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1E1DCB">
        <w:rPr>
          <w:rFonts w:ascii="Times New Roman" w:hAnsi="Times New Roman" w:cs="Times New Roman"/>
          <w:color w:val="000000"/>
          <w:sz w:val="28"/>
          <w:szCs w:val="28"/>
        </w:rPr>
        <w:t>Республике Адыгея (Адыгея)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1E1DC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E1DCB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A45129" w:rsidRPr="00204672" w:rsidRDefault="009C0EC4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A4512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1E1DC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871D9">
        <w:rPr>
          <w:rFonts w:ascii="Times New Roman" w:hAnsi="Times New Roman" w:cs="Times New Roman"/>
          <w:sz w:val="28"/>
          <w:szCs w:val="28"/>
        </w:rPr>
        <w:t xml:space="preserve"> отдела внутреннего контроля и аудита</w:t>
      </w:r>
      <w:r w:rsidR="00675476">
        <w:rPr>
          <w:rFonts w:ascii="Times New Roman" w:hAnsi="Times New Roman" w:cs="Times New Roman"/>
          <w:sz w:val="28"/>
          <w:szCs w:val="28"/>
        </w:rPr>
        <w:t xml:space="preserve"> (385000, Республика Адыгея, город Майкоп, улица Калинина, 210 В)</w:t>
      </w:r>
      <w:r w:rsidR="001E1DCB">
        <w:rPr>
          <w:rFonts w:ascii="Times New Roman" w:hAnsi="Times New Roman" w:cs="Times New Roman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Квалификационные требования для замещения </w:t>
      </w:r>
      <w:r w:rsidR="001E1DCB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должност</w:t>
      </w:r>
      <w:r w:rsidR="001E1DCB">
        <w:rPr>
          <w:rFonts w:ascii="Times New Roman" w:hAnsi="Times New Roman" w:cs="Times New Roman"/>
          <w:b/>
          <w:color w:val="000000"/>
          <w:sz w:val="28"/>
          <w:szCs w:val="28"/>
        </w:rPr>
        <w:t>и,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отнесенных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2871D9" w:rsidRPr="00204672" w:rsidRDefault="002871D9" w:rsidP="002871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- </w:t>
      </w:r>
      <w:r w:rsidR="001E1DC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отдела внутреннего контроля и аудита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9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lastRenderedPageBreak/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675476" w:rsidRPr="00204672">
        <w:rPr>
          <w:rFonts w:ascii="Times New Roman" w:eastAsia="Times New Roman" w:hAnsi="Times New Roman" w:cs="Times New Roman"/>
          <w:sz w:val="28"/>
          <w:szCs w:val="28"/>
        </w:rPr>
        <w:t>служащий имеет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5476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других документов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служащий  вправе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675476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служебный распорядок Управления Федерального казначейства по </w:t>
      </w:r>
      <w:r w:rsidR="00675476">
        <w:rPr>
          <w:rFonts w:ascii="Times New Roman" w:eastAsia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11560">
        <w:rPr>
          <w:sz w:val="28"/>
          <w:szCs w:val="28"/>
        </w:rPr>
        <w:t>рганизовывать и осуществлять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C11560">
        <w:rPr>
          <w:sz w:val="28"/>
          <w:szCs w:val="28"/>
        </w:rPr>
        <w:t>организовывать  и</w:t>
      </w:r>
      <w:proofErr w:type="gramEnd"/>
      <w:r w:rsidRPr="00C11560">
        <w:rPr>
          <w:sz w:val="28"/>
          <w:szCs w:val="28"/>
        </w:rPr>
        <w:t xml:space="preserve"> осуществлять контрольные и аудиторские мероприятия в отношении деятельности структурных подразделений УФК по Республике Адыгея, в том числе с привлечением, при необходимости, сотрудников соответствующих структурных подразделений УФК</w:t>
      </w:r>
      <w:r>
        <w:rPr>
          <w:sz w:val="28"/>
          <w:szCs w:val="28"/>
        </w:rPr>
        <w:t xml:space="preserve"> по Республике Адыгея</w:t>
      </w:r>
      <w:r w:rsidRPr="00C11560">
        <w:rPr>
          <w:sz w:val="28"/>
          <w:szCs w:val="28"/>
        </w:rPr>
        <w:t>;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подготовку и вносить на рассмотрение руководству УФК по Республике Адыгея отчеты о результатах проверок деятельности структурных подразделений УФК по Республике Адыгея</w:t>
      </w:r>
      <w:r w:rsidRPr="00260500">
        <w:rPr>
          <w:sz w:val="28"/>
          <w:szCs w:val="28"/>
        </w:rPr>
        <w:t xml:space="preserve">, в </w:t>
      </w:r>
      <w:proofErr w:type="gramStart"/>
      <w:r w:rsidRPr="00260500">
        <w:rPr>
          <w:sz w:val="28"/>
          <w:szCs w:val="28"/>
        </w:rPr>
        <w:t>которых  содерж</w:t>
      </w:r>
      <w:r>
        <w:rPr>
          <w:sz w:val="28"/>
          <w:szCs w:val="28"/>
        </w:rPr>
        <w:t>и</w:t>
      </w:r>
      <w:r w:rsidRPr="00260500">
        <w:rPr>
          <w:sz w:val="28"/>
          <w:szCs w:val="28"/>
        </w:rPr>
        <w:t>тся</w:t>
      </w:r>
      <w:proofErr w:type="gramEnd"/>
      <w:r w:rsidRPr="00260500">
        <w:rPr>
          <w:sz w:val="28"/>
          <w:szCs w:val="28"/>
        </w:rPr>
        <w:t xml:space="preserve"> информация: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t>о соответствии процедур и операций (в том числе по формированию документов), осуществляемых структурными подразделениями УФК</w:t>
      </w:r>
      <w:r>
        <w:rPr>
          <w:sz w:val="28"/>
          <w:szCs w:val="28"/>
        </w:rPr>
        <w:t xml:space="preserve"> по Республике Адыгея</w:t>
      </w:r>
      <w:r w:rsidRPr="00260500">
        <w:rPr>
          <w:sz w:val="28"/>
          <w:szCs w:val="28"/>
        </w:rPr>
        <w:t>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УФК</w:t>
      </w:r>
      <w:r>
        <w:rPr>
          <w:sz w:val="28"/>
          <w:szCs w:val="28"/>
        </w:rPr>
        <w:t xml:space="preserve"> по Республике Адыгея</w:t>
      </w:r>
      <w:r w:rsidRPr="00260500">
        <w:rPr>
          <w:sz w:val="28"/>
          <w:szCs w:val="28"/>
        </w:rPr>
        <w:t>;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lastRenderedPageBreak/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76757F" w:rsidRPr="0026050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60500">
        <w:rPr>
          <w:sz w:val="28"/>
          <w:szCs w:val="28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</w:t>
      </w:r>
      <w:r>
        <w:rPr>
          <w:sz w:val="28"/>
          <w:szCs w:val="28"/>
        </w:rPr>
        <w:t>ж</w:t>
      </w:r>
      <w:r w:rsidRPr="00260500">
        <w:rPr>
          <w:sz w:val="28"/>
          <w:szCs w:val="28"/>
        </w:rPr>
        <w:t>етного учета, составления, представления и утверждения бюджетной отчетности, установленной Министерством финансов Российской Федерации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 контроля, осуществляемого методами «самоконтроль», «контроль по уровню подчиненности», «смежный контроль» в УФК</w:t>
      </w:r>
      <w:r>
        <w:rPr>
          <w:sz w:val="28"/>
          <w:szCs w:val="28"/>
        </w:rPr>
        <w:t xml:space="preserve"> по Республике Адыгея.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УФК по Республике Адыгея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Обеспечивать в установленном порядке формирование и направление руководству УФК по Республике Адыгея, в Федеральное казначейство отчетности о контрольной и аудиторской деятельности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пределах своей компетенции координацию деятельности структурных подразделений УФК по Республике Адыгея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установленном порядке организацию деятельности структурных подразделений УФК по Республике Адыгея по управлению внутренними (операционными) казначейскими рисками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осуществлять свод и анализ отчетности о результатах управления внутренними рисками, представленной структурными подразделениями УФК по Республике Адыгея;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направлять в Федеральное казначейство отчетность о результатах управления внутренними (операционными) казначейскими рисками </w:t>
      </w:r>
      <w:proofErr w:type="gramStart"/>
      <w:r w:rsidRPr="00C11560">
        <w:rPr>
          <w:sz w:val="28"/>
          <w:szCs w:val="28"/>
        </w:rPr>
        <w:t>в  УФК</w:t>
      </w:r>
      <w:proofErr w:type="gramEnd"/>
      <w:r w:rsidRPr="00C11560">
        <w:rPr>
          <w:sz w:val="28"/>
          <w:szCs w:val="28"/>
        </w:rPr>
        <w:t xml:space="preserve"> по Республике Адыгея, а также предложения по актуализации классификаторов внутренних (операционных) казначейских рисков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Составлять в установленном порядке отчетность о результатах осуществления контрольных и аудиторских мероприятий в УФК по Республике Адыгея,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Pr="00C11560">
        <w:rPr>
          <w:sz w:val="28"/>
          <w:szCs w:val="28"/>
        </w:rPr>
        <w:t xml:space="preserve"> составлять в установленном порядке отчетность о результатах осуществления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аудиторским подразделением контрольных, аудиторских и аналитических мероприятий в УФК по Республике Адыгея, а также о результатах проверок, проведенных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надзорными органами в УФК по Республике Адыгея;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960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в установленном порядке направление в Федеральное казначейство отчетности о контрольных, аудиторских и аналитических мероприятиях, проводимых УФК</w:t>
      </w:r>
      <w:r>
        <w:rPr>
          <w:sz w:val="28"/>
          <w:szCs w:val="28"/>
        </w:rPr>
        <w:t xml:space="preserve"> по Республике Адыгея</w:t>
      </w:r>
      <w:r w:rsidRPr="00C11560">
        <w:rPr>
          <w:sz w:val="28"/>
          <w:szCs w:val="28"/>
        </w:rPr>
        <w:t>, информации о результатах деятельности Отдела, иной запрашиваемой Федеральным казначейством информации по вопросам, относящимся к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Проводить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организовывать и осуществлять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960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обеспечивать составление и направление в Федеральное казначейство отчетности о результатах проведения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Проводить в установленном порядке анализ осуществления главными администраторами бюджетных средств внутреннего финансового аудита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11560">
        <w:rPr>
          <w:sz w:val="28"/>
          <w:szCs w:val="28"/>
        </w:rPr>
        <w:t>Составлять и представлять в установленном порядке отчетность в рамках выполняемых Отделом задач, а также: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составлять и представлять в установленном порядке отчетность о результатах проверок, проведенных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надзорными органами в УФК по Республике Адыгея;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 xml:space="preserve"> осуществлять в установленном порядке подготовку и направление в Федеральное казначейство информации о результатах деятельности Отдела, иной запрашиваемой Федеральным казначейством информации по вопросам, относящимся к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Pr="00C11560">
        <w:rPr>
          <w:sz w:val="28"/>
          <w:szCs w:val="28"/>
        </w:rPr>
        <w:t>существлять в установленном порядке координацию взаимодействия УФК по Республике Адыгея с 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счетным органом субъекта Российской Федерации (контрольно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счетными органами муниципальных образований), правоохранительными органами, а также с иными органами и организациями в установленной сфере деятельности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установленном порядке контроль за соответствием отраженной в акте проверки (ревизии) информации вопросам, содержащимся в программе проверки, а также выявление расхождений по нарушениям, указанным в проекте отчета о результатах контрольного мероприятия и акте проверки (ревизии)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lastRenderedPageBreak/>
        <w:t>Обеспечивать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финансовое (организационное) обеспечение деятельности мировых судей, в случае составления протокола об административном правонарушении Отделом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Обеспечивать в пределах компетенции Отдела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 пределах компетенции Отдела ведение делопроизводства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2"/>
          <w:tab w:val="left" w:pos="2574"/>
          <w:tab w:val="left" w:pos="6025"/>
          <w:tab w:val="left" w:pos="8694"/>
        </w:tabs>
        <w:spacing w:after="0" w:line="240" w:lineRule="auto"/>
        <w:ind w:firstLine="714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</w:t>
      </w:r>
      <w:r>
        <w:rPr>
          <w:sz w:val="28"/>
          <w:szCs w:val="28"/>
        </w:rPr>
        <w:t xml:space="preserve"> казначейства, иных документов, регламентирующих деятельность </w:t>
      </w:r>
      <w:r w:rsidRPr="00C11560">
        <w:rPr>
          <w:sz w:val="28"/>
          <w:szCs w:val="28"/>
        </w:rPr>
        <w:t>УФК по Республике Адыгея, а также принятых управленческих решений в пределах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Взаимодействовать в пределах компетенции Отдела со структурными подразделениями УФК по Республике Адыгея,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организацию ведения нормативно</w:t>
      </w:r>
      <w:r>
        <w:rPr>
          <w:sz w:val="28"/>
          <w:szCs w:val="28"/>
        </w:rPr>
        <w:t>–</w:t>
      </w:r>
      <w:r w:rsidRPr="00C11560">
        <w:rPr>
          <w:sz w:val="28"/>
          <w:szCs w:val="28"/>
        </w:rPr>
        <w:t>справочной информации, относящейся к функциям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Выполнять мероприятия по обеспечению режима секретности в Отделе, а также защите обрабатываемой информации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Обеспечивать исполнение технологических регламентов Федерального казначейства, относящихся к функциям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2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 xml:space="preserve"> Участвовать в мероприятиях мобилизационной подготовки и гражданской обороны УФК по Республике Адыгея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 xml:space="preserve"> Обеспечивать соблюдение требований охраны труда и правил противопожарного режима в пределах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41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11560">
        <w:rPr>
          <w:sz w:val="28"/>
          <w:szCs w:val="28"/>
        </w:rPr>
        <w:t xml:space="preserve"> Обеспечивать в пределах компетенции Отдела наполняемости сайта</w:t>
      </w:r>
    </w:p>
    <w:p w:rsidR="0076757F" w:rsidRPr="00C11560" w:rsidRDefault="0076757F" w:rsidP="0076757F">
      <w:pPr>
        <w:pStyle w:val="1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C11560">
        <w:rPr>
          <w:sz w:val="28"/>
          <w:szCs w:val="28"/>
        </w:rPr>
        <w:t>УФК по Республике Адыгея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2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Управлять в установленном порядке внутренними (операционными) казначейскими рисками в пределах компетенции Отдела</w:t>
      </w:r>
      <w:r>
        <w:rPr>
          <w:sz w:val="28"/>
          <w:szCs w:val="28"/>
        </w:rPr>
        <w:t>.</w:t>
      </w:r>
    </w:p>
    <w:p w:rsidR="0076757F" w:rsidRPr="00C11560" w:rsidRDefault="0076757F" w:rsidP="0076757F">
      <w:pPr>
        <w:pStyle w:val="10"/>
        <w:shd w:val="clear" w:color="auto" w:fill="auto"/>
        <w:tabs>
          <w:tab w:val="left" w:pos="92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1560">
        <w:rPr>
          <w:sz w:val="28"/>
          <w:szCs w:val="28"/>
        </w:rPr>
        <w:t>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</w:t>
      </w:r>
      <w:r>
        <w:rPr>
          <w:sz w:val="28"/>
          <w:szCs w:val="28"/>
        </w:rPr>
        <w:t>.</w:t>
      </w:r>
    </w:p>
    <w:p w:rsidR="0076757F" w:rsidRPr="003F06B0" w:rsidRDefault="0076757F" w:rsidP="0076757F">
      <w:pPr>
        <w:pStyle w:val="10"/>
        <w:shd w:val="clear" w:color="auto" w:fill="auto"/>
        <w:tabs>
          <w:tab w:val="left" w:pos="91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F06B0">
        <w:rPr>
          <w:sz w:val="28"/>
          <w:szCs w:val="28"/>
        </w:rPr>
        <w:t xml:space="preserve"> Осуществлять иные функции в пределах компетенции Отдела.</w:t>
      </w:r>
    </w:p>
    <w:p w:rsidR="00675476" w:rsidRDefault="006754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5476" w:rsidRDefault="006754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5476" w:rsidRDefault="006754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служащий  не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</w:t>
      </w:r>
      <w:proofErr w:type="gramStart"/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неправомерного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</w:t>
      </w:r>
      <w:r w:rsidR="00675476" w:rsidRPr="00204672">
        <w:rPr>
          <w:rFonts w:ascii="Times New Roman" w:eastAsia="Times New Roman" w:hAnsi="Times New Roman" w:cs="Times New Roman"/>
          <w:sz w:val="28"/>
          <w:szCs w:val="28"/>
        </w:rPr>
        <w:t>службы государственному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75476">
        <w:rPr>
          <w:rFonts w:ascii="Times New Roman" w:eastAsia="Times New Roman" w:hAnsi="Times New Roman" w:cs="Times New Roman"/>
          <w:b/>
          <w:sz w:val="28"/>
          <w:szCs w:val="28"/>
        </w:rPr>
        <w:t>запрещается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FE7AD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обязан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4. Гражданин Российской Федерации, изъявивший желание участвовать в конкурсе, представляет в отдел государственной гражданской </w:t>
      </w:r>
      <w:r w:rsidR="00675476" w:rsidRPr="00204672">
        <w:rPr>
          <w:rFonts w:ascii="Times New Roman" w:hAnsi="Times New Roman" w:cs="Times New Roman"/>
          <w:sz w:val="28"/>
          <w:szCs w:val="28"/>
        </w:rPr>
        <w:t>службы Управления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1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>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204672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</w:t>
      </w:r>
      <w:r w:rsidR="00675476" w:rsidRPr="00204672">
        <w:rPr>
          <w:rFonts w:ascii="Times New Roman" w:hAnsi="Times New Roman" w:cs="Times New Roman"/>
          <w:sz w:val="28"/>
          <w:szCs w:val="28"/>
        </w:rPr>
        <w:t>о трудовой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(за исключением случаев, когда служебная (трудовая) деятельность осуществляется впервые), либо </w:t>
      </w:r>
      <w:r w:rsidR="00E36118" w:rsidRPr="00204672">
        <w:rPr>
          <w:rFonts w:ascii="Times New Roman" w:hAnsi="Times New Roman" w:cs="Times New Roman"/>
          <w:sz w:val="28"/>
          <w:szCs w:val="28"/>
        </w:rPr>
        <w:lastRenderedPageBreak/>
        <w:t>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2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 xml:space="preserve">документа, подтверждающего регистрацию в системе </w:t>
      </w:r>
      <w:proofErr w:type="gramStart"/>
      <w:r w:rsidR="004639DA" w:rsidRPr="00204672">
        <w:rPr>
          <w:rFonts w:ascii="Times New Roman" w:hAnsi="Times New Roman" w:cs="Times New Roman"/>
          <w:sz w:val="28"/>
          <w:szCs w:val="28"/>
        </w:rPr>
        <w:t>индивидуального  (</w:t>
      </w:r>
      <w:proofErr w:type="gramEnd"/>
      <w:r w:rsidR="004639DA" w:rsidRPr="00204672">
        <w:rPr>
          <w:rFonts w:ascii="Times New Roman" w:hAnsi="Times New Roman" w:cs="Times New Roman"/>
          <w:sz w:val="28"/>
          <w:szCs w:val="28"/>
        </w:rPr>
        <w:t>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3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</w:t>
      </w:r>
      <w:r w:rsidR="00675476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4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Pr="00380DE1">
        <w:rPr>
          <w:rFonts w:ascii="Times New Roman" w:hAnsi="Times New Roman" w:cs="Times New Roman"/>
          <w:b/>
          <w:sz w:val="28"/>
          <w:szCs w:val="28"/>
        </w:rPr>
        <w:t>Начало   приема   документов</w:t>
      </w:r>
      <w:r w:rsidRPr="00380DE1">
        <w:rPr>
          <w:rFonts w:ascii="Times New Roman" w:hAnsi="Times New Roman" w:cs="Times New Roman"/>
          <w:sz w:val="28"/>
          <w:szCs w:val="28"/>
        </w:rPr>
        <w:t xml:space="preserve">   для   </w:t>
      </w:r>
      <w:r w:rsidR="00675476" w:rsidRPr="00380DE1">
        <w:rPr>
          <w:rFonts w:ascii="Times New Roman" w:hAnsi="Times New Roman" w:cs="Times New Roman"/>
          <w:sz w:val="28"/>
          <w:szCs w:val="28"/>
        </w:rPr>
        <w:t>участия в</w:t>
      </w:r>
      <w:r w:rsidRPr="00380DE1">
        <w:rPr>
          <w:rFonts w:ascii="Times New Roman" w:hAnsi="Times New Roman" w:cs="Times New Roman"/>
          <w:sz w:val="28"/>
          <w:szCs w:val="28"/>
        </w:rPr>
        <w:t xml:space="preserve"> конкурсе c </w:t>
      </w:r>
      <w:r w:rsidR="00675476" w:rsidRPr="00380DE1">
        <w:rPr>
          <w:rFonts w:ascii="Times New Roman" w:hAnsi="Times New Roman" w:cs="Times New Roman"/>
          <w:sz w:val="28"/>
          <w:szCs w:val="28"/>
        </w:rPr>
        <w:t>9</w:t>
      </w:r>
      <w:r w:rsidRPr="00380DE1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75476" w:rsidRPr="00380DE1">
        <w:rPr>
          <w:rFonts w:ascii="Times New Roman" w:hAnsi="Times New Roman" w:cs="Times New Roman"/>
          <w:sz w:val="28"/>
          <w:szCs w:val="28"/>
        </w:rPr>
        <w:t>00</w:t>
      </w:r>
      <w:r w:rsidRPr="00380DE1">
        <w:rPr>
          <w:rFonts w:ascii="Times New Roman" w:hAnsi="Times New Roman" w:cs="Times New Roman"/>
          <w:sz w:val="28"/>
          <w:szCs w:val="28"/>
        </w:rPr>
        <w:t xml:space="preserve"> минут </w:t>
      </w:r>
      <w:r w:rsidRPr="00380DE1">
        <w:rPr>
          <w:rFonts w:ascii="Times New Roman" w:hAnsi="Times New Roman" w:cs="Times New Roman"/>
          <w:b/>
          <w:sz w:val="28"/>
          <w:szCs w:val="28"/>
        </w:rPr>
        <w:t>«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>02» февраля</w:t>
      </w:r>
      <w:r w:rsidRPr="00380DE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C0EC4" w:rsidRPr="00380DE1">
        <w:rPr>
          <w:rFonts w:ascii="Times New Roman" w:hAnsi="Times New Roman" w:cs="Times New Roman"/>
          <w:b/>
          <w:sz w:val="28"/>
          <w:szCs w:val="28"/>
        </w:rPr>
        <w:t>2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>2</w:t>
      </w:r>
      <w:r w:rsidRPr="00380DE1">
        <w:rPr>
          <w:rFonts w:ascii="Times New Roman" w:hAnsi="Times New Roman" w:cs="Times New Roman"/>
          <w:sz w:val="28"/>
          <w:szCs w:val="28"/>
        </w:rPr>
        <w:t xml:space="preserve"> г., </w:t>
      </w:r>
      <w:r w:rsidRPr="00380DE1">
        <w:rPr>
          <w:rFonts w:ascii="Times New Roman" w:hAnsi="Times New Roman" w:cs="Times New Roman"/>
          <w:b/>
          <w:sz w:val="28"/>
          <w:szCs w:val="28"/>
        </w:rPr>
        <w:t>окончания</w:t>
      </w:r>
      <w:r w:rsidRPr="00380DE1">
        <w:rPr>
          <w:rFonts w:ascii="Times New Roman" w:hAnsi="Times New Roman" w:cs="Times New Roman"/>
          <w:sz w:val="28"/>
          <w:szCs w:val="28"/>
        </w:rPr>
        <w:t xml:space="preserve"> - до </w:t>
      </w:r>
      <w:r w:rsidR="00675476" w:rsidRPr="00380DE1">
        <w:rPr>
          <w:rFonts w:ascii="Times New Roman" w:hAnsi="Times New Roman" w:cs="Times New Roman"/>
          <w:sz w:val="28"/>
          <w:szCs w:val="28"/>
        </w:rPr>
        <w:t xml:space="preserve">18 </w:t>
      </w:r>
      <w:r w:rsidRPr="00380DE1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675476" w:rsidRPr="00380DE1">
        <w:rPr>
          <w:rFonts w:ascii="Times New Roman" w:hAnsi="Times New Roman" w:cs="Times New Roman"/>
          <w:sz w:val="28"/>
          <w:szCs w:val="28"/>
        </w:rPr>
        <w:t>00</w:t>
      </w:r>
      <w:r w:rsidRPr="00380DE1">
        <w:rPr>
          <w:rFonts w:ascii="Times New Roman" w:hAnsi="Times New Roman" w:cs="Times New Roman"/>
          <w:sz w:val="28"/>
          <w:szCs w:val="28"/>
        </w:rPr>
        <w:t xml:space="preserve"> минут </w:t>
      </w:r>
      <w:r w:rsidRPr="00380DE1">
        <w:rPr>
          <w:rFonts w:ascii="Times New Roman" w:hAnsi="Times New Roman" w:cs="Times New Roman"/>
          <w:b/>
          <w:sz w:val="28"/>
          <w:szCs w:val="28"/>
        </w:rPr>
        <w:t>«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>22</w:t>
      </w:r>
      <w:r w:rsidRPr="00380DE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675476" w:rsidRPr="00380DE1">
        <w:rPr>
          <w:rFonts w:ascii="Times New Roman" w:hAnsi="Times New Roman" w:cs="Times New Roman"/>
          <w:b/>
          <w:sz w:val="28"/>
          <w:szCs w:val="28"/>
        </w:rPr>
        <w:t>февраля 2022</w:t>
      </w:r>
      <w:r w:rsidRPr="00380DE1">
        <w:rPr>
          <w:rFonts w:ascii="Times New Roman" w:hAnsi="Times New Roman" w:cs="Times New Roman"/>
          <w:sz w:val="28"/>
          <w:szCs w:val="28"/>
        </w:rPr>
        <w:t xml:space="preserve"> г</w:t>
      </w:r>
      <w:r w:rsidRPr="00204672">
        <w:rPr>
          <w:rFonts w:ascii="Times New Roman" w:hAnsi="Times New Roman" w:cs="Times New Roman"/>
          <w:sz w:val="28"/>
          <w:szCs w:val="28"/>
        </w:rPr>
        <w:t xml:space="preserve">., в пятницу с </w:t>
      </w:r>
      <w:r w:rsidR="00675476">
        <w:rPr>
          <w:rFonts w:ascii="Times New Roman" w:hAnsi="Times New Roman" w:cs="Times New Roman"/>
          <w:sz w:val="28"/>
          <w:szCs w:val="28"/>
        </w:rPr>
        <w:t>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75476">
        <w:rPr>
          <w:rFonts w:ascii="Times New Roman" w:hAnsi="Times New Roman" w:cs="Times New Roman"/>
          <w:sz w:val="28"/>
          <w:szCs w:val="28"/>
        </w:rPr>
        <w:t>00</w:t>
      </w:r>
      <w:r w:rsidRPr="00204672">
        <w:rPr>
          <w:rFonts w:ascii="Times New Roman" w:hAnsi="Times New Roman" w:cs="Times New Roman"/>
          <w:sz w:val="28"/>
          <w:szCs w:val="28"/>
        </w:rPr>
        <w:t xml:space="preserve"> минут до 16 часов </w:t>
      </w:r>
      <w:r w:rsidR="00675476">
        <w:rPr>
          <w:rFonts w:ascii="Times New Roman" w:hAnsi="Times New Roman" w:cs="Times New Roman"/>
          <w:sz w:val="28"/>
          <w:szCs w:val="28"/>
        </w:rPr>
        <w:t>45</w:t>
      </w:r>
      <w:r w:rsidRPr="00204672">
        <w:rPr>
          <w:rFonts w:ascii="Times New Roman" w:hAnsi="Times New Roman" w:cs="Times New Roman"/>
          <w:sz w:val="28"/>
          <w:szCs w:val="28"/>
        </w:rPr>
        <w:t xml:space="preserve">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</w:t>
      </w:r>
      <w:bookmarkStart w:id="2" w:name="_GoBack"/>
      <w:bookmarkEnd w:id="2"/>
      <w:r w:rsidRPr="00204672">
        <w:rPr>
          <w:rFonts w:ascii="Times New Roman" w:hAnsi="Times New Roman" w:cs="Times New Roman"/>
          <w:sz w:val="28"/>
          <w:szCs w:val="28"/>
        </w:rPr>
        <w:t xml:space="preserve">ествляется по адресу: </w:t>
      </w:r>
      <w:r w:rsidR="00675476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</w:t>
      </w:r>
      <w:r w:rsidR="00675476">
        <w:rPr>
          <w:rFonts w:ascii="Times New Roman" w:hAnsi="Times New Roman" w:cs="Times New Roman"/>
          <w:sz w:val="28"/>
          <w:szCs w:val="28"/>
        </w:rPr>
        <w:t xml:space="preserve">Республика Адыгея, </w:t>
      </w:r>
      <w:r w:rsidRPr="00204672">
        <w:rPr>
          <w:rFonts w:ascii="Times New Roman" w:hAnsi="Times New Roman" w:cs="Times New Roman"/>
          <w:sz w:val="28"/>
          <w:szCs w:val="28"/>
        </w:rPr>
        <w:t xml:space="preserve">г. </w:t>
      </w:r>
      <w:r w:rsidR="00675476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0C7929">
        <w:rPr>
          <w:rFonts w:ascii="Times New Roman" w:hAnsi="Times New Roman" w:cs="Times New Roman"/>
          <w:sz w:val="28"/>
          <w:szCs w:val="28"/>
        </w:rPr>
        <w:t>Гоголя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0C7929">
        <w:rPr>
          <w:rFonts w:ascii="Times New Roman" w:hAnsi="Times New Roman" w:cs="Times New Roman"/>
          <w:sz w:val="28"/>
          <w:szCs w:val="28"/>
        </w:rPr>
        <w:t>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0C7929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. Контактные </w:t>
      </w:r>
      <w:r w:rsidR="000C7929" w:rsidRPr="00204672">
        <w:rPr>
          <w:rFonts w:ascii="Times New Roman" w:hAnsi="Times New Roman" w:cs="Times New Roman"/>
          <w:sz w:val="28"/>
          <w:szCs w:val="28"/>
        </w:rPr>
        <w:t>лица: Пистер</w:t>
      </w:r>
      <w:r w:rsidR="000C7929">
        <w:rPr>
          <w:rFonts w:ascii="Times New Roman" w:hAnsi="Times New Roman" w:cs="Times New Roman"/>
          <w:sz w:val="28"/>
          <w:szCs w:val="28"/>
        </w:rPr>
        <w:t xml:space="preserve"> Ирина Владимировна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– начальник </w:t>
      </w:r>
      <w:r w:rsidR="000C7929" w:rsidRPr="00204672">
        <w:rPr>
          <w:rFonts w:ascii="Times New Roman" w:hAnsi="Times New Roman" w:cs="Times New Roman"/>
          <w:sz w:val="28"/>
          <w:szCs w:val="28"/>
        </w:rPr>
        <w:t>отдела государственной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гражданской службы и кадров, телефон </w:t>
      </w:r>
      <w:r w:rsidR="000C7929">
        <w:rPr>
          <w:rFonts w:ascii="Times New Roman" w:hAnsi="Times New Roman" w:cs="Times New Roman"/>
          <w:sz w:val="28"/>
          <w:szCs w:val="28"/>
        </w:rPr>
        <w:t>52-88-38</w:t>
      </w:r>
      <w:r w:rsidR="000C7929" w:rsidRPr="00204672">
        <w:rPr>
          <w:rFonts w:ascii="Times New Roman" w:hAnsi="Times New Roman" w:cs="Times New Roman"/>
          <w:sz w:val="28"/>
          <w:szCs w:val="28"/>
        </w:rPr>
        <w:t>, кабинет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0C7929">
        <w:rPr>
          <w:rFonts w:ascii="Times New Roman" w:hAnsi="Times New Roman" w:cs="Times New Roman"/>
          <w:sz w:val="28"/>
          <w:szCs w:val="28"/>
        </w:rPr>
        <w:t>3-09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</w:t>
      </w:r>
      <w:proofErr w:type="gramEnd"/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1C4F97" w:rsidRPr="0076757F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757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1C4F97" w:rsidRPr="0076757F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="0076757F" w:rsidRPr="0076757F">
        <w:rPr>
          <w:rFonts w:ascii="Times New Roman" w:hAnsi="Times New Roman" w:cs="Times New Roman"/>
          <w:b/>
          <w:sz w:val="28"/>
          <w:szCs w:val="28"/>
        </w:rPr>
        <w:t xml:space="preserve"> 17</w:t>
      </w:r>
      <w:r w:rsidR="001C4F97" w:rsidRPr="0076757F">
        <w:rPr>
          <w:rFonts w:ascii="Times New Roman" w:hAnsi="Times New Roman" w:cs="Times New Roman"/>
          <w:b/>
          <w:sz w:val="28"/>
          <w:szCs w:val="28"/>
        </w:rPr>
        <w:t xml:space="preserve"> марта 2022 г. 15:00 ч.</w:t>
      </w:r>
    </w:p>
    <w:p w:rsidR="00C55E71" w:rsidRPr="00204672" w:rsidRDefault="001C4F9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757F">
        <w:rPr>
          <w:rFonts w:ascii="Times New Roman" w:hAnsi="Times New Roman" w:cs="Times New Roman"/>
          <w:b/>
          <w:sz w:val="28"/>
          <w:szCs w:val="28"/>
        </w:rPr>
        <w:t xml:space="preserve">- собеседование </w:t>
      </w:r>
      <w:r w:rsidR="0076757F" w:rsidRPr="0076757F">
        <w:rPr>
          <w:rFonts w:ascii="Times New Roman" w:hAnsi="Times New Roman" w:cs="Times New Roman"/>
          <w:b/>
          <w:sz w:val="28"/>
          <w:szCs w:val="28"/>
        </w:rPr>
        <w:t xml:space="preserve">23 </w:t>
      </w:r>
      <w:r w:rsidRPr="0076757F">
        <w:rPr>
          <w:rFonts w:ascii="Times New Roman" w:hAnsi="Times New Roman" w:cs="Times New Roman"/>
          <w:b/>
          <w:sz w:val="28"/>
          <w:szCs w:val="28"/>
        </w:rPr>
        <w:t>марта 2022г. 15:00 ч.</w:t>
      </w:r>
      <w:r w:rsidR="00C55E71" w:rsidRPr="007675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r w:rsidR="001C4F97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</w:t>
      </w:r>
      <w:r w:rsidR="001C4F97">
        <w:rPr>
          <w:rFonts w:ascii="Times New Roman" w:hAnsi="Times New Roman" w:cs="Times New Roman"/>
          <w:sz w:val="28"/>
          <w:szCs w:val="28"/>
        </w:rPr>
        <w:t xml:space="preserve">Республика Адыгея, </w:t>
      </w:r>
      <w:r w:rsidRPr="00204672">
        <w:rPr>
          <w:rFonts w:ascii="Times New Roman" w:hAnsi="Times New Roman" w:cs="Times New Roman"/>
          <w:sz w:val="28"/>
          <w:szCs w:val="28"/>
        </w:rPr>
        <w:t xml:space="preserve">г. </w:t>
      </w:r>
      <w:r w:rsidR="001C4F97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1C4F97">
        <w:rPr>
          <w:rFonts w:ascii="Times New Roman" w:hAnsi="Times New Roman" w:cs="Times New Roman"/>
          <w:sz w:val="28"/>
          <w:szCs w:val="28"/>
        </w:rPr>
        <w:t>Гоголя 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1C4F97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>: (</w:t>
      </w:r>
      <w:r w:rsidR="001C4F97">
        <w:rPr>
          <w:rFonts w:ascii="Times New Roman" w:hAnsi="Times New Roman" w:cs="Times New Roman"/>
          <w:sz w:val="28"/>
          <w:szCs w:val="28"/>
        </w:rPr>
        <w:t>88772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</w:t>
      </w:r>
      <w:r w:rsidR="001C4F97">
        <w:rPr>
          <w:rFonts w:ascii="Times New Roman" w:hAnsi="Times New Roman" w:cs="Times New Roman"/>
          <w:sz w:val="28"/>
          <w:szCs w:val="28"/>
        </w:rPr>
        <w:t>2-88-38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1176">
        <w:rPr>
          <w:rFonts w:ascii="Times New Roman" w:hAnsi="Times New Roman" w:cs="Times New Roman"/>
          <w:sz w:val="28"/>
          <w:szCs w:val="28"/>
        </w:rPr>
        <w:t>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</w:t>
      </w:r>
      <w:proofErr w:type="gramEnd"/>
      <w:r w:rsidR="00E00FC9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6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3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216" w:rsidRDefault="00100216" w:rsidP="00022B8D">
      <w:pPr>
        <w:spacing w:after="0" w:line="240" w:lineRule="auto"/>
      </w:pPr>
      <w:r>
        <w:separator/>
      </w:r>
    </w:p>
  </w:endnote>
  <w:endnote w:type="continuationSeparator" w:id="0">
    <w:p w:rsidR="00100216" w:rsidRDefault="00100216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216" w:rsidRDefault="00100216" w:rsidP="00022B8D">
      <w:pPr>
        <w:spacing w:after="0" w:line="240" w:lineRule="auto"/>
      </w:pPr>
      <w:r>
        <w:separator/>
      </w:r>
    </w:p>
  </w:footnote>
  <w:footnote w:type="continuationSeparator" w:id="0">
    <w:p w:rsidR="00100216" w:rsidRDefault="00100216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380DE1">
          <w:rPr>
            <w:noProof/>
          </w:rPr>
          <w:t>2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F1276"/>
    <w:multiLevelType w:val="multilevel"/>
    <w:tmpl w:val="EAA69BBC"/>
    <w:lvl w:ilvl="0">
      <w:start w:val="8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28B1DD1"/>
    <w:multiLevelType w:val="multilevel"/>
    <w:tmpl w:val="27CE7B62"/>
    <w:lvl w:ilvl="0">
      <w:start w:val="8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C7929"/>
    <w:rsid w:val="000F37B3"/>
    <w:rsid w:val="00100216"/>
    <w:rsid w:val="00100FD0"/>
    <w:rsid w:val="00125DF9"/>
    <w:rsid w:val="00166164"/>
    <w:rsid w:val="0018401E"/>
    <w:rsid w:val="00186796"/>
    <w:rsid w:val="00193816"/>
    <w:rsid w:val="001B0B3C"/>
    <w:rsid w:val="001B1409"/>
    <w:rsid w:val="001B2C56"/>
    <w:rsid w:val="001C3D61"/>
    <w:rsid w:val="001C4F97"/>
    <w:rsid w:val="001D06BF"/>
    <w:rsid w:val="001E125C"/>
    <w:rsid w:val="001E1DCB"/>
    <w:rsid w:val="001F2309"/>
    <w:rsid w:val="001F343C"/>
    <w:rsid w:val="00200128"/>
    <w:rsid w:val="002021F5"/>
    <w:rsid w:val="00203818"/>
    <w:rsid w:val="00204672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51B21"/>
    <w:rsid w:val="003718D5"/>
    <w:rsid w:val="00377C7D"/>
    <w:rsid w:val="00380DE1"/>
    <w:rsid w:val="003B2E2C"/>
    <w:rsid w:val="003E6E42"/>
    <w:rsid w:val="003F6819"/>
    <w:rsid w:val="0040518C"/>
    <w:rsid w:val="00406B43"/>
    <w:rsid w:val="0044593E"/>
    <w:rsid w:val="004549D2"/>
    <w:rsid w:val="00462BCE"/>
    <w:rsid w:val="004639DA"/>
    <w:rsid w:val="00481C9E"/>
    <w:rsid w:val="00487D30"/>
    <w:rsid w:val="004A4C88"/>
    <w:rsid w:val="004A53DF"/>
    <w:rsid w:val="004A7525"/>
    <w:rsid w:val="004B2CD0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5476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6757F"/>
    <w:rsid w:val="00777208"/>
    <w:rsid w:val="00797AB7"/>
    <w:rsid w:val="007A696C"/>
    <w:rsid w:val="007A779F"/>
    <w:rsid w:val="007B61AE"/>
    <w:rsid w:val="007B674B"/>
    <w:rsid w:val="007F0054"/>
    <w:rsid w:val="007F4D8B"/>
    <w:rsid w:val="007F57D6"/>
    <w:rsid w:val="008000C5"/>
    <w:rsid w:val="00815E15"/>
    <w:rsid w:val="00820B94"/>
    <w:rsid w:val="00832050"/>
    <w:rsid w:val="00840941"/>
    <w:rsid w:val="008639D9"/>
    <w:rsid w:val="008724BA"/>
    <w:rsid w:val="00877AE1"/>
    <w:rsid w:val="008904AD"/>
    <w:rsid w:val="008A41C3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0447"/>
    <w:rsid w:val="00A15B84"/>
    <w:rsid w:val="00A16A7A"/>
    <w:rsid w:val="00A33EEE"/>
    <w:rsid w:val="00A362CC"/>
    <w:rsid w:val="00A45129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E7AD5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FF976-2819-48DA-A3E0-2EFB0D99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0">
    <w:name w:val="Основной текст_"/>
    <w:link w:val="10"/>
    <w:locked/>
    <w:rsid w:val="0076757F"/>
    <w:rPr>
      <w:rFonts w:ascii="Times New Roman" w:hAnsi="Times New Roman"/>
      <w:sz w:val="26"/>
      <w:shd w:val="clear" w:color="auto" w:fill="FFFFFF"/>
    </w:rPr>
  </w:style>
  <w:style w:type="paragraph" w:customStyle="1" w:styleId="10">
    <w:name w:val="Основной текст1"/>
    <w:basedOn w:val="a"/>
    <w:link w:val="af0"/>
    <w:rsid w:val="0076757F"/>
    <w:pPr>
      <w:shd w:val="clear" w:color="auto" w:fill="FFFFFF"/>
      <w:spacing w:after="1080" w:line="326" w:lineRule="exact"/>
    </w:pPr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531F573D1CD9F53EEEF38295171AA358A32F4EE74B807AE580DCC87178C2B5B57B4ED50AB2664CB926920C86E8wDh9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3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3294FE44181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4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2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C4FEF41837AE580DCC87178C2B5B57B4ED50AB2664CB926920C86E8wDh9I" TargetMode="External"/><Relationship Id="rId36" Type="http://schemas.openxmlformats.org/officeDocument/2006/relationships/hyperlink" Target="consultantplus://offline/ref=628C4748FFAF9CFBAE5744499CAC2DC447893F373372D05C81EAE5W9Y3J" TargetMode="External"/><Relationship Id="rId10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3DAE7856C7BE48CC952283EB39FAF873957AB1685DDAA21E2104n4F5F" TargetMode="External"/><Relationship Id="rId14" Type="http://schemas.openxmlformats.org/officeDocument/2006/relationships/hyperlink" Target="consultantplus://offline/ref=531F573D1CD9F53EEEF38295171AA358A22F43EE4D897AE580DCC87178C2B5B57B4ED50AB2664CB926920C86E8wDh9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0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5" Type="http://schemas.openxmlformats.org/officeDocument/2006/relationships/hyperlink" Target="consultantplus://offline/ref=00884932CEF84817C0FB7A4531B4079067388D96754EC2A397B3A244E0B3B558B76141DB89AF4EBD43DBEAw8f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A1F54-487A-4DB1-9258-DADC47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17</Pages>
  <Words>7557</Words>
  <Characters>43077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50533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Пистер Ирина Владимировна</cp:lastModifiedBy>
  <cp:revision>8</cp:revision>
  <cp:lastPrinted>2020-10-08T10:29:00Z</cp:lastPrinted>
  <dcterms:created xsi:type="dcterms:W3CDTF">2022-01-31T12:21:00Z</dcterms:created>
  <dcterms:modified xsi:type="dcterms:W3CDTF">2022-02-01T11:03:00Z</dcterms:modified>
</cp:coreProperties>
</file>