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comments.xml" ContentType="application/vnd.openxmlformats-officedocument.wordprocessingml.comments+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Default Extension="emf" ContentType="image/x-emf"/>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8A1" w:rsidRPr="00A03B89" w:rsidRDefault="00B901C8" w:rsidP="00B6361F">
      <w:pPr>
        <w:pStyle w:val="AFields"/>
      </w:pPr>
      <w:r>
        <w:rPr>
          <w:b/>
          <w:noProof/>
        </w:rPr>
        <w:drawing>
          <wp:inline distT="0" distB="0" distL="0" distR="0">
            <wp:extent cx="6300470" cy="9589924"/>
            <wp:effectExtent l="19050" t="0" r="5080" b="0"/>
            <wp:docPr id="5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a:srcRect/>
                    <a:stretch>
                      <a:fillRect/>
                    </a:stretch>
                  </pic:blipFill>
                  <pic:spPr bwMode="auto">
                    <a:xfrm>
                      <a:off x="0" y="0"/>
                      <a:ext cx="6300470" cy="9589924"/>
                    </a:xfrm>
                    <a:prstGeom prst="rect">
                      <a:avLst/>
                    </a:prstGeom>
                    <a:noFill/>
                    <a:ln w="9525">
                      <a:noFill/>
                      <a:miter lim="800000"/>
                      <a:headEnd/>
                      <a:tailEnd/>
                    </a:ln>
                  </pic:spPr>
                </pic:pic>
              </a:graphicData>
            </a:graphic>
          </wp:inline>
        </w:drawing>
      </w:r>
      <w:r w:rsidR="00E4148E" w:rsidRPr="00A03B89">
        <w:fldChar w:fldCharType="begin"/>
      </w:r>
      <w:r w:rsidR="009E38A1" w:rsidRPr="00A03B89">
        <w:instrText xml:space="preserve"> SET ID_Doc "СТД_АС ФК_1.7"  \* MERGEFORMAT </w:instrText>
      </w:r>
      <w:r w:rsidR="00E4148E" w:rsidRPr="00A03B89">
        <w:fldChar w:fldCharType="separate"/>
      </w:r>
      <w:bookmarkStart w:id="0" w:name="ID_Doc"/>
      <w:r w:rsidR="009E38A1" w:rsidRPr="00A03B89">
        <w:rPr>
          <w:noProof/>
        </w:rPr>
        <w:t>СТД_АС ФК_1.7</w:t>
      </w:r>
      <w:bookmarkEnd w:id="0"/>
      <w:r w:rsidR="00E4148E" w:rsidRPr="00A03B89">
        <w:fldChar w:fldCharType="end"/>
      </w:r>
      <w:r w:rsidR="00E4148E" w:rsidRPr="00A03B89">
        <w:fldChar w:fldCharType="begin"/>
      </w:r>
      <w:r w:rsidR="009E38A1" w:rsidRPr="00A03B89">
        <w:instrText xml:space="preserve"> SET ID_Author "Ганин И.В."  \* MERGEFORMAT </w:instrText>
      </w:r>
      <w:r w:rsidR="00E4148E" w:rsidRPr="00A03B89">
        <w:fldChar w:fldCharType="separate"/>
      </w:r>
      <w:bookmarkStart w:id="1" w:name="ID_Author"/>
      <w:r w:rsidR="009E38A1" w:rsidRPr="00A03B89">
        <w:rPr>
          <w:noProof/>
        </w:rPr>
        <w:t>Ганин И.В.</w:t>
      </w:r>
      <w:bookmarkEnd w:id="1"/>
      <w:r w:rsidR="00E4148E" w:rsidRPr="00A03B89">
        <w:fldChar w:fldCharType="end"/>
      </w:r>
      <w:r w:rsidR="00E4148E" w:rsidRPr="00A03B89">
        <w:fldChar w:fldCharType="begin"/>
      </w:r>
      <w:r w:rsidR="009E38A1" w:rsidRPr="00A03B89">
        <w:instrText xml:space="preserve"> SET ID_Verify "ФИО, проверяющего документ"  \* MERGEFORMAT </w:instrText>
      </w:r>
      <w:r w:rsidR="00E4148E" w:rsidRPr="00A03B89">
        <w:fldChar w:fldCharType="separate"/>
      </w:r>
      <w:bookmarkStart w:id="2" w:name="ID_Verify"/>
      <w:r w:rsidR="009E38A1" w:rsidRPr="00A03B89">
        <w:rPr>
          <w:noProof/>
        </w:rPr>
        <w:t>ФИО, проверяющего документ</w:t>
      </w:r>
      <w:bookmarkEnd w:id="2"/>
      <w:r w:rsidR="00E4148E" w:rsidRPr="00A03B89">
        <w:fldChar w:fldCharType="end"/>
      </w:r>
      <w:r w:rsidR="00E4148E" w:rsidRPr="00A03B89">
        <w:fldChar w:fldCharType="begin"/>
      </w:r>
      <w:r w:rsidR="009E38A1" w:rsidRPr="00A03B89">
        <w:instrText xml:space="preserve"> SET ID_Approve "Утверждаю"  \* MERGEFORMAT </w:instrText>
      </w:r>
      <w:r w:rsidR="00E4148E" w:rsidRPr="00A03B89">
        <w:fldChar w:fldCharType="separate"/>
      </w:r>
      <w:bookmarkStart w:id="3" w:name="ID_Approve"/>
      <w:r w:rsidR="009E38A1" w:rsidRPr="00A03B89">
        <w:rPr>
          <w:noProof/>
        </w:rPr>
        <w:t>Утверждаю</w:t>
      </w:r>
      <w:bookmarkEnd w:id="3"/>
      <w:r w:rsidR="00E4148E" w:rsidRPr="00A03B89">
        <w:fldChar w:fldCharType="end"/>
      </w:r>
      <w:r w:rsidR="00E4148E" w:rsidRPr="00A03B89">
        <w:fldChar w:fldCharType="begin"/>
      </w:r>
      <w:r w:rsidR="009E38A1" w:rsidRPr="00A03B89">
        <w:instrText xml:space="preserve"> SET ID_TControl "ФИО, выполняющего техконтроль документа"  \* MERGEFORMAT </w:instrText>
      </w:r>
      <w:r w:rsidR="00E4148E" w:rsidRPr="00A03B89">
        <w:fldChar w:fldCharType="separate"/>
      </w:r>
      <w:bookmarkStart w:id="4" w:name="ID_TControl"/>
      <w:r w:rsidR="009E38A1" w:rsidRPr="00A03B89">
        <w:rPr>
          <w:noProof/>
        </w:rPr>
        <w:t>ФИО, выполняющего техконтроль документа</w:t>
      </w:r>
      <w:bookmarkEnd w:id="4"/>
      <w:r w:rsidR="00E4148E" w:rsidRPr="00A03B89">
        <w:fldChar w:fldCharType="end"/>
      </w:r>
      <w:r w:rsidR="00E4148E" w:rsidRPr="00A03B89">
        <w:fldChar w:fldCharType="begin"/>
      </w:r>
      <w:r w:rsidR="009E38A1" w:rsidRPr="00A03B89">
        <w:instrText xml:space="preserve"> SET ID_NControl "ФИО нормоконтролера"  \* MERGEFORMAT </w:instrText>
      </w:r>
      <w:r w:rsidR="00E4148E" w:rsidRPr="00A03B89">
        <w:fldChar w:fldCharType="separate"/>
      </w:r>
      <w:bookmarkStart w:id="5" w:name="ID_NControl"/>
      <w:r w:rsidR="009E38A1" w:rsidRPr="00A03B89">
        <w:rPr>
          <w:noProof/>
        </w:rPr>
        <w:t>ФИО нормоконтролера</w:t>
      </w:r>
      <w:bookmarkEnd w:id="5"/>
      <w:r w:rsidR="00E4148E" w:rsidRPr="00A03B89">
        <w:fldChar w:fldCharType="end"/>
      </w:r>
      <w:r w:rsidR="00E4148E" w:rsidRPr="00A03B89">
        <w:fldChar w:fldCharType="begin"/>
      </w:r>
      <w:r w:rsidR="009E38A1" w:rsidRPr="00A03B89">
        <w:instrText xml:space="preserve"> SET NNC_Date "31.09.2013"  \* MERGEFORMAT </w:instrText>
      </w:r>
      <w:r w:rsidR="00E4148E" w:rsidRPr="00A03B89">
        <w:fldChar w:fldCharType="separate"/>
      </w:r>
      <w:bookmarkStart w:id="6" w:name="NNC_Date"/>
      <w:r w:rsidR="009E38A1" w:rsidRPr="00A03B89">
        <w:rPr>
          <w:noProof/>
        </w:rPr>
        <w:t>31.09.2013</w:t>
      </w:r>
      <w:bookmarkEnd w:id="6"/>
      <w:r w:rsidR="00E4148E" w:rsidRPr="00A03B89">
        <w:fldChar w:fldCharType="end"/>
      </w:r>
      <w:r w:rsidR="00E4148E" w:rsidRPr="00A03B89">
        <w:fldChar w:fldCharType="begin"/>
      </w:r>
      <w:r w:rsidR="009E38A1" w:rsidRPr="00A03B89">
        <w:instrText xml:space="preserve"> SET ID_NNC "ДШСК.42 5500 9.079.8"  \* MERGEFORMAT </w:instrText>
      </w:r>
      <w:r w:rsidR="00E4148E" w:rsidRPr="00A03B89">
        <w:fldChar w:fldCharType="separate"/>
      </w:r>
      <w:bookmarkStart w:id="7" w:name="ID_NNC"/>
      <w:r w:rsidR="009E38A1" w:rsidRPr="00A03B89">
        <w:rPr>
          <w:noProof/>
        </w:rPr>
        <w:t>ДШСК.42 5500 9.079.8</w:t>
      </w:r>
      <w:bookmarkEnd w:id="7"/>
      <w:r w:rsidR="00E4148E" w:rsidRPr="00A03B89">
        <w:fldChar w:fldCharType="end"/>
      </w:r>
      <w:r w:rsidR="00E4148E" w:rsidRPr="00A03B89">
        <w:fldChar w:fldCharType="begin"/>
      </w:r>
      <w:r w:rsidR="009E38A1" w:rsidRPr="00A03B89">
        <w:instrText xml:space="preserve"> SET NNC_Number "8"  \* MERGEFORMAT </w:instrText>
      </w:r>
      <w:r w:rsidR="00E4148E" w:rsidRPr="00A03B89">
        <w:fldChar w:fldCharType="separate"/>
      </w:r>
      <w:bookmarkStart w:id="8" w:name="NNC_Number"/>
      <w:r w:rsidR="009E38A1" w:rsidRPr="00A03B89">
        <w:rPr>
          <w:noProof/>
        </w:rPr>
        <w:t>8</w:t>
      </w:r>
      <w:bookmarkEnd w:id="8"/>
      <w:r w:rsidR="00E4148E" w:rsidRPr="00A03B89">
        <w:fldChar w:fldCharType="end"/>
      </w:r>
      <w:r w:rsidR="00E4148E" w:rsidRPr="00A03B89">
        <w:fldChar w:fldCharType="begin"/>
      </w:r>
      <w:r w:rsidR="009E38A1" w:rsidRPr="00A03B89">
        <w:instrText xml:space="preserve"> SET NNC_CHG_Page "Нов."  \* MERGEFORMAT </w:instrText>
      </w:r>
      <w:r w:rsidR="00E4148E" w:rsidRPr="00A03B89">
        <w:fldChar w:fldCharType="separate"/>
      </w:r>
      <w:bookmarkStart w:id="9" w:name="NNC_CHG_Page"/>
      <w:r w:rsidR="009E38A1" w:rsidRPr="00A03B89">
        <w:rPr>
          <w:noProof/>
        </w:rPr>
        <w:t>Нов.</w:t>
      </w:r>
      <w:bookmarkEnd w:id="9"/>
      <w:r w:rsidR="00E4148E" w:rsidRPr="00A03B89">
        <w:fldChar w:fldCharType="end"/>
      </w:r>
      <w:r w:rsidR="00E4148E" w:rsidRPr="00A03B89">
        <w:fldChar w:fldCharType="begin"/>
      </w:r>
      <w:r w:rsidR="009E38A1" w:rsidRPr="00A03B89">
        <w:instrText xml:space="preserve"> SET Doc_Title "Стандарты обслуживания ИТ-систем ФК"  \* MERGEFORMAT </w:instrText>
      </w:r>
      <w:r w:rsidR="00E4148E" w:rsidRPr="00A03B89">
        <w:fldChar w:fldCharType="separate"/>
      </w:r>
      <w:bookmarkStart w:id="10" w:name="Doc_Title"/>
      <w:r w:rsidR="009E38A1" w:rsidRPr="00A03B89">
        <w:rPr>
          <w:noProof/>
        </w:rPr>
        <w:t>Стандарты обслуживания ИТ-систем ФК</w:t>
      </w:r>
      <w:bookmarkEnd w:id="10"/>
      <w:r w:rsidR="00E4148E" w:rsidRPr="00A03B89">
        <w:fldChar w:fldCharType="end"/>
      </w:r>
      <w:r w:rsidR="00E4148E" w:rsidRPr="00A03B89">
        <w:fldChar w:fldCharType="begin"/>
      </w:r>
      <w:r w:rsidR="009E38A1" w:rsidRPr="00A03B89">
        <w:instrText xml:space="preserve"> SET Company_Stamp "Ай-Теко"  \* MERGEFORMAT </w:instrText>
      </w:r>
      <w:r w:rsidR="00E4148E" w:rsidRPr="00A03B89">
        <w:fldChar w:fldCharType="separate"/>
      </w:r>
      <w:bookmarkStart w:id="11" w:name="Company_Stamp"/>
      <w:r w:rsidR="009E38A1" w:rsidRPr="00A03B89">
        <w:rPr>
          <w:noProof/>
        </w:rPr>
        <w:t>Ай-Теко</w:t>
      </w:r>
      <w:bookmarkEnd w:id="11"/>
      <w:r w:rsidR="00E4148E" w:rsidRPr="00A03B89">
        <w:fldChar w:fldCharType="end"/>
      </w:r>
      <w:r w:rsidR="00E4148E" w:rsidRPr="00A03B89">
        <w:fldChar w:fldCharType="begin"/>
      </w:r>
      <w:r w:rsidR="009E38A1" w:rsidRPr="00A03B89">
        <w:instrText xml:space="preserve"> SET Install_Signature "No"  \* MERGEFORMAT </w:instrText>
      </w:r>
      <w:r w:rsidR="00E4148E" w:rsidRPr="00A03B89">
        <w:fldChar w:fldCharType="separate"/>
      </w:r>
      <w:bookmarkStart w:id="12" w:name="Install_Signature"/>
      <w:r w:rsidR="009E38A1" w:rsidRPr="00A03B89">
        <w:rPr>
          <w:noProof/>
        </w:rPr>
        <w:t>No</w:t>
      </w:r>
      <w:bookmarkEnd w:id="12"/>
      <w:r w:rsidR="00E4148E" w:rsidRPr="00A03B89">
        <w:fldChar w:fldCharType="end"/>
      </w:r>
    </w:p>
    <w:p w:rsidR="00DC5AF7" w:rsidRPr="00A03B89" w:rsidRDefault="00DC5AF7" w:rsidP="00B6361F">
      <w:pPr>
        <w:sectPr w:rsidR="00DC5AF7" w:rsidRPr="00A03B89" w:rsidSect="00B901C8">
          <w:headerReference w:type="default" r:id="rId9"/>
          <w:pgSz w:w="11908" w:h="16840"/>
          <w:pgMar w:top="6" w:right="567" w:bottom="6" w:left="1134" w:header="567" w:footer="6" w:gutter="0"/>
          <w:cols w:space="720"/>
          <w:noEndnote/>
          <w:docGrid w:linePitch="299"/>
        </w:sectPr>
      </w:pPr>
    </w:p>
    <w:bookmarkStart w:id="13" w:name="O_19754" w:displacedByCustomXml="next"/>
    <w:bookmarkEnd w:id="13" w:displacedByCustomXml="next"/>
    <w:sdt>
      <w:sdtPr>
        <w:rPr>
          <w:rFonts w:ascii="Courier New" w:hAnsi="Courier New"/>
          <w:b w:val="0"/>
          <w:bCs w:val="0"/>
          <w:color w:val="auto"/>
          <w:sz w:val="22"/>
          <w:szCs w:val="20"/>
          <w:lang w:val="en-US" w:eastAsia="en-US"/>
        </w:rPr>
        <w:id w:val="438835484"/>
        <w:docPartObj>
          <w:docPartGallery w:val="Table of Contents"/>
          <w:docPartUnique/>
        </w:docPartObj>
      </w:sdtPr>
      <w:sdtEndPr>
        <w:rPr>
          <w:rFonts w:ascii="Times New Roman" w:hAnsi="Times New Roman"/>
        </w:rPr>
      </w:sdtEndPr>
      <w:sdtContent>
        <w:p w:rsidR="005A7849" w:rsidRPr="00A03B89" w:rsidRDefault="005A7849" w:rsidP="001E4A00">
          <w:pPr>
            <w:pStyle w:val="aff3"/>
            <w:outlineLvl w:val="0"/>
          </w:pPr>
          <w:r w:rsidRPr="00A03B89">
            <w:t>Оглавление</w:t>
          </w:r>
        </w:p>
        <w:p w:rsidR="00D97211" w:rsidRPr="00A03B89" w:rsidRDefault="00E4148E">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E4148E">
            <w:rPr>
              <w:rFonts w:ascii="Times New Roman" w:hAnsi="Times New Roman"/>
              <w:b w:val="0"/>
              <w:caps w:val="0"/>
              <w:lang w:val="ru-RU"/>
            </w:rPr>
            <w:fldChar w:fldCharType="begin"/>
          </w:r>
          <w:r w:rsidR="009F13B4" w:rsidRPr="00A03B89">
            <w:rPr>
              <w:rFonts w:ascii="Times New Roman" w:hAnsi="Times New Roman"/>
              <w:b w:val="0"/>
              <w:caps w:val="0"/>
              <w:lang w:val="ru-RU"/>
            </w:rPr>
            <w:instrText xml:space="preserve"> TOC \t "Заголовок 1;1;Заголовок 2;2;Заголовок 3;3;Стандарт;1;Стандарт1;1;Стандарт2;2;Стандарт3;3;Стандарт4;4" </w:instrText>
          </w:r>
          <w:r w:rsidRPr="00E4148E">
            <w:rPr>
              <w:rFonts w:ascii="Times New Roman" w:hAnsi="Times New Roman"/>
              <w:b w:val="0"/>
              <w:caps w:val="0"/>
              <w:lang w:val="ru-RU"/>
            </w:rPr>
            <w:fldChar w:fldCharType="separate"/>
          </w:r>
          <w:r w:rsidR="00D97211" w:rsidRPr="00A03B89">
            <w:rPr>
              <w:noProof/>
              <w:lang w:val="ru-RU"/>
            </w:rPr>
            <w:t>1.</w:t>
          </w:r>
          <w:r w:rsidR="00D97211" w:rsidRPr="00A03B89">
            <w:rPr>
              <w:rFonts w:asciiTheme="minorHAnsi" w:eastAsiaTheme="minorEastAsia" w:hAnsiTheme="minorHAnsi" w:cstheme="minorBidi"/>
              <w:b w:val="0"/>
              <w:bCs w:val="0"/>
              <w:caps w:val="0"/>
              <w:noProof/>
              <w:sz w:val="22"/>
              <w:szCs w:val="22"/>
              <w:lang w:val="ru-RU" w:eastAsia="ru-RU"/>
            </w:rPr>
            <w:tab/>
          </w:r>
          <w:r w:rsidR="00D97211" w:rsidRPr="00A03B89">
            <w:rPr>
              <w:noProof/>
              <w:lang w:val="ru-RU"/>
            </w:rPr>
            <w:t>Список терминов и определений</w:t>
          </w:r>
          <w:r w:rsidR="00D97211" w:rsidRPr="00A03B89">
            <w:rPr>
              <w:noProof/>
              <w:lang w:val="ru-RU"/>
            </w:rPr>
            <w:tab/>
          </w:r>
          <w:r w:rsidRPr="00A03B89">
            <w:rPr>
              <w:noProof/>
            </w:rPr>
            <w:fldChar w:fldCharType="begin"/>
          </w:r>
          <w:r w:rsidR="00D97211" w:rsidRPr="00A03B89">
            <w:rPr>
              <w:noProof/>
              <w:lang w:val="ru-RU"/>
            </w:rPr>
            <w:instrText xml:space="preserve"> </w:instrText>
          </w:r>
          <w:r w:rsidR="00D97211" w:rsidRPr="00A03B89">
            <w:rPr>
              <w:noProof/>
            </w:rPr>
            <w:instrText>PAGEREF</w:instrText>
          </w:r>
          <w:r w:rsidR="00D97211" w:rsidRPr="00A03B89">
            <w:rPr>
              <w:noProof/>
              <w:lang w:val="ru-RU"/>
            </w:rPr>
            <w:instrText xml:space="preserve"> _</w:instrText>
          </w:r>
          <w:r w:rsidR="00D97211" w:rsidRPr="00A03B89">
            <w:rPr>
              <w:noProof/>
            </w:rPr>
            <w:instrText>Toc</w:instrText>
          </w:r>
          <w:r w:rsidR="00D97211" w:rsidRPr="00A03B89">
            <w:rPr>
              <w:noProof/>
              <w:lang w:val="ru-RU"/>
            </w:rPr>
            <w:instrText>381826754 \</w:instrText>
          </w:r>
          <w:r w:rsidR="00D97211" w:rsidRPr="00A03B89">
            <w:rPr>
              <w:noProof/>
            </w:rPr>
            <w:instrText>h</w:instrText>
          </w:r>
          <w:r w:rsidR="00D97211" w:rsidRPr="00A03B89">
            <w:rPr>
              <w:noProof/>
              <w:lang w:val="ru-RU"/>
            </w:rPr>
            <w:instrText xml:space="preserve"> </w:instrText>
          </w:r>
          <w:r w:rsidRPr="00A03B89">
            <w:rPr>
              <w:noProof/>
            </w:rPr>
          </w:r>
          <w:r w:rsidRPr="00A03B89">
            <w:rPr>
              <w:noProof/>
            </w:rPr>
            <w:fldChar w:fldCharType="separate"/>
          </w:r>
          <w:r w:rsidR="00D97211" w:rsidRPr="00A03B89">
            <w:rPr>
              <w:noProof/>
              <w:lang w:val="ru-RU"/>
            </w:rPr>
            <w:t>7</w:t>
          </w:r>
          <w:r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noProof/>
              <w:lang w:val="ru-RU"/>
            </w:rPr>
            <w:t>2.</w:t>
          </w:r>
          <w:r w:rsidRPr="00A03B89">
            <w:rPr>
              <w:rFonts w:asciiTheme="minorHAnsi" w:eastAsiaTheme="minorEastAsia" w:hAnsiTheme="minorHAnsi" w:cstheme="minorBidi"/>
              <w:b w:val="0"/>
              <w:bCs w:val="0"/>
              <w:caps w:val="0"/>
              <w:noProof/>
              <w:sz w:val="22"/>
              <w:szCs w:val="22"/>
              <w:lang w:val="ru-RU" w:eastAsia="ru-RU"/>
            </w:rPr>
            <w:tab/>
          </w:r>
          <w:r w:rsidRPr="00A03B89">
            <w:rPr>
              <w:noProof/>
              <w:lang w:val="ru-RU"/>
            </w:rPr>
            <w:t>Список сокращений и обозначений</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381826755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13</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noProof/>
              <w:lang w:val="ru-RU"/>
            </w:rPr>
            <w:t>3.</w:t>
          </w:r>
          <w:r w:rsidRPr="00A03B89">
            <w:rPr>
              <w:rFonts w:asciiTheme="minorHAnsi" w:eastAsiaTheme="minorEastAsia" w:hAnsiTheme="minorHAnsi" w:cstheme="minorBidi"/>
              <w:b w:val="0"/>
              <w:bCs w:val="0"/>
              <w:caps w:val="0"/>
              <w:noProof/>
              <w:sz w:val="22"/>
              <w:szCs w:val="22"/>
              <w:lang w:val="ru-RU" w:eastAsia="ru-RU"/>
            </w:rPr>
            <w:tab/>
          </w:r>
          <w:r w:rsidRPr="00A03B89">
            <w:rPr>
              <w:noProof/>
              <w:lang w:val="ru-RU"/>
            </w:rPr>
            <w:t>Общие положения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381826756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16</w:t>
          </w:r>
          <w:r w:rsidR="00E4148E" w:rsidRPr="00A03B89">
            <w:rPr>
              <w:noProof/>
            </w:rPr>
            <w:fldChar w:fldCharType="end"/>
          </w:r>
        </w:p>
        <w:p w:rsidR="00D97211" w:rsidRPr="00A03B89" w:rsidRDefault="00D97211">
          <w:pPr>
            <w:pStyle w:val="27"/>
            <w:tabs>
              <w:tab w:val="left" w:pos="660"/>
              <w:tab w:val="right" w:leader="dot" w:pos="9912"/>
            </w:tabs>
            <w:rPr>
              <w:rFonts w:eastAsiaTheme="minorEastAsia" w:cstheme="minorBidi"/>
              <w:b w:val="0"/>
              <w:bCs w:val="0"/>
              <w:noProof/>
              <w:sz w:val="22"/>
              <w:szCs w:val="22"/>
              <w:lang w:val="ru-RU" w:eastAsia="ru-RU"/>
            </w:rPr>
          </w:pPr>
          <w:r w:rsidRPr="00A03B89">
            <w:rPr>
              <w:noProof/>
              <w:lang w:val="ru-RU"/>
            </w:rPr>
            <w:t>3.1.</w:t>
          </w:r>
          <w:r w:rsidRPr="00A03B89">
            <w:rPr>
              <w:rFonts w:eastAsiaTheme="minorEastAsia" w:cstheme="minorBidi"/>
              <w:b w:val="0"/>
              <w:bCs w:val="0"/>
              <w:noProof/>
              <w:sz w:val="22"/>
              <w:szCs w:val="22"/>
              <w:lang w:val="ru-RU" w:eastAsia="ru-RU"/>
            </w:rPr>
            <w:tab/>
          </w:r>
          <w:r w:rsidRPr="00A03B89">
            <w:rPr>
              <w:noProof/>
              <w:lang w:val="ru-RU"/>
            </w:rPr>
            <w:t>Назначение документа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381826757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16</w:t>
          </w:r>
          <w:r w:rsidR="00E4148E" w:rsidRPr="00A03B89">
            <w:rPr>
              <w:noProof/>
            </w:rPr>
            <w:fldChar w:fldCharType="end"/>
          </w:r>
        </w:p>
        <w:p w:rsidR="00D97211" w:rsidRPr="00A03B89" w:rsidRDefault="00D97211">
          <w:pPr>
            <w:pStyle w:val="27"/>
            <w:tabs>
              <w:tab w:val="left" w:pos="660"/>
              <w:tab w:val="right" w:leader="dot" w:pos="9912"/>
            </w:tabs>
            <w:rPr>
              <w:rFonts w:eastAsiaTheme="minorEastAsia" w:cstheme="minorBidi"/>
              <w:b w:val="0"/>
              <w:bCs w:val="0"/>
              <w:noProof/>
              <w:sz w:val="22"/>
              <w:szCs w:val="22"/>
              <w:lang w:val="ru-RU" w:eastAsia="ru-RU"/>
            </w:rPr>
          </w:pPr>
          <w:r w:rsidRPr="00A03B89">
            <w:rPr>
              <w:noProof/>
              <w:lang w:val="ru-RU"/>
            </w:rPr>
            <w:t>3.2.</w:t>
          </w:r>
          <w:r w:rsidRPr="00A03B89">
            <w:rPr>
              <w:rFonts w:eastAsiaTheme="minorEastAsia" w:cstheme="minorBidi"/>
              <w:b w:val="0"/>
              <w:bCs w:val="0"/>
              <w:noProof/>
              <w:sz w:val="22"/>
              <w:szCs w:val="22"/>
              <w:lang w:val="ru-RU" w:eastAsia="ru-RU"/>
            </w:rPr>
            <w:tab/>
          </w:r>
          <w:r w:rsidRPr="00A03B89">
            <w:rPr>
              <w:noProof/>
              <w:lang w:val="ru-RU"/>
            </w:rPr>
            <w:t>Ссылочные регламентирующие и нормативные документы</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381826758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16</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noProof/>
              <w:lang w:val="ru-RU"/>
            </w:rPr>
            <w:t>4.</w:t>
          </w:r>
          <w:r w:rsidRPr="00A03B89">
            <w:rPr>
              <w:rFonts w:asciiTheme="minorHAnsi" w:eastAsiaTheme="minorEastAsia" w:hAnsiTheme="minorHAnsi" w:cstheme="minorBidi"/>
              <w:b w:val="0"/>
              <w:bCs w:val="0"/>
              <w:caps w:val="0"/>
              <w:noProof/>
              <w:sz w:val="22"/>
              <w:szCs w:val="22"/>
              <w:lang w:val="ru-RU" w:eastAsia="ru-RU"/>
            </w:rPr>
            <w:tab/>
          </w:r>
          <w:r w:rsidRPr="00A03B89">
            <w:rPr>
              <w:noProof/>
              <w:lang w:val="ru-RU"/>
            </w:rPr>
            <w:t>Требования к порядку передачи и приемки сервисов на обслуживание</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381826759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17</w:t>
          </w:r>
          <w:r w:rsidR="00E4148E" w:rsidRPr="00A03B89">
            <w:rPr>
              <w:noProof/>
            </w:rPr>
            <w:fldChar w:fldCharType="end"/>
          </w:r>
        </w:p>
        <w:p w:rsidR="00D97211" w:rsidRPr="00A03B89" w:rsidRDefault="00D97211">
          <w:pPr>
            <w:pStyle w:val="27"/>
            <w:tabs>
              <w:tab w:val="left" w:pos="660"/>
              <w:tab w:val="right" w:leader="dot" w:pos="9912"/>
            </w:tabs>
            <w:rPr>
              <w:rFonts w:eastAsiaTheme="minorEastAsia" w:cstheme="minorBidi"/>
              <w:b w:val="0"/>
              <w:bCs w:val="0"/>
              <w:noProof/>
              <w:sz w:val="22"/>
              <w:szCs w:val="22"/>
              <w:lang w:val="ru-RU" w:eastAsia="ru-RU"/>
            </w:rPr>
          </w:pPr>
          <w:r w:rsidRPr="00A03B89">
            <w:rPr>
              <w:noProof/>
              <w:lang w:val="ru-RU"/>
            </w:rPr>
            <w:t>4.1.</w:t>
          </w:r>
          <w:r w:rsidRPr="00A03B89">
            <w:rPr>
              <w:rFonts w:eastAsiaTheme="minorEastAsia" w:cstheme="minorBidi"/>
              <w:b w:val="0"/>
              <w:bCs w:val="0"/>
              <w:noProof/>
              <w:sz w:val="22"/>
              <w:szCs w:val="22"/>
              <w:lang w:val="ru-RU" w:eastAsia="ru-RU"/>
            </w:rPr>
            <w:tab/>
          </w:r>
          <w:r w:rsidRPr="00A03B89">
            <w:rPr>
              <w:noProof/>
              <w:lang w:val="ru-RU"/>
            </w:rPr>
            <w:t>Порядок приемки-передачи сервисов на обслуживание от Заказчика к Исполнителю (порядок постановки на обслуживание)</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381826760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17</w:t>
          </w:r>
          <w:r w:rsidR="00E4148E" w:rsidRPr="00A03B89">
            <w:rPr>
              <w:noProof/>
            </w:rPr>
            <w:fldChar w:fldCharType="end"/>
          </w:r>
        </w:p>
        <w:p w:rsidR="00D97211" w:rsidRPr="00A03B89" w:rsidRDefault="00D97211">
          <w:pPr>
            <w:pStyle w:val="27"/>
            <w:tabs>
              <w:tab w:val="left" w:pos="660"/>
              <w:tab w:val="right" w:leader="dot" w:pos="9912"/>
            </w:tabs>
            <w:rPr>
              <w:rFonts w:eastAsiaTheme="minorEastAsia" w:cstheme="minorBidi"/>
              <w:b w:val="0"/>
              <w:bCs w:val="0"/>
              <w:noProof/>
              <w:sz w:val="22"/>
              <w:szCs w:val="22"/>
              <w:lang w:val="ru-RU" w:eastAsia="ru-RU"/>
            </w:rPr>
          </w:pPr>
          <w:r w:rsidRPr="00A03B89">
            <w:rPr>
              <w:noProof/>
              <w:lang w:val="ru-RU"/>
            </w:rPr>
            <w:t>4.2.</w:t>
          </w:r>
          <w:r w:rsidRPr="00A03B89">
            <w:rPr>
              <w:rFonts w:eastAsiaTheme="minorEastAsia" w:cstheme="minorBidi"/>
              <w:b w:val="0"/>
              <w:bCs w:val="0"/>
              <w:noProof/>
              <w:sz w:val="22"/>
              <w:szCs w:val="22"/>
              <w:lang w:val="ru-RU" w:eastAsia="ru-RU"/>
            </w:rPr>
            <w:tab/>
          </w:r>
          <w:r w:rsidRPr="00A03B89">
            <w:rPr>
              <w:noProof/>
              <w:lang w:val="ru-RU"/>
            </w:rPr>
            <w:t>Порядок приемки-передачи сервисов на обслуживание от Исполнителя к Заказчику</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381826761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18</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noProof/>
              <w:lang w:val="ru-RU"/>
            </w:rPr>
            <w:t>5.</w:t>
          </w:r>
          <w:r w:rsidRPr="00A03B89">
            <w:rPr>
              <w:rFonts w:asciiTheme="minorHAnsi" w:eastAsiaTheme="minorEastAsia" w:hAnsiTheme="minorHAnsi" w:cstheme="minorBidi"/>
              <w:b w:val="0"/>
              <w:bCs w:val="0"/>
              <w:caps w:val="0"/>
              <w:noProof/>
              <w:sz w:val="22"/>
              <w:szCs w:val="22"/>
              <w:lang w:val="ru-RU" w:eastAsia="ru-RU"/>
            </w:rPr>
            <w:tab/>
          </w:r>
          <w:r w:rsidRPr="00A03B89">
            <w:rPr>
              <w:noProof/>
              <w:lang w:val="ru-RU"/>
            </w:rPr>
            <w:t>Регламент взаимодействия Заказчика и служб сопровождения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381826762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19</w:t>
          </w:r>
          <w:r w:rsidR="00E4148E" w:rsidRPr="00A03B89">
            <w:rPr>
              <w:noProof/>
            </w:rPr>
            <w:fldChar w:fldCharType="end"/>
          </w:r>
        </w:p>
        <w:p w:rsidR="00D97211" w:rsidRPr="00A03B89" w:rsidRDefault="00D97211">
          <w:pPr>
            <w:pStyle w:val="27"/>
            <w:tabs>
              <w:tab w:val="left" w:pos="660"/>
              <w:tab w:val="right" w:leader="dot" w:pos="9912"/>
            </w:tabs>
            <w:rPr>
              <w:rFonts w:eastAsiaTheme="minorEastAsia" w:cstheme="minorBidi"/>
              <w:b w:val="0"/>
              <w:bCs w:val="0"/>
              <w:noProof/>
              <w:sz w:val="22"/>
              <w:szCs w:val="22"/>
              <w:lang w:val="ru-RU" w:eastAsia="ru-RU"/>
            </w:rPr>
          </w:pPr>
          <w:r w:rsidRPr="00A03B89">
            <w:rPr>
              <w:noProof/>
              <w:lang w:val="ru-RU"/>
            </w:rPr>
            <w:t>5.1.</w:t>
          </w:r>
          <w:r w:rsidRPr="00A03B89">
            <w:rPr>
              <w:rFonts w:eastAsiaTheme="minorEastAsia" w:cstheme="minorBidi"/>
              <w:b w:val="0"/>
              <w:bCs w:val="0"/>
              <w:noProof/>
              <w:sz w:val="22"/>
              <w:szCs w:val="22"/>
              <w:lang w:val="ru-RU" w:eastAsia="ru-RU"/>
            </w:rPr>
            <w:tab/>
          </w:r>
          <w:r w:rsidRPr="00A03B89">
            <w:rPr>
              <w:noProof/>
              <w:lang w:val="ru-RU"/>
            </w:rPr>
            <w:t>Требования к порядку выполнения работ в СУЭ ФК</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381826763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19</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5.1.2.</w:t>
          </w:r>
          <w:r w:rsidRPr="00A03B89">
            <w:rPr>
              <w:rFonts w:eastAsiaTheme="minorEastAsia" w:cstheme="minorBidi"/>
              <w:noProof/>
              <w:sz w:val="22"/>
              <w:szCs w:val="22"/>
              <w:lang w:val="ru-RU" w:eastAsia="ru-RU"/>
            </w:rPr>
            <w:tab/>
          </w:r>
          <w:r w:rsidRPr="00A03B89">
            <w:rPr>
              <w:noProof/>
              <w:lang w:val="ru-RU"/>
            </w:rPr>
            <w:t>Регистрация заявок</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381826764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20</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5.1.3.</w:t>
          </w:r>
          <w:r w:rsidRPr="00A03B89">
            <w:rPr>
              <w:rFonts w:eastAsiaTheme="minorEastAsia" w:cstheme="minorBidi"/>
              <w:noProof/>
              <w:sz w:val="22"/>
              <w:szCs w:val="22"/>
              <w:lang w:val="ru-RU" w:eastAsia="ru-RU"/>
            </w:rPr>
            <w:tab/>
          </w:r>
          <w:r w:rsidRPr="00A03B89">
            <w:rPr>
              <w:noProof/>
              <w:lang w:val="ru-RU"/>
            </w:rPr>
            <w:t>Классификация заявок</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381826765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5.1.4.</w:t>
          </w:r>
          <w:r w:rsidRPr="00A03B89">
            <w:rPr>
              <w:rFonts w:eastAsiaTheme="minorEastAsia" w:cstheme="minorBidi"/>
              <w:noProof/>
              <w:sz w:val="22"/>
              <w:szCs w:val="22"/>
              <w:lang w:val="ru-RU" w:eastAsia="ru-RU"/>
            </w:rPr>
            <w:tab/>
          </w:r>
          <w:r w:rsidRPr="00A03B89">
            <w:rPr>
              <w:noProof/>
              <w:snapToGrid w:val="0"/>
              <w:lang w:val="ru-RU"/>
            </w:rPr>
            <w:t>Приоритеты, время реакции и сроки выполнения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381826766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22</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5.1.5.</w:t>
          </w:r>
          <w:r w:rsidRPr="00A03B89">
            <w:rPr>
              <w:rFonts w:eastAsiaTheme="minorEastAsia" w:cstheme="minorBidi"/>
              <w:noProof/>
              <w:sz w:val="22"/>
              <w:szCs w:val="22"/>
              <w:lang w:val="ru-RU" w:eastAsia="ru-RU"/>
            </w:rPr>
            <w:tab/>
          </w:r>
          <w:r w:rsidRPr="00A03B89">
            <w:rPr>
              <w:noProof/>
              <w:snapToGrid w:val="0"/>
              <w:lang w:val="ru-RU"/>
            </w:rPr>
            <w:t>Процедура эскалации на вышестоящую линию поддержки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381826767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22</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5.1.6.</w:t>
          </w:r>
          <w:r w:rsidRPr="00A03B89">
            <w:rPr>
              <w:rFonts w:eastAsiaTheme="minorEastAsia" w:cstheme="minorBidi"/>
              <w:noProof/>
              <w:sz w:val="22"/>
              <w:szCs w:val="22"/>
              <w:lang w:val="ru-RU" w:eastAsia="ru-RU"/>
            </w:rPr>
            <w:tab/>
          </w:r>
          <w:r w:rsidRPr="00A03B89">
            <w:rPr>
              <w:noProof/>
              <w:snapToGrid w:val="0"/>
              <w:lang w:val="ru-RU"/>
            </w:rPr>
            <w:t>Процедура взаимодействия специалистов Заказчика, Исполнителя и сторонних подразделений</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381826768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23</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5.1.7.</w:t>
          </w:r>
          <w:r w:rsidRPr="00A03B89">
            <w:rPr>
              <w:rFonts w:eastAsiaTheme="minorEastAsia" w:cstheme="minorBidi"/>
              <w:noProof/>
              <w:sz w:val="22"/>
              <w:szCs w:val="22"/>
              <w:lang w:val="ru-RU" w:eastAsia="ru-RU"/>
            </w:rPr>
            <w:tab/>
          </w:r>
          <w:r w:rsidRPr="00A03B89">
            <w:rPr>
              <w:noProof/>
              <w:lang w:val="ru-RU"/>
            </w:rPr>
            <w:t>Контроль качества выполнения работ</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381826769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25</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5.1.8.</w:t>
          </w:r>
          <w:r w:rsidRPr="00A03B89">
            <w:rPr>
              <w:rFonts w:eastAsiaTheme="minorEastAsia" w:cstheme="minorBidi"/>
              <w:noProof/>
              <w:sz w:val="22"/>
              <w:szCs w:val="22"/>
              <w:lang w:val="ru-RU" w:eastAsia="ru-RU"/>
            </w:rPr>
            <w:tab/>
          </w:r>
          <w:r w:rsidRPr="00A03B89">
            <w:rPr>
              <w:noProof/>
              <w:lang w:val="ru-RU"/>
            </w:rPr>
            <w:t>Особенности выполнения работ в закрытом контуре</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381826770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26</w:t>
          </w:r>
          <w:r w:rsidR="00E4148E" w:rsidRPr="00A03B89">
            <w:rPr>
              <w:noProof/>
            </w:rPr>
            <w:fldChar w:fldCharType="end"/>
          </w:r>
        </w:p>
        <w:p w:rsidR="00D97211" w:rsidRPr="00A03B89" w:rsidRDefault="00D97211">
          <w:pPr>
            <w:pStyle w:val="27"/>
            <w:tabs>
              <w:tab w:val="left" w:pos="660"/>
              <w:tab w:val="right" w:leader="dot" w:pos="9912"/>
            </w:tabs>
            <w:rPr>
              <w:rFonts w:eastAsiaTheme="minorEastAsia" w:cstheme="minorBidi"/>
              <w:b w:val="0"/>
              <w:bCs w:val="0"/>
              <w:noProof/>
              <w:sz w:val="22"/>
              <w:szCs w:val="22"/>
              <w:lang w:val="ru-RU" w:eastAsia="ru-RU"/>
            </w:rPr>
          </w:pPr>
          <w:r w:rsidRPr="00A03B89">
            <w:rPr>
              <w:noProof/>
              <w:lang w:val="ru-RU"/>
            </w:rPr>
            <w:t>5.2.</w:t>
          </w:r>
          <w:r w:rsidRPr="00A03B89">
            <w:rPr>
              <w:rFonts w:eastAsiaTheme="minorEastAsia" w:cstheme="minorBidi"/>
              <w:b w:val="0"/>
              <w:bCs w:val="0"/>
              <w:noProof/>
              <w:sz w:val="22"/>
              <w:szCs w:val="22"/>
              <w:lang w:val="ru-RU" w:eastAsia="ru-RU"/>
            </w:rPr>
            <w:tab/>
          </w:r>
          <w:r w:rsidRPr="00A03B89">
            <w:rPr>
              <w:noProof/>
              <w:lang w:val="ru-RU"/>
            </w:rPr>
            <w:t>Штатное взаимодействие Заказчика и служб сопровождения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381826771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26</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5.2.2.</w:t>
          </w:r>
          <w:r w:rsidRPr="00A03B89">
            <w:rPr>
              <w:rFonts w:eastAsiaTheme="minorEastAsia" w:cstheme="minorBidi"/>
              <w:noProof/>
              <w:sz w:val="22"/>
              <w:szCs w:val="22"/>
              <w:lang w:val="ru-RU" w:eastAsia="ru-RU"/>
            </w:rPr>
            <w:tab/>
          </w:r>
          <w:r w:rsidRPr="00A03B89">
            <w:rPr>
              <w:noProof/>
              <w:lang w:val="ru-RU"/>
            </w:rPr>
            <w:t>Требования к структуре службы сопровождения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381826772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26</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5.2.3.</w:t>
          </w:r>
          <w:r w:rsidRPr="00A03B89">
            <w:rPr>
              <w:rFonts w:eastAsiaTheme="minorEastAsia" w:cstheme="minorBidi"/>
              <w:noProof/>
              <w:sz w:val="22"/>
              <w:szCs w:val="22"/>
              <w:lang w:val="ru-RU" w:eastAsia="ru-RU"/>
            </w:rPr>
            <w:tab/>
          </w:r>
          <w:r w:rsidRPr="00A03B89">
            <w:rPr>
              <w:noProof/>
              <w:lang w:val="ru-RU"/>
            </w:rPr>
            <w:t>Инструкции подразделений службы сопровождения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381826773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27</w:t>
          </w:r>
          <w:r w:rsidR="00E4148E" w:rsidRPr="00A03B89">
            <w:rPr>
              <w:noProof/>
            </w:rPr>
            <w:fldChar w:fldCharType="end"/>
          </w:r>
        </w:p>
        <w:p w:rsidR="00D97211" w:rsidRPr="00A03B89" w:rsidRDefault="00D97211">
          <w:pPr>
            <w:pStyle w:val="47"/>
            <w:tabs>
              <w:tab w:val="left" w:pos="1320"/>
              <w:tab w:val="right" w:leader="dot" w:pos="9912"/>
            </w:tabs>
            <w:rPr>
              <w:rFonts w:eastAsiaTheme="minorEastAsia" w:cstheme="minorBidi"/>
              <w:noProof/>
              <w:sz w:val="22"/>
              <w:szCs w:val="22"/>
              <w:lang w:val="ru-RU" w:eastAsia="ru-RU"/>
            </w:rPr>
          </w:pPr>
          <w:r w:rsidRPr="00A03B89">
            <w:rPr>
              <w:noProof/>
              <w:lang w:val="ru-RU"/>
            </w:rPr>
            <w:t>5.2.3.1.</w:t>
          </w:r>
          <w:r w:rsidRPr="00A03B89">
            <w:rPr>
              <w:rFonts w:eastAsiaTheme="minorEastAsia" w:cstheme="minorBidi"/>
              <w:noProof/>
              <w:sz w:val="22"/>
              <w:szCs w:val="22"/>
              <w:lang w:val="ru-RU" w:eastAsia="ru-RU"/>
            </w:rPr>
            <w:tab/>
          </w:r>
          <w:r w:rsidRPr="00A03B89">
            <w:rPr>
              <w:noProof/>
              <w:lang w:val="ru-RU"/>
            </w:rPr>
            <w:t>ДС ФК</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381826774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27</w:t>
          </w:r>
          <w:r w:rsidR="00E4148E" w:rsidRPr="00A03B89">
            <w:rPr>
              <w:noProof/>
            </w:rPr>
            <w:fldChar w:fldCharType="end"/>
          </w:r>
        </w:p>
        <w:p w:rsidR="00D97211" w:rsidRPr="00A03B89" w:rsidRDefault="00D97211">
          <w:pPr>
            <w:pStyle w:val="47"/>
            <w:tabs>
              <w:tab w:val="left" w:pos="1320"/>
              <w:tab w:val="right" w:leader="dot" w:pos="9912"/>
            </w:tabs>
            <w:rPr>
              <w:rFonts w:eastAsiaTheme="minorEastAsia" w:cstheme="minorBidi"/>
              <w:noProof/>
              <w:sz w:val="22"/>
              <w:szCs w:val="22"/>
              <w:lang w:val="ru-RU" w:eastAsia="ru-RU"/>
            </w:rPr>
          </w:pPr>
          <w:r w:rsidRPr="00A03B89">
            <w:rPr>
              <w:noProof/>
              <w:lang w:val="ru-RU"/>
            </w:rPr>
            <w:t>5.2.3.2.</w:t>
          </w:r>
          <w:r w:rsidRPr="00A03B89">
            <w:rPr>
              <w:rFonts w:eastAsiaTheme="minorEastAsia" w:cstheme="minorBidi"/>
              <w:noProof/>
              <w:sz w:val="22"/>
              <w:szCs w:val="22"/>
              <w:lang w:val="ru-RU" w:eastAsia="ru-RU"/>
            </w:rPr>
            <w:tab/>
          </w:r>
          <w:r w:rsidRPr="00A03B89">
            <w:rPr>
              <w:noProof/>
              <w:lang w:val="ru-RU"/>
            </w:rPr>
            <w:t>2-я линия поддержки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381826775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28</w:t>
          </w:r>
          <w:r w:rsidR="00E4148E" w:rsidRPr="00A03B89">
            <w:rPr>
              <w:noProof/>
            </w:rPr>
            <w:fldChar w:fldCharType="end"/>
          </w:r>
        </w:p>
        <w:p w:rsidR="00D97211" w:rsidRPr="00A03B89" w:rsidRDefault="00D97211">
          <w:pPr>
            <w:pStyle w:val="47"/>
            <w:tabs>
              <w:tab w:val="left" w:pos="1320"/>
              <w:tab w:val="right" w:leader="dot" w:pos="9912"/>
            </w:tabs>
            <w:rPr>
              <w:rFonts w:eastAsiaTheme="minorEastAsia" w:cstheme="minorBidi"/>
              <w:noProof/>
              <w:sz w:val="22"/>
              <w:szCs w:val="22"/>
              <w:lang w:val="ru-RU" w:eastAsia="ru-RU"/>
            </w:rPr>
          </w:pPr>
          <w:r w:rsidRPr="00A03B89">
            <w:rPr>
              <w:noProof/>
              <w:lang w:val="ru-RU"/>
            </w:rPr>
            <w:t>5.2.3.3.</w:t>
          </w:r>
          <w:r w:rsidRPr="00A03B89">
            <w:rPr>
              <w:rFonts w:eastAsiaTheme="minorEastAsia" w:cstheme="minorBidi"/>
              <w:noProof/>
              <w:sz w:val="22"/>
              <w:szCs w:val="22"/>
              <w:lang w:val="ru-RU" w:eastAsia="ru-RU"/>
            </w:rPr>
            <w:tab/>
          </w:r>
          <w:r w:rsidRPr="00A03B89">
            <w:rPr>
              <w:noProof/>
              <w:lang w:val="ru-RU"/>
            </w:rPr>
            <w:t>3-я линия поддержки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381826776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37</w:t>
          </w:r>
          <w:r w:rsidR="00E4148E" w:rsidRPr="00A03B89">
            <w:rPr>
              <w:noProof/>
            </w:rPr>
            <w:fldChar w:fldCharType="end"/>
          </w:r>
        </w:p>
        <w:p w:rsidR="00D97211" w:rsidRPr="00A03B89" w:rsidRDefault="00D97211">
          <w:pPr>
            <w:pStyle w:val="47"/>
            <w:tabs>
              <w:tab w:val="left" w:pos="1320"/>
              <w:tab w:val="right" w:leader="dot" w:pos="9912"/>
            </w:tabs>
            <w:rPr>
              <w:rFonts w:eastAsiaTheme="minorEastAsia" w:cstheme="minorBidi"/>
              <w:noProof/>
              <w:sz w:val="22"/>
              <w:szCs w:val="22"/>
              <w:lang w:val="ru-RU" w:eastAsia="ru-RU"/>
            </w:rPr>
          </w:pPr>
          <w:r w:rsidRPr="00A03B89">
            <w:rPr>
              <w:noProof/>
              <w:lang w:val="ru-RU"/>
            </w:rPr>
            <w:t>5.2.3.4.</w:t>
          </w:r>
          <w:r w:rsidRPr="00A03B89">
            <w:rPr>
              <w:rFonts w:eastAsiaTheme="minorEastAsia" w:cstheme="minorBidi"/>
              <w:noProof/>
              <w:sz w:val="22"/>
              <w:szCs w:val="22"/>
              <w:lang w:val="ru-RU" w:eastAsia="ru-RU"/>
            </w:rPr>
            <w:tab/>
          </w:r>
          <w:r w:rsidRPr="00A03B89">
            <w:rPr>
              <w:noProof/>
              <w:lang w:val="ru-RU"/>
            </w:rPr>
            <w:t>Лидер команды Исполнителя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381826777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42</w:t>
          </w:r>
          <w:r w:rsidR="00E4148E" w:rsidRPr="00A03B89">
            <w:rPr>
              <w:noProof/>
            </w:rPr>
            <w:fldChar w:fldCharType="end"/>
          </w:r>
        </w:p>
        <w:p w:rsidR="00D97211" w:rsidRPr="00A03B89" w:rsidRDefault="00D97211">
          <w:pPr>
            <w:pStyle w:val="47"/>
            <w:tabs>
              <w:tab w:val="left" w:pos="1320"/>
              <w:tab w:val="right" w:leader="dot" w:pos="9912"/>
            </w:tabs>
            <w:rPr>
              <w:rFonts w:eastAsiaTheme="minorEastAsia" w:cstheme="minorBidi"/>
              <w:noProof/>
              <w:sz w:val="22"/>
              <w:szCs w:val="22"/>
              <w:lang w:val="ru-RU" w:eastAsia="ru-RU"/>
            </w:rPr>
          </w:pPr>
          <w:r w:rsidRPr="00A03B89">
            <w:rPr>
              <w:noProof/>
              <w:lang w:val="ru-RU"/>
            </w:rPr>
            <w:t>5.2.3.5.</w:t>
          </w:r>
          <w:r w:rsidRPr="00A03B89">
            <w:rPr>
              <w:rFonts w:eastAsiaTheme="minorEastAsia" w:cstheme="minorBidi"/>
              <w:noProof/>
              <w:sz w:val="22"/>
              <w:szCs w:val="22"/>
              <w:lang w:val="ru-RU" w:eastAsia="ru-RU"/>
            </w:rPr>
            <w:tab/>
          </w:r>
          <w:r w:rsidRPr="00A03B89">
            <w:rPr>
              <w:noProof/>
              <w:lang w:val="ru-RU"/>
            </w:rPr>
            <w:t>Менеджер инцидентов Заказчика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381826778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44</w:t>
          </w:r>
          <w:r w:rsidR="00E4148E" w:rsidRPr="00A03B89">
            <w:rPr>
              <w:noProof/>
            </w:rPr>
            <w:fldChar w:fldCharType="end"/>
          </w:r>
        </w:p>
        <w:p w:rsidR="00D97211" w:rsidRPr="00A03B89" w:rsidRDefault="00D97211">
          <w:pPr>
            <w:pStyle w:val="47"/>
            <w:tabs>
              <w:tab w:val="left" w:pos="1320"/>
              <w:tab w:val="right" w:leader="dot" w:pos="9912"/>
            </w:tabs>
            <w:rPr>
              <w:rFonts w:eastAsiaTheme="minorEastAsia" w:cstheme="minorBidi"/>
              <w:noProof/>
              <w:sz w:val="22"/>
              <w:szCs w:val="22"/>
              <w:lang w:val="ru-RU" w:eastAsia="ru-RU"/>
            </w:rPr>
          </w:pPr>
          <w:r w:rsidRPr="00A03B89">
            <w:rPr>
              <w:noProof/>
              <w:lang w:val="ru-RU"/>
            </w:rPr>
            <w:t>5.2.3.6.</w:t>
          </w:r>
          <w:r w:rsidRPr="00A03B89">
            <w:rPr>
              <w:rFonts w:eastAsiaTheme="minorEastAsia" w:cstheme="minorBidi"/>
              <w:noProof/>
              <w:sz w:val="22"/>
              <w:szCs w:val="22"/>
              <w:lang w:val="ru-RU" w:eastAsia="ru-RU"/>
            </w:rPr>
            <w:tab/>
          </w:r>
          <w:r w:rsidRPr="00A03B89">
            <w:rPr>
              <w:noProof/>
              <w:lang w:val="ru-RU"/>
            </w:rPr>
            <w:t>Менеджер инцидентов Исполнителя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381826779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45</w:t>
          </w:r>
          <w:r w:rsidR="00E4148E" w:rsidRPr="00A03B89">
            <w:rPr>
              <w:noProof/>
            </w:rPr>
            <w:fldChar w:fldCharType="end"/>
          </w:r>
        </w:p>
        <w:p w:rsidR="00D97211" w:rsidRPr="00A03B89" w:rsidRDefault="00D97211">
          <w:pPr>
            <w:pStyle w:val="47"/>
            <w:tabs>
              <w:tab w:val="left" w:pos="1320"/>
              <w:tab w:val="right" w:leader="dot" w:pos="9912"/>
            </w:tabs>
            <w:rPr>
              <w:rFonts w:eastAsiaTheme="minorEastAsia" w:cstheme="minorBidi"/>
              <w:noProof/>
              <w:sz w:val="22"/>
              <w:szCs w:val="22"/>
              <w:lang w:val="ru-RU" w:eastAsia="ru-RU"/>
            </w:rPr>
          </w:pPr>
          <w:r w:rsidRPr="00A03B89">
            <w:rPr>
              <w:noProof/>
              <w:lang w:val="ru-RU"/>
            </w:rPr>
            <w:t>5.2.3.7.</w:t>
          </w:r>
          <w:r w:rsidRPr="00A03B89">
            <w:rPr>
              <w:rFonts w:eastAsiaTheme="minorEastAsia" w:cstheme="minorBidi"/>
              <w:noProof/>
              <w:sz w:val="22"/>
              <w:szCs w:val="22"/>
              <w:lang w:val="ru-RU" w:eastAsia="ru-RU"/>
            </w:rPr>
            <w:tab/>
          </w:r>
          <w:r w:rsidRPr="00A03B89">
            <w:rPr>
              <w:noProof/>
              <w:lang w:val="ru-RU"/>
            </w:rPr>
            <w:t>Руководитель техподдержки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381826780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47</w:t>
          </w:r>
          <w:r w:rsidR="00E4148E" w:rsidRPr="00A03B89">
            <w:rPr>
              <w:noProof/>
            </w:rPr>
            <w:fldChar w:fldCharType="end"/>
          </w:r>
        </w:p>
        <w:p w:rsidR="00D97211" w:rsidRPr="00A03B89" w:rsidRDefault="00D97211">
          <w:pPr>
            <w:pStyle w:val="47"/>
            <w:tabs>
              <w:tab w:val="left" w:pos="1320"/>
              <w:tab w:val="right" w:leader="dot" w:pos="9912"/>
            </w:tabs>
            <w:rPr>
              <w:rFonts w:eastAsiaTheme="minorEastAsia" w:cstheme="minorBidi"/>
              <w:noProof/>
              <w:sz w:val="22"/>
              <w:szCs w:val="22"/>
              <w:lang w:val="ru-RU" w:eastAsia="ru-RU"/>
            </w:rPr>
          </w:pPr>
          <w:r w:rsidRPr="00A03B89">
            <w:rPr>
              <w:noProof/>
              <w:lang w:val="ru-RU"/>
            </w:rPr>
            <w:t>5.2.3.8.</w:t>
          </w:r>
          <w:r w:rsidRPr="00A03B89">
            <w:rPr>
              <w:rFonts w:eastAsiaTheme="minorEastAsia" w:cstheme="minorBidi"/>
              <w:noProof/>
              <w:sz w:val="22"/>
              <w:szCs w:val="22"/>
              <w:lang w:val="ru-RU" w:eastAsia="ru-RU"/>
            </w:rPr>
            <w:tab/>
          </w:r>
          <w:r w:rsidRPr="00A03B89">
            <w:rPr>
              <w:noProof/>
              <w:lang w:val="ru-RU"/>
            </w:rPr>
            <w:t>Куратор службы сопровождения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381826781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49</w:t>
          </w:r>
          <w:r w:rsidR="00E4148E" w:rsidRPr="00A03B89">
            <w:rPr>
              <w:noProof/>
            </w:rPr>
            <w:fldChar w:fldCharType="end"/>
          </w:r>
        </w:p>
        <w:p w:rsidR="00D97211" w:rsidRPr="00A03B89" w:rsidRDefault="00D97211">
          <w:pPr>
            <w:pStyle w:val="47"/>
            <w:tabs>
              <w:tab w:val="left" w:pos="1320"/>
              <w:tab w:val="right" w:leader="dot" w:pos="9912"/>
            </w:tabs>
            <w:rPr>
              <w:rFonts w:eastAsiaTheme="minorEastAsia" w:cstheme="minorBidi"/>
              <w:noProof/>
              <w:sz w:val="22"/>
              <w:szCs w:val="22"/>
              <w:lang w:val="ru-RU" w:eastAsia="ru-RU"/>
            </w:rPr>
          </w:pPr>
          <w:r w:rsidRPr="00A03B89">
            <w:rPr>
              <w:noProof/>
              <w:lang w:val="ru-RU"/>
            </w:rPr>
            <w:t>5.2.3.9.</w:t>
          </w:r>
          <w:r w:rsidRPr="00A03B89">
            <w:rPr>
              <w:rFonts w:eastAsiaTheme="minorEastAsia" w:cstheme="minorBidi"/>
              <w:noProof/>
              <w:sz w:val="22"/>
              <w:szCs w:val="22"/>
              <w:lang w:val="ru-RU" w:eastAsia="ru-RU"/>
            </w:rPr>
            <w:tab/>
          </w:r>
          <w:r w:rsidRPr="00A03B89">
            <w:rPr>
              <w:noProof/>
              <w:lang w:val="ru-RU"/>
            </w:rPr>
            <w:t>Комитеты по изменениям</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381826782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51</w:t>
          </w:r>
          <w:r w:rsidR="00E4148E" w:rsidRPr="00A03B89">
            <w:rPr>
              <w:noProof/>
            </w:rPr>
            <w:fldChar w:fldCharType="end"/>
          </w:r>
        </w:p>
        <w:p w:rsidR="00D97211" w:rsidRPr="00A03B89" w:rsidRDefault="00D97211">
          <w:pPr>
            <w:pStyle w:val="47"/>
            <w:tabs>
              <w:tab w:val="left" w:pos="1540"/>
              <w:tab w:val="right" w:leader="dot" w:pos="9912"/>
            </w:tabs>
            <w:rPr>
              <w:rFonts w:eastAsiaTheme="minorEastAsia" w:cstheme="minorBidi"/>
              <w:noProof/>
              <w:sz w:val="22"/>
              <w:szCs w:val="22"/>
              <w:lang w:val="ru-RU" w:eastAsia="ru-RU"/>
            </w:rPr>
          </w:pPr>
          <w:r w:rsidRPr="00A03B89">
            <w:rPr>
              <w:noProof/>
              <w:lang w:val="ru-RU"/>
            </w:rPr>
            <w:t>5.2.3.10.</w:t>
          </w:r>
          <w:r w:rsidRPr="00A03B89">
            <w:rPr>
              <w:rFonts w:eastAsiaTheme="minorEastAsia" w:cstheme="minorBidi"/>
              <w:noProof/>
              <w:sz w:val="22"/>
              <w:szCs w:val="22"/>
              <w:lang w:val="ru-RU" w:eastAsia="ru-RU"/>
            </w:rPr>
            <w:tab/>
          </w:r>
          <w:r w:rsidRPr="00A03B89">
            <w:rPr>
              <w:noProof/>
              <w:lang w:val="ru-RU"/>
            </w:rPr>
            <w:t>Задачи Службы мониторинга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381826783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51</w:t>
          </w:r>
          <w:r w:rsidR="00E4148E" w:rsidRPr="00A03B89">
            <w:rPr>
              <w:noProof/>
            </w:rPr>
            <w:fldChar w:fldCharType="end"/>
          </w:r>
        </w:p>
        <w:p w:rsidR="00D97211" w:rsidRPr="00A03B89" w:rsidRDefault="00D97211">
          <w:pPr>
            <w:pStyle w:val="27"/>
            <w:tabs>
              <w:tab w:val="left" w:pos="660"/>
              <w:tab w:val="right" w:leader="dot" w:pos="9912"/>
            </w:tabs>
            <w:rPr>
              <w:rFonts w:eastAsiaTheme="minorEastAsia" w:cstheme="minorBidi"/>
              <w:b w:val="0"/>
              <w:bCs w:val="0"/>
              <w:noProof/>
              <w:sz w:val="22"/>
              <w:szCs w:val="22"/>
              <w:lang w:val="ru-RU" w:eastAsia="ru-RU"/>
            </w:rPr>
          </w:pPr>
          <w:r w:rsidRPr="00A03B89">
            <w:rPr>
              <w:noProof/>
              <w:lang w:val="ru-RU"/>
            </w:rPr>
            <w:t>5.3.</w:t>
          </w:r>
          <w:r w:rsidRPr="00A03B89">
            <w:rPr>
              <w:rFonts w:eastAsiaTheme="minorEastAsia" w:cstheme="minorBidi"/>
              <w:b w:val="0"/>
              <w:bCs w:val="0"/>
              <w:noProof/>
              <w:sz w:val="22"/>
              <w:szCs w:val="22"/>
              <w:lang w:val="ru-RU" w:eastAsia="ru-RU"/>
            </w:rPr>
            <w:tab/>
          </w:r>
          <w:r w:rsidRPr="00A03B89">
            <w:rPr>
              <w:noProof/>
              <w:lang w:val="ru-RU"/>
            </w:rPr>
            <w:t>Регламент оповещения Заказчика и Исполнителей  при возникновении аварийных ситуаций в работе</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381826784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52</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5.3.1.</w:t>
          </w:r>
          <w:r w:rsidRPr="00A03B89">
            <w:rPr>
              <w:rFonts w:eastAsiaTheme="minorEastAsia" w:cstheme="minorBidi"/>
              <w:noProof/>
              <w:sz w:val="22"/>
              <w:szCs w:val="22"/>
              <w:lang w:val="ru-RU" w:eastAsia="ru-RU"/>
            </w:rPr>
            <w:tab/>
          </w:r>
          <w:r w:rsidRPr="00A03B89">
            <w:rPr>
              <w:noProof/>
              <w:lang w:val="ru-RU"/>
            </w:rPr>
            <w:t>Назначение регламента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381826785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52</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5.3.2.</w:t>
          </w:r>
          <w:r w:rsidRPr="00A03B89">
            <w:rPr>
              <w:rFonts w:eastAsiaTheme="minorEastAsia" w:cstheme="minorBidi"/>
              <w:noProof/>
              <w:sz w:val="22"/>
              <w:szCs w:val="22"/>
              <w:lang w:val="ru-RU" w:eastAsia="ru-RU"/>
            </w:rPr>
            <w:tab/>
          </w:r>
          <w:r w:rsidRPr="00A03B89">
            <w:rPr>
              <w:noProof/>
              <w:lang w:val="ru-RU"/>
            </w:rPr>
            <w:t>Обнаружение аварии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381826786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52</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5.3.3.</w:t>
          </w:r>
          <w:r w:rsidRPr="00A03B89">
            <w:rPr>
              <w:rFonts w:eastAsiaTheme="minorEastAsia" w:cstheme="minorBidi"/>
              <w:noProof/>
              <w:sz w:val="22"/>
              <w:szCs w:val="22"/>
              <w:lang w:val="ru-RU" w:eastAsia="ru-RU"/>
            </w:rPr>
            <w:tab/>
          </w:r>
          <w:r w:rsidRPr="00A03B89">
            <w:rPr>
              <w:noProof/>
              <w:lang w:val="ru-RU"/>
            </w:rPr>
            <w:t>Способы регистрации,  эскалации и информирования при возникновении аварийной ситуации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381826787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52</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5.3.4.</w:t>
          </w:r>
          <w:r w:rsidRPr="00A03B89">
            <w:rPr>
              <w:rFonts w:eastAsiaTheme="minorEastAsia" w:cstheme="minorBidi"/>
              <w:noProof/>
              <w:sz w:val="22"/>
              <w:szCs w:val="22"/>
              <w:lang w:val="ru-RU" w:eastAsia="ru-RU"/>
            </w:rPr>
            <w:tab/>
          </w:r>
          <w:r w:rsidRPr="00A03B89">
            <w:rPr>
              <w:noProof/>
              <w:lang w:val="ru-RU"/>
            </w:rPr>
            <w:t>Порядок действий участников процесса взаимодействия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381826788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54</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Порядок действий сотрудника ЦАФК/УФК:</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381826789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54</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lastRenderedPageBreak/>
            <w:t>Порядок действий специалиста Исполнителя: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381826790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54</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Порядок действий Лидера команды:</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381826791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54</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Порядок действий Менеджера инцидентов УФК:</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381826792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54</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Порядок действий Менеджера инцидентов ЦАФК:</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381826793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55</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Порядок действий Куратора службы сопровождения: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381826794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55</w:t>
          </w:r>
          <w:r w:rsidR="00E4148E" w:rsidRPr="00A03B89">
            <w:rPr>
              <w:noProof/>
            </w:rPr>
            <w:fldChar w:fldCharType="end"/>
          </w:r>
        </w:p>
        <w:p w:rsidR="00D97211" w:rsidRPr="00A03B89" w:rsidRDefault="00D97211">
          <w:pPr>
            <w:pStyle w:val="27"/>
            <w:tabs>
              <w:tab w:val="left" w:pos="660"/>
              <w:tab w:val="right" w:leader="dot" w:pos="9912"/>
            </w:tabs>
            <w:rPr>
              <w:rFonts w:eastAsiaTheme="minorEastAsia" w:cstheme="minorBidi"/>
              <w:b w:val="0"/>
              <w:bCs w:val="0"/>
              <w:noProof/>
              <w:sz w:val="22"/>
              <w:szCs w:val="22"/>
              <w:lang w:val="ru-RU" w:eastAsia="ru-RU"/>
            </w:rPr>
          </w:pPr>
          <w:r w:rsidRPr="00A03B89">
            <w:rPr>
              <w:noProof/>
              <w:lang w:val="ru-RU"/>
            </w:rPr>
            <w:t>5.4.</w:t>
          </w:r>
          <w:r w:rsidRPr="00A03B89">
            <w:rPr>
              <w:rFonts w:eastAsiaTheme="minorEastAsia" w:cstheme="minorBidi"/>
              <w:b w:val="0"/>
              <w:bCs w:val="0"/>
              <w:noProof/>
              <w:sz w:val="22"/>
              <w:szCs w:val="22"/>
              <w:lang w:val="ru-RU" w:eastAsia="ru-RU"/>
            </w:rPr>
            <w:tab/>
          </w:r>
          <w:r w:rsidRPr="00A03B89">
            <w:rPr>
              <w:noProof/>
              <w:lang w:val="ru-RU"/>
            </w:rPr>
            <w:t>Процесс управления Изменениями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381826795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57</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5.4.1.</w:t>
          </w:r>
          <w:r w:rsidRPr="00A03B89">
            <w:rPr>
              <w:rFonts w:eastAsiaTheme="minorEastAsia" w:cstheme="minorBidi"/>
              <w:noProof/>
              <w:sz w:val="22"/>
              <w:szCs w:val="22"/>
              <w:lang w:val="ru-RU" w:eastAsia="ru-RU"/>
            </w:rPr>
            <w:tab/>
          </w:r>
          <w:r w:rsidRPr="00A03B89">
            <w:rPr>
              <w:noProof/>
              <w:lang w:val="ru-RU"/>
            </w:rPr>
            <w:t>Согласование технологических пауз</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381826796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57</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5.4.2.</w:t>
          </w:r>
          <w:r w:rsidRPr="00A03B89">
            <w:rPr>
              <w:rFonts w:eastAsiaTheme="minorEastAsia" w:cstheme="minorBidi"/>
              <w:noProof/>
              <w:sz w:val="22"/>
              <w:szCs w:val="22"/>
              <w:lang w:val="ru-RU" w:eastAsia="ru-RU"/>
            </w:rPr>
            <w:tab/>
          </w:r>
          <w:r w:rsidRPr="00A03B89">
            <w:rPr>
              <w:noProof/>
              <w:lang w:val="ru-RU"/>
            </w:rPr>
            <w:t>Эксалация изменений</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381826797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59</w:t>
          </w:r>
          <w:r w:rsidR="00E4148E" w:rsidRPr="00A03B89">
            <w:rPr>
              <w:noProof/>
            </w:rPr>
            <w:fldChar w:fldCharType="end"/>
          </w:r>
        </w:p>
        <w:p w:rsidR="00D97211" w:rsidRPr="00A03B89" w:rsidRDefault="00D97211">
          <w:pPr>
            <w:pStyle w:val="36"/>
            <w:tabs>
              <w:tab w:val="left" w:pos="1100"/>
              <w:tab w:val="right" w:leader="dot" w:pos="9912"/>
            </w:tabs>
            <w:rPr>
              <w:rFonts w:eastAsiaTheme="minorEastAsia" w:cstheme="minorBidi"/>
              <w:noProof/>
              <w:sz w:val="22"/>
              <w:szCs w:val="22"/>
              <w:lang w:val="ru-RU" w:eastAsia="ru-RU"/>
            </w:rPr>
          </w:pPr>
          <w:r w:rsidRPr="00A03B89">
            <w:rPr>
              <w:noProof/>
              <w:lang w:val="ru-RU"/>
            </w:rPr>
            <w:t>5.4.3.</w:t>
          </w:r>
          <w:r w:rsidRPr="00A03B89">
            <w:rPr>
              <w:rFonts w:eastAsiaTheme="minorEastAsia" w:cstheme="minorBidi"/>
              <w:noProof/>
              <w:sz w:val="22"/>
              <w:szCs w:val="22"/>
              <w:lang w:val="ru-RU" w:eastAsia="ru-RU"/>
            </w:rPr>
            <w:tab/>
          </w:r>
          <w:r w:rsidRPr="00A03B89">
            <w:rPr>
              <w:noProof/>
              <w:lang w:val="ru-RU"/>
            </w:rPr>
            <w:t>Отчеты по изменениям</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381826798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60</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noProof/>
              <w:lang w:val="ru-RU"/>
            </w:rPr>
            <w:t>6.</w:t>
          </w:r>
          <w:r w:rsidRPr="00A03B89">
            <w:rPr>
              <w:rFonts w:asciiTheme="minorHAnsi" w:eastAsiaTheme="minorEastAsia" w:hAnsiTheme="minorHAnsi" w:cstheme="minorBidi"/>
              <w:b w:val="0"/>
              <w:bCs w:val="0"/>
              <w:caps w:val="0"/>
              <w:noProof/>
              <w:sz w:val="22"/>
              <w:szCs w:val="22"/>
              <w:lang w:val="ru-RU" w:eastAsia="ru-RU"/>
            </w:rPr>
            <w:tab/>
          </w:r>
          <w:r w:rsidRPr="00A03B89">
            <w:rPr>
              <w:noProof/>
              <w:lang w:val="ru-RU"/>
            </w:rPr>
            <w:t>Требования к перечню работ в рамках сопровождения ИТ-системы ФК</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381826799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62</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noProof/>
              <w:lang w:val="ru-RU"/>
            </w:rPr>
            <w:t>7.</w:t>
          </w:r>
          <w:r w:rsidRPr="00A03B89">
            <w:rPr>
              <w:rFonts w:asciiTheme="minorHAnsi" w:eastAsiaTheme="minorEastAsia" w:hAnsiTheme="minorHAnsi" w:cstheme="minorBidi"/>
              <w:b w:val="0"/>
              <w:bCs w:val="0"/>
              <w:caps w:val="0"/>
              <w:noProof/>
              <w:sz w:val="22"/>
              <w:szCs w:val="22"/>
              <w:lang w:val="ru-RU" w:eastAsia="ru-RU"/>
            </w:rPr>
            <w:tab/>
          </w:r>
          <w:r w:rsidRPr="00A03B89">
            <w:rPr>
              <w:noProof/>
              <w:lang w:val="ru-RU"/>
            </w:rPr>
            <w:t>Требования к приемке работ</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381826800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66</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noProof/>
              <w:lang w:val="ru-RU"/>
            </w:rPr>
            <w:t>8.</w:t>
          </w:r>
          <w:r w:rsidRPr="00A03B89">
            <w:rPr>
              <w:rFonts w:asciiTheme="minorHAnsi" w:eastAsiaTheme="minorEastAsia" w:hAnsiTheme="minorHAnsi" w:cstheme="minorBidi"/>
              <w:b w:val="0"/>
              <w:bCs w:val="0"/>
              <w:caps w:val="0"/>
              <w:noProof/>
              <w:sz w:val="22"/>
              <w:szCs w:val="22"/>
              <w:lang w:val="ru-RU" w:eastAsia="ru-RU"/>
            </w:rPr>
            <w:tab/>
          </w:r>
          <w:r w:rsidRPr="00A03B89">
            <w:rPr>
              <w:noProof/>
              <w:lang w:val="ru-RU"/>
            </w:rPr>
            <w:t>Требования к программно-аппаратной среде функционирования и документации ФАП</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381826801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66</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А.5.5.3 Отчеты по ППО</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381826802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175</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А.5.5.3.1 Форма документа «Журнал регистрации работ»</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381826803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175</w:t>
          </w:r>
          <w:r w:rsidR="00E4148E" w:rsidRPr="00A03B89">
            <w:rPr>
              <w:noProof/>
            </w:rPr>
            <w:fldChar w:fldCharType="end"/>
          </w:r>
        </w:p>
        <w:p w:rsidR="00D97211" w:rsidRPr="00A03B89" w:rsidRDefault="00D97211">
          <w:pPr>
            <w:pStyle w:val="1b"/>
            <w:tabs>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bCs w:val="0"/>
              <w:noProof/>
              <w:lang w:val="ru-RU"/>
            </w:rPr>
            <w:t>В.1 Назначение</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381826804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215</w:t>
          </w:r>
          <w:r w:rsidR="00E4148E" w:rsidRPr="00A03B89">
            <w:rPr>
              <w:noProof/>
            </w:rPr>
            <w:fldChar w:fldCharType="end"/>
          </w:r>
        </w:p>
        <w:p w:rsidR="00D97211" w:rsidRPr="00A03B89" w:rsidRDefault="00D97211">
          <w:pPr>
            <w:pStyle w:val="1b"/>
            <w:tabs>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t>В.2 Ссылки на основополагающие документы</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381826805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215</w:t>
          </w:r>
          <w:r w:rsidR="00E4148E" w:rsidRPr="00A03B89">
            <w:rPr>
              <w:noProof/>
            </w:rPr>
            <w:fldChar w:fldCharType="end"/>
          </w:r>
        </w:p>
        <w:p w:rsidR="00D97211" w:rsidRPr="00A03B89" w:rsidRDefault="00D97211">
          <w:pPr>
            <w:pStyle w:val="1b"/>
            <w:tabs>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t>В.3 Описание сервиса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381826806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216</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Общие характеристики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381826807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216</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Контракты</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381826808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216</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t>1</w:t>
          </w:r>
          <w:r w:rsidRPr="00A03B89">
            <w:rPr>
              <w:rFonts w:asciiTheme="minorHAnsi" w:eastAsiaTheme="minorEastAsia" w:hAnsiTheme="minorHAnsi" w:cstheme="minorBidi"/>
              <w:b w:val="0"/>
              <w:bCs w:val="0"/>
              <w:caps w:val="0"/>
              <w:noProof/>
              <w:sz w:val="22"/>
              <w:szCs w:val="22"/>
              <w:lang w:val="ru-RU" w:eastAsia="ru-RU"/>
            </w:rPr>
            <w:tab/>
          </w:r>
          <w:r w:rsidRPr="00A03B89">
            <w:rPr>
              <w:rFonts w:ascii="Times New Roman" w:hAnsi="Times New Roman"/>
              <w:noProof/>
              <w:lang w:val="ru-RU"/>
            </w:rPr>
            <w:t>Операции с сервисом</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381826809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216</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t>2</w:t>
          </w:r>
          <w:r w:rsidRPr="00A03B89">
            <w:rPr>
              <w:rFonts w:asciiTheme="minorHAnsi" w:eastAsiaTheme="minorEastAsia" w:hAnsiTheme="minorHAnsi" w:cstheme="minorBidi"/>
              <w:b w:val="0"/>
              <w:bCs w:val="0"/>
              <w:caps w:val="0"/>
              <w:noProof/>
              <w:sz w:val="22"/>
              <w:szCs w:val="22"/>
              <w:lang w:val="ru-RU" w:eastAsia="ru-RU"/>
            </w:rPr>
            <w:tab/>
          </w:r>
          <w:r w:rsidRPr="00A03B89">
            <w:rPr>
              <w:rFonts w:ascii="Times New Roman" w:hAnsi="Times New Roman"/>
              <w:noProof/>
              <w:lang w:val="ru-RU"/>
            </w:rPr>
            <w:t>Состав сервиса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381826810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217</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Роли доступа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381826811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217</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Компоненты сервиса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381826812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217</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t>3</w:t>
          </w:r>
          <w:r w:rsidRPr="00A03B89">
            <w:rPr>
              <w:rFonts w:asciiTheme="minorHAnsi" w:eastAsiaTheme="minorEastAsia" w:hAnsiTheme="minorHAnsi" w:cstheme="minorBidi"/>
              <w:b w:val="0"/>
              <w:bCs w:val="0"/>
              <w:caps w:val="0"/>
              <w:noProof/>
              <w:sz w:val="22"/>
              <w:szCs w:val="22"/>
              <w:lang w:val="ru-RU" w:eastAsia="ru-RU"/>
            </w:rPr>
            <w:tab/>
          </w:r>
          <w:r w:rsidRPr="00A03B89">
            <w:rPr>
              <w:rFonts w:ascii="Times New Roman" w:hAnsi="Times New Roman"/>
              <w:noProof/>
              <w:lang w:val="ru-RU"/>
            </w:rPr>
            <w:t>Группы технической поддержки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381826813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217</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t>4</w:t>
          </w:r>
          <w:r w:rsidRPr="00A03B89">
            <w:rPr>
              <w:rFonts w:asciiTheme="minorHAnsi" w:eastAsiaTheme="minorEastAsia" w:hAnsiTheme="minorHAnsi" w:cstheme="minorBidi"/>
              <w:b w:val="0"/>
              <w:bCs w:val="0"/>
              <w:caps w:val="0"/>
              <w:noProof/>
              <w:sz w:val="22"/>
              <w:szCs w:val="22"/>
              <w:lang w:val="ru-RU" w:eastAsia="ru-RU"/>
            </w:rPr>
            <w:tab/>
          </w:r>
          <w:r w:rsidRPr="00A03B89">
            <w:rPr>
              <w:rFonts w:ascii="Times New Roman" w:hAnsi="Times New Roman"/>
              <w:noProof/>
              <w:lang w:val="ru-RU"/>
            </w:rPr>
            <w:t>Требования к предоставлению сервиса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381826814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218</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t>5</w:t>
          </w:r>
          <w:r w:rsidRPr="00A03B89">
            <w:rPr>
              <w:rFonts w:asciiTheme="minorHAnsi" w:eastAsiaTheme="minorEastAsia" w:hAnsiTheme="minorHAnsi" w:cstheme="minorBidi"/>
              <w:b w:val="0"/>
              <w:bCs w:val="0"/>
              <w:caps w:val="0"/>
              <w:noProof/>
              <w:sz w:val="22"/>
              <w:szCs w:val="22"/>
              <w:lang w:val="ru-RU" w:eastAsia="ru-RU"/>
            </w:rPr>
            <w:tab/>
          </w:r>
          <w:r w:rsidRPr="00A03B89">
            <w:rPr>
              <w:rFonts w:ascii="Times New Roman" w:hAnsi="Times New Roman"/>
              <w:noProof/>
              <w:lang w:val="ru-RU"/>
            </w:rPr>
            <w:t>Требования безопасности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381826815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218</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lastRenderedPageBreak/>
            <w:t>6</w:t>
          </w:r>
          <w:r w:rsidRPr="00A03B89">
            <w:rPr>
              <w:rFonts w:asciiTheme="minorHAnsi" w:eastAsiaTheme="minorEastAsia" w:hAnsiTheme="minorHAnsi" w:cstheme="minorBidi"/>
              <w:b w:val="0"/>
              <w:bCs w:val="0"/>
              <w:caps w:val="0"/>
              <w:noProof/>
              <w:sz w:val="22"/>
              <w:szCs w:val="22"/>
              <w:lang w:val="ru-RU" w:eastAsia="ru-RU"/>
            </w:rPr>
            <w:tab/>
          </w:r>
          <w:r w:rsidRPr="00A03B89">
            <w:rPr>
              <w:rFonts w:ascii="Times New Roman" w:hAnsi="Times New Roman"/>
              <w:noProof/>
              <w:lang w:val="ru-RU"/>
            </w:rPr>
            <w:t>Расписание предоставления и функционирования сервиса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381826816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218</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t>7</w:t>
          </w:r>
          <w:r w:rsidRPr="00A03B89">
            <w:rPr>
              <w:rFonts w:asciiTheme="minorHAnsi" w:eastAsiaTheme="minorEastAsia" w:hAnsiTheme="minorHAnsi" w:cstheme="minorBidi"/>
              <w:b w:val="0"/>
              <w:bCs w:val="0"/>
              <w:caps w:val="0"/>
              <w:noProof/>
              <w:sz w:val="22"/>
              <w:szCs w:val="22"/>
              <w:lang w:val="ru-RU" w:eastAsia="ru-RU"/>
            </w:rPr>
            <w:tab/>
          </w:r>
          <w:r w:rsidRPr="00A03B89">
            <w:rPr>
              <w:rFonts w:ascii="Times New Roman" w:hAnsi="Times New Roman"/>
              <w:noProof/>
              <w:lang w:val="ru-RU"/>
            </w:rPr>
            <w:t>Ограничения на обслуживание/предоставление</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381826817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219</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t>8</w:t>
          </w:r>
          <w:r w:rsidRPr="00A03B89">
            <w:rPr>
              <w:rFonts w:asciiTheme="minorHAnsi" w:eastAsiaTheme="minorEastAsia" w:hAnsiTheme="minorHAnsi" w:cstheme="minorBidi"/>
              <w:b w:val="0"/>
              <w:bCs w:val="0"/>
              <w:caps w:val="0"/>
              <w:noProof/>
              <w:sz w:val="22"/>
              <w:szCs w:val="22"/>
              <w:lang w:val="ru-RU" w:eastAsia="ru-RU"/>
            </w:rPr>
            <w:tab/>
          </w:r>
          <w:r w:rsidRPr="00A03B89">
            <w:rPr>
              <w:rFonts w:ascii="Times New Roman" w:hAnsi="Times New Roman"/>
              <w:noProof/>
              <w:lang w:val="ru-RU"/>
            </w:rPr>
            <w:t>Определение приоритета заявок и сроков их исполнения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381826818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220</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Критерии определения приоритетов</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381826819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220</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Инциденты</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381826820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220</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Запрос на обслуживание</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381826821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220</w:t>
          </w:r>
          <w:r w:rsidR="00E4148E" w:rsidRPr="00A03B89">
            <w:rPr>
              <w:noProof/>
            </w:rPr>
            <w:fldChar w:fldCharType="end"/>
          </w:r>
        </w:p>
        <w:p w:rsidR="00D97211" w:rsidRPr="00A03B89" w:rsidRDefault="00D97211">
          <w:pPr>
            <w:pStyle w:val="1b"/>
            <w:tabs>
              <w:tab w:val="left" w:pos="440"/>
              <w:tab w:val="right" w:leader="dot" w:pos="9912"/>
            </w:tabs>
            <w:rPr>
              <w:rFonts w:asciiTheme="minorHAnsi" w:eastAsiaTheme="minorEastAsia" w:hAnsiTheme="minorHAnsi" w:cstheme="minorBidi"/>
              <w:b w:val="0"/>
              <w:bCs w:val="0"/>
              <w:caps w:val="0"/>
              <w:noProof/>
              <w:sz w:val="22"/>
              <w:szCs w:val="22"/>
              <w:lang w:val="ru-RU" w:eastAsia="ru-RU"/>
            </w:rPr>
          </w:pPr>
          <w:r w:rsidRPr="00A03B89">
            <w:rPr>
              <w:rFonts w:ascii="Times New Roman" w:hAnsi="Times New Roman"/>
              <w:noProof/>
              <w:lang w:val="ru-RU"/>
            </w:rPr>
            <w:t>9</w:t>
          </w:r>
          <w:r w:rsidRPr="00A03B89">
            <w:rPr>
              <w:rFonts w:asciiTheme="minorHAnsi" w:eastAsiaTheme="minorEastAsia" w:hAnsiTheme="minorHAnsi" w:cstheme="minorBidi"/>
              <w:b w:val="0"/>
              <w:bCs w:val="0"/>
              <w:caps w:val="0"/>
              <w:noProof/>
              <w:sz w:val="22"/>
              <w:szCs w:val="22"/>
              <w:lang w:val="ru-RU" w:eastAsia="ru-RU"/>
            </w:rPr>
            <w:tab/>
          </w:r>
          <w:r w:rsidRPr="00A03B89">
            <w:rPr>
              <w:rFonts w:ascii="Times New Roman" w:hAnsi="Times New Roman"/>
              <w:noProof/>
              <w:lang w:val="ru-RU"/>
            </w:rPr>
            <w:t>Метрики сервиса</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381826822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220</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1</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381826823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313</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2</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381826824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313</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3</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381826825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315</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Регламент выполнения работ по техническому обслуживанию в защищенном контуре</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381826826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315</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4</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381826827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323</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Форма документа «Журнал регистрации работ»</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381826828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323</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5</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381826829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324</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Формат предоставляемой отчетности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381826830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324</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6</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381826831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340</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Формат загрузки данных в базу знаний СУЭ ФК</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381826832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340</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7</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381826833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340</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Технические аспекты интеграции СУЭ и СУИ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381826834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340</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8</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381826835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352</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Документарное оформление выездов Исполнителя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381826836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352</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9</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381826837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355</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Оформление акта сдачи-приемки услуг</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381826838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355</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10</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381826839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360</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Описание критериев и порядка проверки работоспособности ППО перед началом рабочего дня, а также порядка мониторинга функционирования ППО</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381826840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360</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ПРИЛОЖЕНИЕ 11</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381826841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361</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Уточненное время прибытия специалистов Исполнителя в каждый из УФК, в зависимости от их транспортной удаленности</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381826842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361</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t>ЛИСТ СОГЛАСОВАНИЯ</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381826843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362</w:t>
          </w:r>
          <w:r w:rsidR="00E4148E" w:rsidRPr="00A03B89">
            <w:rPr>
              <w:noProof/>
            </w:rPr>
            <w:fldChar w:fldCharType="end"/>
          </w:r>
        </w:p>
        <w:p w:rsidR="00D97211" w:rsidRPr="00A03B89" w:rsidRDefault="00D97211">
          <w:pPr>
            <w:pStyle w:val="27"/>
            <w:tabs>
              <w:tab w:val="right" w:leader="dot" w:pos="9912"/>
            </w:tabs>
            <w:rPr>
              <w:rFonts w:eastAsiaTheme="minorEastAsia" w:cstheme="minorBidi"/>
              <w:b w:val="0"/>
              <w:bCs w:val="0"/>
              <w:noProof/>
              <w:sz w:val="22"/>
              <w:szCs w:val="22"/>
              <w:lang w:val="ru-RU" w:eastAsia="ru-RU"/>
            </w:rPr>
          </w:pPr>
          <w:r w:rsidRPr="00A03B89">
            <w:rPr>
              <w:noProof/>
              <w:lang w:val="ru-RU"/>
            </w:rPr>
            <w:lastRenderedPageBreak/>
            <w:t>ЛИСТ РЕГИСТРАЦИИ ИЗМЕНЕНИЙ</w:t>
          </w: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381826844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363</w:t>
          </w:r>
          <w:r w:rsidR="00E4148E" w:rsidRPr="00A03B89">
            <w:rPr>
              <w:noProof/>
            </w:rPr>
            <w:fldChar w:fldCharType="end"/>
          </w:r>
        </w:p>
        <w:p w:rsidR="00D97211" w:rsidRPr="00A03B89" w:rsidRDefault="00D97211">
          <w:pPr>
            <w:pStyle w:val="47"/>
            <w:tabs>
              <w:tab w:val="left" w:pos="1320"/>
              <w:tab w:val="right" w:leader="dot" w:pos="9912"/>
            </w:tabs>
            <w:rPr>
              <w:rFonts w:eastAsiaTheme="minorEastAsia" w:cstheme="minorBidi"/>
              <w:noProof/>
              <w:sz w:val="22"/>
              <w:szCs w:val="22"/>
              <w:lang w:val="ru-RU" w:eastAsia="ru-RU"/>
            </w:rPr>
          </w:pPr>
          <w:r w:rsidRPr="00A03B89">
            <w:rPr>
              <w:noProof/>
              <w:lang w:val="ru-RU"/>
            </w:rPr>
            <w:tab/>
          </w:r>
          <w:r w:rsidR="00E4148E" w:rsidRPr="00A03B89">
            <w:rPr>
              <w:noProof/>
            </w:rPr>
            <w:fldChar w:fldCharType="begin"/>
          </w:r>
          <w:r w:rsidRPr="00A03B89">
            <w:rPr>
              <w:noProof/>
              <w:lang w:val="ru-RU"/>
            </w:rPr>
            <w:instrText xml:space="preserve"> </w:instrText>
          </w:r>
          <w:r w:rsidRPr="00A03B89">
            <w:rPr>
              <w:noProof/>
            </w:rPr>
            <w:instrText>PAGEREF</w:instrText>
          </w:r>
          <w:r w:rsidRPr="00A03B89">
            <w:rPr>
              <w:noProof/>
              <w:lang w:val="ru-RU"/>
            </w:rPr>
            <w:instrText xml:space="preserve"> _</w:instrText>
          </w:r>
          <w:r w:rsidRPr="00A03B89">
            <w:rPr>
              <w:noProof/>
            </w:rPr>
            <w:instrText>Toc</w:instrText>
          </w:r>
          <w:r w:rsidRPr="00A03B89">
            <w:rPr>
              <w:noProof/>
              <w:lang w:val="ru-RU"/>
            </w:rPr>
            <w:instrText>381826849 \</w:instrText>
          </w:r>
          <w:r w:rsidRPr="00A03B89">
            <w:rPr>
              <w:noProof/>
            </w:rPr>
            <w:instrText>h</w:instrText>
          </w:r>
          <w:r w:rsidRPr="00A03B89">
            <w:rPr>
              <w:noProof/>
              <w:lang w:val="ru-RU"/>
            </w:rPr>
            <w:instrText xml:space="preserve"> </w:instrText>
          </w:r>
          <w:r w:rsidR="00E4148E" w:rsidRPr="00A03B89">
            <w:rPr>
              <w:noProof/>
            </w:rPr>
          </w:r>
          <w:r w:rsidR="00E4148E" w:rsidRPr="00A03B89">
            <w:rPr>
              <w:noProof/>
            </w:rPr>
            <w:fldChar w:fldCharType="separate"/>
          </w:r>
          <w:r w:rsidRPr="00A03B89">
            <w:rPr>
              <w:noProof/>
              <w:lang w:val="ru-RU"/>
            </w:rPr>
            <w:t>365</w:t>
          </w:r>
          <w:r w:rsidR="00E4148E" w:rsidRPr="00A03B89">
            <w:rPr>
              <w:noProof/>
            </w:rPr>
            <w:fldChar w:fldCharType="end"/>
          </w:r>
        </w:p>
        <w:p w:rsidR="005A7849" w:rsidRPr="00A03B89" w:rsidRDefault="00E4148E" w:rsidP="009F13B4">
          <w:pPr>
            <w:ind w:left="0"/>
            <w:rPr>
              <w:lang w:val="ru-RU"/>
            </w:rPr>
          </w:pPr>
          <w:r w:rsidRPr="00A03B89">
            <w:rPr>
              <w:rFonts w:ascii="Times New Roman" w:hAnsi="Times New Roman"/>
              <w:b/>
              <w:caps/>
              <w:sz w:val="24"/>
              <w:szCs w:val="24"/>
              <w:lang w:val="ru-RU"/>
            </w:rPr>
            <w:fldChar w:fldCharType="end"/>
          </w:r>
        </w:p>
      </w:sdtContent>
    </w:sdt>
    <w:p w:rsidR="00DC5AF7" w:rsidRPr="00A03B89" w:rsidRDefault="00DC5AF7" w:rsidP="00B6361F">
      <w:pPr>
        <w:sectPr w:rsidR="00DC5AF7" w:rsidRPr="00A03B89" w:rsidSect="00B6361F">
          <w:headerReference w:type="default" r:id="rId10"/>
          <w:footerReference w:type="default" r:id="rId11"/>
          <w:type w:val="continuous"/>
          <w:pgSz w:w="11908" w:h="16840"/>
          <w:pgMar w:top="6" w:right="568" w:bottom="6" w:left="1418" w:header="568" w:footer="6" w:gutter="0"/>
          <w:cols w:space="720"/>
          <w:noEndnote/>
          <w:docGrid w:linePitch="299"/>
        </w:sectPr>
      </w:pPr>
    </w:p>
    <w:p w:rsidR="00DC5AF7" w:rsidRPr="00A03B89" w:rsidRDefault="009E38A1" w:rsidP="00171562">
      <w:pPr>
        <w:pStyle w:val="13"/>
      </w:pPr>
      <w:bookmarkStart w:id="14" w:name="_Toc375673247"/>
      <w:bookmarkStart w:id="15" w:name="_Toc381775115"/>
      <w:bookmarkStart w:id="16" w:name="_Toc381779615"/>
      <w:bookmarkStart w:id="17" w:name="_Toc381826754"/>
      <w:r w:rsidRPr="00A03B89">
        <w:lastRenderedPageBreak/>
        <w:t>С</w:t>
      </w:r>
      <w:bookmarkStart w:id="18" w:name="O_28626"/>
      <w:bookmarkEnd w:id="18"/>
      <w:r w:rsidRPr="00A03B89">
        <w:t>писок терминов и определений</w:t>
      </w:r>
      <w:bookmarkEnd w:id="14"/>
      <w:bookmarkEnd w:id="15"/>
      <w:bookmarkEnd w:id="16"/>
      <w:bookmarkEnd w:id="17"/>
    </w:p>
    <w:p w:rsidR="00DC5AF7" w:rsidRPr="00A03B89" w:rsidRDefault="009E38A1" w:rsidP="00B6361F">
      <w:pPr>
        <w:pStyle w:val="ABody"/>
        <w:rPr>
          <w:lang w:val="ru-RU"/>
        </w:rPr>
      </w:pPr>
      <w:bookmarkStart w:id="19" w:name="O_19854"/>
      <w:bookmarkEnd w:id="19"/>
      <w:r w:rsidRPr="00A03B89">
        <w:rPr>
          <w:lang w:val="ru-RU"/>
        </w:rPr>
        <w:t>В настоящем документе  используются следующие термины и определения:</w:t>
      </w:r>
    </w:p>
    <w:tbl>
      <w:tblPr>
        <w:tblW w:w="5000" w:type="pct"/>
        <w:tblLayout w:type="fixed"/>
        <w:tblCellMar>
          <w:top w:w="57" w:type="dxa"/>
          <w:left w:w="62" w:type="dxa"/>
          <w:bottom w:w="57" w:type="dxa"/>
          <w:right w:w="62" w:type="dxa"/>
        </w:tblCellMar>
        <w:tblLook w:val="0000"/>
      </w:tblPr>
      <w:tblGrid>
        <w:gridCol w:w="2914"/>
        <w:gridCol w:w="7132"/>
      </w:tblGrid>
      <w:tr w:rsidR="00DC5AF7" w:rsidRPr="00B901C8" w:rsidTr="00264518">
        <w:trPr>
          <w:cantSplit/>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20" w:name="O_28590"/>
            <w:bookmarkEnd w:id="20"/>
            <w:r w:rsidRPr="00A03B89">
              <w:rPr>
                <w:rStyle w:val="af2"/>
              </w:rPr>
              <w:t>Hotfix</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Исправления </w:t>
            </w:r>
            <w:proofErr w:type="gramStart"/>
            <w:r w:rsidRPr="00A03B89">
              <w:rPr>
                <w:lang w:val="ru-RU"/>
              </w:rPr>
              <w:t>в</w:t>
            </w:r>
            <w:proofErr w:type="gramEnd"/>
            <w:r w:rsidRPr="00A03B89">
              <w:rPr>
                <w:lang w:val="ru-RU"/>
              </w:rPr>
              <w:t xml:space="preserve"> ПО, которые устанавливаются на работающую систему без перезапуска</w:t>
            </w:r>
          </w:p>
        </w:tc>
      </w:tr>
      <w:tr w:rsidR="00DC5AF7" w:rsidRPr="00B901C8" w:rsidTr="00264518">
        <w:trPr>
          <w:cantSplit/>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21" w:name="O_28591"/>
            <w:bookmarkEnd w:id="21"/>
            <w:r w:rsidRPr="00A03B89">
              <w:rPr>
                <w:noProof/>
                <w:snapToGrid/>
                <w:sz w:val="2"/>
                <w:szCs w:val="20"/>
                <w:lang w:val="ru-RU" w:eastAsia="en-US"/>
              </w:rPr>
              <w:t xml:space="preserve"> </w:t>
            </w:r>
            <w:r w:rsidRPr="00A03B89">
              <w:rPr>
                <w:rStyle w:val="af2"/>
              </w:rPr>
              <w:t>Patch</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(англ. </w:t>
            </w:r>
            <w:r w:rsidRPr="00A03B89">
              <w:t>patch</w:t>
            </w:r>
            <w:r w:rsidRPr="00A03B89">
              <w:rPr>
                <w:lang w:val="ru-RU"/>
              </w:rPr>
              <w:t xml:space="preserve"> — заплатка) — автоматизированное отдельно поставляемое программное средство, используемое для устранения проблем в программном обеспечении или изменения его функционала</w:t>
            </w:r>
          </w:p>
        </w:tc>
      </w:tr>
      <w:tr w:rsidR="00DC5AF7" w:rsidRPr="00A03B89"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22" w:name="O_28640"/>
            <w:bookmarkEnd w:id="22"/>
            <w:r w:rsidRPr="00A03B89">
              <w:rPr>
                <w:noProof/>
                <w:snapToGrid/>
                <w:sz w:val="2"/>
                <w:szCs w:val="20"/>
                <w:lang w:val="ru-RU" w:eastAsia="en-US"/>
              </w:rPr>
              <w:t xml:space="preserve"> </w:t>
            </w:r>
            <w:r w:rsidRPr="00A03B89">
              <w:rPr>
                <w:rStyle w:val="af2"/>
              </w:rPr>
              <w:t>Service Desk</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Служба технической поддержки</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23" w:name="O_28776"/>
            <w:bookmarkEnd w:id="23"/>
            <w:r w:rsidRPr="00A03B89">
              <w:rPr>
                <w:noProof/>
                <w:snapToGrid/>
                <w:sz w:val="2"/>
                <w:szCs w:val="20"/>
                <w:lang w:val="en-AU" w:eastAsia="en-US"/>
              </w:rPr>
              <w:t xml:space="preserve"> </w:t>
            </w:r>
            <w:r w:rsidRPr="00A03B89">
              <w:rPr>
                <w:rStyle w:val="af2"/>
              </w:rPr>
              <w:t>Авария</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rStyle w:val="HotSpot"/>
                <w:lang w:val="ru-RU"/>
              </w:rPr>
              <w:t>Инцидент</w:t>
            </w:r>
            <w:r w:rsidRPr="00A03B89">
              <w:rPr>
                <w:lang w:val="ru-RU"/>
              </w:rPr>
              <w:t xml:space="preserve">, повлекший деградацию или полную неработоспособность </w:t>
            </w:r>
            <w:r w:rsidRPr="00A03B89">
              <w:rPr>
                <w:rStyle w:val="HotSpot"/>
                <w:lang w:val="ru-RU"/>
              </w:rPr>
              <w:t>ИТ</w:t>
            </w:r>
            <w:r w:rsidRPr="00A03B89">
              <w:rPr>
                <w:rStyle w:val="HotSpot"/>
                <w:lang w:val="ru-RU"/>
              </w:rPr>
              <w:noBreakHyphen/>
              <w:t>сервиса</w:t>
            </w:r>
            <w:r w:rsidRPr="00A03B89">
              <w:rPr>
                <w:lang w:val="ru-RU"/>
              </w:rPr>
              <w:t>, блокирующий выполнение бизнес операций полностью или не позволяющий завершить их в регламентированное время</w:t>
            </w:r>
          </w:p>
        </w:tc>
      </w:tr>
      <w:tr w:rsidR="00DC5AF7" w:rsidRPr="00A03B89"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24" w:name="O_28545"/>
            <w:bookmarkEnd w:id="24"/>
            <w:r w:rsidRPr="00A03B89">
              <w:rPr>
                <w:noProof/>
                <w:snapToGrid/>
                <w:sz w:val="2"/>
                <w:szCs w:val="20"/>
                <w:lang w:val="ru-RU" w:eastAsia="en-US"/>
              </w:rPr>
              <w:t xml:space="preserve"> </w:t>
            </w:r>
            <w:r w:rsidRPr="00A03B89">
              <w:rPr>
                <w:rStyle w:val="af2"/>
              </w:rPr>
              <w:t>Администратор ППО</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lang w:val="ru-RU"/>
              </w:rPr>
              <w:t xml:space="preserve">Сотрудник информационно-технического подразделения ТОФК в месте установки, осуществляющий работы по администрированию </w:t>
            </w:r>
            <w:r w:rsidRPr="00A03B89">
              <w:t>ППО</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25" w:name="O_28546"/>
            <w:bookmarkEnd w:id="25"/>
            <w:r w:rsidRPr="00A03B89">
              <w:rPr>
                <w:noProof/>
                <w:snapToGrid/>
                <w:sz w:val="2"/>
                <w:szCs w:val="20"/>
                <w:lang w:val="en-AU" w:eastAsia="en-US"/>
              </w:rPr>
              <w:t xml:space="preserve"> </w:t>
            </w:r>
            <w:r w:rsidRPr="00A03B89">
              <w:rPr>
                <w:rStyle w:val="af2"/>
              </w:rPr>
              <w:t>Внешний сервисный оператор</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Внешние по отношению к ФК организации, осуществляющие проведение сервисных работ по технической поддержке оборудования и программного обеспечения, а также предоставляющие телекоммуникационные сервисы и обеспечивающие поддержку пользователей</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26" w:name="O_28547"/>
            <w:bookmarkEnd w:id="26"/>
            <w:r w:rsidRPr="00A03B89">
              <w:rPr>
                <w:noProof/>
                <w:snapToGrid/>
                <w:sz w:val="2"/>
                <w:szCs w:val="20"/>
                <w:lang w:val="ru-RU" w:eastAsia="en-US"/>
              </w:rPr>
              <w:t xml:space="preserve"> </w:t>
            </w:r>
            <w:r w:rsidRPr="00A03B89">
              <w:rPr>
                <w:rStyle w:val="af2"/>
              </w:rPr>
              <w:t>Временное решение</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3B7746">
            <w:pPr>
              <w:pStyle w:val="ABodynoindentleft"/>
              <w:rPr>
                <w:lang w:val="ru-RU"/>
              </w:rPr>
            </w:pPr>
            <w:r w:rsidRPr="00A03B89">
              <w:rPr>
                <w:lang w:val="ru-RU"/>
              </w:rPr>
              <w:t>Решение, предоставленное Пользователю в согласованное</w:t>
            </w:r>
            <w:r w:rsidR="00DF568D" w:rsidRPr="00A03B89">
              <w:rPr>
                <w:lang w:val="ru-RU"/>
              </w:rPr>
              <w:t xml:space="preserve"> с Заявителе</w:t>
            </w:r>
            <w:r w:rsidR="003B7746" w:rsidRPr="00A03B89">
              <w:rPr>
                <w:lang w:val="ru-RU"/>
              </w:rPr>
              <w:t>м</w:t>
            </w:r>
            <w:r w:rsidR="00A4526E" w:rsidRPr="00A03B89">
              <w:rPr>
                <w:rStyle w:val="1a"/>
                <w:lang w:val="ru-RU"/>
              </w:rPr>
              <w:t xml:space="preserve"> </w:t>
            </w:r>
            <w:r w:rsidRPr="00A03B89">
              <w:rPr>
                <w:lang w:val="ru-RU"/>
              </w:rPr>
              <w:t>время, устраняющее или существенно снижающее воздействие инцидента на деятельность Пользователя</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27" w:name="O_19891"/>
            <w:bookmarkEnd w:id="27"/>
            <w:r w:rsidRPr="00A03B89">
              <w:rPr>
                <w:noProof/>
                <w:snapToGrid/>
                <w:sz w:val="2"/>
                <w:szCs w:val="20"/>
                <w:lang w:val="ru-RU" w:eastAsia="en-US"/>
              </w:rPr>
              <w:t xml:space="preserve"> </w:t>
            </w:r>
            <w:r w:rsidRPr="00A03B89">
              <w:rPr>
                <w:rStyle w:val="af2"/>
              </w:rPr>
              <w:t>Время выполнения Заявки</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CB0F4F">
            <w:pPr>
              <w:pStyle w:val="ABodynoindentleft"/>
              <w:rPr>
                <w:lang w:val="ru-RU"/>
              </w:rPr>
            </w:pPr>
            <w:r w:rsidRPr="00A03B89">
              <w:rPr>
                <w:lang w:val="ru-RU"/>
              </w:rPr>
              <w:t xml:space="preserve">Разность между временем назначения в команду специалистов </w:t>
            </w:r>
            <w:r w:rsidR="00CB0F4F" w:rsidRPr="00A03B89">
              <w:rPr>
                <w:lang w:val="ru-RU"/>
              </w:rPr>
              <w:t xml:space="preserve">службы сопровождения </w:t>
            </w:r>
            <w:r w:rsidRPr="00A03B89">
              <w:rPr>
                <w:lang w:val="ru-RU"/>
              </w:rPr>
              <w:t xml:space="preserve">и временем выставления специалистом </w:t>
            </w:r>
            <w:r w:rsidR="00CB0F4F" w:rsidRPr="00A03B89">
              <w:rPr>
                <w:lang w:val="ru-RU"/>
              </w:rPr>
              <w:t>службы сопровождения</w:t>
            </w:r>
            <w:r w:rsidRPr="00A03B89">
              <w:rPr>
                <w:lang w:val="ru-RU"/>
              </w:rPr>
              <w:t xml:space="preserve"> статуса «</w:t>
            </w:r>
            <w:r w:rsidR="00DF568D" w:rsidRPr="00A03B89">
              <w:rPr>
                <w:lang w:val="ru-RU"/>
              </w:rPr>
              <w:t>Решен</w:t>
            </w:r>
            <w:r w:rsidRPr="00A03B89">
              <w:rPr>
                <w:lang w:val="ru-RU"/>
              </w:rPr>
              <w:t xml:space="preserve">» в форме Заявки  системы </w:t>
            </w:r>
            <w:r w:rsidR="003747CB" w:rsidRPr="00A03B89">
              <w:rPr>
                <w:lang w:val="ru-RU"/>
              </w:rPr>
              <w:t>СУЭ ФК</w:t>
            </w:r>
            <w:r w:rsidRPr="00A03B89">
              <w:rPr>
                <w:lang w:val="ru-RU"/>
              </w:rPr>
              <w:t>, исключая согласованное с Заявителем время, которое Заявка находились в статусе «В ожидании» по Причине, указанной в поле «Решение» в форме Заявки</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28" w:name="O_19890"/>
            <w:bookmarkEnd w:id="28"/>
            <w:r w:rsidRPr="00A03B89">
              <w:rPr>
                <w:noProof/>
                <w:snapToGrid/>
                <w:sz w:val="2"/>
                <w:szCs w:val="20"/>
                <w:lang w:val="ru-RU" w:eastAsia="en-US"/>
              </w:rPr>
              <w:t xml:space="preserve"> </w:t>
            </w:r>
            <w:r w:rsidRPr="00A03B89">
              <w:rPr>
                <w:rStyle w:val="af2"/>
              </w:rPr>
              <w:t>Время реакции</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Разность между временем назначения в команду специалистов </w:t>
            </w:r>
            <w:r w:rsidR="00CB0F4F" w:rsidRPr="00A03B89">
              <w:rPr>
                <w:lang w:val="ru-RU"/>
              </w:rPr>
              <w:t>службы сопровождения</w:t>
            </w:r>
            <w:r w:rsidRPr="00A03B89">
              <w:rPr>
                <w:lang w:val="ru-RU"/>
              </w:rPr>
              <w:t xml:space="preserve"> Заявки (Рабочего задания/Обращения) и временем выставления специалистом </w:t>
            </w:r>
            <w:r w:rsidR="00CB0F4F" w:rsidRPr="00A03B89">
              <w:rPr>
                <w:lang w:val="ru-RU"/>
              </w:rPr>
              <w:t>службы сопровождения</w:t>
            </w:r>
            <w:r w:rsidRPr="00A03B89">
              <w:rPr>
                <w:lang w:val="ru-RU"/>
              </w:rPr>
              <w:t xml:space="preserve"> статуса «В работе» в форме Заявки (Рабочего задания/Обращения) системы </w:t>
            </w:r>
            <w:r w:rsidR="003747CB" w:rsidRPr="00A03B89">
              <w:rPr>
                <w:lang w:val="ru-RU"/>
              </w:rPr>
              <w:t>СУЭ ФК</w:t>
            </w:r>
            <w:r w:rsidRPr="00A03B89">
              <w:rPr>
                <w:lang w:val="ru-RU"/>
              </w:rPr>
              <w:t xml:space="preserve">. </w:t>
            </w:r>
            <w:r w:rsidRPr="00A03B89">
              <w:t>C</w:t>
            </w:r>
            <w:r w:rsidRPr="00A03B89">
              <w:rPr>
                <w:lang w:val="ru-RU"/>
              </w:rPr>
              <w:t xml:space="preserve">татус «В работе» выставляется в </w:t>
            </w:r>
            <w:r w:rsidR="003747CB" w:rsidRPr="00A03B89">
              <w:rPr>
                <w:lang w:val="ru-RU"/>
              </w:rPr>
              <w:t>СУЭ ФК</w:t>
            </w:r>
            <w:r w:rsidRPr="00A03B89">
              <w:rPr>
                <w:lang w:val="ru-RU"/>
              </w:rPr>
              <w:t xml:space="preserve"> только при фактическом начале работ</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29" w:name="O_19892"/>
            <w:bookmarkEnd w:id="29"/>
            <w:r w:rsidRPr="00A03B89">
              <w:rPr>
                <w:noProof/>
                <w:snapToGrid/>
                <w:sz w:val="2"/>
                <w:szCs w:val="20"/>
                <w:lang w:val="ru-RU" w:eastAsia="en-US"/>
              </w:rPr>
              <w:lastRenderedPageBreak/>
              <w:t xml:space="preserve"> </w:t>
            </w:r>
            <w:r w:rsidRPr="00A03B89">
              <w:rPr>
                <w:rStyle w:val="af2"/>
              </w:rPr>
              <w:t>Гарантированное время</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Временная граница, при выходе за пределы которой конкретный параметр сервиса снижает качество предоставляемого сервиса ниже приемлемого для Заказчика уровня, и сервис считается «не качественным»</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30" w:name="O_28548"/>
            <w:bookmarkEnd w:id="30"/>
            <w:r w:rsidRPr="00A03B89">
              <w:rPr>
                <w:noProof/>
                <w:snapToGrid/>
                <w:sz w:val="2"/>
                <w:szCs w:val="20"/>
                <w:lang w:val="ru-RU" w:eastAsia="en-US"/>
              </w:rPr>
              <w:t xml:space="preserve"> </w:t>
            </w:r>
            <w:r w:rsidRPr="00A03B89">
              <w:rPr>
                <w:rStyle w:val="af2"/>
              </w:rPr>
              <w:t>Диспетчерская служба</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895E68">
            <w:pPr>
              <w:pStyle w:val="ABodynoindentleft"/>
              <w:rPr>
                <w:lang w:val="ru-RU"/>
              </w:rPr>
            </w:pPr>
            <w:r w:rsidRPr="00A03B89">
              <w:rPr>
                <w:lang w:val="ru-RU"/>
              </w:rPr>
              <w:t xml:space="preserve">Структурное подразделение Управления информационных систем ЦАФК </w:t>
            </w:r>
            <w:r w:rsidR="00895E68" w:rsidRPr="00A03B89">
              <w:rPr>
                <w:lang w:val="ru-RU"/>
              </w:rPr>
              <w:t xml:space="preserve">или отдела информационных систем </w:t>
            </w:r>
            <w:r w:rsidRPr="00A03B89">
              <w:rPr>
                <w:lang w:val="ru-RU"/>
              </w:rPr>
              <w:t>УФК, ответственное за прием, диспетчеризацию и закрытие Заявок пользователей</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31" w:name="O_22504"/>
            <w:bookmarkEnd w:id="31"/>
            <w:r w:rsidRPr="00A03B89">
              <w:rPr>
                <w:noProof/>
                <w:snapToGrid/>
                <w:sz w:val="2"/>
                <w:szCs w:val="20"/>
                <w:lang w:val="ru-RU" w:eastAsia="en-US"/>
              </w:rPr>
              <w:t xml:space="preserve"> </w:t>
            </w:r>
            <w:r w:rsidRPr="00A03B89">
              <w:t>Доработка</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Добавление, модификация или удаление функциональных возможностей </w:t>
            </w:r>
            <w:r w:rsidRPr="00A03B89">
              <w:rPr>
                <w:rStyle w:val="HotSpot"/>
                <w:lang w:val="ru-RU"/>
              </w:rPr>
              <w:t>ИТ-системы</w:t>
            </w:r>
            <w:r w:rsidRPr="00A03B89">
              <w:rPr>
                <w:lang w:val="ru-RU"/>
              </w:rPr>
              <w:t>, оказывающее влияние на существующий процесс эксплуатации и приводящее к следующим изменениям: в логике работы, в текущей конфигурации, в эксплуатационной документации</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32" w:name="O_28549"/>
            <w:bookmarkEnd w:id="32"/>
            <w:r w:rsidRPr="00A03B89">
              <w:rPr>
                <w:noProof/>
                <w:snapToGrid/>
                <w:sz w:val="2"/>
                <w:szCs w:val="20"/>
                <w:lang w:val="ru-RU" w:eastAsia="en-US"/>
              </w:rPr>
              <w:t xml:space="preserve"> </w:t>
            </w:r>
            <w:r w:rsidRPr="00A03B89">
              <w:rPr>
                <w:rStyle w:val="af2"/>
              </w:rPr>
              <w:t>Жалоба</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Обращение </w:t>
            </w:r>
            <w:r w:rsidRPr="00A03B89">
              <w:rPr>
                <w:rStyle w:val="HotSpot"/>
                <w:lang w:val="ru-RU"/>
              </w:rPr>
              <w:t>Пользователя</w:t>
            </w:r>
            <w:r w:rsidRPr="00A03B89">
              <w:rPr>
                <w:lang w:val="ru-RU"/>
              </w:rPr>
              <w:t>, выражающее его недовольство качеством, составом или порядком предоставления ИТ-услуг</w:t>
            </w:r>
          </w:p>
        </w:tc>
      </w:tr>
      <w:tr w:rsidR="00DC5AF7" w:rsidRPr="00A03B89"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33" w:name="O_19859"/>
            <w:bookmarkEnd w:id="33"/>
            <w:r w:rsidRPr="00A03B89">
              <w:rPr>
                <w:noProof/>
                <w:snapToGrid/>
                <w:sz w:val="2"/>
                <w:szCs w:val="20"/>
                <w:lang w:val="ru-RU" w:eastAsia="en-US"/>
              </w:rPr>
              <w:t xml:space="preserve"> </w:t>
            </w:r>
            <w:r w:rsidRPr="00A03B89">
              <w:rPr>
                <w:rStyle w:val="af2"/>
              </w:rPr>
              <w:t>Заказчик</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Федеральное казначейство Российской Федерации</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34" w:name="O_19860"/>
            <w:bookmarkEnd w:id="34"/>
            <w:r w:rsidRPr="00A03B89">
              <w:rPr>
                <w:noProof/>
                <w:snapToGrid/>
                <w:sz w:val="2"/>
                <w:szCs w:val="20"/>
                <w:lang w:val="en-AU" w:eastAsia="en-US"/>
              </w:rPr>
              <w:t xml:space="preserve"> </w:t>
            </w:r>
            <w:r w:rsidRPr="00A03B89">
              <w:rPr>
                <w:rStyle w:val="af2"/>
              </w:rPr>
              <w:t>Закрытый контур</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Контур</w:t>
            </w:r>
            <w:proofErr w:type="gramStart"/>
            <w:r w:rsidRPr="00A03B89">
              <w:rPr>
                <w:lang w:val="ru-RU"/>
              </w:rPr>
              <w:t xml:space="preserve"> ,</w:t>
            </w:r>
            <w:proofErr w:type="gramEnd"/>
            <w:r w:rsidRPr="00A03B89">
              <w:rPr>
                <w:lang w:val="ru-RU"/>
              </w:rPr>
              <w:t xml:space="preserve"> в котором обрабатывается информация, содержащая сведения, составляющие государственную тайну</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35" w:name="O_28554"/>
            <w:bookmarkEnd w:id="35"/>
            <w:r w:rsidRPr="00A03B89">
              <w:rPr>
                <w:noProof/>
                <w:snapToGrid/>
                <w:sz w:val="2"/>
                <w:szCs w:val="20"/>
                <w:lang w:val="ru-RU" w:eastAsia="en-US"/>
              </w:rPr>
              <w:t xml:space="preserve"> </w:t>
            </w:r>
            <w:r w:rsidRPr="00A03B89">
              <w:rPr>
                <w:rStyle w:val="af2"/>
              </w:rPr>
              <w:t>Запрос консультации</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Запрос </w:t>
            </w:r>
            <w:r w:rsidRPr="00A03B89">
              <w:rPr>
                <w:rStyle w:val="HotSpot"/>
                <w:lang w:val="ru-RU"/>
              </w:rPr>
              <w:t>Пользователя</w:t>
            </w:r>
            <w:r w:rsidRPr="00A03B89">
              <w:rPr>
                <w:lang w:val="ru-RU"/>
              </w:rPr>
              <w:t xml:space="preserve"> на информацию о сервисах, которыми </w:t>
            </w:r>
            <w:r w:rsidRPr="00A03B89">
              <w:rPr>
                <w:rStyle w:val="HotSpot"/>
                <w:lang w:val="ru-RU"/>
              </w:rPr>
              <w:t>Пользователь</w:t>
            </w:r>
            <w:r w:rsidRPr="00A03B89">
              <w:rPr>
                <w:lang w:val="ru-RU"/>
              </w:rPr>
              <w:t xml:space="preserve"> уже пользуется или хочет воспользоваться</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36" w:name="O_28555"/>
            <w:bookmarkEnd w:id="36"/>
            <w:r w:rsidRPr="00A03B89">
              <w:rPr>
                <w:noProof/>
                <w:snapToGrid/>
                <w:sz w:val="2"/>
                <w:szCs w:val="20"/>
                <w:lang w:val="ru-RU" w:eastAsia="en-US"/>
              </w:rPr>
              <w:t xml:space="preserve"> </w:t>
            </w:r>
            <w:r w:rsidRPr="00A03B89">
              <w:rPr>
                <w:rStyle w:val="af2"/>
              </w:rPr>
              <w:t>Запрос на изменение</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Запрос </w:t>
            </w:r>
            <w:r w:rsidRPr="00A03B89">
              <w:rPr>
                <w:rStyle w:val="HotSpot"/>
                <w:lang w:val="ru-RU"/>
              </w:rPr>
              <w:t>Пользователя</w:t>
            </w:r>
            <w:r w:rsidRPr="00A03B89">
              <w:rPr>
                <w:lang w:val="ru-RU"/>
              </w:rPr>
              <w:t>, связанный с изменением функциональности программного обеспечения, его учетных данных, состава средств вычислительной техники</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37" w:name="O_28556"/>
            <w:bookmarkEnd w:id="37"/>
            <w:r w:rsidRPr="00A03B89">
              <w:rPr>
                <w:noProof/>
                <w:snapToGrid/>
                <w:sz w:val="2"/>
                <w:szCs w:val="20"/>
                <w:lang w:val="ru-RU" w:eastAsia="en-US"/>
              </w:rPr>
              <w:t xml:space="preserve"> </w:t>
            </w:r>
            <w:r w:rsidRPr="00A03B89">
              <w:rPr>
                <w:rStyle w:val="af2"/>
              </w:rPr>
              <w:t>Запрос на обслуживание</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Категория Заявки, имеющая следующие признаки:</w:t>
            </w:r>
            <w:r w:rsidRPr="00A03B89">
              <w:rPr>
                <w:lang w:val="ru-RU"/>
              </w:rPr>
              <w:br/>
            </w:r>
            <w:r w:rsidRPr="00A03B89">
              <w:t> </w:t>
            </w:r>
            <w:r w:rsidRPr="00A03B89">
              <w:rPr>
                <w:lang w:val="ru-RU"/>
              </w:rPr>
              <w:noBreakHyphen/>
            </w:r>
            <w:r w:rsidRPr="00A03B89">
              <w:t> </w:t>
            </w:r>
            <w:r w:rsidRPr="00A03B89">
              <w:rPr>
                <w:lang w:val="ru-RU"/>
              </w:rPr>
              <w:t>не связана с устранением сбоев, ошибок ППО;</w:t>
            </w:r>
            <w:r w:rsidRPr="00A03B89">
              <w:rPr>
                <w:lang w:val="ru-RU"/>
              </w:rPr>
              <w:br/>
            </w:r>
            <w:r w:rsidRPr="00A03B89">
              <w:t> </w:t>
            </w:r>
            <w:r w:rsidRPr="00A03B89">
              <w:rPr>
                <w:lang w:val="ru-RU"/>
              </w:rPr>
              <w:noBreakHyphen/>
            </w:r>
            <w:r w:rsidRPr="00A03B89">
              <w:t> </w:t>
            </w:r>
            <w:r w:rsidRPr="00A03B89">
              <w:rPr>
                <w:lang w:val="ru-RU"/>
              </w:rPr>
              <w:t>не требует доработки ППО;</w:t>
            </w:r>
            <w:r w:rsidRPr="00A03B89">
              <w:rPr>
                <w:lang w:val="ru-RU"/>
              </w:rPr>
              <w:br/>
            </w:r>
            <w:r w:rsidRPr="00A03B89">
              <w:t> </w:t>
            </w:r>
            <w:r w:rsidRPr="00A03B89">
              <w:rPr>
                <w:lang w:val="ru-RU"/>
              </w:rPr>
              <w:noBreakHyphen/>
            </w:r>
            <w:r w:rsidRPr="00A03B89">
              <w:t> </w:t>
            </w:r>
            <w:r w:rsidRPr="00A03B89">
              <w:rPr>
                <w:lang w:val="ru-RU"/>
              </w:rPr>
              <w:t>не является консультацией;</w:t>
            </w:r>
            <w:r w:rsidRPr="00A03B89">
              <w:rPr>
                <w:lang w:val="ru-RU"/>
              </w:rPr>
              <w:br/>
            </w:r>
            <w:r w:rsidRPr="00A03B89">
              <w:t> </w:t>
            </w:r>
            <w:r w:rsidRPr="00A03B89">
              <w:rPr>
                <w:lang w:val="ru-RU"/>
              </w:rPr>
              <w:noBreakHyphen/>
            </w:r>
            <w:r w:rsidRPr="00A03B89">
              <w:t> </w:t>
            </w:r>
            <w:r w:rsidRPr="00A03B89">
              <w:rPr>
                <w:lang w:val="ru-RU"/>
              </w:rPr>
              <w:t xml:space="preserve">исполняется в рамках </w:t>
            </w:r>
            <w:proofErr w:type="gramStart"/>
            <w:r w:rsidRPr="00A03B89">
              <w:rPr>
                <w:lang w:val="ru-RU"/>
              </w:rPr>
              <w:t>стандартных возможностей системы,  зафиксированных в эксплуатационной документации или является</w:t>
            </w:r>
            <w:proofErr w:type="gramEnd"/>
            <w:r w:rsidRPr="00A03B89">
              <w:rPr>
                <w:lang w:val="ru-RU"/>
              </w:rPr>
              <w:t xml:space="preserve"> обычной практикой (типовой, рутинной операцией).</w:t>
            </w:r>
            <w:r w:rsidRPr="00A03B89">
              <w:rPr>
                <w:lang w:val="ru-RU"/>
              </w:rPr>
              <w:br/>
              <w:t>Пример: сброс пароля, заведение новых учетных записей, смена ролей.</w:t>
            </w:r>
            <w:r w:rsidRPr="00A03B89">
              <w:rPr>
                <w:lang w:val="ru-RU"/>
              </w:rPr>
              <w:br/>
              <w:t>Стандартные запросы являются частным случаем Запроса на обслуживание</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38" w:name="O_19894"/>
            <w:bookmarkEnd w:id="38"/>
            <w:r w:rsidRPr="00A03B89">
              <w:rPr>
                <w:noProof/>
                <w:snapToGrid/>
                <w:sz w:val="2"/>
                <w:szCs w:val="20"/>
                <w:lang w:val="ru-RU" w:eastAsia="en-US"/>
              </w:rPr>
              <w:t xml:space="preserve"> </w:t>
            </w:r>
            <w:r w:rsidRPr="00A03B89">
              <w:rPr>
                <w:rStyle w:val="af2"/>
              </w:rPr>
              <w:t xml:space="preserve">Заявитель </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Автор (инициатор) заявки в </w:t>
            </w:r>
            <w:r w:rsidR="003747CB" w:rsidRPr="00A03B89">
              <w:rPr>
                <w:lang w:val="ru-RU"/>
              </w:rPr>
              <w:t>СУЭ ФК</w:t>
            </w:r>
            <w:r w:rsidRPr="00A03B89">
              <w:rPr>
                <w:lang w:val="ru-RU"/>
              </w:rPr>
              <w:t xml:space="preserve"> или уполномоченное им лицо</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895E68">
            <w:pPr>
              <w:pStyle w:val="ABodynoindentleft"/>
              <w:rPr>
                <w:lang w:val="en-NZ"/>
              </w:rPr>
            </w:pPr>
            <w:bookmarkStart w:id="39" w:name="O_28557"/>
            <w:bookmarkEnd w:id="39"/>
            <w:r w:rsidRPr="00A03B89">
              <w:rPr>
                <w:noProof/>
                <w:snapToGrid/>
                <w:sz w:val="2"/>
                <w:szCs w:val="20"/>
                <w:lang w:val="ru-RU" w:eastAsia="en-US"/>
              </w:rPr>
              <w:t xml:space="preserve"> </w:t>
            </w:r>
            <w:r w:rsidR="00895E68" w:rsidRPr="00A03B89">
              <w:rPr>
                <w:rStyle w:val="af2"/>
              </w:rPr>
              <w:t>Обращение</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E72937">
            <w:pPr>
              <w:pStyle w:val="ABodynoindentleft"/>
              <w:rPr>
                <w:lang w:val="ru-RU"/>
              </w:rPr>
            </w:pPr>
            <w:r w:rsidRPr="00A03B89">
              <w:rPr>
                <w:lang w:val="ru-RU"/>
              </w:rPr>
              <w:t xml:space="preserve">Формализованный способ взаимодействия </w:t>
            </w:r>
            <w:r w:rsidRPr="00A03B89">
              <w:rPr>
                <w:rStyle w:val="HotSpot"/>
                <w:lang w:val="ru-RU"/>
              </w:rPr>
              <w:t>За</w:t>
            </w:r>
            <w:r w:rsidR="00E72937" w:rsidRPr="00A03B89">
              <w:rPr>
                <w:rStyle w:val="HotSpot"/>
                <w:lang w:val="ru-RU"/>
              </w:rPr>
              <w:t>явителя</w:t>
            </w:r>
            <w:r w:rsidR="00895E68" w:rsidRPr="00A03B89">
              <w:rPr>
                <w:rStyle w:val="HotSpot"/>
                <w:lang w:val="ru-RU"/>
              </w:rPr>
              <w:t xml:space="preserve"> с ДС</w:t>
            </w:r>
            <w:proofErr w:type="gramStart"/>
            <w:r w:rsidR="00895E68" w:rsidRPr="00A03B89">
              <w:rPr>
                <w:rStyle w:val="HotSpot"/>
                <w:lang w:val="ru-RU"/>
              </w:rPr>
              <w:t xml:space="preserve"> </w:t>
            </w:r>
            <w:r w:rsidRPr="00A03B89">
              <w:rPr>
                <w:lang w:val="ru-RU"/>
              </w:rPr>
              <w:t>.</w:t>
            </w:r>
            <w:proofErr w:type="gramEnd"/>
            <w:r w:rsidRPr="00A03B89">
              <w:rPr>
                <w:lang w:val="ru-RU"/>
              </w:rPr>
              <w:t xml:space="preserve"> </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DC5AF7" w:rsidP="00B6361F">
            <w:pPr>
              <w:pStyle w:val="ABodynoindentleft"/>
              <w:keepNext/>
              <w:keepLines/>
              <w:rPr>
                <w:shd w:val="clear" w:color="auto" w:fill="FFFF00"/>
                <w:lang w:val="ru-RU"/>
                <w:rPrChange w:id="40" w:author="2751" w:date="2014-03-06T16:06:00Z">
                  <w:rPr>
                    <w:highlight w:val="yellow"/>
                    <w:shd w:val="clear" w:color="auto" w:fill="FFFF00"/>
                    <w:lang w:val="ru-RU" w:eastAsia="en-US"/>
                  </w:rPr>
                </w:rPrChange>
              </w:rPr>
            </w:pPr>
            <w:bookmarkStart w:id="41" w:name="O_28564"/>
            <w:bookmarkEnd w:id="41"/>
          </w:p>
        </w:tc>
        <w:tc>
          <w:tcPr>
            <w:tcW w:w="7089" w:type="dxa"/>
            <w:tcBorders>
              <w:top w:val="nil"/>
              <w:left w:val="nil"/>
              <w:bottom w:val="nil"/>
              <w:right w:val="nil"/>
            </w:tcBorders>
            <w:tcMar>
              <w:top w:w="0" w:type="dxa"/>
              <w:left w:w="62" w:type="dxa"/>
              <w:bottom w:w="0" w:type="dxa"/>
              <w:right w:w="62" w:type="dxa"/>
            </w:tcMar>
          </w:tcPr>
          <w:p w:rsidR="00DC5AF7" w:rsidRPr="00A03B89" w:rsidRDefault="00DC5AF7" w:rsidP="00B6361F">
            <w:pPr>
              <w:pStyle w:val="ABodynoindentleft"/>
              <w:keepNext/>
              <w:keepLines/>
              <w:rPr>
                <w:lang w:val="ru-RU"/>
                <w:rPrChange w:id="42" w:author="2751" w:date="2014-03-06T16:06:00Z">
                  <w:rPr>
                    <w:highlight w:val="yellow"/>
                    <w:lang w:val="ru-RU" w:eastAsia="en-US"/>
                  </w:rPr>
                </w:rPrChange>
              </w:rPr>
            </w:pPr>
          </w:p>
        </w:tc>
      </w:tr>
      <w:tr w:rsidR="00DC5AF7" w:rsidRPr="00A03B89"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E4148E" w:rsidP="00B6361F">
            <w:pPr>
              <w:pStyle w:val="ABodynoindentleft"/>
              <w:rPr>
                <w:lang w:val="en-NZ"/>
              </w:rPr>
            </w:pPr>
            <w:bookmarkStart w:id="43" w:name="O_28560"/>
            <w:bookmarkEnd w:id="43"/>
            <w:r w:rsidRPr="00E4148E">
              <w:rPr>
                <w:noProof/>
                <w:snapToGrid/>
                <w:sz w:val="2"/>
                <w:szCs w:val="20"/>
                <w:lang w:val="ru-RU" w:eastAsia="en-US"/>
                <w:rPrChange w:id="44" w:author="2751" w:date="2014-03-06T16:06:00Z">
                  <w:rPr>
                    <w:noProof/>
                    <w:snapToGrid/>
                    <w:sz w:val="2"/>
                    <w:szCs w:val="20"/>
                    <w:highlight w:val="yellow"/>
                    <w:lang w:val="ru-RU" w:eastAsia="en-US"/>
                  </w:rPr>
                </w:rPrChange>
              </w:rPr>
              <w:t xml:space="preserve"> </w:t>
            </w:r>
            <w:r w:rsidR="009E38A1" w:rsidRPr="00A03B89">
              <w:rPr>
                <w:rStyle w:val="af2"/>
              </w:rPr>
              <w:t>Изменение</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lang w:val="ru-RU"/>
              </w:rPr>
              <w:t xml:space="preserve">Добавление, модификация или удаление </w:t>
            </w:r>
            <w:r w:rsidRPr="00A03B89">
              <w:rPr>
                <w:rStyle w:val="HotSpot"/>
                <w:lang w:val="ru-RU"/>
              </w:rPr>
              <w:t>ЭК</w:t>
            </w:r>
            <w:bookmarkStart w:id="45" w:name="H_28563"/>
            <w:bookmarkEnd w:id="45"/>
            <w:r w:rsidRPr="00A03B89">
              <w:rPr>
                <w:lang w:val="ru-RU"/>
              </w:rPr>
              <w:t xml:space="preserve">, </w:t>
            </w:r>
            <w:proofErr w:type="gramStart"/>
            <w:r w:rsidRPr="00A03B89">
              <w:rPr>
                <w:lang w:val="ru-RU"/>
              </w:rPr>
              <w:t>способные</w:t>
            </w:r>
            <w:proofErr w:type="gramEnd"/>
            <w:r w:rsidRPr="00A03B89">
              <w:rPr>
                <w:lang w:val="ru-RU"/>
              </w:rPr>
              <w:t xml:space="preserve"> повлиять на предоставление </w:t>
            </w:r>
            <w:r w:rsidRPr="00A03B89">
              <w:rPr>
                <w:rStyle w:val="HotSpot"/>
                <w:lang w:val="ru-RU"/>
              </w:rPr>
              <w:t>ИТ-сервисов</w:t>
            </w:r>
            <w:r w:rsidRPr="00A03B89">
              <w:rPr>
                <w:lang w:val="ru-RU"/>
              </w:rPr>
              <w:t xml:space="preserve">. </w:t>
            </w:r>
            <w:r w:rsidRPr="00A03B89">
              <w:t xml:space="preserve">Частным случаем Изменения, является доработка </w:t>
            </w:r>
            <w:r w:rsidRPr="00A03B89">
              <w:rPr>
                <w:rStyle w:val="HotSpot"/>
              </w:rPr>
              <w:t>ППО</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46" w:name="O_28565"/>
            <w:bookmarkEnd w:id="46"/>
            <w:r w:rsidRPr="00A03B89">
              <w:rPr>
                <w:noProof/>
                <w:snapToGrid/>
                <w:sz w:val="2"/>
                <w:szCs w:val="20"/>
                <w:lang w:val="en-AU" w:eastAsia="en-US"/>
              </w:rPr>
              <w:t xml:space="preserve"> </w:t>
            </w:r>
            <w:r w:rsidRPr="00A03B89">
              <w:rPr>
                <w:rStyle w:val="af2"/>
              </w:rPr>
              <w:t>Инфраструктурный сервис</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rStyle w:val="HotSpot"/>
                <w:lang w:val="ru-RU"/>
              </w:rPr>
              <w:t>ИТ-сервис</w:t>
            </w:r>
            <w:r w:rsidRPr="00A03B89">
              <w:rPr>
                <w:lang w:val="ru-RU"/>
              </w:rPr>
              <w:t xml:space="preserve">, </w:t>
            </w:r>
            <w:proofErr w:type="gramStart"/>
            <w:r w:rsidRPr="00A03B89">
              <w:rPr>
                <w:lang w:val="ru-RU"/>
              </w:rPr>
              <w:t>который</w:t>
            </w:r>
            <w:proofErr w:type="gramEnd"/>
            <w:r w:rsidRPr="00A03B89">
              <w:rPr>
                <w:lang w:val="ru-RU"/>
              </w:rPr>
              <w:t xml:space="preserve"> не используется пользователями напрямую, но требуется для предоставления Клиентских сервисов</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47" w:name="O_19869"/>
            <w:bookmarkEnd w:id="47"/>
            <w:r w:rsidRPr="00A03B89">
              <w:rPr>
                <w:noProof/>
                <w:snapToGrid/>
                <w:sz w:val="2"/>
                <w:szCs w:val="20"/>
                <w:lang w:val="ru-RU" w:eastAsia="en-US"/>
              </w:rPr>
              <w:t xml:space="preserve"> </w:t>
            </w:r>
            <w:r w:rsidRPr="00A03B89">
              <w:rPr>
                <w:rStyle w:val="af2"/>
              </w:rPr>
              <w:t>Инцидент</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Событие, не являющееся частью нормального функционирования сервиса и при этом влияющее или способное оказать влияние на снижение качества сервиса или полное прекращение его предоставления</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48" w:name="O_19895"/>
            <w:bookmarkEnd w:id="48"/>
            <w:r w:rsidRPr="00A03B89">
              <w:rPr>
                <w:noProof/>
                <w:snapToGrid/>
                <w:sz w:val="2"/>
                <w:szCs w:val="20"/>
                <w:lang w:val="ru-RU" w:eastAsia="en-US"/>
              </w:rPr>
              <w:t xml:space="preserve"> </w:t>
            </w:r>
            <w:r w:rsidRPr="00A03B89">
              <w:rPr>
                <w:rStyle w:val="af2"/>
              </w:rPr>
              <w:t>Исполнитель</w:t>
            </w:r>
          </w:p>
        </w:tc>
        <w:tc>
          <w:tcPr>
            <w:tcW w:w="7089" w:type="dxa"/>
            <w:tcBorders>
              <w:top w:val="nil"/>
              <w:left w:val="nil"/>
              <w:bottom w:val="nil"/>
              <w:right w:val="nil"/>
            </w:tcBorders>
            <w:tcMar>
              <w:top w:w="0" w:type="dxa"/>
              <w:left w:w="62" w:type="dxa"/>
              <w:bottom w:w="0" w:type="dxa"/>
              <w:right w:w="62" w:type="dxa"/>
            </w:tcMar>
          </w:tcPr>
          <w:p w:rsidR="00DC5AF7" w:rsidRPr="00A03B89" w:rsidRDefault="0026173C" w:rsidP="00CA558E">
            <w:pPr>
              <w:pStyle w:val="ABodynoindentleft"/>
              <w:rPr>
                <w:lang w:val="ru-RU"/>
              </w:rPr>
            </w:pPr>
            <w:r w:rsidRPr="00A03B89">
              <w:rPr>
                <w:lang w:val="ru-RU"/>
              </w:rPr>
              <w:t>Организация ответственн</w:t>
            </w:r>
            <w:r w:rsidR="00CA558E" w:rsidRPr="00A03B89">
              <w:rPr>
                <w:lang w:val="ru-RU"/>
              </w:rPr>
              <w:t>ая</w:t>
            </w:r>
            <w:r w:rsidR="009E38A1" w:rsidRPr="00A03B89">
              <w:rPr>
                <w:lang w:val="ru-RU"/>
              </w:rPr>
              <w:t xml:space="preserve"> за обслуживание </w:t>
            </w:r>
            <w:r w:rsidR="009E38A1" w:rsidRPr="00A03B89">
              <w:rPr>
                <w:rStyle w:val="HotSpot"/>
                <w:lang w:val="ru-RU"/>
              </w:rPr>
              <w:t>ИТ-инфраструктуры</w:t>
            </w:r>
            <w:r w:rsidR="009E38A1" w:rsidRPr="00A03B89">
              <w:rPr>
                <w:lang w:val="ru-RU"/>
              </w:rPr>
              <w:t xml:space="preserve"> </w:t>
            </w:r>
            <w:r w:rsidR="009E38A1" w:rsidRPr="00A03B89">
              <w:rPr>
                <w:rStyle w:val="HotSpot"/>
                <w:lang w:val="ru-RU"/>
              </w:rPr>
              <w:t>ФК</w:t>
            </w:r>
            <w:r w:rsidR="009E38A1" w:rsidRPr="00A03B89">
              <w:rPr>
                <w:lang w:val="ru-RU"/>
              </w:rPr>
              <w:t xml:space="preserve"> в рамках услуг (работ), оказываемых (выполняемых) по </w:t>
            </w:r>
            <w:r w:rsidR="009E38A1" w:rsidRPr="00A03B89">
              <w:rPr>
                <w:rStyle w:val="HotSpot"/>
                <w:lang w:val="ru-RU"/>
              </w:rPr>
              <w:t>Контракту</w:t>
            </w:r>
          </w:p>
        </w:tc>
      </w:tr>
      <w:tr w:rsidR="00DC5AF7" w:rsidRPr="00A03B89"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49" w:name="O_19870"/>
            <w:bookmarkEnd w:id="49"/>
            <w:r w:rsidRPr="00A03B89">
              <w:rPr>
                <w:noProof/>
                <w:snapToGrid/>
                <w:sz w:val="2"/>
                <w:szCs w:val="20"/>
                <w:lang w:val="ru-RU" w:eastAsia="en-US"/>
              </w:rPr>
              <w:t xml:space="preserve"> </w:t>
            </w:r>
            <w:r w:rsidRPr="00A03B89">
              <w:rPr>
                <w:rStyle w:val="af2"/>
              </w:rPr>
              <w:t>ИТ-инфраструктура</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lang w:val="ru-RU"/>
              </w:rPr>
              <w:t xml:space="preserve">Совокупность ИТ компонентов, объединяющая вычислительные, сетевые, телекоммуникационные аппаратно-программные средства. </w:t>
            </w:r>
            <w:r w:rsidRPr="00A03B89">
              <w:t>ИТ-инфраструктура не включает специализированное ППО</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50" w:name="O_28568"/>
            <w:bookmarkEnd w:id="50"/>
            <w:r w:rsidRPr="00A03B89">
              <w:rPr>
                <w:noProof/>
                <w:snapToGrid/>
                <w:sz w:val="2"/>
                <w:szCs w:val="20"/>
                <w:lang w:val="en-AU" w:eastAsia="en-US"/>
              </w:rPr>
              <w:t xml:space="preserve"> </w:t>
            </w:r>
            <w:r w:rsidRPr="00A03B89">
              <w:rPr>
                <w:rStyle w:val="af2"/>
              </w:rPr>
              <w:t>ИТ-сервис</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Результат деятельности поставщика ИТ-сервисов, направленный на удовлетворение производственных потребностей Федеральное казначейство Российской Федерации. Предоставление ИТ-сервисов осуществляется в интересах структурных подразделений. </w:t>
            </w:r>
            <w:proofErr w:type="gramStart"/>
            <w:r w:rsidRPr="00A03B89">
              <w:rPr>
                <w:lang w:val="ru-RU"/>
              </w:rPr>
              <w:t>ИТ-сервисы нацелены на получение значимых и понятных для структурных подразделений Федеральное казначейство Российской Федерации результатов и имеют чёткие контролируемые количественные и качественные показатели, которые должны быть определены в Соглашении об уровне сервиса (</w:t>
            </w:r>
            <w:r w:rsidRPr="00A03B89">
              <w:rPr>
                <w:rStyle w:val="HotSpot"/>
              </w:rPr>
              <w:t>SLA</w:t>
            </w:r>
            <w:r w:rsidRPr="00A03B89">
              <w:rPr>
                <w:lang w:val="ru-RU"/>
              </w:rPr>
              <w:t>)</w:t>
            </w:r>
            <w:proofErr w:type="gramEnd"/>
          </w:p>
        </w:tc>
      </w:tr>
      <w:tr w:rsidR="00DC5AF7" w:rsidRPr="00A03B89"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51" w:name="O_19872"/>
            <w:bookmarkEnd w:id="51"/>
            <w:r w:rsidRPr="00A03B89">
              <w:rPr>
                <w:noProof/>
                <w:snapToGrid/>
                <w:sz w:val="2"/>
                <w:szCs w:val="20"/>
                <w:lang w:val="ru-RU" w:eastAsia="en-US"/>
              </w:rPr>
              <w:t xml:space="preserve"> </w:t>
            </w:r>
            <w:r w:rsidRPr="00A03B89">
              <w:rPr>
                <w:rStyle w:val="af2"/>
              </w:rPr>
              <w:t>ИТ-система</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lang w:val="ru-RU"/>
              </w:rPr>
              <w:t xml:space="preserve">Совокупность ППО и ИТ-инфраструктуры, реализующая заданные функции по хранению и предоставлению информации, ее обработке, передаче и приему. </w:t>
            </w:r>
            <w:r w:rsidRPr="00A03B89">
              <w:t>Может включать в себя несколько подсистем</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52" w:name="O_19875"/>
            <w:bookmarkEnd w:id="52"/>
            <w:r w:rsidRPr="00A03B89">
              <w:rPr>
                <w:noProof/>
                <w:snapToGrid/>
                <w:sz w:val="2"/>
                <w:szCs w:val="20"/>
                <w:lang w:val="en-AU" w:eastAsia="en-US"/>
              </w:rPr>
              <w:t xml:space="preserve"> </w:t>
            </w:r>
            <w:r w:rsidRPr="00A03B89">
              <w:rPr>
                <w:rStyle w:val="af2"/>
              </w:rPr>
              <w:t>Клиентский сервис</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ИТ</w:t>
            </w:r>
            <w:r w:rsidRPr="00A03B89">
              <w:rPr>
                <w:lang w:val="ru-RU"/>
              </w:rPr>
              <w:noBreakHyphen/>
              <w:t xml:space="preserve">сервис, </w:t>
            </w:r>
            <w:proofErr w:type="gramStart"/>
            <w:r w:rsidRPr="00A03B89">
              <w:rPr>
                <w:lang w:val="ru-RU"/>
              </w:rPr>
              <w:t>который</w:t>
            </w:r>
            <w:proofErr w:type="gramEnd"/>
            <w:r w:rsidRPr="00A03B89">
              <w:rPr>
                <w:lang w:val="ru-RU"/>
              </w:rPr>
              <w:t xml:space="preserve"> напрямую обеспечивает автоматизированную деятельность сотрудников </w:t>
            </w:r>
            <w:r w:rsidRPr="00A03B89">
              <w:rPr>
                <w:rStyle w:val="HotSpot"/>
                <w:lang w:val="ru-RU"/>
              </w:rPr>
              <w:t>ФК</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53" w:name="O_28569"/>
            <w:bookmarkEnd w:id="53"/>
            <w:r w:rsidRPr="00A03B89">
              <w:rPr>
                <w:noProof/>
                <w:snapToGrid/>
                <w:sz w:val="2"/>
                <w:szCs w:val="20"/>
                <w:lang w:val="ru-RU" w:eastAsia="en-US"/>
              </w:rPr>
              <w:t xml:space="preserve"> </w:t>
            </w:r>
            <w:r w:rsidRPr="00A03B89">
              <w:rPr>
                <w:rStyle w:val="af2"/>
              </w:rPr>
              <w:t>Ключевые показатели эффективности</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Показатели (</w:t>
            </w:r>
            <w:r w:rsidRPr="00A03B89">
              <w:t>Key</w:t>
            </w:r>
            <w:r w:rsidRPr="00A03B89">
              <w:rPr>
                <w:lang w:val="ru-RU"/>
              </w:rPr>
              <w:t xml:space="preserve"> </w:t>
            </w:r>
            <w:r w:rsidRPr="00A03B89">
              <w:t>Performance</w:t>
            </w:r>
            <w:r w:rsidRPr="00A03B89">
              <w:rPr>
                <w:lang w:val="ru-RU"/>
              </w:rPr>
              <w:t xml:space="preserve"> </w:t>
            </w:r>
            <w:r w:rsidRPr="00A03B89">
              <w:t>Indicators</w:t>
            </w:r>
            <w:r w:rsidRPr="00A03B89">
              <w:rPr>
                <w:lang w:val="ru-RU"/>
              </w:rPr>
              <w:t xml:space="preserve">, </w:t>
            </w:r>
            <w:r w:rsidRPr="00A03B89">
              <w:t>KPI</w:t>
            </w:r>
            <w:r w:rsidRPr="00A03B89">
              <w:rPr>
                <w:lang w:val="ru-RU"/>
              </w:rPr>
              <w:t>), которые могут быть использованы для оценки результативности и эффективности действий, процессов и функций управления</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54" w:name="O_28570"/>
            <w:bookmarkEnd w:id="54"/>
            <w:r w:rsidRPr="00A03B89">
              <w:rPr>
                <w:noProof/>
                <w:snapToGrid/>
                <w:sz w:val="2"/>
                <w:szCs w:val="20"/>
                <w:lang w:val="ru-RU" w:eastAsia="en-US"/>
              </w:rPr>
              <w:t xml:space="preserve"> </w:t>
            </w:r>
            <w:r w:rsidRPr="00A03B89">
              <w:rPr>
                <w:rStyle w:val="af2"/>
              </w:rPr>
              <w:t>Команда специалистов</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Группа ИТ-специалистов, </w:t>
            </w:r>
            <w:proofErr w:type="gramStart"/>
            <w:r w:rsidRPr="00A03B89">
              <w:rPr>
                <w:lang w:val="ru-RU"/>
              </w:rPr>
              <w:t>объединённых</w:t>
            </w:r>
            <w:proofErr w:type="gramEnd"/>
            <w:r w:rsidRPr="00A03B89">
              <w:rPr>
                <w:lang w:val="ru-RU"/>
              </w:rPr>
              <w:t xml:space="preserve"> по своим профессиональным качествам и зонам ответственности для выполнения той или иной задачи</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55" w:name="O_28571"/>
            <w:bookmarkEnd w:id="55"/>
            <w:r w:rsidRPr="00A03B89">
              <w:rPr>
                <w:noProof/>
                <w:snapToGrid/>
                <w:sz w:val="2"/>
                <w:szCs w:val="20"/>
                <w:lang w:val="ru-RU" w:eastAsia="en-US"/>
              </w:rPr>
              <w:lastRenderedPageBreak/>
              <w:t xml:space="preserve"> </w:t>
            </w:r>
            <w:r w:rsidRPr="00A03B89">
              <w:rPr>
                <w:rStyle w:val="af2"/>
              </w:rPr>
              <w:t>Комитет по изменениям</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Совещательный орган, представляющий собой группу специалистов Исполнителя и Заказчика, которые уполномочены принимать решение (в том числе в формате электронного согласования) по изменениям и стандартным запросам, требующим согласования, а также предоставлять экспертные рекомендации и оценки результатов изменений</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56" w:name="O_28573"/>
            <w:bookmarkEnd w:id="56"/>
            <w:r w:rsidRPr="00A03B89">
              <w:rPr>
                <w:noProof/>
                <w:snapToGrid/>
                <w:sz w:val="2"/>
                <w:szCs w:val="20"/>
                <w:lang w:val="ru-RU" w:eastAsia="en-US"/>
              </w:rPr>
              <w:t xml:space="preserve"> </w:t>
            </w:r>
            <w:r w:rsidRPr="00A03B89">
              <w:rPr>
                <w:rStyle w:val="af2"/>
              </w:rPr>
              <w:t>Контракт</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Государственный контракт, заключенный между </w:t>
            </w:r>
            <w:r w:rsidRPr="00A03B89">
              <w:rPr>
                <w:rStyle w:val="HotSpot"/>
                <w:lang w:val="ru-RU"/>
              </w:rPr>
              <w:t>Заказчиком</w:t>
            </w:r>
            <w:r w:rsidRPr="00A03B89">
              <w:rPr>
                <w:lang w:val="ru-RU"/>
              </w:rPr>
              <w:t xml:space="preserve"> и </w:t>
            </w:r>
            <w:r w:rsidRPr="00A03B89">
              <w:rPr>
                <w:rStyle w:val="HotSpot"/>
                <w:lang w:val="ru-RU"/>
              </w:rPr>
              <w:t>Исполнителем</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57" w:name="O_28572"/>
            <w:bookmarkEnd w:id="57"/>
            <w:r w:rsidRPr="00A03B89">
              <w:rPr>
                <w:noProof/>
                <w:snapToGrid/>
                <w:sz w:val="2"/>
                <w:szCs w:val="20"/>
                <w:lang w:val="ru-RU" w:eastAsia="en-US"/>
              </w:rPr>
              <w:t xml:space="preserve"> </w:t>
            </w:r>
            <w:r w:rsidRPr="00A03B89">
              <w:rPr>
                <w:rStyle w:val="af2"/>
              </w:rPr>
              <w:t>Конфигурационная база данных (CMDB)</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База данных (</w:t>
            </w:r>
            <w:r w:rsidRPr="00A03B89">
              <w:t>Configuration</w:t>
            </w:r>
            <w:r w:rsidRPr="00A03B89">
              <w:rPr>
                <w:lang w:val="ru-RU"/>
              </w:rPr>
              <w:t xml:space="preserve"> </w:t>
            </w:r>
            <w:r w:rsidRPr="00A03B89">
              <w:t>Management</w:t>
            </w:r>
            <w:r w:rsidRPr="00A03B89">
              <w:rPr>
                <w:lang w:val="ru-RU"/>
              </w:rPr>
              <w:t xml:space="preserve"> </w:t>
            </w:r>
            <w:r w:rsidRPr="00A03B89">
              <w:t>Database</w:t>
            </w:r>
            <w:r w:rsidRPr="00A03B89">
              <w:rPr>
                <w:lang w:val="ru-RU"/>
              </w:rPr>
              <w:t xml:space="preserve">), которая содержит все необходимые сведения по каждому </w:t>
            </w:r>
            <w:r w:rsidRPr="00A03B89">
              <w:rPr>
                <w:rStyle w:val="HotSpot"/>
                <w:lang w:val="ru-RU"/>
              </w:rPr>
              <w:t>элементу конфигураций</w:t>
            </w:r>
            <w:r w:rsidRPr="00A03B89">
              <w:rPr>
                <w:lang w:val="ru-RU"/>
              </w:rPr>
              <w:t xml:space="preserve"> и сведения о важных связях между ними</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58" w:name="O_28777"/>
            <w:bookmarkEnd w:id="58"/>
            <w:r w:rsidRPr="00A03B89">
              <w:rPr>
                <w:noProof/>
                <w:snapToGrid/>
                <w:sz w:val="2"/>
                <w:szCs w:val="20"/>
                <w:lang w:val="ru-RU" w:eastAsia="en-US"/>
              </w:rPr>
              <w:t xml:space="preserve"> </w:t>
            </w:r>
            <w:r w:rsidRPr="00A03B89">
              <w:rPr>
                <w:rStyle w:val="af2"/>
              </w:rPr>
              <w:t>Координатор-информатор</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Специалист </w:t>
            </w:r>
            <w:r w:rsidRPr="00A03B89">
              <w:rPr>
                <w:rStyle w:val="HotSpot"/>
                <w:lang w:val="ru-RU"/>
              </w:rPr>
              <w:t>Заказчика</w:t>
            </w:r>
            <w:r w:rsidRPr="00A03B89">
              <w:rPr>
                <w:lang w:val="ru-RU"/>
              </w:rPr>
              <w:t xml:space="preserve"> или </w:t>
            </w:r>
            <w:r w:rsidRPr="00A03B89">
              <w:rPr>
                <w:rStyle w:val="HotSpot"/>
                <w:lang w:val="ru-RU"/>
              </w:rPr>
              <w:t>Исполнителя</w:t>
            </w:r>
            <w:r w:rsidRPr="00A03B89">
              <w:rPr>
                <w:lang w:val="ru-RU"/>
              </w:rPr>
              <w:t xml:space="preserve">, в данный момент занимающийся информированием и координацией работ по устранению </w:t>
            </w:r>
            <w:r w:rsidRPr="00A03B89">
              <w:rPr>
                <w:rStyle w:val="HotSpot"/>
                <w:lang w:val="ru-RU"/>
              </w:rPr>
              <w:t>проблемы</w:t>
            </w:r>
            <w:r w:rsidRPr="00A03B89">
              <w:rPr>
                <w:lang w:val="ru-RU"/>
              </w:rPr>
              <w:t xml:space="preserve"> и информированием (оповещением) ключевых лиц в периодической рассылке о статусе работ по аварии</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59" w:name="O_28576"/>
            <w:bookmarkEnd w:id="59"/>
            <w:r w:rsidRPr="00A03B89">
              <w:rPr>
                <w:noProof/>
                <w:snapToGrid/>
                <w:sz w:val="2"/>
                <w:szCs w:val="20"/>
                <w:lang w:val="ru-RU" w:eastAsia="en-US"/>
              </w:rPr>
              <w:t xml:space="preserve"> </w:t>
            </w:r>
            <w:r w:rsidRPr="00A03B89">
              <w:rPr>
                <w:rStyle w:val="af2"/>
              </w:rPr>
              <w:t>Крайний срок</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Крайняя дата и время (</w:t>
            </w:r>
            <w:r w:rsidRPr="00A03B89">
              <w:t>Deadline</w:t>
            </w:r>
            <w:r w:rsidRPr="00A03B89">
              <w:rPr>
                <w:lang w:val="ru-RU"/>
              </w:rPr>
              <w:t>), определяющая требуемое время завершения обработки задачи (</w:t>
            </w:r>
            <w:r w:rsidRPr="00A03B89">
              <w:rPr>
                <w:rStyle w:val="HotSpot"/>
                <w:lang w:val="ru-RU"/>
              </w:rPr>
              <w:t>Обращения</w:t>
            </w:r>
            <w:r w:rsidRPr="00A03B89">
              <w:rPr>
                <w:lang w:val="ru-RU"/>
              </w:rPr>
              <w:t xml:space="preserve">, </w:t>
            </w:r>
            <w:r w:rsidRPr="00A03B89">
              <w:rPr>
                <w:rStyle w:val="HotSpot"/>
                <w:lang w:val="ru-RU"/>
              </w:rPr>
              <w:t>Инцидента</w:t>
            </w:r>
            <w:r w:rsidRPr="00A03B89">
              <w:rPr>
                <w:lang w:val="ru-RU"/>
              </w:rPr>
              <w:t xml:space="preserve">, </w:t>
            </w:r>
            <w:r w:rsidRPr="00A03B89">
              <w:rPr>
                <w:rStyle w:val="HotSpot"/>
                <w:lang w:val="ru-RU"/>
              </w:rPr>
              <w:t>Проблемы</w:t>
            </w:r>
            <w:r w:rsidRPr="00A03B89">
              <w:rPr>
                <w:lang w:val="ru-RU"/>
              </w:rPr>
              <w:t xml:space="preserve">, </w:t>
            </w:r>
            <w:r w:rsidRPr="00A03B89">
              <w:rPr>
                <w:rStyle w:val="HotSpot"/>
                <w:lang w:val="ru-RU"/>
              </w:rPr>
              <w:t>Изменения</w:t>
            </w:r>
            <w:r w:rsidRPr="00A03B89">
              <w:rPr>
                <w:lang w:val="ru-RU"/>
              </w:rPr>
              <w:t xml:space="preserve">, </w:t>
            </w:r>
            <w:r w:rsidRPr="00A03B89">
              <w:rPr>
                <w:rStyle w:val="HotSpot"/>
                <w:lang w:val="ru-RU"/>
              </w:rPr>
              <w:t>Рабочего задания</w:t>
            </w:r>
            <w:r w:rsidRPr="00A03B89">
              <w:rPr>
                <w:lang w:val="ru-RU"/>
              </w:rPr>
              <w:t>)</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60" w:name="O_28778"/>
            <w:bookmarkEnd w:id="60"/>
            <w:r w:rsidRPr="00A03B89">
              <w:rPr>
                <w:noProof/>
                <w:snapToGrid/>
                <w:sz w:val="2"/>
                <w:szCs w:val="20"/>
                <w:lang w:val="ru-RU" w:eastAsia="en-US"/>
              </w:rPr>
              <w:t xml:space="preserve"> </w:t>
            </w:r>
            <w:r w:rsidRPr="00A03B89">
              <w:rPr>
                <w:rStyle w:val="af2"/>
              </w:rPr>
              <w:t>Кризисный менеджер</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Сотрудник </w:t>
            </w:r>
            <w:r w:rsidRPr="00A03B89">
              <w:rPr>
                <w:rStyle w:val="HotSpot"/>
                <w:lang w:val="ru-RU"/>
              </w:rPr>
              <w:t>Исполнителя</w:t>
            </w:r>
            <w:r w:rsidRPr="00A03B89">
              <w:rPr>
                <w:lang w:val="ru-RU"/>
              </w:rPr>
              <w:t>, ответственный за координацию работ при внештатных ситуациях</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61" w:name="O_28583"/>
            <w:bookmarkEnd w:id="61"/>
            <w:r w:rsidRPr="00A03B89">
              <w:rPr>
                <w:noProof/>
                <w:snapToGrid/>
                <w:sz w:val="2"/>
                <w:szCs w:val="20"/>
                <w:lang w:val="ru-RU" w:eastAsia="en-US"/>
              </w:rPr>
              <w:t xml:space="preserve"> </w:t>
            </w:r>
            <w:r w:rsidRPr="00A03B89">
              <w:rPr>
                <w:rStyle w:val="af2"/>
              </w:rPr>
              <w:t>Куратор ППО</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Сотрудник Федерального казначейства (Управления информационных систем), осуществляющий общую координацию работ по сопровождению и настройке прикладного программного обеспечения, включая принятие решения о целесообразности настроек и утверждение описания постановки задачи, контроль состояния обработки обращений, утверждение графика выпуска новых версий прикладного программного обеспечения, утверждение графика проведения работ по техническому обслуживанию прикладного программного обеспечения</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62" w:name="O_19899"/>
            <w:bookmarkEnd w:id="62"/>
            <w:r w:rsidRPr="00A03B89">
              <w:rPr>
                <w:noProof/>
                <w:snapToGrid/>
                <w:sz w:val="2"/>
                <w:szCs w:val="20"/>
                <w:lang w:val="ru-RU" w:eastAsia="en-US"/>
              </w:rPr>
              <w:t xml:space="preserve"> </w:t>
            </w:r>
            <w:r w:rsidRPr="00A03B89">
              <w:rPr>
                <w:rStyle w:val="af2"/>
              </w:rPr>
              <w:t>Куратор службы сопровождения</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Сотрудник ЦАФК, контролирующий работу Исполнителя</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63" w:name="O_28584"/>
            <w:bookmarkEnd w:id="63"/>
            <w:r w:rsidRPr="00A03B89">
              <w:rPr>
                <w:noProof/>
                <w:snapToGrid/>
                <w:sz w:val="2"/>
                <w:szCs w:val="20"/>
                <w:lang w:val="ru-RU" w:eastAsia="en-US"/>
              </w:rPr>
              <w:t xml:space="preserve"> </w:t>
            </w:r>
            <w:r w:rsidRPr="00A03B89">
              <w:rPr>
                <w:rStyle w:val="af2"/>
              </w:rPr>
              <w:t>Линия поддержки</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Группа участников процесса, объединенных в соответствии с очередностью участия в обработке </w:t>
            </w:r>
            <w:r w:rsidRPr="00A03B89">
              <w:rPr>
                <w:rStyle w:val="HotSpot"/>
                <w:lang w:val="ru-RU"/>
              </w:rPr>
              <w:t>Инцидентов</w:t>
            </w:r>
            <w:r w:rsidRPr="00A03B89">
              <w:rPr>
                <w:lang w:val="ru-RU"/>
              </w:rPr>
              <w:t xml:space="preserve"> и </w:t>
            </w:r>
            <w:r w:rsidRPr="00A03B89">
              <w:rPr>
                <w:rStyle w:val="HotSpot"/>
                <w:lang w:val="ru-RU"/>
              </w:rPr>
              <w:t>Запросов на обслуживание</w:t>
            </w:r>
            <w:r w:rsidRPr="00A03B89">
              <w:rPr>
                <w:lang w:val="ru-RU"/>
              </w:rPr>
              <w:t xml:space="preserve"> в рамках соответствующего процесса</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64" w:name="O_28585"/>
            <w:bookmarkEnd w:id="64"/>
            <w:r w:rsidRPr="00A03B89">
              <w:rPr>
                <w:noProof/>
                <w:snapToGrid/>
                <w:sz w:val="2"/>
                <w:szCs w:val="20"/>
                <w:lang w:val="ru-RU" w:eastAsia="en-US"/>
              </w:rPr>
              <w:t xml:space="preserve"> </w:t>
            </w:r>
            <w:r w:rsidRPr="00A03B89">
              <w:rPr>
                <w:rStyle w:val="af2"/>
              </w:rPr>
              <w:t>Локальный сервис</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Сервис, ответственность за предоставление которого лежит на </w:t>
            </w:r>
            <w:r w:rsidRPr="00A03B89">
              <w:rPr>
                <w:rStyle w:val="HotSpot"/>
                <w:lang w:val="ru-RU"/>
              </w:rPr>
              <w:t>ТОФК</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65" w:name="O_28779"/>
            <w:bookmarkEnd w:id="65"/>
            <w:r w:rsidRPr="00A03B89">
              <w:rPr>
                <w:noProof/>
                <w:snapToGrid/>
                <w:sz w:val="2"/>
                <w:szCs w:val="20"/>
                <w:lang w:val="ru-RU" w:eastAsia="en-US"/>
              </w:rPr>
              <w:lastRenderedPageBreak/>
              <w:t xml:space="preserve"> </w:t>
            </w:r>
            <w:r w:rsidRPr="00A03B89">
              <w:rPr>
                <w:rStyle w:val="af2"/>
              </w:rPr>
              <w:t>Максимальный срок предоставления решения</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Интервал времени с момента регистрации </w:t>
            </w:r>
            <w:r w:rsidRPr="00A03B89">
              <w:rPr>
                <w:rStyle w:val="HotSpot"/>
                <w:lang w:val="ru-RU"/>
              </w:rPr>
              <w:t>Заявки</w:t>
            </w:r>
            <w:r w:rsidRPr="00A03B89">
              <w:rPr>
                <w:lang w:val="ru-RU"/>
              </w:rPr>
              <w:t xml:space="preserve"> до «Крайнего срока»</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rStyle w:val="af2"/>
                <w:lang w:val="ru-RU"/>
              </w:rPr>
            </w:pPr>
            <w:bookmarkStart w:id="66" w:name="O_19900"/>
            <w:bookmarkEnd w:id="66"/>
            <w:r w:rsidRPr="00A03B89">
              <w:rPr>
                <w:noProof/>
                <w:snapToGrid/>
                <w:sz w:val="2"/>
                <w:szCs w:val="20"/>
                <w:lang w:val="ru-RU" w:eastAsia="en-US"/>
              </w:rPr>
              <w:t xml:space="preserve"> </w:t>
            </w:r>
            <w:r w:rsidR="00B92120" w:rsidRPr="00A03B89">
              <w:rPr>
                <w:rStyle w:val="af2"/>
                <w:lang w:val="ru-RU"/>
              </w:rPr>
              <w:t>Менеджер инцидентов</w:t>
            </w:r>
            <w:r w:rsidR="0055436A" w:rsidRPr="00A03B89">
              <w:rPr>
                <w:rStyle w:val="af2"/>
                <w:lang w:val="ru-RU"/>
              </w:rPr>
              <w:t xml:space="preserve"> Заказчика</w:t>
            </w:r>
          </w:p>
          <w:p w:rsidR="0055436A" w:rsidRPr="00A03B89" w:rsidRDefault="0055436A" w:rsidP="00B6361F">
            <w:pPr>
              <w:pStyle w:val="ABodynoindentleft"/>
              <w:keepNext/>
              <w:keepLines/>
              <w:rPr>
                <w:lang w:val="ru-RU"/>
              </w:rPr>
            </w:pPr>
            <w:r w:rsidRPr="00A03B89">
              <w:rPr>
                <w:rStyle w:val="af2"/>
                <w:lang w:val="ru-RU"/>
              </w:rPr>
              <w:t>Менеджер инцидентов Исполнителя</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Сотрудник </w:t>
            </w:r>
            <w:r w:rsidRPr="00A03B89">
              <w:rPr>
                <w:rStyle w:val="HotSpot"/>
                <w:lang w:val="ru-RU"/>
              </w:rPr>
              <w:t>ФК</w:t>
            </w:r>
            <w:r w:rsidRPr="00A03B89">
              <w:rPr>
                <w:lang w:val="ru-RU"/>
              </w:rPr>
              <w:t xml:space="preserve">, координирующий работу </w:t>
            </w:r>
            <w:r w:rsidRPr="00A03B89">
              <w:rPr>
                <w:rStyle w:val="HotSpot"/>
                <w:lang w:val="ru-RU"/>
              </w:rPr>
              <w:t>Исполнителей</w:t>
            </w:r>
            <w:r w:rsidRPr="00A03B89">
              <w:rPr>
                <w:lang w:val="ru-RU"/>
              </w:rPr>
              <w:t xml:space="preserve"> по устранению инцидентов</w:t>
            </w:r>
          </w:p>
          <w:p w:rsidR="0055436A" w:rsidRPr="00A03B89" w:rsidRDefault="0055436A" w:rsidP="0055436A">
            <w:pPr>
              <w:pStyle w:val="ABodynoindentleft"/>
              <w:rPr>
                <w:lang w:val="ru-RU"/>
              </w:rPr>
            </w:pPr>
            <w:r w:rsidRPr="00A03B89">
              <w:rPr>
                <w:lang w:val="ru-RU"/>
              </w:rPr>
              <w:t xml:space="preserve">Сотрудник </w:t>
            </w:r>
            <w:r w:rsidRPr="00A03B89">
              <w:rPr>
                <w:rStyle w:val="HotSpot"/>
                <w:lang w:val="ru-RU"/>
              </w:rPr>
              <w:t>Исполнителя</w:t>
            </w:r>
            <w:r w:rsidRPr="00A03B89">
              <w:rPr>
                <w:lang w:val="ru-RU"/>
              </w:rPr>
              <w:t xml:space="preserve">, координирующий работу групп сопровождения </w:t>
            </w:r>
            <w:r w:rsidRPr="00A03B89">
              <w:rPr>
                <w:rStyle w:val="HotSpot"/>
                <w:lang w:val="ru-RU"/>
              </w:rPr>
              <w:t>Исполнителя</w:t>
            </w:r>
            <w:r w:rsidRPr="00A03B89">
              <w:rPr>
                <w:lang w:val="ru-RU"/>
              </w:rPr>
              <w:t xml:space="preserve"> по устранению инцидентов</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bookmarkStart w:id="67" w:name="O_28587"/>
            <w:bookmarkEnd w:id="67"/>
            <w:r w:rsidRPr="00A03B89">
              <w:rPr>
                <w:noProof/>
                <w:snapToGrid/>
                <w:sz w:val="2"/>
                <w:szCs w:val="20"/>
                <w:lang w:val="ru-RU" w:eastAsia="en-US"/>
              </w:rPr>
              <w:t xml:space="preserve"> </w:t>
            </w:r>
            <w:r w:rsidRPr="00A03B89">
              <w:rPr>
                <w:rStyle w:val="af2"/>
                <w:lang w:val="ru-RU"/>
              </w:rPr>
              <w:t>Места выполнения работ и оказания услуг</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Объекты </w:t>
            </w:r>
            <w:r w:rsidRPr="00A03B89">
              <w:rPr>
                <w:rStyle w:val="HotSpot"/>
                <w:lang w:val="ru-RU"/>
              </w:rPr>
              <w:t>Заказчика</w:t>
            </w:r>
            <w:r w:rsidRPr="00A03B89">
              <w:rPr>
                <w:lang w:val="ru-RU"/>
              </w:rPr>
              <w:t xml:space="preserve">, где </w:t>
            </w:r>
            <w:r w:rsidRPr="00A03B89">
              <w:rPr>
                <w:rStyle w:val="HotSpot"/>
                <w:lang w:val="ru-RU"/>
              </w:rPr>
              <w:t>Исполнитель</w:t>
            </w:r>
            <w:r w:rsidRPr="00A03B89">
              <w:rPr>
                <w:lang w:val="ru-RU"/>
              </w:rPr>
              <w:t xml:space="preserve"> должен выполнить работы. Адреса мест выполнения работ и оказания услуг указаны Заказчиком в приложении к </w:t>
            </w:r>
            <w:r w:rsidRPr="00A03B89">
              <w:rPr>
                <w:rStyle w:val="HotSpot"/>
                <w:lang w:val="ru-RU"/>
              </w:rPr>
              <w:t>контракту</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68" w:name="O_28588"/>
            <w:bookmarkEnd w:id="68"/>
            <w:r w:rsidRPr="00A03B89">
              <w:rPr>
                <w:noProof/>
                <w:snapToGrid/>
                <w:sz w:val="2"/>
                <w:szCs w:val="20"/>
                <w:lang w:val="ru-RU" w:eastAsia="en-US"/>
              </w:rPr>
              <w:t xml:space="preserve"> </w:t>
            </w:r>
            <w:r w:rsidRPr="00A03B89">
              <w:rPr>
                <w:rStyle w:val="af2"/>
              </w:rPr>
              <w:t>Мониторинг</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Динамическое отслеживание состояний объектов или иных событий в </w:t>
            </w:r>
            <w:r w:rsidRPr="00A03B89">
              <w:rPr>
                <w:rStyle w:val="HotSpot"/>
                <w:lang w:val="ru-RU"/>
              </w:rPr>
              <w:t>ИТ</w:t>
            </w:r>
            <w:r w:rsidRPr="00A03B89">
              <w:rPr>
                <w:rStyle w:val="HotSpot"/>
                <w:lang w:val="ru-RU"/>
              </w:rPr>
              <w:noBreakHyphen/>
              <w:t>инфраструктуре</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69" w:name="O_28589"/>
            <w:bookmarkEnd w:id="69"/>
            <w:r w:rsidRPr="00A03B89">
              <w:rPr>
                <w:noProof/>
                <w:snapToGrid/>
                <w:sz w:val="2"/>
                <w:szCs w:val="20"/>
                <w:lang w:val="ru-RU" w:eastAsia="en-US"/>
              </w:rPr>
              <w:t xml:space="preserve"> </w:t>
            </w:r>
            <w:r w:rsidRPr="00A03B89">
              <w:rPr>
                <w:rStyle w:val="af2"/>
              </w:rPr>
              <w:t>Обновление ППО</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proofErr w:type="gramStart"/>
            <w:r w:rsidRPr="00A03B89">
              <w:rPr>
                <w:lang w:val="ru-RU"/>
              </w:rPr>
              <w:t xml:space="preserve">Новая версия </w:t>
            </w:r>
            <w:r w:rsidRPr="00A03B89">
              <w:rPr>
                <w:rStyle w:val="HotSpot"/>
                <w:lang w:val="ru-RU"/>
              </w:rPr>
              <w:t>ППО</w:t>
            </w:r>
            <w:r w:rsidRPr="00A03B89">
              <w:rPr>
                <w:lang w:val="ru-RU"/>
              </w:rPr>
              <w:t xml:space="preserve">, либо </w:t>
            </w:r>
            <w:r w:rsidRPr="00A03B89">
              <w:rPr>
                <w:rStyle w:val="HotSpot"/>
              </w:rPr>
              <w:t>hotfix</w:t>
            </w:r>
            <w:r w:rsidRPr="00A03B89">
              <w:rPr>
                <w:lang w:val="ru-RU"/>
              </w:rPr>
              <w:t xml:space="preserve">, либо </w:t>
            </w:r>
            <w:r w:rsidRPr="00A03B89">
              <w:rPr>
                <w:rStyle w:val="HotSpot"/>
              </w:rPr>
              <w:t>patch</w:t>
            </w:r>
            <w:r w:rsidRPr="00A03B89">
              <w:rPr>
                <w:lang w:val="ru-RU"/>
              </w:rPr>
              <w:t>, предназначенные для установки взамен, либо в дополнение к существующей версии ППО</w:t>
            </w:r>
            <w:proofErr w:type="gramEnd"/>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895E68">
            <w:pPr>
              <w:pStyle w:val="ABodynoindentleft"/>
            </w:pPr>
            <w:bookmarkStart w:id="70" w:name="O_28578"/>
            <w:bookmarkEnd w:id="70"/>
            <w:r w:rsidRPr="00A03B89">
              <w:rPr>
                <w:noProof/>
                <w:snapToGrid/>
                <w:sz w:val="2"/>
                <w:szCs w:val="20"/>
                <w:lang w:val="ru-RU" w:eastAsia="en-US"/>
              </w:rPr>
              <w:t xml:space="preserve"> </w:t>
            </w:r>
            <w:r w:rsidR="00895E68" w:rsidRPr="00A03B89">
              <w:rPr>
                <w:rStyle w:val="af2"/>
              </w:rPr>
              <w:t>Заявка</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895E68">
            <w:pPr>
              <w:pStyle w:val="ABodynoindentleft"/>
              <w:rPr>
                <w:lang w:val="ru-RU"/>
              </w:rPr>
            </w:pPr>
            <w:r w:rsidRPr="00A03B89">
              <w:rPr>
                <w:rStyle w:val="HotSpot"/>
                <w:lang w:val="ru-RU"/>
              </w:rPr>
              <w:t>За</w:t>
            </w:r>
            <w:r w:rsidR="00895E68" w:rsidRPr="00A03B89">
              <w:rPr>
                <w:rStyle w:val="HotSpot"/>
                <w:lang w:val="ru-RU"/>
              </w:rPr>
              <w:t>регистрированое обращение (за</w:t>
            </w:r>
            <w:r w:rsidRPr="00A03B89">
              <w:rPr>
                <w:rStyle w:val="HotSpot"/>
                <w:lang w:val="ru-RU"/>
              </w:rPr>
              <w:t>прос</w:t>
            </w:r>
            <w:r w:rsidR="00895E68" w:rsidRPr="00A03B89">
              <w:rPr>
                <w:rStyle w:val="HotSpot"/>
                <w:lang w:val="ru-RU"/>
              </w:rPr>
              <w:t>)</w:t>
            </w:r>
            <w:r w:rsidRPr="00A03B89">
              <w:rPr>
                <w:lang w:val="ru-RU"/>
              </w:rPr>
              <w:t xml:space="preserve"> </w:t>
            </w:r>
            <w:r w:rsidRPr="00A03B89">
              <w:rPr>
                <w:rStyle w:val="HotSpot"/>
                <w:lang w:val="ru-RU"/>
              </w:rPr>
              <w:t>Пользователя</w:t>
            </w:r>
            <w:r w:rsidRPr="00A03B89">
              <w:rPr>
                <w:lang w:val="ru-RU"/>
              </w:rPr>
              <w:t xml:space="preserve"> на </w:t>
            </w:r>
            <w:r w:rsidR="00895E68" w:rsidRPr="00A03B89">
              <w:rPr>
                <w:lang w:val="ru-RU"/>
              </w:rPr>
              <w:t xml:space="preserve">восстановление инцидента, </w:t>
            </w:r>
            <w:r w:rsidRPr="00A03B89">
              <w:rPr>
                <w:lang w:val="ru-RU"/>
              </w:rPr>
              <w:t>консультацию, обслуживание</w:t>
            </w:r>
            <w:r w:rsidR="00895E68" w:rsidRPr="00A03B89">
              <w:rPr>
                <w:lang w:val="ru-RU"/>
              </w:rPr>
              <w:t>, запрос на изменение</w:t>
            </w:r>
            <w:r w:rsidRPr="00A03B89">
              <w:rPr>
                <w:lang w:val="ru-RU"/>
              </w:rPr>
              <w:t xml:space="preserve"> или настройку </w:t>
            </w:r>
            <w:r w:rsidR="00895E68" w:rsidRPr="00A03B89">
              <w:rPr>
                <w:lang w:val="ru-RU"/>
              </w:rPr>
              <w:t>ИТ-сервисов</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71" w:name="O_28594"/>
            <w:bookmarkEnd w:id="71"/>
            <w:r w:rsidRPr="00A03B89">
              <w:rPr>
                <w:noProof/>
                <w:snapToGrid/>
                <w:sz w:val="2"/>
                <w:szCs w:val="20"/>
                <w:lang w:val="ru-RU" w:eastAsia="en-US"/>
              </w:rPr>
              <w:t xml:space="preserve"> </w:t>
            </w:r>
            <w:r w:rsidRPr="00A03B89">
              <w:rPr>
                <w:rStyle w:val="af2"/>
              </w:rPr>
              <w:t>Оператор Диспетчерской службы</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0120A4">
            <w:pPr>
              <w:pStyle w:val="ABodynoindentleft"/>
              <w:rPr>
                <w:lang w:val="ru-RU"/>
              </w:rPr>
            </w:pPr>
            <w:r w:rsidRPr="00A03B89">
              <w:rPr>
                <w:lang w:val="ru-RU"/>
              </w:rPr>
              <w:t xml:space="preserve">Сотрудник </w:t>
            </w:r>
            <w:r w:rsidRPr="00A03B89">
              <w:rPr>
                <w:rStyle w:val="HotSpot"/>
                <w:lang w:val="ru-RU"/>
              </w:rPr>
              <w:t>Диспетчерской службы</w:t>
            </w:r>
            <w:r w:rsidRPr="00A03B89">
              <w:rPr>
                <w:lang w:val="ru-RU"/>
              </w:rPr>
              <w:t xml:space="preserve"> </w:t>
            </w:r>
            <w:r w:rsidRPr="00A03B89">
              <w:rPr>
                <w:rStyle w:val="HotSpot"/>
                <w:lang w:val="ru-RU"/>
              </w:rPr>
              <w:t>УФК</w:t>
            </w:r>
            <w:r w:rsidRPr="00A03B89">
              <w:rPr>
                <w:lang w:val="ru-RU"/>
              </w:rPr>
              <w:t xml:space="preserve">, </w:t>
            </w:r>
            <w:r w:rsidRPr="00A03B89">
              <w:rPr>
                <w:rStyle w:val="HotSpot"/>
                <w:lang w:val="ru-RU"/>
              </w:rPr>
              <w:t>ЦАФК</w:t>
            </w:r>
            <w:r w:rsidRPr="00A03B89">
              <w:rPr>
                <w:lang w:val="ru-RU"/>
              </w:rPr>
              <w:t xml:space="preserve"> принимающий и </w:t>
            </w:r>
            <w:r w:rsidR="000120A4" w:rsidRPr="00A03B89">
              <w:rPr>
                <w:lang w:val="ru-RU"/>
              </w:rPr>
              <w:t>диспетчери</w:t>
            </w:r>
            <w:r w:rsidR="00F54BD0" w:rsidRPr="00A03B89">
              <w:rPr>
                <w:lang w:val="ru-RU"/>
              </w:rPr>
              <w:t xml:space="preserve">зирующий </w:t>
            </w:r>
            <w:r w:rsidRPr="00A03B89">
              <w:rPr>
                <w:lang w:val="ru-RU"/>
              </w:rPr>
              <w:t xml:space="preserve">обращения </w:t>
            </w:r>
            <w:r w:rsidRPr="00A03B89">
              <w:rPr>
                <w:rStyle w:val="HotSpot"/>
                <w:lang w:val="ru-RU"/>
              </w:rPr>
              <w:t>Пользователей</w:t>
            </w:r>
            <w:r w:rsidR="00F54BD0" w:rsidRPr="00A03B89">
              <w:rPr>
                <w:rStyle w:val="HotSpot"/>
                <w:lang w:val="ru-RU"/>
              </w:rPr>
              <w:t xml:space="preserve"> на команду специалистов по ИТ-сервису, </w:t>
            </w:r>
            <w:proofErr w:type="gramStart"/>
            <w:r w:rsidR="00F54BD0" w:rsidRPr="00A03B89">
              <w:rPr>
                <w:rStyle w:val="HotSpot"/>
                <w:lang w:val="ru-RU"/>
              </w:rPr>
              <w:t>указанному</w:t>
            </w:r>
            <w:proofErr w:type="gramEnd"/>
            <w:r w:rsidR="00F54BD0" w:rsidRPr="00A03B89">
              <w:rPr>
                <w:rStyle w:val="HotSpot"/>
                <w:lang w:val="ru-RU"/>
              </w:rPr>
              <w:t xml:space="preserve"> в Заявке</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72" w:name="O_19880"/>
            <w:bookmarkEnd w:id="72"/>
            <w:r w:rsidRPr="00A03B89">
              <w:rPr>
                <w:noProof/>
                <w:snapToGrid/>
                <w:sz w:val="2"/>
                <w:szCs w:val="20"/>
                <w:lang w:val="ru-RU" w:eastAsia="en-US"/>
              </w:rPr>
              <w:t xml:space="preserve"> </w:t>
            </w:r>
            <w:r w:rsidRPr="00A03B89">
              <w:rPr>
                <w:rStyle w:val="af2"/>
              </w:rPr>
              <w:t>Операционный сервис</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Результат выполнения компонентом обеспечения или совокупностью компонентов обеспечения </w:t>
            </w:r>
            <w:r w:rsidRPr="00A03B89">
              <w:rPr>
                <w:rStyle w:val="HotSpot"/>
                <w:lang w:val="ru-RU"/>
              </w:rPr>
              <w:t>ИТ-системы</w:t>
            </w:r>
            <w:r w:rsidRPr="00A03B89">
              <w:rPr>
                <w:lang w:val="ru-RU"/>
              </w:rPr>
              <w:t xml:space="preserve"> функций в соответствии с назначением, используемый другими компонентами ИТ-системы в процессе функционирования</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73" w:name="O_19902"/>
            <w:bookmarkEnd w:id="73"/>
            <w:r w:rsidRPr="00A03B89">
              <w:rPr>
                <w:noProof/>
                <w:snapToGrid/>
                <w:sz w:val="2"/>
                <w:szCs w:val="20"/>
                <w:lang w:val="ru-RU" w:eastAsia="en-US"/>
              </w:rPr>
              <w:t xml:space="preserve"> </w:t>
            </w:r>
            <w:r w:rsidRPr="00A03B89">
              <w:rPr>
                <w:rStyle w:val="af2"/>
              </w:rPr>
              <w:t>Плановое окончание</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Параметр </w:t>
            </w:r>
            <w:r w:rsidRPr="00A03B89">
              <w:rPr>
                <w:rStyle w:val="HotSpot"/>
                <w:lang w:val="ru-RU"/>
              </w:rPr>
              <w:t>Заявки</w:t>
            </w:r>
            <w:r w:rsidRPr="00A03B89">
              <w:rPr>
                <w:lang w:val="ru-RU"/>
              </w:rPr>
              <w:t xml:space="preserve"> (</w:t>
            </w:r>
            <w:r w:rsidRPr="00A03B89">
              <w:rPr>
                <w:rStyle w:val="HotSpot"/>
                <w:lang w:val="ru-RU"/>
              </w:rPr>
              <w:t>Рабочего Задания/Обращения</w:t>
            </w:r>
            <w:r w:rsidRPr="00A03B89">
              <w:rPr>
                <w:lang w:val="ru-RU"/>
              </w:rPr>
              <w:t xml:space="preserve">) в </w:t>
            </w:r>
            <w:hyperlink r:id="rId12" w:history="1">
              <w:r w:rsidRPr="00A03B89">
                <w:rPr>
                  <w:lang w:val="ru-RU"/>
                </w:rPr>
                <w:t>СУЭ</w:t>
              </w:r>
            </w:hyperlink>
            <w:r w:rsidRPr="00A03B89">
              <w:rPr>
                <w:lang w:val="ru-RU"/>
              </w:rPr>
              <w:t xml:space="preserve"> Заказчика, выставляемый при направлении в </w:t>
            </w:r>
            <w:r w:rsidRPr="00A03B89">
              <w:rPr>
                <w:rStyle w:val="HotSpot"/>
                <w:lang w:val="ru-RU"/>
              </w:rPr>
              <w:t>команду специалистов</w:t>
            </w:r>
            <w:r w:rsidRPr="00A03B89">
              <w:rPr>
                <w:lang w:val="ru-RU"/>
              </w:rPr>
              <w:t xml:space="preserve"> в значение, равное гарантированному времени решения Заявки для конкретного </w:t>
            </w:r>
            <w:r w:rsidRPr="00A03B89">
              <w:rPr>
                <w:rStyle w:val="HotSpot"/>
                <w:lang w:val="ru-RU"/>
              </w:rPr>
              <w:t>приоритета</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74" w:name="O_28550"/>
            <w:bookmarkEnd w:id="74"/>
            <w:r w:rsidRPr="00A03B89">
              <w:rPr>
                <w:noProof/>
                <w:snapToGrid/>
                <w:sz w:val="2"/>
                <w:szCs w:val="20"/>
                <w:lang w:val="ru-RU" w:eastAsia="en-US"/>
              </w:rPr>
              <w:t xml:space="preserve"> </w:t>
            </w:r>
            <w:r w:rsidRPr="00A03B89">
              <w:rPr>
                <w:rStyle w:val="af2"/>
              </w:rPr>
              <w:t>Пользователь</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AD3DC2">
            <w:pPr>
              <w:pStyle w:val="ABodynoindentleft"/>
              <w:rPr>
                <w:lang w:val="ru-RU"/>
              </w:rPr>
            </w:pPr>
            <w:r w:rsidRPr="00A03B89">
              <w:rPr>
                <w:lang w:val="ru-RU"/>
              </w:rPr>
              <w:t xml:space="preserve">Получатели услуг в Центральном аппарате Федерального казначейства, Управлениях Федерального казначейства по субъектам РФ, внешние организации, </w:t>
            </w:r>
            <w:r w:rsidR="00AD3DC2" w:rsidRPr="00A03B89">
              <w:rPr>
                <w:lang w:val="ru-RU"/>
              </w:rPr>
              <w:t>регламентированно и согласованно с Федеральным Казначейством использующих в своей деятельности ИТ-сервисы</w:t>
            </w:r>
            <w:r w:rsidRPr="00A03B89">
              <w:rPr>
                <w:lang w:val="ru-RU"/>
              </w:rPr>
              <w:t xml:space="preserve"> Федерального казначейства</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75" w:name="O_19903"/>
            <w:bookmarkEnd w:id="75"/>
            <w:r w:rsidRPr="00A03B89">
              <w:rPr>
                <w:noProof/>
                <w:snapToGrid/>
                <w:sz w:val="2"/>
                <w:szCs w:val="20"/>
                <w:lang w:val="ru-RU" w:eastAsia="en-US"/>
              </w:rPr>
              <w:t xml:space="preserve"> </w:t>
            </w:r>
            <w:r w:rsidRPr="00A03B89">
              <w:rPr>
                <w:rStyle w:val="af2"/>
              </w:rPr>
              <w:t>Предвестник инцидента</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Событие, которое может привести к </w:t>
            </w:r>
            <w:r w:rsidRPr="00A03B89">
              <w:rPr>
                <w:rStyle w:val="HotSpot"/>
                <w:lang w:val="ru-RU"/>
              </w:rPr>
              <w:t>инциденту</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76" w:name="O_19904"/>
            <w:bookmarkEnd w:id="76"/>
            <w:r w:rsidRPr="00A03B89">
              <w:rPr>
                <w:noProof/>
                <w:snapToGrid/>
                <w:sz w:val="2"/>
                <w:szCs w:val="20"/>
                <w:lang w:val="ru-RU" w:eastAsia="en-US"/>
              </w:rPr>
              <w:t xml:space="preserve"> </w:t>
            </w:r>
            <w:r w:rsidRPr="00A03B89">
              <w:rPr>
                <w:rStyle w:val="af2"/>
              </w:rPr>
              <w:t>Предпочтительное время</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Параметр уровня сервиса, с которым </w:t>
            </w:r>
            <w:r w:rsidRPr="00A03B89">
              <w:rPr>
                <w:rStyle w:val="HotSpot"/>
                <w:lang w:val="ru-RU"/>
              </w:rPr>
              <w:t>Исполнитель</w:t>
            </w:r>
            <w:r w:rsidRPr="00A03B89">
              <w:rPr>
                <w:lang w:val="ru-RU"/>
              </w:rPr>
              <w:t xml:space="preserve"> стремится оказать Услуги (выполнить </w:t>
            </w:r>
            <w:r w:rsidRPr="00A03B89">
              <w:rPr>
                <w:rStyle w:val="HotSpot"/>
                <w:lang w:val="ru-RU"/>
              </w:rPr>
              <w:t>сервис</w:t>
            </w:r>
            <w:r w:rsidRPr="00A03B89">
              <w:rPr>
                <w:lang w:val="ru-RU"/>
              </w:rPr>
              <w:t>)</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77" w:name="O_28598"/>
            <w:bookmarkEnd w:id="77"/>
            <w:r w:rsidRPr="00A03B89">
              <w:rPr>
                <w:noProof/>
                <w:snapToGrid/>
                <w:sz w:val="2"/>
                <w:szCs w:val="20"/>
                <w:lang w:val="ru-RU" w:eastAsia="en-US"/>
              </w:rPr>
              <w:lastRenderedPageBreak/>
              <w:t xml:space="preserve"> </w:t>
            </w:r>
            <w:r w:rsidRPr="00A03B89">
              <w:rPr>
                <w:rStyle w:val="af2"/>
              </w:rPr>
              <w:t>Прикладное программное обеспечение</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Комплекс программ, предназначенных для выполнения определенных пользовательских задач и рассчитанных на непосредственное взаимодействие с </w:t>
            </w:r>
            <w:r w:rsidRPr="00A03B89">
              <w:rPr>
                <w:rStyle w:val="HotSpot"/>
                <w:lang w:val="ru-RU"/>
              </w:rPr>
              <w:t>пользователем</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78" w:name="O_28599"/>
            <w:bookmarkEnd w:id="78"/>
            <w:r w:rsidRPr="00A03B89">
              <w:rPr>
                <w:noProof/>
                <w:snapToGrid/>
                <w:sz w:val="2"/>
                <w:szCs w:val="20"/>
                <w:lang w:val="ru-RU" w:eastAsia="en-US"/>
              </w:rPr>
              <w:t xml:space="preserve"> </w:t>
            </w:r>
            <w:r w:rsidRPr="00A03B89">
              <w:rPr>
                <w:rStyle w:val="af2"/>
              </w:rPr>
              <w:t>Приоритет</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Параметр, определяющий последовательность (порядок), в которой </w:t>
            </w:r>
            <w:r w:rsidRPr="00A03B89">
              <w:rPr>
                <w:rStyle w:val="HotSpot"/>
                <w:lang w:val="ru-RU"/>
              </w:rPr>
              <w:t>Заявки</w:t>
            </w:r>
            <w:r w:rsidRPr="00A03B89">
              <w:rPr>
                <w:lang w:val="ru-RU"/>
              </w:rPr>
              <w:t xml:space="preserve"> должны быть выполнены</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keepNext/>
              <w:keepLines/>
              <w:rPr>
                <w:shd w:val="clear" w:color="auto" w:fill="FFFF00"/>
                <w:lang w:val="en-NZ"/>
                <w:rPrChange w:id="79" w:author="2751" w:date="2014-03-06T16:06:00Z">
                  <w:rPr>
                    <w:highlight w:val="yellow"/>
                    <w:shd w:val="clear" w:color="auto" w:fill="FFFF00"/>
                    <w:lang w:val="en-NZ" w:eastAsia="en-US"/>
                  </w:rPr>
                </w:rPrChange>
              </w:rPr>
            </w:pPr>
            <w:bookmarkStart w:id="80" w:name="O_28581"/>
            <w:bookmarkEnd w:id="80"/>
            <w:r w:rsidRPr="00A03B89">
              <w:rPr>
                <w:noProof/>
                <w:snapToGrid/>
                <w:sz w:val="2"/>
                <w:szCs w:val="20"/>
                <w:lang w:val="ru-RU" w:eastAsia="en-US"/>
              </w:rPr>
              <w:t xml:space="preserve"> </w:t>
            </w:r>
            <w:r w:rsidR="00B92120" w:rsidRPr="00A03B89">
              <w:rPr>
                <w:rStyle w:val="af2"/>
              </w:rPr>
              <w:t>Проблема</w:t>
            </w:r>
          </w:p>
        </w:tc>
        <w:tc>
          <w:tcPr>
            <w:tcW w:w="7089" w:type="dxa"/>
            <w:tcBorders>
              <w:top w:val="nil"/>
              <w:left w:val="nil"/>
              <w:bottom w:val="nil"/>
              <w:right w:val="nil"/>
            </w:tcBorders>
            <w:tcMar>
              <w:top w:w="0" w:type="dxa"/>
              <w:left w:w="62" w:type="dxa"/>
              <w:bottom w:w="0" w:type="dxa"/>
              <w:right w:w="62" w:type="dxa"/>
            </w:tcMar>
          </w:tcPr>
          <w:p w:rsidR="00DC5AF7" w:rsidRPr="00A03B89" w:rsidRDefault="00B92120" w:rsidP="00B6361F">
            <w:pPr>
              <w:pStyle w:val="ABodynoindentleft"/>
              <w:keepNext/>
              <w:keepLines/>
              <w:rPr>
                <w:lang w:val="ru-RU"/>
                <w:rPrChange w:id="81" w:author="2751" w:date="2014-03-06T16:06:00Z">
                  <w:rPr>
                    <w:highlight w:val="yellow"/>
                    <w:lang w:val="ru-RU" w:eastAsia="en-US"/>
                  </w:rPr>
                </w:rPrChange>
              </w:rPr>
            </w:pPr>
            <w:r w:rsidRPr="00A03B89">
              <w:rPr>
                <w:color w:val="000000"/>
                <w:shd w:val="clear" w:color="auto" w:fill="FFFFFF"/>
                <w:lang w:val="ru-RU"/>
              </w:rPr>
              <w:t>Неизвестная причина одного или нескольких инцидентов</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E4148E" w:rsidP="00B6361F">
            <w:pPr>
              <w:pStyle w:val="ABodynoindentleft"/>
              <w:rPr>
                <w:lang w:val="en-NZ"/>
              </w:rPr>
            </w:pPr>
            <w:bookmarkStart w:id="82" w:name="O_19882"/>
            <w:bookmarkEnd w:id="82"/>
            <w:r w:rsidRPr="00E4148E">
              <w:rPr>
                <w:noProof/>
                <w:snapToGrid/>
                <w:sz w:val="2"/>
                <w:szCs w:val="20"/>
                <w:lang w:val="ru-RU" w:eastAsia="en-US"/>
                <w:rPrChange w:id="83" w:author="2751" w:date="2014-03-06T16:06:00Z">
                  <w:rPr>
                    <w:noProof/>
                    <w:snapToGrid/>
                    <w:sz w:val="2"/>
                    <w:szCs w:val="20"/>
                    <w:highlight w:val="yellow"/>
                    <w:lang w:val="ru-RU" w:eastAsia="en-US"/>
                  </w:rPr>
                </w:rPrChange>
              </w:rPr>
              <w:t xml:space="preserve"> </w:t>
            </w:r>
            <w:r w:rsidR="009E38A1" w:rsidRPr="00A03B89">
              <w:rPr>
                <w:rStyle w:val="af2"/>
              </w:rPr>
              <w:t>Рабочее задание</w:t>
            </w:r>
          </w:p>
        </w:tc>
        <w:tc>
          <w:tcPr>
            <w:tcW w:w="7089" w:type="dxa"/>
            <w:tcBorders>
              <w:top w:val="nil"/>
              <w:left w:val="nil"/>
              <w:bottom w:val="nil"/>
              <w:right w:val="nil"/>
            </w:tcBorders>
            <w:tcMar>
              <w:top w:w="0" w:type="dxa"/>
              <w:left w:w="62" w:type="dxa"/>
              <w:bottom w:w="0" w:type="dxa"/>
              <w:right w:w="62" w:type="dxa"/>
            </w:tcMar>
          </w:tcPr>
          <w:p w:rsidR="00957F04" w:rsidRPr="00A03B89" w:rsidRDefault="00957F04" w:rsidP="00957F04">
            <w:pPr>
              <w:pStyle w:val="a6"/>
            </w:pPr>
            <w:r w:rsidRPr="00A03B89">
              <w:t>Задание на проведение работ, необходимое для выполнения отдельных работ в рамках обработки Заявок категории «Запрос на изменение». Заявка категории «Рабочее задание» всегда связана с родительской Заявкой категории «Запрос на изменение» и унаследует ее приоритет.</w:t>
            </w:r>
          </w:p>
          <w:p w:rsidR="00DC5AF7" w:rsidRPr="00A03B89" w:rsidRDefault="00DC5AF7" w:rsidP="00B6361F">
            <w:pPr>
              <w:pStyle w:val="ABodynoindentleft"/>
              <w:rPr>
                <w:lang w:val="ru-RU"/>
              </w:rPr>
            </w:pP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84" w:name="O_28600"/>
            <w:bookmarkEnd w:id="84"/>
            <w:r w:rsidRPr="00A03B89">
              <w:rPr>
                <w:noProof/>
                <w:snapToGrid/>
                <w:sz w:val="2"/>
                <w:szCs w:val="20"/>
                <w:lang w:val="ru-RU" w:eastAsia="en-US"/>
              </w:rPr>
              <w:t xml:space="preserve"> </w:t>
            </w:r>
            <w:r w:rsidRPr="00A03B89">
              <w:rPr>
                <w:rStyle w:val="af2"/>
              </w:rPr>
              <w:t>Рекламация</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Письменный отзыв </w:t>
            </w:r>
            <w:r w:rsidRPr="00A03B89">
              <w:rPr>
                <w:rStyle w:val="HotSpot"/>
                <w:lang w:val="ru-RU"/>
              </w:rPr>
              <w:t>Заказчика</w:t>
            </w:r>
            <w:r w:rsidRPr="00A03B89">
              <w:rPr>
                <w:lang w:val="ru-RU"/>
              </w:rPr>
              <w:t xml:space="preserve"> о качестве работы службы сопровождения и технического обслуживания </w:t>
            </w:r>
            <w:r w:rsidRPr="00A03B89">
              <w:rPr>
                <w:rStyle w:val="HotSpot"/>
                <w:lang w:val="ru-RU"/>
              </w:rPr>
              <w:t>Исполнителя</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85" w:name="O_19906"/>
            <w:bookmarkEnd w:id="85"/>
            <w:r w:rsidRPr="00A03B89">
              <w:rPr>
                <w:noProof/>
                <w:snapToGrid/>
                <w:sz w:val="2"/>
                <w:szCs w:val="20"/>
                <w:lang w:val="ru-RU" w:eastAsia="en-US"/>
              </w:rPr>
              <w:t xml:space="preserve"> </w:t>
            </w:r>
            <w:r w:rsidRPr="00A03B89">
              <w:rPr>
                <w:rStyle w:val="af2"/>
              </w:rPr>
              <w:t>Релиз</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Форма обновления функциональности ИТ-системы (скрипт, патч, версия и т.п.)</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86" w:name="O_28601"/>
            <w:bookmarkEnd w:id="86"/>
            <w:r w:rsidRPr="00A03B89">
              <w:rPr>
                <w:noProof/>
                <w:snapToGrid/>
                <w:sz w:val="2"/>
                <w:szCs w:val="20"/>
                <w:lang w:val="ru-RU" w:eastAsia="en-US"/>
              </w:rPr>
              <w:t xml:space="preserve"> </w:t>
            </w:r>
            <w:r w:rsidRPr="00A03B89">
              <w:rPr>
                <w:rStyle w:val="af2"/>
              </w:rPr>
              <w:t>Роль</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Набор обязанностей, действий и полномочий</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87" w:name="O_19885"/>
            <w:bookmarkEnd w:id="87"/>
            <w:r w:rsidRPr="00A03B89">
              <w:rPr>
                <w:noProof/>
                <w:snapToGrid/>
                <w:sz w:val="2"/>
                <w:szCs w:val="20"/>
                <w:lang w:val="ru-RU" w:eastAsia="en-US"/>
              </w:rPr>
              <w:t xml:space="preserve"> </w:t>
            </w:r>
            <w:r w:rsidRPr="00A03B89">
              <w:rPr>
                <w:rStyle w:val="af2"/>
              </w:rPr>
              <w:t>Сервис</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Результат выполнения компонентом или совокупностью компонентов ИТ-системы функций в соответствии с назначением, используемый другими компонентами ИТ-системы в процессе функционирования</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rStyle w:val="af2"/>
                <w:lang w:val="ru-RU"/>
              </w:rPr>
            </w:pPr>
            <w:bookmarkStart w:id="88" w:name="O_28602"/>
            <w:bookmarkEnd w:id="88"/>
            <w:r w:rsidRPr="00A03B89">
              <w:rPr>
                <w:noProof/>
                <w:snapToGrid/>
                <w:sz w:val="2"/>
                <w:szCs w:val="20"/>
                <w:lang w:val="ru-RU" w:eastAsia="en-US"/>
              </w:rPr>
              <w:t xml:space="preserve"> </w:t>
            </w:r>
            <w:r w:rsidR="00D52843" w:rsidRPr="00A03B89">
              <w:rPr>
                <w:rStyle w:val="af2"/>
                <w:lang w:val="ru-RU"/>
              </w:rPr>
              <w:t>Сервисно-ресурсная модель</w:t>
            </w:r>
          </w:p>
          <w:p w:rsidR="001D1ECF" w:rsidRPr="00A03B89" w:rsidRDefault="001D1ECF" w:rsidP="00B6361F">
            <w:pPr>
              <w:pStyle w:val="ABodynoindentleft"/>
              <w:rPr>
                <w:rStyle w:val="af2"/>
                <w:lang w:val="ru-RU"/>
              </w:rPr>
            </w:pPr>
          </w:p>
          <w:p w:rsidR="001D1ECF" w:rsidRPr="00A03B89" w:rsidRDefault="001D1ECF" w:rsidP="00B6361F">
            <w:pPr>
              <w:pStyle w:val="ABodynoindentleft"/>
              <w:keepNext/>
              <w:keepLines/>
              <w:rPr>
                <w:lang w:val="ru-RU"/>
              </w:rPr>
            </w:pPr>
            <w:r w:rsidRPr="00A03B89">
              <w:rPr>
                <w:rStyle w:val="af2"/>
                <w:lang w:val="ru-RU"/>
              </w:rPr>
              <w:t>Служба сопровождения</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rStyle w:val="HotSpot"/>
                <w:lang w:val="ru-RU"/>
              </w:rPr>
            </w:pPr>
            <w:r w:rsidRPr="00A03B89">
              <w:rPr>
                <w:lang w:val="ru-RU"/>
              </w:rPr>
              <w:t xml:space="preserve">Схема, отражающая зависимость </w:t>
            </w:r>
            <w:r w:rsidRPr="00A03B89">
              <w:rPr>
                <w:rStyle w:val="HotSpot"/>
                <w:lang w:val="ru-RU"/>
              </w:rPr>
              <w:t>ИТ-сервиса</w:t>
            </w:r>
            <w:r w:rsidRPr="00A03B89">
              <w:rPr>
                <w:lang w:val="ru-RU"/>
              </w:rPr>
              <w:t xml:space="preserve"> от компонентов </w:t>
            </w:r>
            <w:r w:rsidRPr="00A03B89">
              <w:rPr>
                <w:rStyle w:val="HotSpot"/>
                <w:lang w:val="ru-RU"/>
              </w:rPr>
              <w:t>ИТ-инфраструктуры</w:t>
            </w:r>
            <w:r w:rsidRPr="00A03B89">
              <w:rPr>
                <w:lang w:val="ru-RU"/>
              </w:rPr>
              <w:t xml:space="preserve"> (</w:t>
            </w:r>
            <w:r w:rsidRPr="00A03B89">
              <w:rPr>
                <w:rStyle w:val="HotSpot"/>
                <w:lang w:val="ru-RU"/>
              </w:rPr>
              <w:t>Элементов конфигурации</w:t>
            </w:r>
            <w:bookmarkStart w:id="89" w:name="H_28575"/>
            <w:bookmarkEnd w:id="89"/>
            <w:r w:rsidRPr="00A03B89">
              <w:rPr>
                <w:lang w:val="ru-RU"/>
              </w:rPr>
              <w:t xml:space="preserve">) и соответствующих </w:t>
            </w:r>
            <w:r w:rsidRPr="00A03B89">
              <w:rPr>
                <w:rStyle w:val="HotSpot"/>
                <w:lang w:val="ru-RU"/>
              </w:rPr>
              <w:t>Операционных сервисов</w:t>
            </w:r>
          </w:p>
          <w:p w:rsidR="003D3078" w:rsidRPr="00A03B89" w:rsidRDefault="001D1ECF" w:rsidP="00E72937">
            <w:pPr>
              <w:pStyle w:val="ABodynoindentleft"/>
              <w:rPr>
                <w:lang w:val="ru-RU" w:eastAsia="en-US"/>
              </w:rPr>
            </w:pPr>
            <w:r w:rsidRPr="00A03B89">
              <w:rPr>
                <w:lang w:val="ru-RU"/>
              </w:rPr>
              <w:t xml:space="preserve">Гуппа специалистов Исполнителя или </w:t>
            </w:r>
            <w:r w:rsidR="00E72937" w:rsidRPr="00A03B89">
              <w:rPr>
                <w:lang w:val="ru-RU"/>
              </w:rPr>
              <w:t xml:space="preserve">сотрудников </w:t>
            </w:r>
            <w:r w:rsidRPr="00A03B89">
              <w:rPr>
                <w:lang w:val="ru-RU"/>
              </w:rPr>
              <w:t>ФК, объединенных в линии поддержки с целью сопровождения ИТ-сервиса</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90" w:name="O_28780"/>
            <w:bookmarkEnd w:id="90"/>
            <w:r w:rsidRPr="00A03B89">
              <w:rPr>
                <w:noProof/>
                <w:snapToGrid/>
                <w:sz w:val="2"/>
                <w:szCs w:val="20"/>
                <w:lang w:val="ru-RU" w:eastAsia="en-US"/>
              </w:rPr>
              <w:t xml:space="preserve"> </w:t>
            </w:r>
            <w:r w:rsidRPr="00A03B89">
              <w:rPr>
                <w:rStyle w:val="af2"/>
              </w:rPr>
              <w:t>Специалист Исполнителя</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Сотрудник </w:t>
            </w:r>
            <w:r w:rsidRPr="00A03B89">
              <w:rPr>
                <w:rStyle w:val="HotSpot"/>
                <w:lang w:val="ru-RU"/>
              </w:rPr>
              <w:t>Исполнителя</w:t>
            </w:r>
            <w:r w:rsidRPr="00A03B89">
              <w:rPr>
                <w:lang w:val="ru-RU"/>
              </w:rPr>
              <w:t xml:space="preserve">, ответственный за разрешение запроса указанного в </w:t>
            </w:r>
            <w:r w:rsidRPr="00A03B89">
              <w:rPr>
                <w:rStyle w:val="HotSpot"/>
                <w:lang w:val="ru-RU"/>
              </w:rPr>
              <w:t>Заявке</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91" w:name="O_28604"/>
            <w:bookmarkEnd w:id="91"/>
            <w:r w:rsidRPr="00A03B89">
              <w:rPr>
                <w:noProof/>
                <w:snapToGrid/>
                <w:sz w:val="2"/>
                <w:szCs w:val="20"/>
                <w:lang w:val="ru-RU" w:eastAsia="en-US"/>
              </w:rPr>
              <w:t xml:space="preserve"> </w:t>
            </w:r>
            <w:r w:rsidRPr="00A03B89">
              <w:rPr>
                <w:rStyle w:val="af2"/>
              </w:rPr>
              <w:t>Сторонние Исполнители (подразделения)</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Иные подразделения </w:t>
            </w:r>
            <w:r w:rsidRPr="00A03B89">
              <w:rPr>
                <w:rStyle w:val="HotSpot"/>
                <w:lang w:val="ru-RU"/>
              </w:rPr>
              <w:t>Заказчика</w:t>
            </w:r>
            <w:r w:rsidRPr="00A03B89">
              <w:rPr>
                <w:lang w:val="ru-RU"/>
              </w:rPr>
              <w:t xml:space="preserve"> (кроме </w:t>
            </w:r>
            <w:r w:rsidRPr="00A03B89">
              <w:rPr>
                <w:rStyle w:val="HotSpot"/>
                <w:lang w:val="ru-RU"/>
              </w:rPr>
              <w:t>УИС</w:t>
            </w:r>
            <w:r w:rsidRPr="00A03B89">
              <w:rPr>
                <w:lang w:val="ru-RU"/>
              </w:rPr>
              <w:t xml:space="preserve"> </w:t>
            </w:r>
            <w:r w:rsidRPr="00A03B89">
              <w:rPr>
                <w:rStyle w:val="HotSpot"/>
                <w:lang w:val="ru-RU"/>
              </w:rPr>
              <w:t>ФК</w:t>
            </w:r>
            <w:r w:rsidRPr="00A03B89">
              <w:rPr>
                <w:lang w:val="ru-RU"/>
              </w:rPr>
              <w:t xml:space="preserve">), а также сторонние организации (в том числе – поставщики оборудования и </w:t>
            </w:r>
            <w:proofErr w:type="gramStart"/>
            <w:r w:rsidRPr="00A03B89">
              <w:rPr>
                <w:rStyle w:val="HotSpot"/>
                <w:lang w:val="ru-RU"/>
              </w:rPr>
              <w:t>ПО</w:t>
            </w:r>
            <w:bookmarkStart w:id="92" w:name="H_824"/>
            <w:bookmarkEnd w:id="92"/>
            <w:proofErr w:type="gramEnd"/>
            <w:r w:rsidRPr="00A03B89">
              <w:rPr>
                <w:lang w:val="ru-RU"/>
              </w:rPr>
              <w:t xml:space="preserve">, </w:t>
            </w:r>
            <w:proofErr w:type="gramStart"/>
            <w:r w:rsidRPr="00A03B89">
              <w:rPr>
                <w:lang w:val="ru-RU"/>
              </w:rPr>
              <w:t>разработчики</w:t>
            </w:r>
            <w:proofErr w:type="gramEnd"/>
            <w:r w:rsidRPr="00A03B89">
              <w:rPr>
                <w:lang w:val="ru-RU"/>
              </w:rPr>
              <w:t xml:space="preserve"> </w:t>
            </w:r>
            <w:r w:rsidRPr="00A03B89">
              <w:rPr>
                <w:rStyle w:val="HotSpot"/>
                <w:lang w:val="ru-RU"/>
              </w:rPr>
              <w:t>ППО</w:t>
            </w:r>
            <w:r w:rsidRPr="00A03B89">
              <w:rPr>
                <w:lang w:val="ru-RU"/>
              </w:rPr>
              <w:t xml:space="preserve"> и организации, осуществляющие сопровождение ППО, а также провайдеры телекоммуникационных услуг), имеющие отношение к обслуживаемым подсистемам и </w:t>
            </w:r>
            <w:r w:rsidRPr="00A03B89">
              <w:rPr>
                <w:rStyle w:val="HotSpot"/>
                <w:lang w:val="ru-RU"/>
              </w:rPr>
              <w:t>сервисам</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93" w:name="O_19907"/>
            <w:bookmarkEnd w:id="93"/>
            <w:r w:rsidRPr="00A03B89">
              <w:rPr>
                <w:noProof/>
                <w:snapToGrid/>
                <w:sz w:val="2"/>
                <w:szCs w:val="20"/>
                <w:lang w:val="ru-RU" w:eastAsia="en-US"/>
              </w:rPr>
              <w:t xml:space="preserve"> </w:t>
            </w:r>
            <w:r w:rsidRPr="00A03B89">
              <w:rPr>
                <w:rStyle w:val="af2"/>
              </w:rPr>
              <w:t>Технологическое окно</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Время, выделяемое для выполнения работ, требующих остановки одного или нескольких сервисов</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94" w:name="O_28605"/>
            <w:bookmarkEnd w:id="94"/>
            <w:r w:rsidRPr="00A03B89">
              <w:rPr>
                <w:noProof/>
                <w:snapToGrid/>
                <w:sz w:val="2"/>
                <w:szCs w:val="20"/>
                <w:lang w:val="ru-RU" w:eastAsia="en-US"/>
              </w:rPr>
              <w:lastRenderedPageBreak/>
              <w:t xml:space="preserve"> </w:t>
            </w:r>
            <w:r w:rsidRPr="00A03B89">
              <w:rPr>
                <w:rStyle w:val="af2"/>
              </w:rPr>
              <w:t>Федеральный сервис</w:t>
            </w:r>
          </w:p>
        </w:tc>
        <w:tc>
          <w:tcPr>
            <w:tcW w:w="7089" w:type="dxa"/>
            <w:tcBorders>
              <w:top w:val="nil"/>
              <w:left w:val="nil"/>
              <w:bottom w:val="nil"/>
              <w:right w:val="nil"/>
            </w:tcBorders>
            <w:tcMar>
              <w:top w:w="0" w:type="dxa"/>
              <w:left w:w="62" w:type="dxa"/>
              <w:bottom w:w="0" w:type="dxa"/>
              <w:right w:w="62" w:type="dxa"/>
            </w:tcMar>
          </w:tcPr>
          <w:p w:rsidR="00DC5AF7" w:rsidRPr="00A03B89" w:rsidRDefault="00BC375F" w:rsidP="00B6361F">
            <w:pPr>
              <w:pStyle w:val="ABodynoindentleft"/>
              <w:rPr>
                <w:lang w:val="ru-RU"/>
              </w:rPr>
            </w:pPr>
            <w:r w:rsidRPr="00A03B89">
              <w:rPr>
                <w:lang w:val="ru-RU"/>
              </w:rPr>
              <w:t xml:space="preserve">Географически </w:t>
            </w:r>
            <w:proofErr w:type="gramStart"/>
            <w:r w:rsidRPr="00A03B89">
              <w:rPr>
                <w:lang w:val="ru-RU"/>
              </w:rPr>
              <w:t>распределенный</w:t>
            </w:r>
            <w:proofErr w:type="gramEnd"/>
            <w:r w:rsidRPr="00A03B89">
              <w:rPr>
                <w:lang w:val="ru-RU"/>
              </w:rPr>
              <w:t xml:space="preserve"> ИТ-сервис, предоставляемый по единым стандартам.</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95" w:name="O_28606"/>
            <w:bookmarkEnd w:id="95"/>
            <w:r w:rsidRPr="00A03B89">
              <w:rPr>
                <w:noProof/>
                <w:snapToGrid/>
                <w:sz w:val="2"/>
                <w:szCs w:val="20"/>
                <w:lang w:val="ru-RU" w:eastAsia="en-US"/>
              </w:rPr>
              <w:t xml:space="preserve"> </w:t>
            </w:r>
            <w:r w:rsidRPr="00A03B89">
              <w:rPr>
                <w:rStyle w:val="af2"/>
              </w:rPr>
              <w:t>Функциональная область сервиса</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Операции, определяющие функционал, предоставляемый в рамках </w:t>
            </w:r>
            <w:r w:rsidRPr="00A03B89">
              <w:rPr>
                <w:rStyle w:val="HotSpot"/>
                <w:lang w:val="ru-RU"/>
              </w:rPr>
              <w:t>ИТ</w:t>
            </w:r>
            <w:r w:rsidRPr="00A03B89">
              <w:rPr>
                <w:rStyle w:val="HotSpot"/>
                <w:lang w:val="ru-RU"/>
              </w:rPr>
              <w:noBreakHyphen/>
              <w:t>сервиса</w:t>
            </w:r>
          </w:p>
        </w:tc>
      </w:tr>
      <w:tr w:rsidR="00DC5AF7" w:rsidRPr="00B901C8" w:rsidTr="00264518">
        <w:trPr>
          <w:cantSplit/>
          <w:trHeight w:val="473"/>
        </w:trPr>
        <w:tc>
          <w:tcPr>
            <w:tcW w:w="289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96" w:name="O_28574"/>
            <w:bookmarkEnd w:id="96"/>
            <w:r w:rsidRPr="00A03B89">
              <w:rPr>
                <w:noProof/>
                <w:snapToGrid/>
                <w:sz w:val="2"/>
                <w:szCs w:val="20"/>
                <w:lang w:val="ru-RU" w:eastAsia="en-US"/>
              </w:rPr>
              <w:t xml:space="preserve"> </w:t>
            </w:r>
            <w:r w:rsidRPr="00A03B89">
              <w:rPr>
                <w:rStyle w:val="af2"/>
              </w:rPr>
              <w:t>Элемент конфигурации</w:t>
            </w:r>
          </w:p>
        </w:tc>
        <w:tc>
          <w:tcPr>
            <w:tcW w:w="708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Элемент </w:t>
            </w:r>
            <w:r w:rsidRPr="00A03B89">
              <w:rPr>
                <w:rStyle w:val="HotSpot"/>
                <w:lang w:val="ru-RU"/>
              </w:rPr>
              <w:t>ИТ-инфраструктуры</w:t>
            </w:r>
            <w:r w:rsidRPr="00A03B89">
              <w:rPr>
                <w:lang w:val="ru-RU"/>
              </w:rPr>
              <w:t xml:space="preserve"> или связанная с ним сущность, учёт и управление информацией о котором выполняется в рамках процесса управления конфигурациями. В качестве элементов конфигурации рассматриваются: аппаратные средства, программное обеспечение, регламентирующая и эксплуатационная документация, лицензии, метрики, инструменты</w:t>
            </w:r>
          </w:p>
        </w:tc>
      </w:tr>
    </w:tbl>
    <w:p w:rsidR="00DC5AF7" w:rsidRPr="00A03B89" w:rsidRDefault="009E38A1" w:rsidP="00171562">
      <w:pPr>
        <w:pStyle w:val="13"/>
      </w:pPr>
      <w:bookmarkStart w:id="97" w:name="_Toc375673248"/>
      <w:bookmarkStart w:id="98" w:name="_Toc381775116"/>
      <w:bookmarkStart w:id="99" w:name="_Toc381779616"/>
      <w:bookmarkStart w:id="100" w:name="_Toc381826755"/>
      <w:r w:rsidRPr="00A03B89">
        <w:t>С</w:t>
      </w:r>
      <w:bookmarkStart w:id="101" w:name="O_28625"/>
      <w:bookmarkEnd w:id="101"/>
      <w:r w:rsidRPr="00A03B89">
        <w:t>писок сокращений и обозначений</w:t>
      </w:r>
      <w:bookmarkEnd w:id="97"/>
      <w:bookmarkEnd w:id="98"/>
      <w:bookmarkEnd w:id="99"/>
      <w:bookmarkEnd w:id="100"/>
    </w:p>
    <w:p w:rsidR="00DC5AF7" w:rsidRPr="00A03B89" w:rsidRDefault="009E38A1" w:rsidP="00B6361F">
      <w:pPr>
        <w:pStyle w:val="ABody"/>
        <w:rPr>
          <w:lang w:val="ru-RU"/>
        </w:rPr>
      </w:pPr>
      <w:bookmarkStart w:id="102" w:name="O_19782"/>
      <w:bookmarkEnd w:id="102"/>
      <w:r w:rsidRPr="00A03B89">
        <w:rPr>
          <w:lang w:val="ru-RU"/>
        </w:rPr>
        <w:t>В настоящем документе используются следующие сокращения и обозначения:</w:t>
      </w:r>
    </w:p>
    <w:tbl>
      <w:tblPr>
        <w:tblW w:w="5000" w:type="pct"/>
        <w:tblLayout w:type="fixed"/>
        <w:tblCellMar>
          <w:top w:w="57" w:type="dxa"/>
          <w:left w:w="62" w:type="dxa"/>
          <w:bottom w:w="57" w:type="dxa"/>
          <w:right w:w="62" w:type="dxa"/>
        </w:tblCellMar>
        <w:tblLook w:val="0000"/>
      </w:tblPr>
      <w:tblGrid>
        <w:gridCol w:w="1791"/>
        <w:gridCol w:w="8255"/>
      </w:tblGrid>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DC5AF7" w:rsidP="00B6361F">
            <w:pPr>
              <w:pStyle w:val="ABodynoindentleft"/>
              <w:keepNext/>
              <w:keepLines/>
              <w:rPr>
                <w:color w:val="000000" w:themeColor="text1"/>
                <w:shd w:val="clear" w:color="auto" w:fill="FF0000"/>
                <w:lang w:val="ru-RU"/>
                <w:rPrChange w:id="103" w:author="2751" w:date="2014-03-06T16:06:00Z">
                  <w:rPr>
                    <w:color w:val="000000" w:themeColor="text1"/>
                    <w:highlight w:val="red"/>
                    <w:shd w:val="clear" w:color="auto" w:fill="FF0000"/>
                    <w:lang w:val="ru-RU" w:eastAsia="en-US"/>
                  </w:rPr>
                </w:rPrChange>
              </w:rPr>
            </w:pPr>
            <w:bookmarkStart w:id="104" w:name="O_28618"/>
            <w:bookmarkEnd w:id="104"/>
          </w:p>
        </w:tc>
        <w:tc>
          <w:tcPr>
            <w:tcW w:w="8151" w:type="dxa"/>
            <w:tcBorders>
              <w:top w:val="nil"/>
              <w:left w:val="nil"/>
              <w:bottom w:val="nil"/>
              <w:right w:val="nil"/>
            </w:tcBorders>
            <w:tcMar>
              <w:top w:w="0" w:type="dxa"/>
              <w:left w:w="62" w:type="dxa"/>
              <w:bottom w:w="0" w:type="dxa"/>
              <w:right w:w="62" w:type="dxa"/>
            </w:tcMar>
          </w:tcPr>
          <w:p w:rsidR="00DC5AF7" w:rsidRPr="00A03B89" w:rsidRDefault="00DC5AF7" w:rsidP="00B6361F">
            <w:pPr>
              <w:pStyle w:val="ABodynoindentleft"/>
              <w:keepNext/>
              <w:keepLines/>
              <w:rPr>
                <w:lang w:val="ru-RU"/>
                <w:rPrChange w:id="105" w:author="2751" w:date="2014-03-06T16:06:00Z">
                  <w:rPr>
                    <w:highlight w:val="red"/>
                    <w:lang w:val="ru-RU" w:eastAsia="en-US"/>
                  </w:rPr>
                </w:rPrChange>
              </w:rPr>
            </w:pP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E4148E" w:rsidP="00B6361F">
            <w:pPr>
              <w:pStyle w:val="ABodynoindentleft"/>
              <w:rPr>
                <w:lang w:val="en-NZ"/>
              </w:rPr>
            </w:pPr>
            <w:bookmarkStart w:id="106" w:name="O_19783"/>
            <w:bookmarkEnd w:id="106"/>
            <w:r w:rsidRPr="00E4148E">
              <w:rPr>
                <w:noProof/>
                <w:snapToGrid/>
                <w:sz w:val="2"/>
                <w:szCs w:val="20"/>
                <w:lang w:val="ru-RU" w:eastAsia="en-US"/>
                <w:rPrChange w:id="107" w:author="2751" w:date="2014-03-06T16:06:00Z">
                  <w:rPr>
                    <w:noProof/>
                    <w:snapToGrid/>
                    <w:sz w:val="2"/>
                    <w:szCs w:val="20"/>
                    <w:highlight w:val="red"/>
                    <w:lang w:val="ru-RU" w:eastAsia="en-US"/>
                  </w:rPr>
                </w:rPrChange>
              </w:rPr>
              <w:t xml:space="preserve"> </w:t>
            </w:r>
            <w:r w:rsidR="009E38A1" w:rsidRPr="00A03B89">
              <w:rPr>
                <w:rStyle w:val="af2"/>
              </w:rPr>
              <w:t>CMDB</w:t>
            </w:r>
          </w:p>
        </w:tc>
        <w:tc>
          <w:tcPr>
            <w:tcW w:w="8151" w:type="dxa"/>
            <w:tcBorders>
              <w:top w:val="nil"/>
              <w:left w:val="nil"/>
              <w:bottom w:val="nil"/>
              <w:right w:val="nil"/>
            </w:tcBorders>
            <w:tcMar>
              <w:top w:w="0" w:type="dxa"/>
              <w:left w:w="62" w:type="dxa"/>
              <w:bottom w:w="0" w:type="dxa"/>
              <w:right w:w="62" w:type="dxa"/>
            </w:tcMar>
          </w:tcPr>
          <w:p w:rsidR="00DC5AF7" w:rsidRPr="00A03B89" w:rsidRDefault="00F81234" w:rsidP="00552645">
            <w:pPr>
              <w:pStyle w:val="ABodynoindentleft"/>
              <w:keepNext/>
              <w:keepLines/>
              <w:rPr>
                <w:lang w:val="ru-RU"/>
              </w:rPr>
            </w:pPr>
            <w:r w:rsidRPr="00A03B89">
              <w:t>Configuration</w:t>
            </w:r>
            <w:r w:rsidR="00B92120" w:rsidRPr="00A03B89">
              <w:rPr>
                <w:lang w:val="ru-RU"/>
              </w:rPr>
              <w:t xml:space="preserve"> </w:t>
            </w:r>
            <w:r w:rsidRPr="00A03B89">
              <w:t>Management</w:t>
            </w:r>
            <w:r w:rsidR="00B92120" w:rsidRPr="00A03B89">
              <w:rPr>
                <w:lang w:val="ru-RU"/>
              </w:rPr>
              <w:t xml:space="preserve"> </w:t>
            </w:r>
            <w:r w:rsidRPr="00A03B89">
              <w:t>Database</w:t>
            </w:r>
            <w:r w:rsidR="00B92120" w:rsidRPr="00A03B89">
              <w:rPr>
                <w:lang w:val="ru-RU"/>
              </w:rPr>
              <w:t xml:space="preserve"> - </w:t>
            </w:r>
            <w:r w:rsidR="00B92120" w:rsidRPr="00A03B89">
              <w:rPr>
                <w:bCs/>
                <w:color w:val="000000"/>
                <w:shd w:val="clear" w:color="auto" w:fill="FFFFFF"/>
                <w:lang w:val="ru-RU"/>
              </w:rPr>
              <w:t>База данных управления конфигураци</w:t>
            </w:r>
            <w:r w:rsidR="00552645" w:rsidRPr="00A03B89">
              <w:rPr>
                <w:bCs/>
                <w:color w:val="000000"/>
                <w:shd w:val="clear" w:color="auto" w:fill="FFFFFF"/>
                <w:lang w:val="ru-RU"/>
              </w:rPr>
              <w:t xml:space="preserve">онными элементами </w:t>
            </w:r>
            <w:r w:rsidR="00B92120" w:rsidRPr="00A03B89">
              <w:rPr>
                <w:bCs/>
                <w:color w:val="000000"/>
                <w:shd w:val="clear" w:color="auto" w:fill="FFFFFF"/>
                <w:lang w:val="ru-RU"/>
              </w:rPr>
              <w:t>Федерального казначейства</w:t>
            </w:r>
            <w:r w:rsidR="00552645" w:rsidRPr="00A03B89">
              <w:rPr>
                <w:bCs/>
                <w:color w:val="000000"/>
                <w:shd w:val="clear" w:color="auto" w:fill="FFFFFF"/>
                <w:lang w:val="ru-RU"/>
              </w:rPr>
              <w:t xml:space="preserve"> и их взаимодействием</w:t>
            </w: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B92120" w:rsidP="00B6361F">
            <w:pPr>
              <w:pStyle w:val="ABodynoindentleft"/>
              <w:rPr>
                <w:lang w:val="en-NZ"/>
              </w:rPr>
            </w:pPr>
            <w:bookmarkStart w:id="108" w:name="O_28622"/>
            <w:bookmarkEnd w:id="108"/>
            <w:r w:rsidRPr="00A03B89">
              <w:rPr>
                <w:noProof/>
                <w:snapToGrid/>
                <w:sz w:val="2"/>
                <w:szCs w:val="20"/>
                <w:lang w:val="ru-RU" w:eastAsia="en-US"/>
              </w:rPr>
              <w:t xml:space="preserve"> </w:t>
            </w:r>
            <w:r w:rsidR="009E38A1" w:rsidRPr="00A03B89">
              <w:rPr>
                <w:rStyle w:val="af2"/>
              </w:rPr>
              <w:t>FAQ</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proofErr w:type="gramStart"/>
            <w:r w:rsidRPr="00A03B89">
              <w:rPr>
                <w:lang w:val="ru-RU"/>
              </w:rPr>
              <w:t xml:space="preserve">(англ. </w:t>
            </w:r>
            <w:r w:rsidRPr="00A03B89">
              <w:t>Frequently</w:t>
            </w:r>
            <w:r w:rsidRPr="00A03B89">
              <w:rPr>
                <w:lang w:val="ru-RU"/>
              </w:rPr>
              <w:t xml:space="preserve"> </w:t>
            </w:r>
            <w:r w:rsidRPr="00A03B89">
              <w:t>Asked</w:t>
            </w:r>
            <w:r w:rsidRPr="00A03B89">
              <w:rPr>
                <w:lang w:val="ru-RU"/>
              </w:rPr>
              <w:t xml:space="preserve"> </w:t>
            </w:r>
            <w:r w:rsidRPr="00A03B89">
              <w:t>Question</w:t>
            </w:r>
            <w:r w:rsidRPr="00A03B89">
              <w:rPr>
                <w:lang w:val="ru-RU"/>
              </w:rPr>
              <w:t>(</w:t>
            </w:r>
            <w:r w:rsidRPr="00A03B89">
              <w:t>s</w:t>
            </w:r>
            <w:r w:rsidRPr="00A03B89">
              <w:rPr>
                <w:lang w:val="ru-RU"/>
              </w:rPr>
              <w:t>) — перечень часто задаваемых вопросов и ответов</w:t>
            </w:r>
            <w:proofErr w:type="gramEnd"/>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09" w:name="O_6592"/>
            <w:bookmarkEnd w:id="109"/>
            <w:r w:rsidRPr="00A03B89">
              <w:rPr>
                <w:noProof/>
                <w:snapToGrid/>
                <w:sz w:val="2"/>
                <w:szCs w:val="20"/>
                <w:lang w:val="ru-RU" w:eastAsia="en-US"/>
              </w:rPr>
              <w:t xml:space="preserve"> </w:t>
            </w:r>
            <w:r w:rsidRPr="00A03B89">
              <w:rPr>
                <w:rStyle w:val="af2"/>
              </w:rPr>
              <w:t xml:space="preserve">FC </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 xml:space="preserve">Fibre Channel </w:t>
            </w: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10" w:name="O_28616"/>
            <w:bookmarkEnd w:id="110"/>
            <w:r w:rsidRPr="00A03B89">
              <w:rPr>
                <w:noProof/>
                <w:snapToGrid/>
                <w:sz w:val="2"/>
                <w:szCs w:val="20"/>
                <w:lang w:val="en-AU" w:eastAsia="en-US"/>
              </w:rPr>
              <w:t xml:space="preserve"> </w:t>
            </w:r>
            <w:r w:rsidRPr="00A03B89">
              <w:t>HTTP</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(англ. </w:t>
            </w:r>
            <w:r w:rsidRPr="00A03B89">
              <w:t>HyperText</w:t>
            </w:r>
            <w:r w:rsidRPr="00A03B89">
              <w:rPr>
                <w:lang w:val="ru-RU"/>
              </w:rPr>
              <w:t xml:space="preserve"> </w:t>
            </w:r>
            <w:r w:rsidRPr="00A03B89">
              <w:t>Transfer</w:t>
            </w:r>
            <w:r w:rsidRPr="00A03B89">
              <w:rPr>
                <w:lang w:val="ru-RU"/>
              </w:rPr>
              <w:t xml:space="preserve"> </w:t>
            </w:r>
            <w:r w:rsidRPr="00A03B89">
              <w:t>Protocol</w:t>
            </w:r>
            <w:r w:rsidRPr="00A03B89">
              <w:rPr>
                <w:lang w:val="ru-RU"/>
              </w:rPr>
              <w:t xml:space="preserve"> — «протокол передачи гипертекста») — протокол прикладного уровня передачи данных (изначально — в виде гипертекстовых документов)</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11" w:name="O_28617"/>
            <w:bookmarkEnd w:id="111"/>
            <w:r w:rsidRPr="00A03B89">
              <w:rPr>
                <w:noProof/>
                <w:snapToGrid/>
                <w:sz w:val="2"/>
                <w:szCs w:val="20"/>
                <w:lang w:val="ru-RU" w:eastAsia="en-US"/>
              </w:rPr>
              <w:t xml:space="preserve">  </w:t>
            </w:r>
            <w:r w:rsidRPr="00A03B89">
              <w:rPr>
                <w:rStyle w:val="af2"/>
              </w:rPr>
              <w:t>ID</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Идентификатор</w:t>
            </w:r>
          </w:p>
        </w:tc>
      </w:tr>
      <w:tr w:rsidR="00DC5AF7" w:rsidRPr="00A9783E"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12" w:name="O_28619"/>
            <w:bookmarkEnd w:id="112"/>
            <w:r w:rsidRPr="00A03B89">
              <w:rPr>
                <w:noProof/>
                <w:snapToGrid/>
                <w:sz w:val="2"/>
                <w:szCs w:val="20"/>
                <w:lang w:val="en-AU" w:eastAsia="en-US"/>
              </w:rPr>
              <w:t xml:space="preserve"> </w:t>
            </w:r>
            <w:r w:rsidRPr="00A03B89">
              <w:rPr>
                <w:rStyle w:val="af2"/>
              </w:rPr>
              <w:t>iLO</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(англю </w:t>
            </w:r>
            <w:r w:rsidRPr="00A03B89">
              <w:t>Integrated</w:t>
            </w:r>
            <w:r w:rsidRPr="00A03B89">
              <w:rPr>
                <w:lang w:val="ru-RU"/>
              </w:rPr>
              <w:t xml:space="preserve"> </w:t>
            </w:r>
            <w:r w:rsidRPr="00A03B89">
              <w:t>Lights</w:t>
            </w:r>
            <w:r w:rsidRPr="00A03B89">
              <w:rPr>
                <w:lang w:val="ru-RU"/>
              </w:rPr>
              <w:t>-</w:t>
            </w:r>
            <w:r w:rsidRPr="00A03B89">
              <w:t>Out</w:t>
            </w:r>
            <w:r w:rsidRPr="00A03B89">
              <w:rPr>
                <w:lang w:val="ru-RU"/>
              </w:rPr>
              <w:t xml:space="preserve">) — механизм управления серверами в условиях отсутствия физического доступа к ним. Применяется фирмой </w:t>
            </w:r>
            <w:r w:rsidRPr="00A03B89">
              <w:t>Hewlett</w:t>
            </w:r>
            <w:r w:rsidRPr="00A03B89">
              <w:rPr>
                <w:lang w:val="ru-RU"/>
              </w:rPr>
              <w:t xml:space="preserve"> </w:t>
            </w:r>
            <w:r w:rsidRPr="00A03B89">
              <w:t>Packard</w:t>
            </w: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13" w:name="O_28615"/>
            <w:bookmarkEnd w:id="113"/>
            <w:r w:rsidRPr="00A03B89">
              <w:rPr>
                <w:noProof/>
                <w:snapToGrid/>
                <w:sz w:val="2"/>
                <w:szCs w:val="20"/>
                <w:lang w:val="ru-RU" w:eastAsia="en-US"/>
              </w:rPr>
              <w:t xml:space="preserve"> </w:t>
            </w:r>
            <w:r w:rsidRPr="00A03B89">
              <w:rPr>
                <w:rStyle w:val="af2"/>
              </w:rPr>
              <w:t>IMAP</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(англ. </w:t>
            </w:r>
            <w:r w:rsidRPr="00A03B89">
              <w:t>Internet</w:t>
            </w:r>
            <w:r w:rsidRPr="00A03B89">
              <w:rPr>
                <w:lang w:val="ru-RU"/>
              </w:rPr>
              <w:t xml:space="preserve"> </w:t>
            </w:r>
            <w:r w:rsidRPr="00A03B89">
              <w:t>Message</w:t>
            </w:r>
            <w:r w:rsidRPr="00A03B89">
              <w:rPr>
                <w:lang w:val="ru-RU"/>
              </w:rPr>
              <w:t xml:space="preserve"> </w:t>
            </w:r>
            <w:r w:rsidRPr="00A03B89">
              <w:t>Access</w:t>
            </w:r>
            <w:r w:rsidRPr="00A03B89">
              <w:rPr>
                <w:lang w:val="ru-RU"/>
              </w:rPr>
              <w:t xml:space="preserve"> </w:t>
            </w:r>
            <w:r w:rsidRPr="00A03B89">
              <w:t>Protocol</w:t>
            </w:r>
            <w:r w:rsidRPr="00A03B89">
              <w:rPr>
                <w:lang w:val="ru-RU"/>
              </w:rPr>
              <w:t>) — протокол прикладного уровня для доступа к электронной почте</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14" w:name="O_6169"/>
            <w:bookmarkEnd w:id="114"/>
            <w:r w:rsidRPr="00A03B89">
              <w:rPr>
                <w:noProof/>
                <w:snapToGrid/>
                <w:sz w:val="2"/>
                <w:szCs w:val="20"/>
                <w:lang w:val="ru-RU" w:eastAsia="en-US"/>
              </w:rPr>
              <w:t xml:space="preserve">  </w:t>
            </w:r>
            <w:r w:rsidRPr="00A03B89">
              <w:rPr>
                <w:rStyle w:val="af2"/>
              </w:rPr>
              <w:t>IP</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Интернет-протокол</w:t>
            </w: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15" w:name="O_26249"/>
            <w:bookmarkEnd w:id="115"/>
            <w:r w:rsidRPr="00A03B89">
              <w:rPr>
                <w:noProof/>
                <w:snapToGrid/>
                <w:sz w:val="2"/>
                <w:szCs w:val="20"/>
                <w:lang w:val="en-AU" w:eastAsia="en-US"/>
              </w:rPr>
              <w:t xml:space="preserve"> </w:t>
            </w:r>
            <w:r w:rsidRPr="00A03B89">
              <w:t>KVM</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Устройство, предназначенное для коммутации одного комплекта устрой</w:t>
            </w:r>
            <w:proofErr w:type="gramStart"/>
            <w:r w:rsidRPr="00A03B89">
              <w:rPr>
                <w:lang w:val="ru-RU"/>
              </w:rPr>
              <w:t>ств вв</w:t>
            </w:r>
            <w:proofErr w:type="gramEnd"/>
            <w:r w:rsidRPr="00A03B89">
              <w:rPr>
                <w:lang w:val="ru-RU"/>
              </w:rPr>
              <w:t>ода-вывода между несколькими компьютерами</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16" w:name="O_19787"/>
            <w:bookmarkEnd w:id="116"/>
            <w:r w:rsidRPr="00A03B89">
              <w:rPr>
                <w:noProof/>
                <w:snapToGrid/>
                <w:sz w:val="2"/>
                <w:szCs w:val="20"/>
                <w:lang w:val="ru-RU" w:eastAsia="en-US"/>
              </w:rPr>
              <w:t xml:space="preserve">  </w:t>
            </w:r>
            <w:r w:rsidRPr="00A03B89">
              <w:rPr>
                <w:rStyle w:val="af2"/>
              </w:rPr>
              <w:t>LAN</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Local area network</w:t>
            </w: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17" w:name="O_27861"/>
            <w:bookmarkEnd w:id="117"/>
            <w:r w:rsidRPr="00A03B89">
              <w:rPr>
                <w:noProof/>
                <w:snapToGrid/>
                <w:sz w:val="2"/>
                <w:szCs w:val="20"/>
                <w:lang w:val="en-AU" w:eastAsia="en-US"/>
              </w:rPr>
              <w:t xml:space="preserve"> </w:t>
            </w:r>
            <w:r w:rsidRPr="00A03B89">
              <w:t>MAC-адрес</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t>Media</w:t>
            </w:r>
            <w:r w:rsidRPr="00A03B89">
              <w:rPr>
                <w:lang w:val="ru-RU"/>
              </w:rPr>
              <w:t xml:space="preserve"> </w:t>
            </w:r>
            <w:r w:rsidRPr="00A03B89">
              <w:t>Access</w:t>
            </w:r>
            <w:r w:rsidRPr="00A03B89">
              <w:rPr>
                <w:lang w:val="ru-RU"/>
              </w:rPr>
              <w:t xml:space="preserve"> </w:t>
            </w:r>
            <w:r w:rsidRPr="00A03B89">
              <w:t>Control</w:t>
            </w:r>
            <w:r w:rsidRPr="00A03B89">
              <w:rPr>
                <w:lang w:val="ru-RU"/>
              </w:rPr>
              <w:noBreakHyphen/>
              <w:t xml:space="preserve"> уникальный идентификатор, присваиваемый каждой единице оборудования компьютерных сетей</w:t>
            </w: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18" w:name="O_25025"/>
            <w:bookmarkEnd w:id="118"/>
            <w:r w:rsidRPr="00A03B89">
              <w:rPr>
                <w:noProof/>
                <w:snapToGrid/>
                <w:sz w:val="2"/>
                <w:szCs w:val="20"/>
                <w:lang w:val="ru-RU" w:eastAsia="en-US"/>
              </w:rPr>
              <w:t xml:space="preserve"> </w:t>
            </w:r>
            <w:r w:rsidRPr="00A03B89">
              <w:rPr>
                <w:rStyle w:val="af2"/>
              </w:rPr>
              <w:t>PDU</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rStyle w:val="af2"/>
              </w:rPr>
              <w:t>Power</w:t>
            </w:r>
            <w:r w:rsidRPr="00A03B89">
              <w:rPr>
                <w:rStyle w:val="af2"/>
                <w:lang w:val="ru-RU"/>
              </w:rPr>
              <w:t xml:space="preserve"> </w:t>
            </w:r>
            <w:r w:rsidRPr="00A03B89">
              <w:rPr>
                <w:rStyle w:val="af2"/>
              </w:rPr>
              <w:t>distribution</w:t>
            </w:r>
            <w:r w:rsidRPr="00A03B89">
              <w:rPr>
                <w:rStyle w:val="af2"/>
                <w:lang w:val="ru-RU"/>
              </w:rPr>
              <w:t xml:space="preserve"> </w:t>
            </w:r>
            <w:r w:rsidRPr="00A03B89">
              <w:rPr>
                <w:rStyle w:val="af2"/>
              </w:rPr>
              <w:t>unit</w:t>
            </w:r>
            <w:r w:rsidRPr="00A03B89">
              <w:rPr>
                <w:rStyle w:val="af2"/>
                <w:lang w:val="ru-RU"/>
              </w:rPr>
              <w:t xml:space="preserve"> </w:t>
            </w:r>
            <w:r w:rsidRPr="00A03B89">
              <w:rPr>
                <w:rStyle w:val="af2"/>
                <w:lang w:val="ru-RU"/>
              </w:rPr>
              <w:noBreakHyphen/>
              <w:t xml:space="preserve"> устройство для распределения электроэнергии в электрощитах, электрошкафах, монтажных стойках с компьютерным </w:t>
            </w:r>
            <w:r w:rsidRPr="00A03B89">
              <w:rPr>
                <w:rStyle w:val="af2"/>
                <w:lang w:val="ru-RU"/>
              </w:rPr>
              <w:lastRenderedPageBreak/>
              <w:t>оборудованием</w:t>
            </w: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19" w:name="O_28614"/>
            <w:bookmarkEnd w:id="119"/>
            <w:r w:rsidRPr="00A03B89">
              <w:rPr>
                <w:noProof/>
                <w:snapToGrid/>
                <w:sz w:val="2"/>
                <w:szCs w:val="20"/>
                <w:lang w:val="ru-RU" w:eastAsia="en-US"/>
              </w:rPr>
              <w:lastRenderedPageBreak/>
              <w:t xml:space="preserve"> </w:t>
            </w:r>
            <w:r w:rsidRPr="00A03B89">
              <w:t>POP3</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(англ. </w:t>
            </w:r>
            <w:r w:rsidRPr="00A03B89">
              <w:t>Post</w:t>
            </w:r>
            <w:r w:rsidRPr="00A03B89">
              <w:rPr>
                <w:lang w:val="ru-RU"/>
              </w:rPr>
              <w:t xml:space="preserve"> </w:t>
            </w:r>
            <w:r w:rsidRPr="00A03B89">
              <w:t>Office</w:t>
            </w:r>
            <w:r w:rsidRPr="00A03B89">
              <w:rPr>
                <w:lang w:val="ru-RU"/>
              </w:rPr>
              <w:t xml:space="preserve"> </w:t>
            </w:r>
            <w:r w:rsidRPr="00A03B89">
              <w:t>Protocol</w:t>
            </w:r>
            <w:r w:rsidRPr="00A03B89">
              <w:rPr>
                <w:lang w:val="ru-RU"/>
              </w:rPr>
              <w:t xml:space="preserve"> </w:t>
            </w:r>
            <w:r w:rsidRPr="00A03B89">
              <w:t>Version</w:t>
            </w:r>
            <w:r w:rsidRPr="00A03B89">
              <w:rPr>
                <w:lang w:val="ru-RU"/>
              </w:rPr>
              <w:t xml:space="preserve"> 3 — протокол почтового отделения, версия 3) — стандартный Интернет-протокол прикладного уровня, используемый клиентами электронной почты для извлечения электронного сообщения с удаленного сервера по </w:t>
            </w:r>
            <w:r w:rsidRPr="00A03B89">
              <w:t>TCP</w:t>
            </w:r>
            <w:r w:rsidRPr="00A03B89">
              <w:rPr>
                <w:lang w:val="ru-RU"/>
              </w:rPr>
              <w:t>/</w:t>
            </w:r>
            <w:r w:rsidRPr="00A03B89">
              <w:t>IP</w:t>
            </w:r>
            <w:r w:rsidRPr="00A03B89">
              <w:rPr>
                <w:lang w:val="ru-RU"/>
              </w:rPr>
              <w:t>-соединению</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20" w:name="O_6651"/>
            <w:bookmarkEnd w:id="120"/>
            <w:r w:rsidRPr="00A03B89">
              <w:rPr>
                <w:noProof/>
                <w:snapToGrid/>
                <w:sz w:val="2"/>
                <w:szCs w:val="20"/>
                <w:lang w:val="ru-RU" w:eastAsia="en-US"/>
              </w:rPr>
              <w:t xml:space="preserve">  </w:t>
            </w:r>
            <w:r w:rsidRPr="00A03B89">
              <w:rPr>
                <w:rStyle w:val="af2"/>
              </w:rPr>
              <w:t>RPS</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Redundant Power System</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21" w:name="O_6170"/>
            <w:bookmarkEnd w:id="121"/>
            <w:r w:rsidRPr="00A03B89">
              <w:rPr>
                <w:noProof/>
                <w:snapToGrid/>
                <w:sz w:val="2"/>
                <w:szCs w:val="20"/>
                <w:lang w:val="en-AU" w:eastAsia="en-US"/>
              </w:rPr>
              <w:t xml:space="preserve"> </w:t>
            </w:r>
            <w:r w:rsidRPr="00A03B89">
              <w:rPr>
                <w:rStyle w:val="af2"/>
              </w:rPr>
              <w:t>SAN</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Storage Area Network</w:t>
            </w: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22" w:name="O_1257"/>
            <w:bookmarkEnd w:id="122"/>
            <w:r w:rsidRPr="00A03B89">
              <w:rPr>
                <w:noProof/>
                <w:snapToGrid/>
                <w:sz w:val="2"/>
                <w:szCs w:val="20"/>
                <w:lang w:val="en-AU" w:eastAsia="en-US"/>
              </w:rPr>
              <w:t xml:space="preserve"> </w:t>
            </w:r>
            <w:r w:rsidRPr="00A03B89">
              <w:rPr>
                <w:rStyle w:val="af2"/>
              </w:rPr>
              <w:t>SLA</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rStyle w:val="af2"/>
                <w:lang w:val="ru-RU"/>
              </w:rPr>
              <w:t xml:space="preserve">Формальный договор между заказчиком (в методологии </w:t>
            </w:r>
            <w:r w:rsidRPr="00A03B89">
              <w:rPr>
                <w:rStyle w:val="af2"/>
              </w:rPr>
              <w:t>ITIL</w:t>
            </w:r>
            <w:r w:rsidRPr="00A03B89">
              <w:rPr>
                <w:rStyle w:val="af2"/>
                <w:lang w:val="ru-RU"/>
              </w:rPr>
              <w:t xml:space="preserve"> заказчик и потребитель - разные понятия) услуги и её поставщиком, содержащий описание услуги, права и обязанности сторон и, самое главное, согласованный уровень качества предоставления данной услуги. Параметры качества услуги, указанные в </w:t>
            </w:r>
            <w:r w:rsidRPr="00A03B89">
              <w:rPr>
                <w:rStyle w:val="af2"/>
              </w:rPr>
              <w:t>SLA</w:t>
            </w:r>
            <w:r w:rsidRPr="00A03B89">
              <w:rPr>
                <w:rStyle w:val="af2"/>
                <w:lang w:val="ru-RU"/>
              </w:rPr>
              <w:t>, должны быть измеримыми, т.е. представимыми в виде числовых метрик</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23" w:name="O_19790"/>
            <w:bookmarkEnd w:id="123"/>
            <w:r w:rsidRPr="00A03B89">
              <w:rPr>
                <w:noProof/>
                <w:snapToGrid/>
                <w:sz w:val="2"/>
                <w:szCs w:val="20"/>
                <w:lang w:val="ru-RU" w:eastAsia="en-US"/>
              </w:rPr>
              <w:t xml:space="preserve"> </w:t>
            </w:r>
            <w:r w:rsidRPr="00A03B89">
              <w:rPr>
                <w:rStyle w:val="af2"/>
              </w:rPr>
              <w:t>SMTP</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Simple Mail Transfer Protocol</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24" w:name="O_6629"/>
            <w:bookmarkEnd w:id="124"/>
            <w:r w:rsidRPr="00A03B89">
              <w:rPr>
                <w:noProof/>
                <w:snapToGrid/>
                <w:sz w:val="2"/>
                <w:szCs w:val="20"/>
                <w:lang w:val="en-AU" w:eastAsia="en-US"/>
              </w:rPr>
              <w:t xml:space="preserve"> </w:t>
            </w:r>
            <w:r w:rsidRPr="00A03B89">
              <w:rPr>
                <w:rStyle w:val="af2"/>
              </w:rPr>
              <w:t>VLAN</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Virtual Local Area Network</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25" w:name="O_19791"/>
            <w:bookmarkEnd w:id="125"/>
            <w:r w:rsidRPr="00A03B89">
              <w:rPr>
                <w:noProof/>
                <w:snapToGrid/>
                <w:sz w:val="2"/>
                <w:szCs w:val="20"/>
                <w:lang w:val="en-AU" w:eastAsia="en-US"/>
              </w:rPr>
              <w:t xml:space="preserve"> </w:t>
            </w:r>
            <w:r w:rsidRPr="00A03B89">
              <w:rPr>
                <w:rStyle w:val="af2"/>
              </w:rPr>
              <w:t>АВР</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Автомат ввода резерва</w:t>
            </w:r>
          </w:p>
        </w:tc>
      </w:tr>
      <w:tr w:rsidR="00DC5AF7" w:rsidRPr="00A03B89" w:rsidTr="009E38A1">
        <w:trPr>
          <w:cantSplit/>
          <w:trHeight w:val="372"/>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26" w:name="O_22560"/>
            <w:bookmarkEnd w:id="126"/>
            <w:r w:rsidRPr="00A03B89">
              <w:rPr>
                <w:noProof/>
                <w:snapToGrid/>
                <w:sz w:val="2"/>
                <w:szCs w:val="20"/>
                <w:lang w:val="en-AU" w:eastAsia="en-US"/>
              </w:rPr>
              <w:t xml:space="preserve"> </w:t>
            </w:r>
            <w:r w:rsidRPr="00A03B89">
              <w:t>АПО</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Аппаратно-программное обеспечение</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27" w:name="O_2063"/>
            <w:bookmarkEnd w:id="127"/>
            <w:r w:rsidRPr="00A03B89">
              <w:rPr>
                <w:noProof/>
                <w:snapToGrid/>
                <w:sz w:val="2"/>
                <w:szCs w:val="20"/>
                <w:lang w:val="en-AU" w:eastAsia="en-US"/>
              </w:rPr>
              <w:t xml:space="preserve"> </w:t>
            </w:r>
            <w:r w:rsidRPr="00A03B89">
              <w:rPr>
                <w:rStyle w:val="af2"/>
              </w:rPr>
              <w:t>АРМ</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Автоматизированное рабочее место</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28" w:name="O_19795"/>
            <w:bookmarkEnd w:id="128"/>
            <w:r w:rsidRPr="00A03B89">
              <w:rPr>
                <w:noProof/>
                <w:snapToGrid/>
                <w:sz w:val="2"/>
                <w:szCs w:val="20"/>
                <w:lang w:val="en-AU" w:eastAsia="en-US"/>
              </w:rPr>
              <w:t xml:space="preserve"> </w:t>
            </w:r>
            <w:r w:rsidRPr="00A03B89">
              <w:rPr>
                <w:rStyle w:val="af2"/>
              </w:rPr>
              <w:t>АС</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Автоматизированная система</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29" w:name="O_19796"/>
            <w:bookmarkEnd w:id="129"/>
            <w:r w:rsidRPr="00A03B89">
              <w:rPr>
                <w:noProof/>
                <w:snapToGrid/>
                <w:sz w:val="2"/>
                <w:szCs w:val="20"/>
                <w:lang w:val="en-AU" w:eastAsia="en-US"/>
              </w:rPr>
              <w:t xml:space="preserve"> </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Автоматизированная система Федерального казначейства</w:t>
            </w:r>
          </w:p>
        </w:tc>
      </w:tr>
      <w:tr w:rsidR="00DC5AF7" w:rsidRPr="00A03B89" w:rsidTr="009E38A1">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30" w:name="O_5587"/>
            <w:bookmarkEnd w:id="130"/>
            <w:r w:rsidRPr="00A03B89">
              <w:rPr>
                <w:noProof/>
                <w:snapToGrid/>
                <w:sz w:val="2"/>
                <w:szCs w:val="20"/>
                <w:lang w:val="en-AU" w:eastAsia="en-US"/>
              </w:rPr>
              <w:t xml:space="preserve"> </w:t>
            </w:r>
            <w:r w:rsidRPr="00A03B89">
              <w:rPr>
                <w:rStyle w:val="af2"/>
              </w:rPr>
              <w:t>АТС</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Автоматическая телефонная станция</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31" w:name="O_484"/>
            <w:bookmarkEnd w:id="131"/>
            <w:r w:rsidRPr="00A03B89">
              <w:rPr>
                <w:noProof/>
                <w:snapToGrid/>
                <w:sz w:val="2"/>
                <w:szCs w:val="20"/>
                <w:lang w:val="en-AU" w:eastAsia="en-US"/>
              </w:rPr>
              <w:t xml:space="preserve"> </w:t>
            </w:r>
            <w:r w:rsidRPr="00A03B89">
              <w:rPr>
                <w:rStyle w:val="af2"/>
              </w:rPr>
              <w:t>БД</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База данных</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32" w:name="O_28624"/>
            <w:bookmarkEnd w:id="132"/>
            <w:r w:rsidRPr="00A03B89">
              <w:rPr>
                <w:noProof/>
                <w:snapToGrid/>
                <w:sz w:val="2"/>
                <w:szCs w:val="20"/>
                <w:lang w:val="en-AU" w:eastAsia="en-US"/>
              </w:rPr>
              <w:t xml:space="preserve"> </w:t>
            </w:r>
            <w:r w:rsidRPr="00A03B89">
              <w:rPr>
                <w:rStyle w:val="af2"/>
              </w:rPr>
              <w:t>ВДМ</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Внешний дисковый массив</w:t>
            </w: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33" w:name="O_19798"/>
            <w:bookmarkEnd w:id="133"/>
            <w:r w:rsidRPr="00A03B89">
              <w:rPr>
                <w:noProof/>
                <w:snapToGrid/>
                <w:sz w:val="2"/>
                <w:szCs w:val="20"/>
                <w:lang w:val="en-AU" w:eastAsia="en-US"/>
              </w:rPr>
              <w:t xml:space="preserve"> </w:t>
            </w:r>
            <w:r w:rsidRPr="00A03B89">
              <w:rPr>
                <w:rStyle w:val="af2"/>
              </w:rPr>
              <w:t>ВЛВС</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Выделенная локальная вычислительная сеть ФК (ЛВС, реализованная в закрытом контуре</w:t>
            </w:r>
            <w:proofErr w:type="gramStart"/>
            <w:r w:rsidRPr="00A03B89">
              <w:rPr>
                <w:lang w:val="ru-RU"/>
              </w:rPr>
              <w:t xml:space="preserve"> )</w:t>
            </w:r>
            <w:proofErr w:type="gramEnd"/>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34" w:name="O_19800"/>
            <w:bookmarkEnd w:id="134"/>
            <w:r w:rsidRPr="00A03B89">
              <w:rPr>
                <w:noProof/>
                <w:snapToGrid/>
                <w:sz w:val="2"/>
                <w:szCs w:val="20"/>
                <w:lang w:val="ru-RU" w:eastAsia="en-US"/>
              </w:rPr>
              <w:t xml:space="preserve"> </w:t>
            </w:r>
            <w:r w:rsidRPr="00A03B89">
              <w:rPr>
                <w:rStyle w:val="af2"/>
              </w:rPr>
              <w:t>ВТС</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Ведомственная транспортная сеть</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35" w:name="O_28620"/>
            <w:bookmarkEnd w:id="135"/>
            <w:r w:rsidRPr="00A03B89">
              <w:rPr>
                <w:noProof/>
                <w:snapToGrid/>
                <w:sz w:val="2"/>
                <w:szCs w:val="20"/>
                <w:lang w:val="en-AU" w:eastAsia="en-US"/>
              </w:rPr>
              <w:t xml:space="preserve"> </w:t>
            </w:r>
            <w:r w:rsidRPr="00A03B89">
              <w:t>ГОТВ</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Газовое огнетушащее вещество</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36" w:name="O_19806"/>
            <w:bookmarkEnd w:id="136"/>
            <w:r w:rsidRPr="00A03B89">
              <w:rPr>
                <w:noProof/>
                <w:snapToGrid/>
                <w:sz w:val="2"/>
                <w:szCs w:val="20"/>
                <w:lang w:val="en-AU" w:eastAsia="en-US"/>
              </w:rPr>
              <w:t xml:space="preserve"> </w:t>
            </w:r>
            <w:r w:rsidRPr="00A03B89">
              <w:t>ГПТ</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Газовое пожаротушение</w:t>
            </w:r>
          </w:p>
        </w:tc>
      </w:tr>
      <w:tr w:rsidR="00DC5AF7" w:rsidRPr="00A03B89" w:rsidTr="009E38A1">
        <w:trPr>
          <w:cantSplit/>
          <w:trHeight w:val="387"/>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37" w:name="O_19808"/>
            <w:bookmarkEnd w:id="137"/>
            <w:r w:rsidRPr="00A03B89">
              <w:rPr>
                <w:noProof/>
                <w:snapToGrid/>
                <w:sz w:val="2"/>
                <w:szCs w:val="20"/>
                <w:lang w:val="en-AU" w:eastAsia="en-US"/>
              </w:rPr>
              <w:t xml:space="preserve"> </w:t>
            </w:r>
            <w:r w:rsidRPr="00A03B89">
              <w:t>ДГУ</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Дизель-генераторная установка</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38" w:name="O_19809"/>
            <w:bookmarkEnd w:id="138"/>
            <w:r w:rsidRPr="00A03B89">
              <w:rPr>
                <w:noProof/>
                <w:snapToGrid/>
                <w:sz w:val="2"/>
                <w:szCs w:val="20"/>
                <w:lang w:val="en-AU" w:eastAsia="en-US"/>
              </w:rPr>
              <w:t xml:space="preserve"> </w:t>
            </w:r>
            <w:r w:rsidRPr="00A03B89">
              <w:t>ДС</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AF725E">
            <w:pPr>
              <w:pStyle w:val="ABodynoindentleft"/>
            </w:pPr>
            <w:r w:rsidRPr="00A03B89">
              <w:t xml:space="preserve">Диспетчерская служба </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39" w:name="O_23194"/>
            <w:bookmarkEnd w:id="139"/>
            <w:r w:rsidRPr="00A03B89">
              <w:rPr>
                <w:noProof/>
                <w:snapToGrid/>
                <w:sz w:val="2"/>
                <w:szCs w:val="20"/>
                <w:lang w:val="en-AU" w:eastAsia="en-US"/>
              </w:rPr>
              <w:t xml:space="preserve"> </w:t>
            </w:r>
            <w:r w:rsidRPr="00A03B89">
              <w:t>ДС ФК</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AF725E">
            <w:pPr>
              <w:pStyle w:val="ABodynoindentleft"/>
            </w:pPr>
            <w:r w:rsidRPr="00A03B89">
              <w:t>Диспетчерская служба ФК</w:t>
            </w:r>
          </w:p>
        </w:tc>
      </w:tr>
      <w:tr w:rsidR="00DC5AF7" w:rsidRPr="00B901C8"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40" w:name="O_19811"/>
            <w:bookmarkEnd w:id="140"/>
            <w:r w:rsidRPr="00A03B89">
              <w:rPr>
                <w:noProof/>
                <w:snapToGrid/>
                <w:sz w:val="2"/>
                <w:szCs w:val="20"/>
                <w:lang w:val="en-AU" w:eastAsia="en-US"/>
              </w:rPr>
              <w:t xml:space="preserve"> </w:t>
            </w:r>
            <w:r w:rsidRPr="00A03B89">
              <w:t>ЗКВС</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Защищенная ко</w:t>
            </w:r>
            <w:r w:rsidR="00552645" w:rsidRPr="00A03B89">
              <w:rPr>
                <w:lang w:val="ru-RU"/>
              </w:rPr>
              <w:t>рпо</w:t>
            </w:r>
            <w:r w:rsidRPr="00A03B89">
              <w:rPr>
                <w:lang w:val="ru-RU"/>
              </w:rPr>
              <w:t>ративная вычислительная сеть ФК</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41" w:name="O_514"/>
            <w:bookmarkEnd w:id="141"/>
            <w:r w:rsidRPr="00A03B89">
              <w:rPr>
                <w:noProof/>
                <w:snapToGrid/>
                <w:sz w:val="2"/>
                <w:szCs w:val="20"/>
                <w:lang w:val="ru-RU" w:eastAsia="en-US"/>
              </w:rPr>
              <w:t xml:space="preserve"> </w:t>
            </w:r>
            <w:r w:rsidRPr="00A03B89">
              <w:rPr>
                <w:rStyle w:val="af2"/>
              </w:rPr>
              <w:t>ИБП</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Источник бесперебойного питания</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42" w:name="O_19866"/>
            <w:bookmarkEnd w:id="142"/>
            <w:r w:rsidRPr="00A03B89">
              <w:rPr>
                <w:noProof/>
                <w:snapToGrid/>
                <w:sz w:val="2"/>
                <w:szCs w:val="20"/>
                <w:lang w:val="en-AU" w:eastAsia="en-US"/>
              </w:rPr>
              <w:t xml:space="preserve"> </w:t>
            </w:r>
            <w:r w:rsidRPr="00A03B89">
              <w:rPr>
                <w:rStyle w:val="af2"/>
              </w:rPr>
              <w:t>КпИ</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Комитеты по изменениям</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43" w:name="O_19867"/>
            <w:bookmarkEnd w:id="143"/>
            <w:r w:rsidRPr="00A03B89">
              <w:rPr>
                <w:noProof/>
                <w:snapToGrid/>
                <w:sz w:val="2"/>
                <w:szCs w:val="20"/>
                <w:lang w:val="en-AU" w:eastAsia="en-US"/>
              </w:rPr>
              <w:t xml:space="preserve"> </w:t>
            </w:r>
            <w:r w:rsidRPr="00A03B89">
              <w:rPr>
                <w:rStyle w:val="af2"/>
              </w:rPr>
              <w:t>КЭ</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Конфигурационный элемент</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44" w:name="O_5594"/>
            <w:bookmarkEnd w:id="144"/>
            <w:r w:rsidRPr="00A03B89">
              <w:rPr>
                <w:noProof/>
                <w:snapToGrid/>
                <w:sz w:val="2"/>
                <w:szCs w:val="20"/>
                <w:lang w:val="en-AU" w:eastAsia="en-US"/>
              </w:rPr>
              <w:t xml:space="preserve"> </w:t>
            </w:r>
            <w:r w:rsidRPr="00A03B89">
              <w:rPr>
                <w:rStyle w:val="af2"/>
              </w:rPr>
              <w:t>ЛВС</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Локальная вычислительная сеть</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45" w:name="O_28607"/>
            <w:bookmarkEnd w:id="145"/>
            <w:r w:rsidRPr="00A03B89">
              <w:rPr>
                <w:noProof/>
                <w:snapToGrid/>
                <w:sz w:val="2"/>
                <w:szCs w:val="20"/>
                <w:lang w:val="en-AU" w:eastAsia="en-US"/>
              </w:rPr>
              <w:lastRenderedPageBreak/>
              <w:t xml:space="preserve"> </w:t>
            </w:r>
            <w:r w:rsidRPr="00A03B89">
              <w:t>МИ</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Менеджер инцидентов</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46" w:name="O_19817"/>
            <w:bookmarkEnd w:id="146"/>
            <w:r w:rsidRPr="00A03B89">
              <w:rPr>
                <w:noProof/>
                <w:snapToGrid/>
                <w:sz w:val="2"/>
                <w:szCs w:val="20"/>
                <w:lang w:val="en-AU" w:eastAsia="en-US"/>
              </w:rPr>
              <w:t xml:space="preserve"> </w:t>
            </w:r>
            <w:r w:rsidRPr="00A03B89">
              <w:t>МОУ</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3747CB">
            <w:pPr>
              <w:pStyle w:val="ABodynoindentleft"/>
              <w:rPr>
                <w:lang w:val="ru-RU"/>
              </w:rPr>
            </w:pPr>
            <w:r w:rsidRPr="00A03B89">
              <w:rPr>
                <w:lang w:val="ru-RU"/>
              </w:rPr>
              <w:t>Межрегиональное Операционное Управление Ф</w:t>
            </w:r>
            <w:r w:rsidR="003747CB" w:rsidRPr="00A03B89">
              <w:rPr>
                <w:lang w:val="ru-RU"/>
              </w:rPr>
              <w:t>К</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47" w:name="O_22562"/>
            <w:bookmarkEnd w:id="147"/>
            <w:r w:rsidRPr="00A03B89">
              <w:rPr>
                <w:noProof/>
                <w:snapToGrid/>
                <w:sz w:val="2"/>
                <w:szCs w:val="20"/>
                <w:lang w:val="ru-RU" w:eastAsia="en-US"/>
              </w:rPr>
              <w:t xml:space="preserve"> </w:t>
            </w:r>
            <w:r w:rsidRPr="00A03B89">
              <w:rPr>
                <w:rStyle w:val="af2"/>
              </w:rPr>
              <w:t>МФУ</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Многофункциональное устройство</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48" w:name="O_28608"/>
            <w:bookmarkEnd w:id="148"/>
            <w:r w:rsidRPr="00A03B89">
              <w:rPr>
                <w:noProof/>
                <w:snapToGrid/>
                <w:sz w:val="2"/>
                <w:szCs w:val="20"/>
                <w:lang w:val="en-AU" w:eastAsia="en-US"/>
              </w:rPr>
              <w:t xml:space="preserve"> </w:t>
            </w:r>
            <w:r w:rsidRPr="00A03B89">
              <w:t>НСИ</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Нормативно</w:t>
            </w:r>
            <w:r w:rsidRPr="00A03B89">
              <w:noBreakHyphen/>
              <w:t>справочная информация</w:t>
            </w:r>
          </w:p>
        </w:tc>
      </w:tr>
      <w:tr w:rsidR="00DC5AF7" w:rsidRPr="00B901C8"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keepNext/>
              <w:keepLines/>
              <w:rPr>
                <w:shd w:val="clear" w:color="auto" w:fill="00FFFF"/>
                <w:lang w:val="en-NZ"/>
              </w:rPr>
            </w:pPr>
            <w:bookmarkStart w:id="149" w:name="O_28612"/>
            <w:bookmarkEnd w:id="149"/>
            <w:r w:rsidRPr="00A03B89">
              <w:rPr>
                <w:noProof/>
                <w:snapToGrid/>
                <w:sz w:val="2"/>
                <w:szCs w:val="20"/>
                <w:lang w:val="en-AU" w:eastAsia="en-US"/>
              </w:rPr>
              <w:t xml:space="preserve"> </w:t>
            </w:r>
            <w:r w:rsidR="00B92120" w:rsidRPr="00A03B89">
              <w:t>ОВиСИ</w:t>
            </w:r>
          </w:p>
        </w:tc>
        <w:tc>
          <w:tcPr>
            <w:tcW w:w="8153" w:type="dxa"/>
            <w:tcBorders>
              <w:top w:val="nil"/>
              <w:left w:val="nil"/>
              <w:bottom w:val="nil"/>
              <w:right w:val="nil"/>
            </w:tcBorders>
            <w:tcMar>
              <w:top w:w="0" w:type="dxa"/>
              <w:left w:w="62" w:type="dxa"/>
              <w:bottom w:w="0" w:type="dxa"/>
              <w:right w:w="62" w:type="dxa"/>
            </w:tcMar>
          </w:tcPr>
          <w:p w:rsidR="00DC5AF7" w:rsidRPr="00A03B89" w:rsidRDefault="00B92120" w:rsidP="003747CB">
            <w:pPr>
              <w:pStyle w:val="ABodynoindentleft"/>
              <w:keepNext/>
              <w:keepLines/>
              <w:rPr>
                <w:lang w:val="ru-RU"/>
              </w:rPr>
            </w:pPr>
            <w:r w:rsidRPr="00A03B89">
              <w:rPr>
                <w:lang w:val="ru-RU"/>
              </w:rPr>
              <w:t>Отде</w:t>
            </w:r>
            <w:r w:rsidR="003747CB" w:rsidRPr="00A03B89">
              <w:rPr>
                <w:lang w:val="ru-RU"/>
              </w:rPr>
              <w:t>л</w:t>
            </w:r>
            <w:r w:rsidRPr="00A03B89">
              <w:rPr>
                <w:lang w:val="ru-RU"/>
              </w:rPr>
              <w:t xml:space="preserve"> вычислительной и сетевой инфраструктуры</w:t>
            </w:r>
            <w:r w:rsidR="003747CB" w:rsidRPr="00A03B89">
              <w:rPr>
                <w:lang w:val="ru-RU"/>
              </w:rPr>
              <w:t xml:space="preserve"> ФК</w:t>
            </w:r>
          </w:p>
        </w:tc>
      </w:tr>
      <w:tr w:rsidR="00DC5AF7" w:rsidRPr="00B901C8" w:rsidTr="009E38A1">
        <w:trPr>
          <w:cantSplit/>
          <w:trHeight w:val="606"/>
        </w:trPr>
        <w:tc>
          <w:tcPr>
            <w:tcW w:w="1769" w:type="dxa"/>
            <w:tcBorders>
              <w:top w:val="nil"/>
              <w:left w:val="nil"/>
              <w:bottom w:val="nil"/>
              <w:right w:val="nil"/>
            </w:tcBorders>
            <w:tcMar>
              <w:top w:w="0" w:type="dxa"/>
              <w:left w:w="62" w:type="dxa"/>
              <w:bottom w:w="0" w:type="dxa"/>
              <w:right w:w="62" w:type="dxa"/>
            </w:tcMar>
          </w:tcPr>
          <w:p w:rsidR="00DC5AF7" w:rsidRPr="00A03B89" w:rsidRDefault="00E4148E" w:rsidP="00B6361F">
            <w:pPr>
              <w:pStyle w:val="ABodynoindentleft"/>
              <w:rPr>
                <w:lang w:val="ru-RU"/>
              </w:rPr>
            </w:pPr>
            <w:bookmarkStart w:id="150" w:name="O_19819"/>
            <w:bookmarkEnd w:id="150"/>
            <w:r w:rsidRPr="00E4148E">
              <w:rPr>
                <w:noProof/>
                <w:snapToGrid/>
                <w:sz w:val="2"/>
                <w:szCs w:val="20"/>
                <w:lang w:val="ru-RU" w:eastAsia="en-US"/>
                <w:rPrChange w:id="151" w:author="2751" w:date="2014-03-06T16:06:00Z">
                  <w:rPr>
                    <w:noProof/>
                    <w:snapToGrid/>
                    <w:sz w:val="2"/>
                    <w:szCs w:val="20"/>
                    <w:highlight w:val="cyan"/>
                    <w:lang w:val="ru-RU" w:eastAsia="en-US"/>
                  </w:rPr>
                </w:rPrChange>
              </w:rPr>
              <w:t xml:space="preserve"> </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Официальный сайт Российской Федерации для размещения</w:t>
            </w:r>
            <w:r w:rsidRPr="00A03B89">
              <w:rPr>
                <w:lang w:val="ru-RU"/>
              </w:rPr>
              <w:br/>
              <w:t xml:space="preserve">информации о размещении заказов - </w:t>
            </w:r>
            <w:r w:rsidRPr="00A03B89">
              <w:t>zakupki</w:t>
            </w:r>
            <w:r w:rsidRPr="00A03B89">
              <w:rPr>
                <w:lang w:val="ru-RU"/>
              </w:rPr>
              <w:t>.</w:t>
            </w:r>
            <w:r w:rsidRPr="00A03B89">
              <w:t>gov</w:t>
            </w:r>
            <w:r w:rsidRPr="00A03B89">
              <w:rPr>
                <w:lang w:val="ru-RU"/>
              </w:rPr>
              <w:t>.</w:t>
            </w:r>
            <w:r w:rsidRPr="00A03B89">
              <w:t>ru</w:t>
            </w:r>
            <w:r w:rsidRPr="00A03B89">
              <w:rPr>
                <w:lang w:val="ru-RU"/>
              </w:rPr>
              <w:t xml:space="preserve"> (Общероссийский официальный сайт) </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52" w:name="O_28609"/>
            <w:bookmarkEnd w:id="152"/>
            <w:r w:rsidRPr="00A03B89">
              <w:rPr>
                <w:noProof/>
                <w:snapToGrid/>
                <w:sz w:val="2"/>
                <w:szCs w:val="20"/>
                <w:lang w:val="ru-RU" w:eastAsia="en-US"/>
              </w:rPr>
              <w:t xml:space="preserve"> </w:t>
            </w:r>
            <w:r w:rsidRPr="00A03B89">
              <w:rPr>
                <w:rStyle w:val="af2"/>
              </w:rPr>
              <w:t>ОПЗ</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Описание постановки задачи</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53" w:name="O_6174"/>
            <w:bookmarkEnd w:id="153"/>
            <w:r w:rsidRPr="00A03B89">
              <w:rPr>
                <w:noProof/>
                <w:snapToGrid/>
                <w:sz w:val="2"/>
                <w:szCs w:val="20"/>
                <w:lang w:val="en-AU" w:eastAsia="en-US"/>
              </w:rPr>
              <w:t xml:space="preserve"> </w:t>
            </w:r>
            <w:r w:rsidRPr="00A03B89">
              <w:t>ОПО</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Общесистемное программное обеспечение</w:t>
            </w:r>
          </w:p>
        </w:tc>
      </w:tr>
      <w:tr w:rsidR="00DC5AF7" w:rsidRPr="00B901C8"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54" w:name="O_19820"/>
            <w:bookmarkEnd w:id="154"/>
            <w:r w:rsidRPr="00A03B89">
              <w:rPr>
                <w:noProof/>
                <w:snapToGrid/>
                <w:sz w:val="2"/>
                <w:szCs w:val="20"/>
                <w:lang w:val="en-AU" w:eastAsia="en-US"/>
              </w:rPr>
              <w:t xml:space="preserve"> </w:t>
            </w:r>
            <w:r w:rsidRPr="00A03B89">
              <w:t>ОФК</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Отделения УФК и территориально удаленные Отделы УФК</w:t>
            </w:r>
          </w:p>
        </w:tc>
      </w:tr>
      <w:tr w:rsidR="00DC5AF7" w:rsidRPr="00B901C8"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keepNext/>
              <w:keepLines/>
              <w:rPr>
                <w:shd w:val="clear" w:color="auto" w:fill="00FFFF"/>
                <w:lang w:val="en-NZ"/>
              </w:rPr>
            </w:pPr>
            <w:bookmarkStart w:id="155" w:name="O_28611"/>
            <w:bookmarkEnd w:id="155"/>
            <w:r w:rsidRPr="00A03B89">
              <w:rPr>
                <w:noProof/>
                <w:snapToGrid/>
                <w:sz w:val="2"/>
                <w:szCs w:val="20"/>
                <w:lang w:val="ru-RU" w:eastAsia="en-US"/>
              </w:rPr>
              <w:t xml:space="preserve"> </w:t>
            </w:r>
            <w:r w:rsidR="00B92120" w:rsidRPr="00A03B89">
              <w:t>ОЭППО</w:t>
            </w:r>
          </w:p>
        </w:tc>
        <w:tc>
          <w:tcPr>
            <w:tcW w:w="8153" w:type="dxa"/>
            <w:tcBorders>
              <w:top w:val="nil"/>
              <w:left w:val="nil"/>
              <w:bottom w:val="nil"/>
              <w:right w:val="nil"/>
            </w:tcBorders>
            <w:tcMar>
              <w:top w:w="0" w:type="dxa"/>
              <w:left w:w="62" w:type="dxa"/>
              <w:bottom w:w="0" w:type="dxa"/>
              <w:right w:w="62" w:type="dxa"/>
            </w:tcMar>
          </w:tcPr>
          <w:p w:rsidR="00DC5AF7" w:rsidRPr="00A03B89" w:rsidRDefault="00B92120" w:rsidP="00B6361F">
            <w:pPr>
              <w:pStyle w:val="ABodynoindentleft"/>
              <w:keepNext/>
              <w:keepLines/>
              <w:rPr>
                <w:lang w:val="ru-RU"/>
              </w:rPr>
            </w:pPr>
            <w:r w:rsidRPr="00A03B89">
              <w:rPr>
                <w:lang w:val="ru-RU"/>
              </w:rPr>
              <w:t>Отдел эксплуатации прикладного программного обеспечения</w:t>
            </w:r>
            <w:r w:rsidR="003747CB" w:rsidRPr="00A03B89">
              <w:rPr>
                <w:lang w:val="ru-RU"/>
              </w:rPr>
              <w:t xml:space="preserve"> ФК</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E4148E" w:rsidP="00B6361F">
            <w:pPr>
              <w:pStyle w:val="ABodynoindentleft"/>
            </w:pPr>
            <w:bookmarkStart w:id="156" w:name="O_2062"/>
            <w:bookmarkEnd w:id="156"/>
            <w:r w:rsidRPr="00E4148E">
              <w:rPr>
                <w:noProof/>
                <w:snapToGrid/>
                <w:sz w:val="2"/>
                <w:szCs w:val="20"/>
                <w:lang w:val="ru-RU" w:eastAsia="en-US"/>
                <w:rPrChange w:id="157" w:author="2751" w:date="2014-03-06T16:06:00Z">
                  <w:rPr>
                    <w:noProof/>
                    <w:snapToGrid/>
                    <w:sz w:val="2"/>
                    <w:szCs w:val="20"/>
                    <w:highlight w:val="cyan"/>
                    <w:lang w:val="ru-RU" w:eastAsia="en-US"/>
                  </w:rPr>
                </w:rPrChange>
              </w:rPr>
              <w:t xml:space="preserve"> </w:t>
            </w:r>
            <w:r w:rsidR="009E38A1" w:rsidRPr="00A03B89">
              <w:rPr>
                <w:rStyle w:val="af2"/>
              </w:rPr>
              <w:t>ПАК</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Программно-аппаратный комплекс</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58" w:name="O_19822"/>
            <w:bookmarkEnd w:id="158"/>
            <w:r w:rsidRPr="00A03B89">
              <w:rPr>
                <w:noProof/>
                <w:snapToGrid/>
                <w:sz w:val="2"/>
                <w:szCs w:val="20"/>
                <w:lang w:val="en-AU" w:eastAsia="en-US"/>
              </w:rPr>
              <w:t xml:space="preserve"> </w:t>
            </w:r>
            <w:r w:rsidRPr="00A03B89">
              <w:t>ПК</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Персональный компьютер</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59" w:name="O_522"/>
            <w:bookmarkEnd w:id="159"/>
            <w:r w:rsidRPr="00A03B89">
              <w:rPr>
                <w:noProof/>
                <w:snapToGrid/>
                <w:sz w:val="2"/>
                <w:szCs w:val="20"/>
                <w:lang w:val="en-AU" w:eastAsia="en-US"/>
              </w:rPr>
              <w:t xml:space="preserve"> </w:t>
            </w:r>
            <w:r w:rsidRPr="00A03B89">
              <w:rPr>
                <w:rStyle w:val="af2"/>
              </w:rPr>
              <w:t>ПО</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Программное обеспечение</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60" w:name="O_523"/>
            <w:bookmarkEnd w:id="160"/>
            <w:r w:rsidRPr="00A03B89">
              <w:rPr>
                <w:noProof/>
                <w:snapToGrid/>
                <w:sz w:val="2"/>
                <w:szCs w:val="20"/>
                <w:lang w:val="en-AU" w:eastAsia="en-US"/>
              </w:rPr>
              <w:t xml:space="preserve"> </w:t>
            </w:r>
            <w:r w:rsidRPr="00A03B89">
              <w:rPr>
                <w:rStyle w:val="af2"/>
              </w:rPr>
              <w:t>ППО</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Прикладное программное обеспечение</w:t>
            </w:r>
          </w:p>
        </w:tc>
      </w:tr>
      <w:tr w:rsidR="00DC5AF7" w:rsidRPr="00B901C8"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61" w:name="O_19865"/>
            <w:bookmarkEnd w:id="161"/>
            <w:r w:rsidRPr="00A03B89">
              <w:rPr>
                <w:noProof/>
                <w:snapToGrid/>
                <w:sz w:val="2"/>
                <w:szCs w:val="20"/>
                <w:lang w:val="en-AU" w:eastAsia="en-US"/>
              </w:rPr>
              <w:t xml:space="preserve"> </w:t>
            </w:r>
            <w:r w:rsidRPr="00A03B89">
              <w:rPr>
                <w:rStyle w:val="af2"/>
              </w:rPr>
              <w:t>ПСиТО</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Порядок сопровождения и технического обслуживания</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62" w:name="O_19824"/>
            <w:bookmarkEnd w:id="162"/>
            <w:r w:rsidRPr="00A03B89">
              <w:rPr>
                <w:noProof/>
                <w:snapToGrid/>
                <w:sz w:val="2"/>
                <w:szCs w:val="20"/>
                <w:lang w:val="ru-RU" w:eastAsia="en-US"/>
              </w:rPr>
              <w:t xml:space="preserve"> </w:t>
            </w:r>
            <w:r w:rsidRPr="00A03B89">
              <w:t>РВЦ</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Резервный вычислительный центр ФК</w:t>
            </w:r>
          </w:p>
        </w:tc>
      </w:tr>
      <w:tr w:rsidR="00DC5AF7" w:rsidRPr="00A03B89" w:rsidTr="009E38A1">
        <w:trPr>
          <w:cantSplit/>
          <w:trHeight w:val="316"/>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63" w:name="O_28610"/>
            <w:bookmarkEnd w:id="163"/>
            <w:r w:rsidRPr="00A03B89">
              <w:rPr>
                <w:noProof/>
                <w:snapToGrid/>
                <w:sz w:val="2"/>
                <w:szCs w:val="20"/>
                <w:lang w:val="en-AU" w:eastAsia="en-US"/>
              </w:rPr>
              <w:t xml:space="preserve"> </w:t>
            </w:r>
            <w:r w:rsidRPr="00A03B89">
              <w:t>РТО</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Регламентированное техническое обслуживание</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64" w:name="O_19828"/>
            <w:bookmarkEnd w:id="164"/>
            <w:r w:rsidRPr="00A03B89">
              <w:rPr>
                <w:noProof/>
                <w:snapToGrid/>
                <w:sz w:val="2"/>
                <w:szCs w:val="20"/>
                <w:lang w:val="en-AU" w:eastAsia="en-US"/>
              </w:rPr>
              <w:t xml:space="preserve"> </w:t>
            </w:r>
            <w:r w:rsidRPr="00A03B89">
              <w:t>РФ</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Российская Федерация</w:t>
            </w:r>
          </w:p>
        </w:tc>
      </w:tr>
      <w:tr w:rsidR="00DC5AF7" w:rsidRPr="00A03B89" w:rsidTr="009E38A1">
        <w:trPr>
          <w:trHeight w:val="252"/>
        </w:trPr>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65" w:name="O_28623"/>
            <w:bookmarkEnd w:id="165"/>
            <w:r w:rsidRPr="00A03B89">
              <w:rPr>
                <w:noProof/>
                <w:snapToGrid/>
                <w:sz w:val="2"/>
                <w:szCs w:val="20"/>
                <w:lang w:val="en-AU" w:eastAsia="en-US"/>
              </w:rPr>
              <w:t xml:space="preserve"> </w:t>
            </w:r>
            <w:r w:rsidRPr="00A03B89">
              <w:rPr>
                <w:rStyle w:val="af2"/>
              </w:rPr>
              <w:t>СБЭ</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Система бесперебойного электропитания</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66" w:name="O_11914"/>
            <w:bookmarkEnd w:id="166"/>
            <w:r w:rsidRPr="00A03B89">
              <w:rPr>
                <w:noProof/>
                <w:snapToGrid/>
                <w:sz w:val="2"/>
                <w:szCs w:val="20"/>
                <w:lang w:val="en-AU" w:eastAsia="en-US"/>
              </w:rPr>
              <w:t xml:space="preserve"> </w:t>
            </w:r>
            <w:r w:rsidRPr="00A03B89">
              <w:rPr>
                <w:rStyle w:val="af2"/>
              </w:rPr>
              <w:t>СВТ</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Средства вычислительной техники</w:t>
            </w:r>
          </w:p>
        </w:tc>
      </w:tr>
      <w:tr w:rsidR="00DC5AF7" w:rsidRPr="00A03B89" w:rsidTr="009E38A1">
        <w:trPr>
          <w:cantSplit/>
          <w:trHeight w:val="430"/>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67" w:name="O_19834"/>
            <w:bookmarkEnd w:id="167"/>
            <w:r w:rsidRPr="00A03B89">
              <w:rPr>
                <w:noProof/>
                <w:snapToGrid/>
                <w:sz w:val="2"/>
                <w:szCs w:val="20"/>
                <w:lang w:val="en-AU" w:eastAsia="en-US"/>
              </w:rPr>
              <w:t xml:space="preserve"> </w:t>
            </w:r>
            <w:r w:rsidRPr="00A03B89">
              <w:t>СИО</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Система инженерного обеспечения</w:t>
            </w:r>
          </w:p>
        </w:tc>
      </w:tr>
      <w:tr w:rsidR="00DC5AF7" w:rsidRPr="00A03B89" w:rsidTr="009E38A1">
        <w:trPr>
          <w:trHeight w:val="188"/>
        </w:trPr>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68" w:name="O_3383"/>
            <w:bookmarkEnd w:id="168"/>
            <w:r w:rsidRPr="00A03B89">
              <w:rPr>
                <w:noProof/>
                <w:snapToGrid/>
                <w:sz w:val="2"/>
                <w:szCs w:val="20"/>
                <w:lang w:val="en-AU" w:eastAsia="en-US"/>
              </w:rPr>
              <w:t xml:space="preserve"> </w:t>
            </w:r>
            <w:r w:rsidRPr="00A03B89">
              <w:rPr>
                <w:rStyle w:val="af2"/>
              </w:rPr>
              <w:t>СКС</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Структурированная кабельная система</w:t>
            </w:r>
          </w:p>
        </w:tc>
      </w:tr>
      <w:tr w:rsidR="00DC5AF7" w:rsidRPr="00A03B89" w:rsidTr="009E38A1">
        <w:trPr>
          <w:trHeight w:val="342"/>
        </w:trPr>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69" w:name="O_22558"/>
            <w:bookmarkEnd w:id="169"/>
            <w:r w:rsidRPr="00A03B89">
              <w:rPr>
                <w:noProof/>
                <w:snapToGrid/>
                <w:sz w:val="2"/>
                <w:szCs w:val="20"/>
                <w:lang w:val="en-AU" w:eastAsia="en-US"/>
              </w:rPr>
              <w:t xml:space="preserve"> </w:t>
            </w:r>
            <w:r w:rsidRPr="00A03B89">
              <w:rPr>
                <w:rStyle w:val="af2"/>
              </w:rPr>
              <w:t>СОА</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Система обнаружения атак</w:t>
            </w:r>
          </w:p>
        </w:tc>
      </w:tr>
      <w:tr w:rsidR="00DC5AF7" w:rsidRPr="00A03B89" w:rsidTr="009E38A1">
        <w:trPr>
          <w:trHeight w:val="252"/>
        </w:trPr>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70" w:name="O_19801"/>
            <w:bookmarkEnd w:id="170"/>
            <w:r w:rsidRPr="00A03B89">
              <w:rPr>
                <w:noProof/>
                <w:snapToGrid/>
                <w:sz w:val="2"/>
                <w:szCs w:val="20"/>
                <w:lang w:val="en-AU" w:eastAsia="en-US"/>
              </w:rPr>
              <w:t xml:space="preserve"> </w:t>
            </w:r>
            <w:r w:rsidRPr="00A03B89">
              <w:rPr>
                <w:rStyle w:val="af2"/>
              </w:rPr>
              <w:t>СПО</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Системное программное обеспечение</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71" w:name="O_531"/>
            <w:bookmarkEnd w:id="171"/>
            <w:r w:rsidRPr="00A03B89">
              <w:rPr>
                <w:noProof/>
                <w:snapToGrid/>
                <w:sz w:val="2"/>
                <w:szCs w:val="20"/>
                <w:lang w:val="en-AU" w:eastAsia="en-US"/>
              </w:rPr>
              <w:t xml:space="preserve"> </w:t>
            </w:r>
            <w:r w:rsidRPr="00A03B89">
              <w:rPr>
                <w:rStyle w:val="af2"/>
              </w:rPr>
              <w:t>СУБД</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Система управления базами данных</w:t>
            </w:r>
          </w:p>
        </w:tc>
      </w:tr>
      <w:tr w:rsidR="00DC5AF7" w:rsidRPr="00A03B89" w:rsidTr="009E38A1">
        <w:trPr>
          <w:cantSplit/>
          <w:trHeight w:val="416"/>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72" w:name="O_19837"/>
            <w:bookmarkEnd w:id="172"/>
            <w:r w:rsidRPr="00A03B89">
              <w:rPr>
                <w:noProof/>
                <w:snapToGrid/>
                <w:sz w:val="2"/>
                <w:szCs w:val="20"/>
                <w:lang w:val="en-AU" w:eastAsia="en-US"/>
              </w:rPr>
              <w:t xml:space="preserve"> </w:t>
            </w:r>
            <w:r w:rsidRPr="00A03B89">
              <w:t>СУФД</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Система удаленного финансового документооборота</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73" w:name="O_19838"/>
            <w:bookmarkEnd w:id="173"/>
            <w:r w:rsidRPr="00A03B89">
              <w:rPr>
                <w:noProof/>
                <w:snapToGrid/>
                <w:sz w:val="2"/>
                <w:szCs w:val="20"/>
                <w:lang w:val="en-AU" w:eastAsia="en-US"/>
              </w:rPr>
              <w:t xml:space="preserve"> </w:t>
            </w:r>
            <w:r w:rsidR="003747CB" w:rsidRPr="00A03B89">
              <w:t>СУЭ ФК</w:t>
            </w:r>
          </w:p>
          <w:p w:rsidR="00C33FD3" w:rsidRPr="00A03B89" w:rsidRDefault="00C33FD3" w:rsidP="00B6361F">
            <w:pPr>
              <w:pStyle w:val="ABodynoindentleft"/>
            </w:pPr>
            <w:r w:rsidRPr="00A03B89">
              <w:rPr>
                <w:lang w:val="ru-RU"/>
              </w:rPr>
              <w:t>СУЭ</w:t>
            </w:r>
            <w:r w:rsidRPr="00A03B89">
              <w:t xml:space="preserve"> </w:t>
            </w:r>
            <w:r w:rsidRPr="00A03B89">
              <w:rPr>
                <w:lang w:val="ru-RU"/>
              </w:rPr>
              <w:t>АС</w:t>
            </w:r>
            <w:r w:rsidRPr="00A03B89">
              <w:t xml:space="preserve"> </w:t>
            </w:r>
            <w:r w:rsidRPr="00A03B89">
              <w:rPr>
                <w:lang w:val="ru-RU"/>
              </w:rPr>
              <w:t>ФК</w:t>
            </w:r>
          </w:p>
          <w:p w:rsidR="00E72937" w:rsidRPr="00A03B89" w:rsidRDefault="00E72937" w:rsidP="00B6361F">
            <w:pPr>
              <w:pStyle w:val="ABodynoindentleft"/>
            </w:pPr>
          </w:p>
          <w:p w:rsidR="00E72937" w:rsidRPr="00A03B89" w:rsidRDefault="00E72937" w:rsidP="00B6361F">
            <w:pPr>
              <w:pStyle w:val="ABodynoindentleft"/>
            </w:pPr>
            <w:r w:rsidRPr="00A03B89">
              <w:rPr>
                <w:lang w:val="ru-RU"/>
              </w:rPr>
              <w:t>СУИ</w:t>
            </w:r>
          </w:p>
        </w:tc>
        <w:tc>
          <w:tcPr>
            <w:tcW w:w="8153" w:type="dxa"/>
            <w:tcBorders>
              <w:top w:val="nil"/>
              <w:left w:val="nil"/>
              <w:bottom w:val="nil"/>
              <w:right w:val="nil"/>
            </w:tcBorders>
            <w:tcMar>
              <w:top w:w="0" w:type="dxa"/>
              <w:left w:w="62" w:type="dxa"/>
              <w:bottom w:w="0" w:type="dxa"/>
              <w:right w:w="62" w:type="dxa"/>
            </w:tcMar>
          </w:tcPr>
          <w:p w:rsidR="00DC5AF7" w:rsidRPr="00A03B89" w:rsidRDefault="00B92120" w:rsidP="00B6361F">
            <w:pPr>
              <w:pStyle w:val="ABodynoindentleft"/>
              <w:keepNext/>
              <w:keepLines/>
              <w:rPr>
                <w:lang w:val="ru-RU"/>
              </w:rPr>
            </w:pPr>
            <w:r w:rsidRPr="00A03B89">
              <w:rPr>
                <w:lang w:val="ru-RU"/>
              </w:rPr>
              <w:t>Система управления эксплуатацией</w:t>
            </w:r>
            <w:r w:rsidR="003747CB" w:rsidRPr="00A03B89">
              <w:rPr>
                <w:lang w:val="ru-RU"/>
              </w:rPr>
              <w:t xml:space="preserve"> Федерального казначейства</w:t>
            </w:r>
          </w:p>
          <w:p w:rsidR="00C33FD3" w:rsidRPr="00A03B89" w:rsidRDefault="00C33FD3" w:rsidP="00B6361F">
            <w:pPr>
              <w:pStyle w:val="ABodynoindentleft"/>
              <w:keepNext/>
              <w:keepLines/>
              <w:rPr>
                <w:lang w:val="ru-RU"/>
              </w:rPr>
            </w:pPr>
            <w:r w:rsidRPr="00A03B89">
              <w:rPr>
                <w:lang w:val="ru-RU"/>
              </w:rPr>
              <w:t>Система управления эксплуатации автоматизированной системы Федерального казначейства, составная часть СУЭ ФК</w:t>
            </w:r>
          </w:p>
          <w:p w:rsidR="00E72937" w:rsidRPr="00A03B89" w:rsidRDefault="00E72937" w:rsidP="00890660">
            <w:pPr>
              <w:pStyle w:val="ABodynoindentleft"/>
              <w:keepNext/>
              <w:keepLines/>
              <w:rPr>
                <w:lang w:val="ru-RU"/>
              </w:rPr>
            </w:pPr>
            <w:r w:rsidRPr="00A03B89">
              <w:rPr>
                <w:lang w:val="ru-RU"/>
              </w:rPr>
              <w:t>Система управления Исполнителя</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B92120" w:rsidP="00B6361F">
            <w:pPr>
              <w:pStyle w:val="ABodynoindentleft"/>
            </w:pPr>
            <w:bookmarkStart w:id="174" w:name="O_530"/>
            <w:bookmarkEnd w:id="174"/>
            <w:r w:rsidRPr="00A03B89">
              <w:rPr>
                <w:noProof/>
                <w:snapToGrid/>
                <w:sz w:val="2"/>
                <w:szCs w:val="20"/>
                <w:lang w:val="ru-RU" w:eastAsia="en-US"/>
              </w:rPr>
              <w:t xml:space="preserve"> </w:t>
            </w:r>
            <w:r w:rsidR="009E38A1" w:rsidRPr="00A03B89">
              <w:rPr>
                <w:rStyle w:val="af2"/>
              </w:rPr>
              <w:t>СХД</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Система хранения данных</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75" w:name="O_19839"/>
            <w:bookmarkEnd w:id="175"/>
            <w:r w:rsidRPr="00A03B89">
              <w:rPr>
                <w:noProof/>
                <w:snapToGrid/>
                <w:sz w:val="2"/>
                <w:szCs w:val="20"/>
                <w:lang w:val="en-AU" w:eastAsia="en-US"/>
              </w:rPr>
              <w:t xml:space="preserve"> </w:t>
            </w:r>
            <w:r w:rsidRPr="00A03B89">
              <w:t>СЭД</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Система электронного документооборота</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76" w:name="O_19840"/>
            <w:bookmarkEnd w:id="176"/>
            <w:r w:rsidRPr="00A03B89">
              <w:rPr>
                <w:noProof/>
                <w:snapToGrid/>
                <w:sz w:val="2"/>
                <w:szCs w:val="20"/>
                <w:lang w:val="en-AU" w:eastAsia="en-US"/>
              </w:rPr>
              <w:t xml:space="preserve"> </w:t>
            </w:r>
            <w:r w:rsidRPr="00A03B89">
              <w:t>ТОФК</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Территориальный орган ФК</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77" w:name="O_19844"/>
            <w:bookmarkEnd w:id="177"/>
            <w:r w:rsidRPr="00A03B89">
              <w:rPr>
                <w:noProof/>
                <w:snapToGrid/>
                <w:sz w:val="2"/>
                <w:szCs w:val="20"/>
                <w:lang w:val="en-AU" w:eastAsia="en-US"/>
              </w:rPr>
              <w:lastRenderedPageBreak/>
              <w:t xml:space="preserve"> </w:t>
            </w:r>
            <w:r w:rsidRPr="00A03B89">
              <w:t>УИC</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Управление информационных систем</w:t>
            </w:r>
          </w:p>
        </w:tc>
      </w:tr>
      <w:tr w:rsidR="00DC5AF7" w:rsidRPr="00B901C8"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78" w:name="O_28613"/>
            <w:bookmarkEnd w:id="178"/>
            <w:r w:rsidRPr="00A03B89">
              <w:rPr>
                <w:noProof/>
                <w:snapToGrid/>
                <w:sz w:val="2"/>
                <w:szCs w:val="20"/>
                <w:lang w:val="en-AU" w:eastAsia="en-US"/>
              </w:rPr>
              <w:t xml:space="preserve"> </w:t>
            </w:r>
            <w:r w:rsidRPr="00A03B89">
              <w:t>УРСиБИ</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 xml:space="preserve">Управление режима секретности и безопасности информации </w:t>
            </w:r>
            <w:r w:rsidRPr="00A03B89">
              <w:rPr>
                <w:rStyle w:val="HotSpot"/>
                <w:lang w:val="ru-RU"/>
              </w:rPr>
              <w:t>ЦАФК</w:t>
            </w:r>
          </w:p>
        </w:tc>
      </w:tr>
      <w:tr w:rsidR="00DC5AF7" w:rsidRPr="00B901C8"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79" w:name="O_19846"/>
            <w:bookmarkEnd w:id="179"/>
            <w:r w:rsidRPr="00A03B89">
              <w:rPr>
                <w:noProof/>
                <w:snapToGrid/>
                <w:sz w:val="2"/>
                <w:szCs w:val="20"/>
                <w:lang w:val="ru-RU" w:eastAsia="en-US"/>
              </w:rPr>
              <w:t xml:space="preserve"> </w:t>
            </w:r>
            <w:r w:rsidRPr="00A03B89">
              <w:t>УТТ</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Уточненные технические требования на оказание услуг по техническому обслуживанию и обеспечению эксплуатации аппаратно</w:t>
            </w:r>
            <w:r w:rsidRPr="00A03B89">
              <w:rPr>
                <w:lang w:val="ru-RU"/>
              </w:rPr>
              <w:noBreakHyphen/>
              <w:t>программных комплексов Автоматизированной системы Федерального казначейства РФ</w:t>
            </w:r>
          </w:p>
        </w:tc>
      </w:tr>
      <w:tr w:rsidR="00DC5AF7" w:rsidRPr="00B901C8"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80" w:name="O_19845"/>
            <w:bookmarkEnd w:id="180"/>
            <w:r w:rsidRPr="00A03B89">
              <w:rPr>
                <w:noProof/>
                <w:snapToGrid/>
                <w:sz w:val="2"/>
                <w:szCs w:val="20"/>
                <w:lang w:val="ru-RU" w:eastAsia="en-US"/>
              </w:rPr>
              <w:t xml:space="preserve"> </w:t>
            </w:r>
            <w:r w:rsidRPr="00A03B89">
              <w:t>УФК</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Управление Федерального казначейства по субъекту РФ</w:t>
            </w:r>
          </w:p>
        </w:tc>
      </w:tr>
      <w:tr w:rsidR="00DC5AF7" w:rsidRPr="00B901C8"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81" w:name="O_19847"/>
            <w:bookmarkEnd w:id="181"/>
            <w:r w:rsidRPr="00A03B89">
              <w:rPr>
                <w:noProof/>
                <w:snapToGrid/>
                <w:sz w:val="2"/>
                <w:szCs w:val="20"/>
                <w:lang w:val="ru-RU" w:eastAsia="en-US"/>
              </w:rPr>
              <w:t xml:space="preserve"> </w:t>
            </w:r>
            <w:r w:rsidRPr="00A03B89">
              <w:t>ФАП</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ru-RU"/>
              </w:rPr>
            </w:pPr>
            <w:r w:rsidRPr="00A03B89">
              <w:rPr>
                <w:lang w:val="ru-RU"/>
              </w:rPr>
              <w:t>Фонд алгоритмов и программ Федерального казначейства</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82" w:name="O_19848"/>
            <w:bookmarkEnd w:id="182"/>
            <w:r w:rsidRPr="00A03B89">
              <w:rPr>
                <w:noProof/>
                <w:snapToGrid/>
                <w:sz w:val="2"/>
                <w:szCs w:val="20"/>
                <w:lang w:val="ru-RU" w:eastAsia="en-US"/>
              </w:rPr>
              <w:t xml:space="preserve"> </w:t>
            </w:r>
            <w:r w:rsidRPr="00A03B89">
              <w:t>ФК</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Федеральное казначейство</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83" w:name="O_19849"/>
            <w:bookmarkEnd w:id="183"/>
            <w:r w:rsidRPr="00A03B89">
              <w:rPr>
                <w:noProof/>
                <w:snapToGrid/>
                <w:sz w:val="2"/>
                <w:szCs w:val="20"/>
                <w:lang w:val="en-AU" w:eastAsia="en-US"/>
              </w:rPr>
              <w:t xml:space="preserve"> </w:t>
            </w:r>
            <w:r w:rsidRPr="00A03B89">
              <w:t>ЦА ФК</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Центральный аппарат ФК</w:t>
            </w:r>
          </w:p>
        </w:tc>
      </w:tr>
      <w:tr w:rsidR="00DC5AF7" w:rsidRPr="00A03B89" w:rsidTr="009E38A1">
        <w:trPr>
          <w:trHeight w:val="312"/>
        </w:trPr>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84" w:name="O_28621"/>
            <w:bookmarkEnd w:id="184"/>
            <w:r w:rsidRPr="00A03B89">
              <w:rPr>
                <w:noProof/>
                <w:snapToGrid/>
                <w:sz w:val="2"/>
                <w:szCs w:val="20"/>
                <w:lang w:val="en-AU" w:eastAsia="en-US"/>
              </w:rPr>
              <w:t xml:space="preserve"> </w:t>
            </w:r>
            <w:r w:rsidRPr="00A03B89">
              <w:rPr>
                <w:rStyle w:val="af2"/>
              </w:rPr>
              <w:t>ЦП</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Центральный процессор</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85" w:name="O_19850"/>
            <w:bookmarkEnd w:id="185"/>
            <w:r w:rsidRPr="00A03B89">
              <w:rPr>
                <w:noProof/>
                <w:snapToGrid/>
                <w:sz w:val="2"/>
                <w:szCs w:val="20"/>
                <w:lang w:val="en-AU" w:eastAsia="en-US"/>
              </w:rPr>
              <w:t xml:space="preserve"> </w:t>
            </w:r>
            <w:r w:rsidRPr="00A03B89">
              <w:t>ЦУ</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Центр управления</w:t>
            </w:r>
          </w:p>
        </w:tc>
      </w:tr>
      <w:tr w:rsidR="00DC5AF7" w:rsidRPr="00A03B89" w:rsidTr="009E38A1">
        <w:tc>
          <w:tcPr>
            <w:tcW w:w="1767"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bookmarkStart w:id="186" w:name="O_25224"/>
            <w:bookmarkEnd w:id="186"/>
            <w:r w:rsidRPr="00A03B89">
              <w:rPr>
                <w:noProof/>
                <w:snapToGrid/>
                <w:sz w:val="2"/>
                <w:szCs w:val="20"/>
                <w:lang w:val="en-AU" w:eastAsia="en-US"/>
              </w:rPr>
              <w:t xml:space="preserve"> </w:t>
            </w:r>
            <w:r w:rsidRPr="00A03B89">
              <w:rPr>
                <w:rStyle w:val="af2"/>
              </w:rPr>
              <w:t>ЭД</w:t>
            </w:r>
          </w:p>
        </w:tc>
        <w:tc>
          <w:tcPr>
            <w:tcW w:w="8151"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rPr>
                <w:rStyle w:val="af2"/>
              </w:rPr>
              <w:t>Эксплуатационная документация</w:t>
            </w:r>
          </w:p>
        </w:tc>
      </w:tr>
      <w:tr w:rsidR="00DC5AF7" w:rsidRPr="00A03B89" w:rsidTr="009E38A1">
        <w:trPr>
          <w:cantSplit/>
        </w:trPr>
        <w:tc>
          <w:tcPr>
            <w:tcW w:w="1769"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rPr>
                <w:lang w:val="en-NZ"/>
              </w:rPr>
            </w:pPr>
            <w:bookmarkStart w:id="187" w:name="O_28562"/>
            <w:bookmarkEnd w:id="187"/>
            <w:r w:rsidRPr="00A03B89">
              <w:rPr>
                <w:noProof/>
                <w:snapToGrid/>
                <w:sz w:val="2"/>
                <w:szCs w:val="20"/>
                <w:lang w:val="en-AU" w:eastAsia="en-US"/>
              </w:rPr>
              <w:t xml:space="preserve"> </w:t>
            </w:r>
            <w:r w:rsidRPr="00A03B89">
              <w:t>ЭК</w:t>
            </w:r>
          </w:p>
        </w:tc>
        <w:tc>
          <w:tcPr>
            <w:tcW w:w="8153"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noindentleft"/>
            </w:pPr>
            <w:r w:rsidRPr="00A03B89">
              <w:t>Элемент конфигурации</w:t>
            </w:r>
          </w:p>
        </w:tc>
      </w:tr>
    </w:tbl>
    <w:p w:rsidR="00DC5AF7" w:rsidRPr="00A03B89" w:rsidRDefault="009E38A1" w:rsidP="00B6361F">
      <w:r w:rsidRPr="00A03B89">
        <w:rPr>
          <w:rFonts w:ascii="Times New Roman" w:hAnsi="Times New Roman"/>
          <w:noProof/>
          <w:sz w:val="2"/>
          <w:lang w:val="en-AU"/>
        </w:rPr>
        <w:t xml:space="preserve"> </w:t>
      </w:r>
    </w:p>
    <w:p w:rsidR="00DC5AF7" w:rsidRPr="00A03B89" w:rsidRDefault="009E38A1" w:rsidP="00171562">
      <w:pPr>
        <w:pStyle w:val="13"/>
      </w:pPr>
      <w:bookmarkStart w:id="188" w:name="O_19910"/>
      <w:bookmarkStart w:id="189" w:name="_Toc375673249"/>
      <w:bookmarkStart w:id="190" w:name="_Toc381775117"/>
      <w:bookmarkStart w:id="191" w:name="_Toc381779617"/>
      <w:bookmarkStart w:id="192" w:name="_Toc381826756"/>
      <w:bookmarkEnd w:id="188"/>
      <w:r w:rsidRPr="00A03B89">
        <w:t>Общие положения</w:t>
      </w:r>
      <w:bookmarkEnd w:id="189"/>
      <w:bookmarkEnd w:id="190"/>
      <w:bookmarkEnd w:id="191"/>
      <w:bookmarkEnd w:id="192"/>
    </w:p>
    <w:p w:rsidR="00DC5AF7" w:rsidRPr="00A03B89" w:rsidRDefault="009E38A1" w:rsidP="00171562">
      <w:pPr>
        <w:pStyle w:val="21"/>
      </w:pPr>
      <w:bookmarkStart w:id="193" w:name="O_10042"/>
      <w:bookmarkStart w:id="194" w:name="_Toc375673250"/>
      <w:bookmarkStart w:id="195" w:name="_Toc381775118"/>
      <w:bookmarkStart w:id="196" w:name="_Toc381779618"/>
      <w:bookmarkStart w:id="197" w:name="_Toc381826757"/>
      <w:bookmarkEnd w:id="193"/>
      <w:r w:rsidRPr="00A03B89">
        <w:t>Назначение документа</w:t>
      </w:r>
      <w:bookmarkEnd w:id="194"/>
      <w:bookmarkEnd w:id="195"/>
      <w:bookmarkEnd w:id="196"/>
      <w:bookmarkEnd w:id="197"/>
    </w:p>
    <w:p w:rsidR="00DC5AF7" w:rsidRPr="00A03B89" w:rsidRDefault="009E38A1" w:rsidP="00B6361F">
      <w:pPr>
        <w:pStyle w:val="ABodyindent"/>
        <w:rPr>
          <w:lang w:val="ru-RU"/>
        </w:rPr>
      </w:pPr>
      <w:bookmarkStart w:id="198" w:name="O_28544"/>
      <w:bookmarkEnd w:id="198"/>
      <w:r w:rsidRPr="00A03B89">
        <w:rPr>
          <w:lang w:val="ru-RU"/>
        </w:rPr>
        <w:t xml:space="preserve">«Стандарты обслуживания </w:t>
      </w:r>
      <w:r w:rsidRPr="00A03B89">
        <w:rPr>
          <w:rStyle w:val="HotSpot"/>
          <w:lang w:val="ru-RU"/>
        </w:rPr>
        <w:t>ИТ-систем</w:t>
      </w:r>
      <w:r w:rsidRPr="00A03B89">
        <w:rPr>
          <w:lang w:val="ru-RU"/>
        </w:rPr>
        <w:t xml:space="preserve"> ФК» (далее – Стандарты) устанавливают единые </w:t>
      </w:r>
      <w:r w:rsidR="00890660" w:rsidRPr="00A03B89">
        <w:rPr>
          <w:lang w:val="ru-RU"/>
        </w:rPr>
        <w:t xml:space="preserve">организационно-технические </w:t>
      </w:r>
      <w:r w:rsidRPr="00A03B89">
        <w:rPr>
          <w:lang w:val="ru-RU"/>
        </w:rPr>
        <w:t>требования к качеству предоставления ИТ</w:t>
      </w:r>
      <w:r w:rsidRPr="00A03B89">
        <w:rPr>
          <w:lang w:val="ru-RU"/>
        </w:rPr>
        <w:noBreakHyphen/>
        <w:t>услуг (выполнения ИТ</w:t>
      </w:r>
      <w:r w:rsidRPr="00A03B89">
        <w:rPr>
          <w:lang w:val="ru-RU"/>
        </w:rPr>
        <w:noBreakHyphen/>
        <w:t xml:space="preserve">работ) </w:t>
      </w:r>
      <w:r w:rsidR="001D436D" w:rsidRPr="00A03B89">
        <w:rPr>
          <w:rStyle w:val="HotSpot"/>
          <w:lang w:val="ru-RU"/>
        </w:rPr>
        <w:t xml:space="preserve"> службами сопровождения</w:t>
      </w:r>
      <w:r w:rsidRPr="00A03B89">
        <w:rPr>
          <w:lang w:val="ru-RU"/>
        </w:rPr>
        <w:t>.</w:t>
      </w:r>
    </w:p>
    <w:p w:rsidR="00AA0FD8" w:rsidRPr="00A03B89" w:rsidRDefault="00AA0FD8" w:rsidP="00AA0FD8">
      <w:pPr>
        <w:pStyle w:val="ABodyindent"/>
        <w:rPr>
          <w:lang w:val="ru-RU"/>
        </w:rPr>
      </w:pPr>
      <w:r w:rsidRPr="00A03B89">
        <w:rPr>
          <w:lang w:val="ru-RU"/>
        </w:rPr>
        <w:t xml:space="preserve">Настоящие Стандарты содержат общие принципы по обслуживанию ИТ-систем ФК. Конкретные условия технического обслуживания ИТ-систем ФК, отчетные документы (в том числе их формы и сроки представления), порядок взаимодействия с Заказчиком и иные требования </w:t>
      </w:r>
      <w:proofErr w:type="gramStart"/>
      <w:r w:rsidRPr="00A03B89">
        <w:rPr>
          <w:lang w:val="ru-RU"/>
        </w:rPr>
        <w:t>определяются</w:t>
      </w:r>
      <w:proofErr w:type="gramEnd"/>
      <w:r w:rsidRPr="00A03B89">
        <w:rPr>
          <w:lang w:val="ru-RU"/>
        </w:rPr>
        <w:t xml:space="preserve">/уточняются условиями соответствующих Государственных </w:t>
      </w:r>
      <w:r w:rsidR="00904ABD" w:rsidRPr="00A03B89">
        <w:rPr>
          <w:lang w:val="ru-RU"/>
        </w:rPr>
        <w:t>контрактов на</w:t>
      </w:r>
      <w:r w:rsidRPr="00A03B89">
        <w:rPr>
          <w:lang w:val="ru-RU"/>
        </w:rPr>
        <w:t xml:space="preserve"> о</w:t>
      </w:r>
      <w:r w:rsidR="00904ABD" w:rsidRPr="00A03B89">
        <w:rPr>
          <w:lang w:val="ru-RU"/>
        </w:rPr>
        <w:t>бслуживание</w:t>
      </w:r>
      <w:r w:rsidRPr="00A03B89">
        <w:rPr>
          <w:lang w:val="ru-RU"/>
        </w:rPr>
        <w:t xml:space="preserve"> ИТ-систем.</w:t>
      </w:r>
    </w:p>
    <w:p w:rsidR="00904ABD" w:rsidRPr="00A03B89" w:rsidRDefault="009E38A1" w:rsidP="00904ABD">
      <w:pPr>
        <w:pStyle w:val="ABodyindent"/>
        <w:rPr>
          <w:lang w:val="ru-RU"/>
        </w:rPr>
      </w:pPr>
      <w:r w:rsidRPr="00A03B89">
        <w:rPr>
          <w:lang w:val="ru-RU"/>
        </w:rPr>
        <w:t xml:space="preserve">Настоящие Стандарты определяют правила работы службы сопровождения, а также </w:t>
      </w:r>
      <w:r w:rsidRPr="00A03B89">
        <w:rPr>
          <w:rStyle w:val="HotSpot"/>
          <w:lang w:val="ru-RU"/>
        </w:rPr>
        <w:t>пользователей</w:t>
      </w:r>
      <w:r w:rsidRPr="00A03B89">
        <w:rPr>
          <w:lang w:val="ru-RU"/>
        </w:rPr>
        <w:t xml:space="preserve"> в части их взаимодействия со службой сопровождения, с целью обеспечения качественного предоставления </w:t>
      </w:r>
      <w:r w:rsidRPr="00A03B89">
        <w:rPr>
          <w:rStyle w:val="HotSpot"/>
          <w:lang w:val="ru-RU"/>
        </w:rPr>
        <w:t>сервисов</w:t>
      </w:r>
      <w:r w:rsidRPr="00A03B89">
        <w:rPr>
          <w:lang w:val="ru-RU"/>
        </w:rPr>
        <w:t>.</w:t>
      </w:r>
    </w:p>
    <w:p w:rsidR="00DC5AF7" w:rsidRPr="00A03B89" w:rsidRDefault="009E38A1" w:rsidP="00904ABD">
      <w:pPr>
        <w:pStyle w:val="ABodyindent"/>
        <w:rPr>
          <w:lang w:val="ru-RU"/>
        </w:rPr>
      </w:pPr>
      <w:r w:rsidRPr="00A03B89">
        <w:rPr>
          <w:lang w:val="ru-RU"/>
        </w:rPr>
        <w:t xml:space="preserve">Положения данных Стандартов </w:t>
      </w:r>
      <w:proofErr w:type="gramStart"/>
      <w:r w:rsidRPr="00A03B89">
        <w:rPr>
          <w:lang w:val="ru-RU"/>
        </w:rPr>
        <w:t>обязательны к исполнению</w:t>
      </w:r>
      <w:proofErr w:type="gramEnd"/>
      <w:r w:rsidRPr="00A03B89">
        <w:rPr>
          <w:lang w:val="ru-RU"/>
        </w:rPr>
        <w:t xml:space="preserve"> специалистами Исполнителя</w:t>
      </w:r>
      <w:r w:rsidR="00890660" w:rsidRPr="00A03B89">
        <w:rPr>
          <w:lang w:val="ru-RU"/>
        </w:rPr>
        <w:t>, пользователями ИТ-сервисов</w:t>
      </w:r>
      <w:r w:rsidRPr="00A03B89">
        <w:rPr>
          <w:lang w:val="ru-RU"/>
        </w:rPr>
        <w:t xml:space="preserve"> и </w:t>
      </w:r>
      <w:r w:rsidRPr="00A03B89">
        <w:rPr>
          <w:rStyle w:val="HotSpot"/>
          <w:lang w:val="ru-RU"/>
        </w:rPr>
        <w:t>Заказчика</w:t>
      </w:r>
      <w:r w:rsidRPr="00A03B89">
        <w:rPr>
          <w:lang w:val="ru-RU"/>
        </w:rPr>
        <w:t xml:space="preserve"> в рамках процессов</w:t>
      </w:r>
      <w:r w:rsidR="00264518" w:rsidRPr="00A03B89">
        <w:rPr>
          <w:lang w:val="ru-RU"/>
        </w:rPr>
        <w:t>,</w:t>
      </w:r>
      <w:r w:rsidRPr="00A03B89">
        <w:rPr>
          <w:lang w:val="ru-RU"/>
        </w:rPr>
        <w:t xml:space="preserve"> описанных в настоящем документе, в которых они участвуют в ходе эксплуатации, сопровождения и развития сервисов.</w:t>
      </w:r>
    </w:p>
    <w:p w:rsidR="00DC5AF7" w:rsidRPr="00A03B89" w:rsidRDefault="009E38A1" w:rsidP="00171562">
      <w:pPr>
        <w:pStyle w:val="21"/>
      </w:pPr>
      <w:bookmarkStart w:id="199" w:name="O_19775"/>
      <w:bookmarkStart w:id="200" w:name="_Toc375673251"/>
      <w:bookmarkStart w:id="201" w:name="_Toc381775119"/>
      <w:bookmarkStart w:id="202" w:name="_Toc381779619"/>
      <w:bookmarkStart w:id="203" w:name="_Toc381826758"/>
      <w:bookmarkEnd w:id="199"/>
      <w:r w:rsidRPr="00A03B89">
        <w:t xml:space="preserve">Ссылочные </w:t>
      </w:r>
      <w:r w:rsidR="00552645" w:rsidRPr="00A03B89">
        <w:t xml:space="preserve">регламентирующие и </w:t>
      </w:r>
      <w:r w:rsidRPr="00A03B89">
        <w:t>нормативные документы</w:t>
      </w:r>
      <w:bookmarkEnd w:id="200"/>
      <w:bookmarkEnd w:id="201"/>
      <w:bookmarkEnd w:id="202"/>
      <w:bookmarkEnd w:id="203"/>
    </w:p>
    <w:p w:rsidR="00DC5AF7" w:rsidRPr="00A03B89" w:rsidRDefault="009E38A1" w:rsidP="00B6361F">
      <w:pPr>
        <w:pStyle w:val="ABodyindent"/>
        <w:rPr>
          <w:lang w:val="ru-RU"/>
        </w:rPr>
      </w:pPr>
      <w:bookmarkStart w:id="204" w:name="O_22481"/>
      <w:bookmarkEnd w:id="204"/>
      <w:r w:rsidRPr="00A03B89">
        <w:rPr>
          <w:lang w:val="ru-RU"/>
        </w:rPr>
        <w:t xml:space="preserve">Настоящий документ составлен с учетом требований следующих </w:t>
      </w:r>
      <w:r w:rsidR="00552645" w:rsidRPr="00A03B89">
        <w:rPr>
          <w:lang w:val="ru-RU"/>
        </w:rPr>
        <w:t xml:space="preserve">регламентирующих и </w:t>
      </w:r>
      <w:r w:rsidRPr="00A03B89">
        <w:rPr>
          <w:lang w:val="ru-RU"/>
        </w:rPr>
        <w:t>нормативных документов:</w:t>
      </w:r>
    </w:p>
    <w:p w:rsidR="00DC5AF7" w:rsidRPr="00A03B89" w:rsidRDefault="009E38A1" w:rsidP="00B6361F">
      <w:pPr>
        <w:pStyle w:val="AList123"/>
        <w:rPr>
          <w:lang w:val="ru-RU"/>
        </w:rPr>
      </w:pPr>
      <w:r w:rsidRPr="00A03B89">
        <w:rPr>
          <w:lang w:val="ru-RU"/>
        </w:rPr>
        <w:t xml:space="preserve">Приказ Федерального казначейства от </w:t>
      </w:r>
      <w:r w:rsidR="00F7291D" w:rsidRPr="00A03B89">
        <w:rPr>
          <w:lang w:val="ru-RU"/>
        </w:rPr>
        <w:t>21 марта 2013 года № 53 «Порядок организации работ по доработке прикладного программного обеспечения в информационных системах Федерального казначейства».</w:t>
      </w:r>
    </w:p>
    <w:p w:rsidR="0050011F" w:rsidRPr="00A03B89" w:rsidRDefault="0050011F" w:rsidP="00B6361F">
      <w:pPr>
        <w:pStyle w:val="AList123"/>
        <w:rPr>
          <w:lang w:val="ru-RU"/>
        </w:rPr>
      </w:pPr>
      <w:r w:rsidRPr="00A03B89">
        <w:rPr>
          <w:lang w:val="ru-RU" w:eastAsia="en-US"/>
        </w:rPr>
        <w:t xml:space="preserve">«Инструкция о порядке допуска должностных лиц и граждан Российской федерации к государственной тайне», утвержденная Постановлением Правительства РФ от 06.02.2010 </w:t>
      </w:r>
      <w:r w:rsidRPr="00A03B89">
        <w:rPr>
          <w:lang w:eastAsia="en-US"/>
        </w:rPr>
        <w:t>N</w:t>
      </w:r>
      <w:r w:rsidRPr="00A03B89">
        <w:rPr>
          <w:lang w:val="ru-RU" w:eastAsia="en-US"/>
        </w:rPr>
        <w:t xml:space="preserve"> 63. </w:t>
      </w:r>
    </w:p>
    <w:p w:rsidR="00581ADA" w:rsidRPr="00A03B89" w:rsidRDefault="00581ADA" w:rsidP="00B6361F">
      <w:pPr>
        <w:pStyle w:val="AList123"/>
        <w:rPr>
          <w:lang w:val="ru-RU"/>
        </w:rPr>
      </w:pPr>
      <w:r w:rsidRPr="00A03B89">
        <w:rPr>
          <w:lang w:val="ru-RU"/>
        </w:rPr>
        <w:lastRenderedPageBreak/>
        <w:t>Приказ Федерального казначейства от 12 ноября 2013 года № 256 «Об утверждении Регламента предоставления удаленного доступа к информационным ресурсам Федерального казначейства».</w:t>
      </w:r>
    </w:p>
    <w:p w:rsidR="0050011F" w:rsidRPr="00A03B89" w:rsidRDefault="0050011F" w:rsidP="0050011F">
      <w:pPr>
        <w:pStyle w:val="AList123"/>
        <w:rPr>
          <w:lang w:val="ru-RU"/>
        </w:rPr>
      </w:pPr>
      <w:r w:rsidRPr="00A03B89">
        <w:rPr>
          <w:lang w:val="ru-RU"/>
        </w:rPr>
        <w:t>Регламент взаимодействия ИТ-подразделений ЦАФК, ТОФК и организаций, осуществляющих сопровождение и обеспечение эксплуатации ИТ-сервисов Федерального казначейства при возникновении аварийных ситуаций от 02 декабря 2013 года;</w:t>
      </w:r>
    </w:p>
    <w:p w:rsidR="0050011F" w:rsidRPr="00A03B89" w:rsidRDefault="0050011F" w:rsidP="0050011F">
      <w:pPr>
        <w:pStyle w:val="AList123"/>
        <w:rPr>
          <w:lang w:val="ru-RU"/>
        </w:rPr>
      </w:pPr>
      <w:r w:rsidRPr="00A03B89">
        <w:rPr>
          <w:lang w:val="ru-RU"/>
        </w:rPr>
        <w:t>Порядок согласования технологических пауз в работе ППО ЦАФК и МОУ от 03 декабря 2013 года.</w:t>
      </w:r>
    </w:p>
    <w:p w:rsidR="0050011F" w:rsidRPr="00A03B89" w:rsidRDefault="0050011F" w:rsidP="0050011F">
      <w:pPr>
        <w:pStyle w:val="AList123"/>
        <w:numPr>
          <w:ilvl w:val="0"/>
          <w:numId w:val="0"/>
        </w:numPr>
        <w:ind w:left="851"/>
        <w:rPr>
          <w:lang w:val="ru-RU"/>
        </w:rPr>
      </w:pPr>
    </w:p>
    <w:p w:rsidR="0050011F" w:rsidRPr="00A03B89" w:rsidRDefault="0050011F" w:rsidP="0050011F">
      <w:pPr>
        <w:pStyle w:val="AList123"/>
        <w:numPr>
          <w:ilvl w:val="0"/>
          <w:numId w:val="0"/>
        </w:numPr>
        <w:ind w:left="851"/>
        <w:rPr>
          <w:lang w:val="ru-RU"/>
        </w:rPr>
      </w:pPr>
    </w:p>
    <w:p w:rsidR="00DC5AF7" w:rsidRPr="00A03B89" w:rsidRDefault="009E38A1" w:rsidP="00171562">
      <w:pPr>
        <w:pStyle w:val="13"/>
      </w:pPr>
      <w:bookmarkStart w:id="205" w:name="O_21000"/>
      <w:bookmarkStart w:id="206" w:name="_Toc375673252"/>
      <w:bookmarkStart w:id="207" w:name="_Toc381775120"/>
      <w:bookmarkStart w:id="208" w:name="_Toc381779620"/>
      <w:bookmarkStart w:id="209" w:name="_Toc381826759"/>
      <w:bookmarkEnd w:id="205"/>
      <w:r w:rsidRPr="00A03B89">
        <w:t>Требования к порядку передачи и приемки сервисов на обслуживание</w:t>
      </w:r>
      <w:bookmarkEnd w:id="206"/>
      <w:bookmarkEnd w:id="207"/>
      <w:bookmarkEnd w:id="208"/>
      <w:bookmarkEnd w:id="209"/>
    </w:p>
    <w:p w:rsidR="00DC5AF7" w:rsidRPr="00A03B89" w:rsidRDefault="009E38A1" w:rsidP="00171562">
      <w:pPr>
        <w:pStyle w:val="21"/>
      </w:pPr>
      <w:bookmarkStart w:id="210" w:name="O_28218"/>
      <w:bookmarkStart w:id="211" w:name="_Toc375673253"/>
      <w:bookmarkStart w:id="212" w:name="_Toc381775121"/>
      <w:bookmarkStart w:id="213" w:name="_Toc381779621"/>
      <w:bookmarkStart w:id="214" w:name="_Toc381826760"/>
      <w:bookmarkEnd w:id="210"/>
      <w:r w:rsidRPr="00A03B89">
        <w:t>Порядок приемки-передачи сервисов на обслуживание от Заказчика к Исполнителю (порядок постановки на обслуживание)</w:t>
      </w:r>
      <w:bookmarkEnd w:id="211"/>
      <w:bookmarkEnd w:id="212"/>
      <w:bookmarkEnd w:id="213"/>
      <w:bookmarkEnd w:id="214"/>
    </w:p>
    <w:p w:rsidR="00DC5AF7" w:rsidRPr="00A03B89" w:rsidRDefault="009E38A1" w:rsidP="00B6361F">
      <w:pPr>
        <w:pStyle w:val="ABodyindent"/>
        <w:rPr>
          <w:lang w:val="ru-RU"/>
        </w:rPr>
      </w:pPr>
      <w:bookmarkStart w:id="215" w:name="O_28196"/>
      <w:bookmarkEnd w:id="215"/>
      <w:r w:rsidRPr="00A03B89">
        <w:rPr>
          <w:lang w:val="ru-RU"/>
        </w:rPr>
        <w:t xml:space="preserve">При заключении </w:t>
      </w:r>
      <w:r w:rsidRPr="00A03B89">
        <w:rPr>
          <w:rStyle w:val="HotSpot"/>
          <w:lang w:val="ru-RU"/>
        </w:rPr>
        <w:t>Контракта</w:t>
      </w:r>
      <w:r w:rsidRPr="00A03B89">
        <w:rPr>
          <w:lang w:val="ru-RU"/>
        </w:rPr>
        <w:t xml:space="preserve"> на обслуживание </w:t>
      </w:r>
      <w:r w:rsidRPr="00A03B89">
        <w:rPr>
          <w:rStyle w:val="HotSpot"/>
          <w:lang w:val="ru-RU"/>
        </w:rPr>
        <w:t>Заказчик</w:t>
      </w:r>
      <w:r w:rsidRPr="00A03B89">
        <w:rPr>
          <w:lang w:val="ru-RU"/>
        </w:rPr>
        <w:t xml:space="preserve"> должен обеспечить необходимые условия для выполнения мероприятий по передаче </w:t>
      </w:r>
      <w:r w:rsidRPr="00A03B89">
        <w:rPr>
          <w:rStyle w:val="HotSpot"/>
          <w:lang w:val="ru-RU"/>
        </w:rPr>
        <w:t>ИТ-системы</w:t>
      </w:r>
      <w:r w:rsidRPr="00A03B89">
        <w:rPr>
          <w:lang w:val="ru-RU"/>
        </w:rPr>
        <w:t xml:space="preserve"> </w:t>
      </w:r>
      <w:r w:rsidRPr="00A9783E">
        <w:rPr>
          <w:lang w:val="ru-RU"/>
        </w:rPr>
        <w:t>и</w:t>
      </w:r>
      <w:r w:rsidRPr="00A03B89">
        <w:rPr>
          <w:lang w:val="ru-RU"/>
        </w:rPr>
        <w:t xml:space="preserve"> </w:t>
      </w:r>
      <w:r w:rsidRPr="00A03B89">
        <w:rPr>
          <w:rStyle w:val="HotSpot"/>
          <w:lang w:val="ru-RU"/>
        </w:rPr>
        <w:t>ИТ-сервиса</w:t>
      </w:r>
      <w:r w:rsidRPr="00A03B89">
        <w:rPr>
          <w:lang w:val="ru-RU"/>
        </w:rPr>
        <w:t xml:space="preserve"> ФК на обслуживание:</w:t>
      </w:r>
    </w:p>
    <w:p w:rsidR="00A9783E" w:rsidRDefault="009E38A1" w:rsidP="00B6361F">
      <w:pPr>
        <w:pStyle w:val="AListbullet"/>
        <w:rPr>
          <w:lang w:val="ru-RU"/>
        </w:rPr>
      </w:pPr>
      <w:r w:rsidRPr="00A9783E">
        <w:rPr>
          <w:lang w:val="ru-RU"/>
        </w:rPr>
        <w:t>обеспечить программно-административный доступ, достаточный для оказания услуг (выполнения работ);</w:t>
      </w:r>
      <w:r w:rsidR="00552645" w:rsidRPr="00A9783E">
        <w:rPr>
          <w:lang w:val="ru-RU"/>
        </w:rPr>
        <w:t xml:space="preserve">, но с соблюдением, при необходимости, </w:t>
      </w:r>
      <w:proofErr w:type="gramStart"/>
      <w:r w:rsidR="00552645" w:rsidRPr="00A9783E">
        <w:rPr>
          <w:lang w:val="ru-RU"/>
        </w:rPr>
        <w:t>п</w:t>
      </w:r>
      <w:proofErr w:type="gramEnd"/>
      <w:r w:rsidR="00552645" w:rsidRPr="00A9783E">
        <w:rPr>
          <w:lang w:val="ru-RU"/>
        </w:rPr>
        <w:t>/п 2и 3 пунта 3.2</w:t>
      </w:r>
      <w:r w:rsidR="00A9783E" w:rsidRPr="00A9783E">
        <w:rPr>
          <w:lang w:val="ru-RU"/>
        </w:rPr>
        <w:t xml:space="preserve"> «Ссылочные регламентирующие и нормативные документы».</w:t>
      </w:r>
    </w:p>
    <w:p w:rsidR="00DC5AF7" w:rsidRPr="00A03B89" w:rsidRDefault="00A9783E" w:rsidP="00B6361F">
      <w:pPr>
        <w:pStyle w:val="AListbullet"/>
        <w:rPr>
          <w:lang w:val="ru-RU"/>
        </w:rPr>
      </w:pPr>
      <w:r w:rsidRPr="00A9783E">
        <w:rPr>
          <w:lang w:val="ru-RU"/>
        </w:rPr>
        <w:t xml:space="preserve"> </w:t>
      </w:r>
      <w:r w:rsidR="009E38A1" w:rsidRPr="00A9783E">
        <w:rPr>
          <w:lang w:val="ru-RU"/>
        </w:rPr>
        <w:t xml:space="preserve">предоставить полный комплект </w:t>
      </w:r>
      <w:proofErr w:type="gramStart"/>
      <w:r w:rsidR="009E38A1" w:rsidRPr="00A9783E">
        <w:rPr>
          <w:lang w:val="ru-RU"/>
        </w:rPr>
        <w:t>проектной</w:t>
      </w:r>
      <w:proofErr w:type="gramEnd"/>
      <w:r w:rsidR="009E38A1" w:rsidRPr="00A9783E">
        <w:rPr>
          <w:lang w:val="ru-RU"/>
        </w:rPr>
        <w:t xml:space="preserve"> и эксплуатационной документатции, на ИТ-систему и ИТ-сервис в соответствии с требованиями контракта.</w:t>
      </w:r>
    </w:p>
    <w:p w:rsidR="00DC5AF7" w:rsidRPr="00A03B89" w:rsidRDefault="00552645" w:rsidP="00B6361F">
      <w:pPr>
        <w:pStyle w:val="AListbullet"/>
        <w:rPr>
          <w:lang w:val="ru-RU"/>
        </w:rPr>
      </w:pPr>
      <w:r w:rsidRPr="00A03B89">
        <w:rPr>
          <w:lang w:val="ru-RU"/>
        </w:rPr>
        <w:t>предоставить всю существующую у Заказчика эксплуатационную документацию на ИТ-систему</w:t>
      </w:r>
      <w:r w:rsidR="009E38A1" w:rsidRPr="00A03B89">
        <w:rPr>
          <w:lang w:val="ru-RU"/>
        </w:rPr>
        <w:t>.</w:t>
      </w:r>
    </w:p>
    <w:p w:rsidR="00DC5AF7" w:rsidRPr="00A03B89" w:rsidRDefault="009E38A1" w:rsidP="00B6361F">
      <w:pPr>
        <w:pStyle w:val="ABody"/>
        <w:rPr>
          <w:lang w:val="ru-RU"/>
        </w:rPr>
      </w:pPr>
      <w:r w:rsidRPr="00A03B89">
        <w:rPr>
          <w:rStyle w:val="HotSpot"/>
          <w:lang w:val="ru-RU"/>
        </w:rPr>
        <w:t>Исполнитель</w:t>
      </w:r>
      <w:r w:rsidRPr="00A03B89">
        <w:rPr>
          <w:lang w:val="ru-RU"/>
        </w:rPr>
        <w:t xml:space="preserve"> в течение 7 дней после заключения контракта должен предоставить/актуализировать Заказчику:</w:t>
      </w:r>
    </w:p>
    <w:p w:rsidR="00DC5AF7" w:rsidRPr="00A03B89" w:rsidRDefault="009E38A1" w:rsidP="00B6361F">
      <w:pPr>
        <w:pStyle w:val="AListbullet"/>
        <w:rPr>
          <w:lang w:val="ru-RU"/>
        </w:rPr>
      </w:pPr>
      <w:r w:rsidRPr="00A03B89">
        <w:rPr>
          <w:lang w:val="ru-RU"/>
        </w:rPr>
        <w:t xml:space="preserve">перечень технических и технологических показателей, подлежащих </w:t>
      </w:r>
      <w:r w:rsidRPr="00A03B89">
        <w:rPr>
          <w:rStyle w:val="HotSpot"/>
          <w:lang w:val="ru-RU"/>
        </w:rPr>
        <w:t>мониторингу</w:t>
      </w:r>
      <w:r w:rsidRPr="00A03B89">
        <w:rPr>
          <w:lang w:val="ru-RU"/>
        </w:rPr>
        <w:t xml:space="preserve"> и характеризующих качество функционирования ИТ-системы;</w:t>
      </w:r>
    </w:p>
    <w:p w:rsidR="00DC5AF7" w:rsidRPr="00A03B89" w:rsidRDefault="009E38A1" w:rsidP="00B6361F">
      <w:pPr>
        <w:pStyle w:val="AListbullet"/>
        <w:rPr>
          <w:lang w:val="ru-RU"/>
        </w:rPr>
      </w:pPr>
      <w:r w:rsidRPr="00A03B89">
        <w:rPr>
          <w:lang w:val="ru-RU"/>
        </w:rPr>
        <w:t>целевые значения технических и технологических показателей мониторинга для режима штатного функционирования, а также граничные значения технических и технологических показателей для двух уровней нештатных режимов: «Предупреждение» (</w:t>
      </w:r>
      <w:r w:rsidRPr="00A03B89">
        <w:t>Warning</w:t>
      </w:r>
      <w:r w:rsidRPr="00A03B89">
        <w:rPr>
          <w:lang w:val="ru-RU"/>
        </w:rPr>
        <w:t>) и «Отказ» (</w:t>
      </w:r>
      <w:r w:rsidRPr="00A03B89">
        <w:t>Exception</w:t>
      </w:r>
      <w:r w:rsidRPr="00A03B89">
        <w:rPr>
          <w:lang w:val="ru-RU"/>
        </w:rPr>
        <w:t>).</w:t>
      </w:r>
    </w:p>
    <w:p w:rsidR="00DC5AF7" w:rsidRPr="00A03B89" w:rsidRDefault="009E38A1" w:rsidP="00B6361F">
      <w:pPr>
        <w:pStyle w:val="ABody"/>
      </w:pPr>
      <w:r w:rsidRPr="00A03B89">
        <w:rPr>
          <w:lang w:val="ru-RU"/>
        </w:rPr>
        <w:t xml:space="preserve">В течение в течение 7 (семи) рабочих дней после заключения Контракта Исполнитель направляет Заказчику следующую информацию </w:t>
      </w:r>
      <w:r w:rsidRPr="00A03B89">
        <w:t>(в электронном виде и на бумажном носителе):</w:t>
      </w:r>
    </w:p>
    <w:p w:rsidR="00DC5AF7" w:rsidRPr="00A03B89" w:rsidRDefault="00472A4F" w:rsidP="00B6361F">
      <w:pPr>
        <w:pStyle w:val="AList123"/>
        <w:numPr>
          <w:ilvl w:val="0"/>
          <w:numId w:val="29"/>
        </w:numPr>
        <w:rPr>
          <w:lang w:val="ru-RU"/>
        </w:rPr>
      </w:pPr>
      <w:proofErr w:type="gramStart"/>
      <w:r w:rsidRPr="00A03B89">
        <w:rPr>
          <w:rStyle w:val="HotSpot"/>
          <w:lang w:val="ru-RU"/>
        </w:rPr>
        <w:t>актуализированное</w:t>
      </w:r>
      <w:proofErr w:type="gramEnd"/>
      <w:r w:rsidRPr="00A03B89">
        <w:rPr>
          <w:rStyle w:val="HotSpot"/>
          <w:lang w:val="ru-RU"/>
        </w:rPr>
        <w:t xml:space="preserve"> согласно требованиям заключенного государственного контракта </w:t>
      </w:r>
      <w:r w:rsidR="009E38A1" w:rsidRPr="00A03B89">
        <w:rPr>
          <w:rStyle w:val="HotSpot"/>
          <w:lang w:val="ru-RU"/>
        </w:rPr>
        <w:t>ПСиТО</w:t>
      </w:r>
      <w:r w:rsidR="00A9783E">
        <w:rPr>
          <w:rStyle w:val="HotSpot"/>
          <w:lang w:val="ru-RU"/>
        </w:rPr>
        <w:t xml:space="preserve"> из</w:t>
      </w:r>
      <w:r w:rsidRPr="00A03B89">
        <w:rPr>
          <w:rStyle w:val="HotSpot"/>
          <w:lang w:val="ru-RU"/>
        </w:rPr>
        <w:t xml:space="preserve"> </w:t>
      </w:r>
      <w:r w:rsidR="002D7429" w:rsidRPr="00A03B89">
        <w:rPr>
          <w:rStyle w:val="HotSpot"/>
          <w:lang w:val="ru-RU"/>
        </w:rPr>
        <w:t>Приложения Г «Типовой порядок сопровождения и технического обслуживания ППО ФК»</w:t>
      </w:r>
      <w:r w:rsidRPr="00A03B89">
        <w:rPr>
          <w:rStyle w:val="HotSpot"/>
          <w:lang w:val="ru-RU"/>
        </w:rPr>
        <w:t xml:space="preserve">, </w:t>
      </w:r>
      <w:r w:rsidR="009E38A1" w:rsidRPr="00A03B89">
        <w:rPr>
          <w:lang w:val="ru-RU"/>
        </w:rPr>
        <w:t>;</w:t>
      </w:r>
    </w:p>
    <w:p w:rsidR="00DC5AF7" w:rsidRPr="00A03B89" w:rsidRDefault="009E38A1" w:rsidP="00B6361F">
      <w:pPr>
        <w:pStyle w:val="AList123"/>
        <w:rPr>
          <w:lang w:val="ru-RU"/>
        </w:rPr>
      </w:pPr>
      <w:r w:rsidRPr="00A03B89">
        <w:rPr>
          <w:lang w:val="ru-RU"/>
        </w:rPr>
        <w:t>План мероприятий (включающий в себя перечень планируемых работ со сроками и ожидаемыми результатами) в рамках процедуры постановки на обслуживание, включающий в себя:</w:t>
      </w:r>
    </w:p>
    <w:p w:rsidR="00DC5AF7" w:rsidRPr="00A03B89" w:rsidRDefault="00472A4F" w:rsidP="00B6361F">
      <w:pPr>
        <w:pStyle w:val="AList2bullet"/>
        <w:rPr>
          <w:lang w:val="ru-RU"/>
        </w:rPr>
      </w:pPr>
      <w:r w:rsidRPr="00A03B89">
        <w:rPr>
          <w:lang w:val="ru-RU"/>
        </w:rPr>
        <w:t>И</w:t>
      </w:r>
      <w:r w:rsidR="009E38A1" w:rsidRPr="00A03B89">
        <w:rPr>
          <w:lang w:val="ru-RU"/>
        </w:rPr>
        <w:t>нтеграцию</w:t>
      </w:r>
      <w:r w:rsidRPr="00A03B89">
        <w:rPr>
          <w:lang w:val="ru-RU"/>
        </w:rPr>
        <w:t>, при необходимости,</w:t>
      </w:r>
      <w:r w:rsidR="009E38A1" w:rsidRPr="00A03B89">
        <w:rPr>
          <w:lang w:val="ru-RU"/>
        </w:rPr>
        <w:t xml:space="preserve"> системы управления службой технической поддержки (</w:t>
      </w:r>
      <w:r w:rsidR="009E38A1" w:rsidRPr="00A03B89">
        <w:rPr>
          <w:rStyle w:val="HotSpot"/>
        </w:rPr>
        <w:t>Service</w:t>
      </w:r>
      <w:r w:rsidR="009E38A1" w:rsidRPr="00A03B89">
        <w:rPr>
          <w:rStyle w:val="HotSpot"/>
          <w:lang w:val="ru-RU"/>
        </w:rPr>
        <w:t xml:space="preserve"> </w:t>
      </w:r>
      <w:r w:rsidR="009E38A1" w:rsidRPr="00A03B89">
        <w:rPr>
          <w:rStyle w:val="HotSpot"/>
        </w:rPr>
        <w:t>Desk</w:t>
      </w:r>
      <w:r w:rsidR="009E38A1" w:rsidRPr="00A03B89">
        <w:rPr>
          <w:lang w:val="ru-RU"/>
        </w:rPr>
        <w:t xml:space="preserve">) Исполнителя с </w:t>
      </w:r>
      <w:r w:rsidR="009E38A1" w:rsidRPr="00A03B89">
        <w:rPr>
          <w:rStyle w:val="HotSpot"/>
          <w:lang w:val="ru-RU"/>
        </w:rPr>
        <w:t>СУЭ</w:t>
      </w:r>
      <w:r w:rsidR="009E38A1" w:rsidRPr="00A03B89">
        <w:rPr>
          <w:lang w:val="ru-RU"/>
        </w:rPr>
        <w:t xml:space="preserve"> ФК; </w:t>
      </w:r>
    </w:p>
    <w:p w:rsidR="00DC5AF7" w:rsidRPr="00A03B89" w:rsidRDefault="009E38A1" w:rsidP="00B6361F">
      <w:pPr>
        <w:pStyle w:val="AList2bullet"/>
        <w:rPr>
          <w:lang w:val="ru-RU"/>
        </w:rPr>
      </w:pPr>
      <w:r w:rsidRPr="00A03B89">
        <w:rPr>
          <w:lang w:val="ru-RU"/>
        </w:rPr>
        <w:lastRenderedPageBreak/>
        <w:t xml:space="preserve">проверку состава и конфигурации ИТ-подсистем, </w:t>
      </w:r>
      <w:proofErr w:type="gramStart"/>
      <w:r w:rsidRPr="00A03B89">
        <w:rPr>
          <w:lang w:val="ru-RU"/>
        </w:rPr>
        <w:t>реализующих</w:t>
      </w:r>
      <w:proofErr w:type="gramEnd"/>
      <w:r w:rsidRPr="00A03B89">
        <w:rPr>
          <w:lang w:val="ru-RU"/>
        </w:rPr>
        <w:t xml:space="preserve"> </w:t>
      </w:r>
      <w:r w:rsidRPr="00A03B89">
        <w:rPr>
          <w:rStyle w:val="HotSpot"/>
          <w:lang w:val="ru-RU"/>
        </w:rPr>
        <w:t>операционный сервис</w:t>
      </w:r>
      <w:r w:rsidRPr="00A03B89">
        <w:rPr>
          <w:lang w:val="ru-RU"/>
        </w:rPr>
        <w:t>;</w:t>
      </w:r>
    </w:p>
    <w:p w:rsidR="00DC5AF7" w:rsidRPr="00A03B89" w:rsidRDefault="009E38A1" w:rsidP="00B6361F">
      <w:pPr>
        <w:pStyle w:val="AList2bullet"/>
      </w:pPr>
      <w:r w:rsidRPr="00A03B89">
        <w:t>инвентаризацию вышеуказанных ИТ-подсистем;</w:t>
      </w:r>
    </w:p>
    <w:p w:rsidR="00DC5AF7" w:rsidRPr="00A03B89" w:rsidRDefault="009E38A1" w:rsidP="00B6361F">
      <w:pPr>
        <w:pStyle w:val="AList2bullet"/>
      </w:pPr>
      <w:r w:rsidRPr="00A03B89">
        <w:t>проверку работоспособности ИТ-подсистем;</w:t>
      </w:r>
    </w:p>
    <w:p w:rsidR="00DC5AF7" w:rsidRPr="00A03B89" w:rsidRDefault="009E38A1" w:rsidP="00B6361F">
      <w:pPr>
        <w:pStyle w:val="AList2bullet"/>
        <w:rPr>
          <w:lang w:val="ru-RU"/>
        </w:rPr>
      </w:pPr>
      <w:r w:rsidRPr="00A03B89">
        <w:rPr>
          <w:lang w:val="ru-RU"/>
        </w:rPr>
        <w:t xml:space="preserve">проведение </w:t>
      </w:r>
      <w:r w:rsidRPr="00A03B89">
        <w:rPr>
          <w:rStyle w:val="HotSpot"/>
          <w:lang w:val="ru-RU"/>
        </w:rPr>
        <w:t>РТО</w:t>
      </w:r>
      <w:r w:rsidRPr="00A03B89">
        <w:rPr>
          <w:lang w:val="ru-RU"/>
        </w:rPr>
        <w:t xml:space="preserve"> в объеме согласованном с Заказчиком, но не более объема предусмотренного контрактом;</w:t>
      </w:r>
    </w:p>
    <w:p w:rsidR="00DC5AF7" w:rsidRPr="00A03B89" w:rsidRDefault="009E38A1" w:rsidP="00B6361F">
      <w:pPr>
        <w:pStyle w:val="AList2bullet"/>
        <w:rPr>
          <w:lang w:val="ru-RU"/>
        </w:rPr>
      </w:pPr>
      <w:r w:rsidRPr="00A03B89">
        <w:rPr>
          <w:lang w:val="ru-RU"/>
        </w:rPr>
        <w:t xml:space="preserve">создание либо актуализация документов </w:t>
      </w:r>
      <w:commentRangeStart w:id="216"/>
      <w:r w:rsidRPr="00A03B89">
        <w:rPr>
          <w:lang w:val="ru-RU"/>
        </w:rPr>
        <w:t xml:space="preserve">«Паспорт ИТ-системы ФК» </w:t>
      </w:r>
      <w:commentRangeEnd w:id="216"/>
      <w:r w:rsidR="00472A4F" w:rsidRPr="00A03B89">
        <w:rPr>
          <w:rStyle w:val="affa"/>
          <w:rFonts w:ascii="Courier New" w:hAnsi="Courier New"/>
          <w:snapToGrid/>
          <w:lang w:eastAsia="en-US"/>
        </w:rPr>
        <w:commentReference w:id="216"/>
      </w:r>
      <w:r w:rsidRPr="00A03B89">
        <w:rPr>
          <w:lang w:val="ru-RU"/>
        </w:rPr>
        <w:t xml:space="preserve">и, принимаемых Исполнителем на обслуживание, </w:t>
      </w:r>
      <w:r w:rsidR="00E04E89" w:rsidRPr="00A03B89">
        <w:rPr>
          <w:lang w:val="ru-RU"/>
        </w:rPr>
        <w:t>в формате</w:t>
      </w:r>
      <w:r w:rsidR="007A591B" w:rsidRPr="00A03B89">
        <w:rPr>
          <w:lang w:val="ru-RU"/>
        </w:rPr>
        <w:t>, переданным</w:t>
      </w:r>
      <w:r w:rsidR="00E04E89" w:rsidRPr="00A03B89">
        <w:rPr>
          <w:lang w:val="ru-RU"/>
        </w:rPr>
        <w:t xml:space="preserve"> Исполнителю</w:t>
      </w:r>
      <w:r w:rsidR="007A591B" w:rsidRPr="00A03B89">
        <w:rPr>
          <w:lang w:val="ru-RU"/>
        </w:rPr>
        <w:t xml:space="preserve"> Заказчиком </w:t>
      </w:r>
      <w:r w:rsidRPr="00A03B89">
        <w:rPr>
          <w:lang w:val="ru-RU"/>
        </w:rPr>
        <w:t>и</w:t>
      </w:r>
      <w:r w:rsidR="00E04E89" w:rsidRPr="00A03B89">
        <w:rPr>
          <w:lang w:val="ru-RU"/>
        </w:rPr>
        <w:t xml:space="preserve"> в объеме</w:t>
      </w:r>
      <w:r w:rsidRPr="00A03B89">
        <w:rPr>
          <w:lang w:val="ru-RU"/>
        </w:rPr>
        <w:t xml:space="preserve"> </w:t>
      </w:r>
      <w:r w:rsidRPr="00A03B89">
        <w:rPr>
          <w:rStyle w:val="HotSpot"/>
          <w:lang w:val="ru-RU"/>
        </w:rPr>
        <w:t>Приложении</w:t>
      </w:r>
      <w:r w:rsidRPr="00A03B89">
        <w:rPr>
          <w:rStyle w:val="HotSpot"/>
        </w:rPr>
        <w:t> </w:t>
      </w:r>
      <w:r w:rsidR="0096150F" w:rsidRPr="00A03B89">
        <w:rPr>
          <w:lang w:val="ru-RU"/>
        </w:rPr>
        <w:t>А.</w:t>
      </w:r>
      <w:r w:rsidR="007A591B" w:rsidRPr="00A03B89">
        <w:rPr>
          <w:lang w:val="ru-RU"/>
        </w:rPr>
        <w:t>1</w:t>
      </w:r>
      <w:r w:rsidRPr="00A03B89">
        <w:rPr>
          <w:lang w:val="ru-RU"/>
        </w:rPr>
        <w:t xml:space="preserve"> соответственно;</w:t>
      </w:r>
    </w:p>
    <w:p w:rsidR="00DC5AF7" w:rsidRPr="00A03B89" w:rsidRDefault="009E38A1" w:rsidP="00B6361F">
      <w:pPr>
        <w:pStyle w:val="AList2bullet"/>
        <w:rPr>
          <w:lang w:val="ru-RU"/>
        </w:rPr>
      </w:pPr>
      <w:r w:rsidRPr="00A03B89">
        <w:rPr>
          <w:lang w:val="ru-RU"/>
        </w:rPr>
        <w:t>создание либо актуализацию документа «</w:t>
      </w:r>
      <w:r w:rsidR="0072551C" w:rsidRPr="00A03B89">
        <w:rPr>
          <w:lang w:val="ru-RU"/>
        </w:rPr>
        <w:t xml:space="preserve">Каталог </w:t>
      </w:r>
      <w:r w:rsidRPr="00A03B89">
        <w:rPr>
          <w:lang w:val="ru-RU"/>
        </w:rPr>
        <w:t>сервисов» (</w:t>
      </w:r>
      <w:r w:rsidR="00BA4CCF" w:rsidRPr="00A03B89">
        <w:rPr>
          <w:lang w:val="ru-RU"/>
        </w:rPr>
        <w:t xml:space="preserve">форма предоставляется </w:t>
      </w:r>
      <w:r w:rsidR="00481C85" w:rsidRPr="00A03B89">
        <w:rPr>
          <w:lang w:val="ru-RU"/>
        </w:rPr>
        <w:t>З</w:t>
      </w:r>
      <w:r w:rsidR="00BA4CCF" w:rsidRPr="00A03B89">
        <w:rPr>
          <w:lang w:val="ru-RU"/>
        </w:rPr>
        <w:t>аказчиком</w:t>
      </w:r>
      <w:r w:rsidRPr="00A03B89">
        <w:rPr>
          <w:lang w:val="ru-RU"/>
        </w:rPr>
        <w:t>) - включающего в себя обслуживаемые Исполнителем сервисы</w:t>
      </w:r>
      <w:r w:rsidR="00E04E89" w:rsidRPr="00A03B89">
        <w:rPr>
          <w:lang w:val="ru-RU"/>
        </w:rPr>
        <w:t xml:space="preserve"> (в разрезе клиентских и операционных сервисов)</w:t>
      </w:r>
      <w:r w:rsidRPr="00A03B89">
        <w:rPr>
          <w:lang w:val="ru-RU"/>
        </w:rPr>
        <w:t xml:space="preserve"> и связанные с ними конфигурационные элементы, состав </w:t>
      </w:r>
      <w:r w:rsidRPr="00A03B89">
        <w:rPr>
          <w:rStyle w:val="HotSpot"/>
          <w:lang w:val="ru-RU"/>
        </w:rPr>
        <w:t>команд специалистов</w:t>
      </w:r>
      <w:r w:rsidRPr="00A03B89">
        <w:rPr>
          <w:lang w:val="ru-RU"/>
        </w:rPr>
        <w:t xml:space="preserve"> Исполнителя,</w:t>
      </w:r>
      <w:r w:rsidR="00E04E89" w:rsidRPr="00A03B89">
        <w:rPr>
          <w:lang w:val="ru-RU"/>
        </w:rPr>
        <w:t xml:space="preserve"> и/или сотрудников ФК,</w:t>
      </w:r>
      <w:r w:rsidRPr="00A03B89">
        <w:rPr>
          <w:lang w:val="ru-RU"/>
        </w:rPr>
        <w:t xml:space="preserve"> график их работы, контакты, обслуживаемые проектными командами сервисы и др.</w:t>
      </w:r>
    </w:p>
    <w:p w:rsidR="00DC5AF7" w:rsidRPr="00A03B89" w:rsidRDefault="009E38A1" w:rsidP="00B6361F">
      <w:pPr>
        <w:pStyle w:val="ABody"/>
        <w:rPr>
          <w:lang w:val="ru-RU"/>
        </w:rPr>
      </w:pPr>
      <w:r w:rsidRPr="00A03B89">
        <w:rPr>
          <w:lang w:val="ru-RU"/>
        </w:rPr>
        <w:t>При отказе в утверждении Заказчиком вышеуказанной информации Исполнитель вносит в течение 5 (пяти) рабочих дней требуемые изменения.</w:t>
      </w:r>
    </w:p>
    <w:p w:rsidR="00DC5AF7" w:rsidRPr="00A03B89" w:rsidRDefault="009E38A1" w:rsidP="00B6361F">
      <w:pPr>
        <w:pStyle w:val="ABody"/>
        <w:rPr>
          <w:lang w:val="ru-RU"/>
        </w:rPr>
      </w:pPr>
      <w:r w:rsidRPr="00A03B89">
        <w:rPr>
          <w:lang w:val="ru-RU"/>
        </w:rPr>
        <w:t>После согласования с Заказчиком вышеуказанной информации Исполнитель осуществляет постановку на обслуживание в рамках выполнения "Плана мероприятий".</w:t>
      </w:r>
    </w:p>
    <w:p w:rsidR="00DC5AF7" w:rsidRPr="00A03B89" w:rsidRDefault="009E38A1" w:rsidP="00B6361F">
      <w:pPr>
        <w:pStyle w:val="ABody"/>
        <w:rPr>
          <w:lang w:val="ru-RU"/>
        </w:rPr>
      </w:pPr>
      <w:r w:rsidRPr="00A03B89">
        <w:rPr>
          <w:lang w:val="ru-RU"/>
        </w:rPr>
        <w:t>После выполнения всех мероприятий по постановке ИТ-системы ФК на обслуживание и согласования результатов их выполнения с Заказчиком, Исполнитель обязан в течение 3 (трех) рабочих дней направить Заказчику:</w:t>
      </w:r>
    </w:p>
    <w:p w:rsidR="00DC5AF7" w:rsidRPr="00A03B89" w:rsidRDefault="009E38A1" w:rsidP="00B6361F">
      <w:pPr>
        <w:pStyle w:val="AListbullet"/>
        <w:rPr>
          <w:lang w:val="ru-RU"/>
        </w:rPr>
      </w:pPr>
      <w:r w:rsidRPr="00A03B89">
        <w:rPr>
          <w:lang w:val="ru-RU"/>
        </w:rPr>
        <w:t>на бумажном носителе 2 (два) экземпляра документа «Акт о постановке ИТ-системы ФК на обслуживание»;</w:t>
      </w:r>
    </w:p>
    <w:p w:rsidR="00DC5AF7" w:rsidRPr="00A03B89" w:rsidRDefault="009E38A1" w:rsidP="00B6361F">
      <w:pPr>
        <w:pStyle w:val="AListbullet"/>
        <w:rPr>
          <w:lang w:val="ru-RU"/>
        </w:rPr>
      </w:pPr>
      <w:r w:rsidRPr="00A03B89">
        <w:rPr>
          <w:lang w:val="ru-RU"/>
        </w:rPr>
        <w:t xml:space="preserve">в электронном виде документы «Паспорт ИТ-системы ФК», </w:t>
      </w:r>
      <w:proofErr w:type="gramStart"/>
      <w:r w:rsidRPr="00A03B89">
        <w:rPr>
          <w:lang w:val="ru-RU"/>
        </w:rPr>
        <w:t>принимаемых</w:t>
      </w:r>
      <w:proofErr w:type="gramEnd"/>
      <w:r w:rsidRPr="00A03B89">
        <w:rPr>
          <w:lang w:val="ru-RU"/>
        </w:rPr>
        <w:t xml:space="preserve"> Исполнителем на обслуживание</w:t>
      </w:r>
      <w:r w:rsidR="007A591B" w:rsidRPr="00A03B89">
        <w:rPr>
          <w:lang w:val="ru-RU"/>
        </w:rPr>
        <w:t>.</w:t>
      </w:r>
    </w:p>
    <w:p w:rsidR="00DC5AF7" w:rsidRPr="00A03B89" w:rsidRDefault="009E38A1" w:rsidP="00B6361F">
      <w:pPr>
        <w:pStyle w:val="ABody"/>
        <w:rPr>
          <w:lang w:val="ru-RU"/>
        </w:rPr>
      </w:pPr>
      <w:r w:rsidRPr="00A03B89">
        <w:rPr>
          <w:lang w:val="ru-RU"/>
        </w:rPr>
        <w:t>Заказчик в течение 3 (трех) рабочих дней проверяет</w:t>
      </w:r>
      <w:r w:rsidRPr="00A03B89">
        <w:t> </w:t>
      </w:r>
      <w:r w:rsidRPr="00A03B89">
        <w:rPr>
          <w:lang w:val="ru-RU"/>
        </w:rPr>
        <w:t xml:space="preserve"> документы, полученные от Исполнителя после заключения контракта, и либо утверждает «Акт о постановке ИТ-системы ФК на обслуживание», либо высылает Исполнителю мотивированный отказ с замечаниями по полученному комплекту документов.</w:t>
      </w:r>
    </w:p>
    <w:p w:rsidR="00DC5AF7" w:rsidRPr="00A03B89" w:rsidRDefault="009E38A1" w:rsidP="00B6361F">
      <w:pPr>
        <w:pStyle w:val="ABody"/>
        <w:rPr>
          <w:lang w:val="ru-RU"/>
        </w:rPr>
      </w:pPr>
      <w:r w:rsidRPr="00A03B89">
        <w:rPr>
          <w:lang w:val="ru-RU"/>
        </w:rPr>
        <w:t>Исполнитель в течение 3 (трех) рабочих дней обязан устранить замечания Заказчика по полученному комплекту документов. Заказчик возвращает Исполнителю один экземпляр утвержденного документа «Акт о постановке ИТ-системы ФК на обслуживание».</w:t>
      </w:r>
    </w:p>
    <w:p w:rsidR="00DC5AF7" w:rsidRPr="00A03B89" w:rsidRDefault="009E38A1" w:rsidP="00B6361F">
      <w:pPr>
        <w:pStyle w:val="ABody"/>
        <w:rPr>
          <w:lang w:val="ru-RU"/>
        </w:rPr>
      </w:pPr>
      <w:r w:rsidRPr="00A03B89">
        <w:rPr>
          <w:lang w:val="ru-RU"/>
        </w:rPr>
        <w:t xml:space="preserve">После принятия ИТ-системы ФК на обслуживание Исполнитель должен обеспечивать актуальность (полноту и достоверность) данных о конфигурации подсистем и их компонентов в </w:t>
      </w:r>
      <w:r w:rsidRPr="00A03B89">
        <w:rPr>
          <w:rStyle w:val="HotSpot"/>
          <w:lang w:val="ru-RU"/>
        </w:rPr>
        <w:t>базе конфигурационных элементов</w:t>
      </w:r>
      <w:bookmarkStart w:id="217" w:name="H_28643"/>
      <w:bookmarkEnd w:id="217"/>
      <w:r w:rsidRPr="00A03B89">
        <w:rPr>
          <w:lang w:val="ru-RU"/>
        </w:rPr>
        <w:t xml:space="preserve"> </w:t>
      </w:r>
      <w:r w:rsidR="003747CB" w:rsidRPr="00A03B89">
        <w:rPr>
          <w:rStyle w:val="HotSpot"/>
          <w:lang w:val="ru-RU"/>
        </w:rPr>
        <w:t>СУЭ ФК</w:t>
      </w:r>
      <w:r w:rsidRPr="00A03B89">
        <w:rPr>
          <w:lang w:val="ru-RU"/>
        </w:rPr>
        <w:t>.</w:t>
      </w:r>
    </w:p>
    <w:p w:rsidR="00DC5AF7" w:rsidRPr="00A03B89" w:rsidRDefault="009E38A1" w:rsidP="00171562">
      <w:pPr>
        <w:pStyle w:val="21"/>
      </w:pPr>
      <w:bookmarkStart w:id="218" w:name="O_28220"/>
      <w:bookmarkStart w:id="219" w:name="_Toc375673254"/>
      <w:bookmarkStart w:id="220" w:name="_Toc381775122"/>
      <w:bookmarkStart w:id="221" w:name="_Toc381779622"/>
      <w:bookmarkStart w:id="222" w:name="_Toc381826761"/>
      <w:bookmarkEnd w:id="218"/>
      <w:r w:rsidRPr="00A03B89">
        <w:t>Порядок приемки-передачи сервисов на обслуживание от Исполнителя к Заказчику</w:t>
      </w:r>
      <w:bookmarkEnd w:id="219"/>
      <w:bookmarkEnd w:id="220"/>
      <w:bookmarkEnd w:id="221"/>
      <w:bookmarkEnd w:id="222"/>
    </w:p>
    <w:p w:rsidR="00DC5AF7" w:rsidRPr="00A03B89" w:rsidRDefault="009E38A1" w:rsidP="00B6361F">
      <w:pPr>
        <w:pStyle w:val="ABodyindent"/>
        <w:rPr>
          <w:lang w:val="ru-RU"/>
        </w:rPr>
      </w:pPr>
      <w:bookmarkStart w:id="223" w:name="O_25385"/>
      <w:bookmarkEnd w:id="223"/>
      <w:r w:rsidRPr="00A03B89">
        <w:rPr>
          <w:lang w:val="ru-RU"/>
        </w:rPr>
        <w:t xml:space="preserve">За 45 (сорок пять) календарных дней до прекращения действия </w:t>
      </w:r>
      <w:r w:rsidRPr="00A03B89">
        <w:rPr>
          <w:rStyle w:val="HotSpot"/>
          <w:lang w:val="ru-RU"/>
        </w:rPr>
        <w:t>контракта</w:t>
      </w:r>
      <w:r w:rsidRPr="00A03B89">
        <w:rPr>
          <w:lang w:val="ru-RU"/>
        </w:rPr>
        <w:t xml:space="preserve"> </w:t>
      </w:r>
      <w:r w:rsidRPr="00A03B89">
        <w:rPr>
          <w:rStyle w:val="HotSpot"/>
          <w:lang w:val="ru-RU"/>
        </w:rPr>
        <w:t>Исполнитель</w:t>
      </w:r>
      <w:r w:rsidRPr="00A03B89">
        <w:rPr>
          <w:lang w:val="ru-RU"/>
        </w:rPr>
        <w:t xml:space="preserve"> высылает </w:t>
      </w:r>
      <w:r w:rsidRPr="00A03B89">
        <w:rPr>
          <w:rStyle w:val="HotSpot"/>
          <w:lang w:val="ru-RU"/>
        </w:rPr>
        <w:t>Заказчику</w:t>
      </w:r>
      <w:r w:rsidRPr="00A03B89">
        <w:rPr>
          <w:lang w:val="ru-RU"/>
        </w:rPr>
        <w:t xml:space="preserve"> в электронном виде и на бумажном носителе актуализированный и полностью заполненный комплект документов:</w:t>
      </w:r>
    </w:p>
    <w:p w:rsidR="00CD6DFF" w:rsidRPr="00A03B89" w:rsidRDefault="00A95F23">
      <w:pPr>
        <w:pStyle w:val="AList123"/>
        <w:numPr>
          <w:ilvl w:val="0"/>
          <w:numId w:val="0"/>
        </w:numPr>
        <w:ind w:left="851"/>
        <w:rPr>
          <w:lang w:val="ru-RU"/>
        </w:rPr>
      </w:pPr>
      <w:r w:rsidRPr="00A03B89">
        <w:rPr>
          <w:lang w:val="ru-RU"/>
        </w:rPr>
        <w:t xml:space="preserve">1. </w:t>
      </w:r>
      <w:r w:rsidR="009E38A1" w:rsidRPr="00A03B89">
        <w:rPr>
          <w:lang w:val="ru-RU"/>
        </w:rPr>
        <w:t xml:space="preserve">План мероприятий (включающий в себя перечень планируемых работ со сроками и ожидаемыми результатами) в рамках процедуры передачи на обслуживание </w:t>
      </w:r>
      <w:r w:rsidR="009E38A1" w:rsidRPr="00A03B89">
        <w:rPr>
          <w:rStyle w:val="HotSpot"/>
          <w:lang w:val="ru-RU"/>
        </w:rPr>
        <w:t>Заказчику</w:t>
      </w:r>
      <w:r w:rsidR="009E38A1" w:rsidRPr="00A03B89">
        <w:rPr>
          <w:lang w:val="ru-RU"/>
        </w:rPr>
        <w:t>, включающий в себя:</w:t>
      </w:r>
    </w:p>
    <w:p w:rsidR="00DC5AF7" w:rsidRPr="00A03B89" w:rsidRDefault="009E38A1" w:rsidP="00B6361F">
      <w:pPr>
        <w:pStyle w:val="AList2bullet"/>
        <w:rPr>
          <w:lang w:val="ru-RU"/>
        </w:rPr>
      </w:pPr>
      <w:r w:rsidRPr="00A03B89">
        <w:rPr>
          <w:lang w:val="ru-RU"/>
        </w:rPr>
        <w:lastRenderedPageBreak/>
        <w:t xml:space="preserve">проверку состава и конфигурации ИТ-систем, </w:t>
      </w:r>
      <w:proofErr w:type="gramStart"/>
      <w:r w:rsidRPr="00A03B89">
        <w:rPr>
          <w:lang w:val="ru-RU"/>
        </w:rPr>
        <w:t>реализующих</w:t>
      </w:r>
      <w:proofErr w:type="gramEnd"/>
      <w:r w:rsidRPr="00A03B89">
        <w:rPr>
          <w:lang w:val="ru-RU"/>
        </w:rPr>
        <w:t xml:space="preserve"> </w:t>
      </w:r>
      <w:r w:rsidRPr="00A03B89">
        <w:rPr>
          <w:rStyle w:val="HotSpot"/>
          <w:lang w:val="ru-RU"/>
        </w:rPr>
        <w:t>операционный сервис</w:t>
      </w:r>
      <w:r w:rsidRPr="00A03B89">
        <w:rPr>
          <w:lang w:val="ru-RU"/>
        </w:rPr>
        <w:t>;</w:t>
      </w:r>
    </w:p>
    <w:p w:rsidR="00DC5AF7" w:rsidRPr="00A03B89" w:rsidRDefault="009E38A1" w:rsidP="00B6361F">
      <w:pPr>
        <w:pStyle w:val="AList2bullet"/>
      </w:pPr>
      <w:r w:rsidRPr="00A03B89">
        <w:t>инвентаризацию вышеуказанных ИТ-систем</w:t>
      </w:r>
    </w:p>
    <w:p w:rsidR="00DC5AF7" w:rsidRPr="00A03B89" w:rsidRDefault="009E38A1" w:rsidP="00B6361F">
      <w:pPr>
        <w:pStyle w:val="AList2bullet"/>
      </w:pPr>
      <w:r w:rsidRPr="00A03B89">
        <w:t>проверку работоспособности ИТ-систем;</w:t>
      </w:r>
    </w:p>
    <w:p w:rsidR="00DC5AF7" w:rsidRPr="00A03B89" w:rsidRDefault="009E38A1" w:rsidP="00B6361F">
      <w:pPr>
        <w:pStyle w:val="AList2bullet"/>
        <w:rPr>
          <w:lang w:val="ru-RU"/>
        </w:rPr>
      </w:pPr>
      <w:r w:rsidRPr="00A03B89">
        <w:rPr>
          <w:lang w:val="ru-RU"/>
        </w:rPr>
        <w:t xml:space="preserve">поведение </w:t>
      </w:r>
      <w:r w:rsidRPr="00A03B89">
        <w:rPr>
          <w:rStyle w:val="HotSpot"/>
          <w:lang w:val="ru-RU"/>
        </w:rPr>
        <w:t>РТО</w:t>
      </w:r>
      <w:r w:rsidRPr="00A03B89">
        <w:rPr>
          <w:lang w:val="ru-RU"/>
        </w:rPr>
        <w:t xml:space="preserve"> в объеме согласованном с Заказчиком.</w:t>
      </w:r>
    </w:p>
    <w:p w:rsidR="00DC5AF7" w:rsidRPr="00A03B89" w:rsidRDefault="009E38A1" w:rsidP="00B6361F">
      <w:pPr>
        <w:pStyle w:val="AList123"/>
        <w:rPr>
          <w:lang w:val="ru-RU"/>
        </w:rPr>
      </w:pPr>
      <w:r w:rsidRPr="00A03B89">
        <w:rPr>
          <w:rStyle w:val="HotSpot"/>
          <w:lang w:val="ru-RU"/>
        </w:rPr>
        <w:t>Документацию на ИТ-систему</w:t>
      </w:r>
      <w:bookmarkStart w:id="224" w:name="H_24785"/>
      <w:bookmarkEnd w:id="224"/>
      <w:r w:rsidR="00B6361F" w:rsidRPr="00A03B89">
        <w:rPr>
          <w:rStyle w:val="aff8"/>
        </w:rPr>
        <w:footnoteReference w:id="1"/>
      </w:r>
      <w:r w:rsidRPr="00A03B89">
        <w:rPr>
          <w:lang w:val="ru-RU"/>
        </w:rPr>
        <w:t xml:space="preserve">, в том числе: </w:t>
      </w:r>
    </w:p>
    <w:p w:rsidR="00DC5AF7" w:rsidRPr="00A03B89" w:rsidRDefault="009E38A1" w:rsidP="00B6361F">
      <w:pPr>
        <w:pStyle w:val="AList2bullet"/>
        <w:rPr>
          <w:lang w:val="ru-RU"/>
        </w:rPr>
      </w:pPr>
      <w:r w:rsidRPr="00A03B89">
        <w:rPr>
          <w:rStyle w:val="HotSpot"/>
          <w:lang w:val="ru-RU"/>
        </w:rPr>
        <w:t>ПСиТО/УТТ</w:t>
      </w:r>
      <w:r w:rsidRPr="00A03B89">
        <w:rPr>
          <w:lang w:val="ru-RU"/>
        </w:rPr>
        <w:t xml:space="preserve"> по э</w:t>
      </w:r>
      <w:bookmarkStart w:id="225" w:name="H_20202"/>
      <w:bookmarkEnd w:id="225"/>
      <w:r w:rsidRPr="00A03B89">
        <w:rPr>
          <w:lang w:val="ru-RU"/>
        </w:rPr>
        <w:t>ксплуатации сервиса (в случае, если документ предусмотрен Контрактом на сопровождение);</w:t>
      </w:r>
    </w:p>
    <w:p w:rsidR="00DC5AF7" w:rsidRPr="00A03B89" w:rsidRDefault="00A95F23" w:rsidP="00A95F23">
      <w:pPr>
        <w:pStyle w:val="AList2bullet"/>
      </w:pPr>
      <w:r w:rsidRPr="00A03B89">
        <w:rPr>
          <w:lang w:val="ru-RU"/>
        </w:rPr>
        <w:t xml:space="preserve">Актуализированный </w:t>
      </w:r>
      <w:r w:rsidR="009E38A1" w:rsidRPr="00A03B89">
        <w:rPr>
          <w:lang w:val="ru-RU"/>
        </w:rPr>
        <w:t>Паспорт ИТ-системы ФК.</w:t>
      </w:r>
      <w:bookmarkStart w:id="226" w:name="H_28634"/>
      <w:bookmarkEnd w:id="226"/>
      <w:r w:rsidR="009E38A1" w:rsidRPr="00A03B89">
        <w:rPr>
          <w:lang w:val="ru-RU"/>
        </w:rPr>
        <w:t xml:space="preserve">, </w:t>
      </w:r>
      <w:r w:rsidRPr="00A03B89">
        <w:rPr>
          <w:lang w:val="ru-RU"/>
        </w:rPr>
        <w:t>в формате Заказчика и объеме</w:t>
      </w:r>
      <w:r w:rsidR="009E38A1" w:rsidRPr="00A03B89">
        <w:rPr>
          <w:lang w:val="ru-RU"/>
        </w:rPr>
        <w:t xml:space="preserve"> согласно </w:t>
      </w:r>
      <w:r w:rsidR="009E38A1" w:rsidRPr="00A03B89">
        <w:rPr>
          <w:rStyle w:val="HotSpot"/>
          <w:lang w:val="ru-RU"/>
        </w:rPr>
        <w:t>Приложению</w:t>
      </w:r>
      <w:r w:rsidR="009E38A1" w:rsidRPr="00A03B89">
        <w:rPr>
          <w:rStyle w:val="HotSpot"/>
        </w:rPr>
        <w:t> </w:t>
      </w:r>
      <w:r w:rsidR="007A591B" w:rsidRPr="00A03B89">
        <w:rPr>
          <w:rStyle w:val="HotSpot"/>
          <w:lang w:val="ru-RU"/>
        </w:rPr>
        <w:t>А.1</w:t>
      </w:r>
      <w:r w:rsidR="009E38A1" w:rsidRPr="00A03B89">
        <w:t>;</w:t>
      </w:r>
    </w:p>
    <w:p w:rsidR="00DC5AF7" w:rsidRPr="00A03B89" w:rsidRDefault="009E38A1" w:rsidP="00B6361F">
      <w:pPr>
        <w:pStyle w:val="AList2bullet"/>
        <w:rPr>
          <w:lang w:val="ru-RU"/>
        </w:rPr>
      </w:pPr>
      <w:r w:rsidRPr="00A03B89">
        <w:rPr>
          <w:lang w:val="ru-RU"/>
        </w:rPr>
        <w:t xml:space="preserve">Описание процесса </w:t>
      </w:r>
      <w:r w:rsidRPr="00A03B89">
        <w:rPr>
          <w:rStyle w:val="HotSpot"/>
          <w:lang w:val="ru-RU"/>
        </w:rPr>
        <w:t>мониторинга</w:t>
      </w:r>
      <w:r w:rsidRPr="00A03B89">
        <w:rPr>
          <w:lang w:val="ru-RU"/>
        </w:rPr>
        <w:t xml:space="preserve"> </w:t>
      </w:r>
      <w:r w:rsidRPr="00A03B89">
        <w:rPr>
          <w:rStyle w:val="HotSpot"/>
          <w:lang w:val="ru-RU"/>
        </w:rPr>
        <w:t>ИТ-сервиса</w:t>
      </w:r>
      <w:r w:rsidRPr="00A03B89">
        <w:rPr>
          <w:lang w:val="ru-RU"/>
        </w:rPr>
        <w:t>, включающее:</w:t>
      </w:r>
    </w:p>
    <w:p w:rsidR="00DC5AF7" w:rsidRPr="00A03B89" w:rsidRDefault="00A95F23" w:rsidP="00B6361F">
      <w:pPr>
        <w:pStyle w:val="AList3bullet"/>
        <w:rPr>
          <w:lang w:val="ru-RU"/>
        </w:rPr>
      </w:pPr>
      <w:r w:rsidRPr="00A03B89">
        <w:rPr>
          <w:lang w:val="ru-RU"/>
        </w:rPr>
        <w:t xml:space="preserve">Актуализированный </w:t>
      </w:r>
      <w:r w:rsidR="009E38A1" w:rsidRPr="00A03B89">
        <w:rPr>
          <w:lang w:val="ru-RU"/>
        </w:rPr>
        <w:t xml:space="preserve">перечень технических и технологических показателей, подлежащих мониторингу и характеризующих качество функционирования </w:t>
      </w:r>
      <w:r w:rsidR="009E38A1" w:rsidRPr="00A03B89">
        <w:rPr>
          <w:rStyle w:val="HotSpot"/>
          <w:lang w:val="ru-RU"/>
        </w:rPr>
        <w:t>ИТ-системы</w:t>
      </w:r>
      <w:r w:rsidR="009E38A1" w:rsidRPr="00A03B89">
        <w:rPr>
          <w:lang w:val="ru-RU"/>
        </w:rPr>
        <w:t>;</w:t>
      </w:r>
    </w:p>
    <w:p w:rsidR="00DC5AF7" w:rsidRPr="00A03B89" w:rsidRDefault="00A95F23" w:rsidP="00B6361F">
      <w:pPr>
        <w:pStyle w:val="AList3bullet"/>
        <w:rPr>
          <w:lang w:val="ru-RU"/>
        </w:rPr>
      </w:pPr>
      <w:r w:rsidRPr="00A03B89">
        <w:rPr>
          <w:lang w:val="ru-RU"/>
        </w:rPr>
        <w:t xml:space="preserve">Актуализированные </w:t>
      </w:r>
      <w:r w:rsidR="009E38A1" w:rsidRPr="00A03B89">
        <w:rPr>
          <w:lang w:val="ru-RU"/>
        </w:rPr>
        <w:t xml:space="preserve">целевые значения технических и технологических показателей </w:t>
      </w:r>
      <w:r w:rsidR="009E38A1" w:rsidRPr="00A03B89">
        <w:rPr>
          <w:rStyle w:val="HotSpot"/>
          <w:lang w:val="ru-RU"/>
        </w:rPr>
        <w:t>мониторинга</w:t>
      </w:r>
      <w:r w:rsidR="009E38A1" w:rsidRPr="00A03B89">
        <w:rPr>
          <w:lang w:val="ru-RU"/>
        </w:rPr>
        <w:t xml:space="preserve"> для режима штатного функционирования,</w:t>
      </w:r>
      <w:r w:rsidR="009E38A1" w:rsidRPr="00A03B89">
        <w:t> </w:t>
      </w:r>
      <w:r w:rsidR="009E38A1" w:rsidRPr="00A03B89">
        <w:rPr>
          <w:lang w:val="ru-RU"/>
        </w:rPr>
        <w:t>а также граничные значения технических и технологических показателей для двух уровней нештатных режимов: «Предупреждение» (</w:t>
      </w:r>
      <w:r w:rsidR="009E38A1" w:rsidRPr="00A03B89">
        <w:t>Warning</w:t>
      </w:r>
      <w:r w:rsidR="009E38A1" w:rsidRPr="00A03B89">
        <w:rPr>
          <w:lang w:val="ru-RU"/>
        </w:rPr>
        <w:t>) и «Отказ» (</w:t>
      </w:r>
      <w:r w:rsidR="009E38A1" w:rsidRPr="00A03B89">
        <w:t>Exception</w:t>
      </w:r>
      <w:r w:rsidR="009E38A1" w:rsidRPr="00A03B89">
        <w:rPr>
          <w:lang w:val="ru-RU"/>
        </w:rPr>
        <w:t>);</w:t>
      </w:r>
    </w:p>
    <w:p w:rsidR="00DC5AF7" w:rsidRPr="00A03B89" w:rsidRDefault="009960E4" w:rsidP="00B6361F">
      <w:pPr>
        <w:pStyle w:val="AList2bullet"/>
        <w:rPr>
          <w:lang w:val="ru-RU"/>
        </w:rPr>
      </w:pPr>
      <w:proofErr w:type="gramStart"/>
      <w:r w:rsidRPr="00A03B89">
        <w:rPr>
          <w:lang w:val="ru-RU"/>
        </w:rPr>
        <w:t>Актуализированные</w:t>
      </w:r>
      <w:proofErr w:type="gramEnd"/>
      <w:r w:rsidRPr="00A03B89">
        <w:rPr>
          <w:lang w:val="ru-RU"/>
        </w:rPr>
        <w:t xml:space="preserve"> </w:t>
      </w:r>
      <w:r w:rsidR="009E38A1" w:rsidRPr="00A03B89">
        <w:rPr>
          <w:lang w:val="ru-RU"/>
        </w:rPr>
        <w:t xml:space="preserve">Инструкция для </w:t>
      </w:r>
      <w:r w:rsidR="00CE688C" w:rsidRPr="00A03B89">
        <w:rPr>
          <w:lang w:val="ru-RU"/>
        </w:rPr>
        <w:t xml:space="preserve">ДС </w:t>
      </w:r>
      <w:r w:rsidR="003747CB" w:rsidRPr="00A03B89">
        <w:rPr>
          <w:rStyle w:val="HotSpot"/>
          <w:lang w:val="ru-RU"/>
        </w:rPr>
        <w:t>СУЭ ФК</w:t>
      </w:r>
      <w:r w:rsidR="009E38A1" w:rsidRPr="00A03B89">
        <w:rPr>
          <w:lang w:val="ru-RU"/>
        </w:rPr>
        <w:t>. Инструкция должна включать перечень вопросов</w:t>
      </w:r>
      <w:r w:rsidR="00CE688C" w:rsidRPr="00A03B89">
        <w:rPr>
          <w:lang w:val="ru-RU"/>
        </w:rPr>
        <w:t>, которые задает диспетчерская служба ФК</w:t>
      </w:r>
      <w:r w:rsidR="009E38A1" w:rsidRPr="00A03B89">
        <w:rPr>
          <w:lang w:val="ru-RU"/>
        </w:rPr>
        <w:t>,</w:t>
      </w:r>
      <w:r w:rsidR="00CE688C" w:rsidRPr="00A03B89">
        <w:rPr>
          <w:lang w:val="ru-RU"/>
        </w:rPr>
        <w:t xml:space="preserve"> и</w:t>
      </w:r>
      <w:r w:rsidR="009E38A1" w:rsidRPr="00A03B89">
        <w:rPr>
          <w:lang w:val="ru-RU"/>
        </w:rPr>
        <w:t xml:space="preserve"> необходимых для описания </w:t>
      </w:r>
      <w:r w:rsidR="00CE688C" w:rsidRPr="00A03B89">
        <w:rPr>
          <w:lang w:val="ru-RU"/>
        </w:rPr>
        <w:t xml:space="preserve">и точной маршрутизации </w:t>
      </w:r>
      <w:r w:rsidR="009E38A1" w:rsidRPr="00A03B89">
        <w:rPr>
          <w:lang w:val="ru-RU"/>
        </w:rPr>
        <w:t xml:space="preserve">возникшей </w:t>
      </w:r>
      <w:r w:rsidR="009E38A1" w:rsidRPr="00A03B89">
        <w:rPr>
          <w:rStyle w:val="HotSpot"/>
          <w:lang w:val="ru-RU"/>
        </w:rPr>
        <w:t>проблемы</w:t>
      </w:r>
      <w:r w:rsidR="009E38A1" w:rsidRPr="00A03B89">
        <w:rPr>
          <w:lang w:val="ru-RU"/>
        </w:rPr>
        <w:t xml:space="preserve"> ИТ-сервиса или оказания </w:t>
      </w:r>
      <w:r w:rsidR="009E38A1" w:rsidRPr="00A03B89">
        <w:rPr>
          <w:rStyle w:val="HotSpot"/>
          <w:lang w:val="ru-RU"/>
        </w:rPr>
        <w:t>консультации</w:t>
      </w:r>
      <w:r w:rsidR="009E38A1" w:rsidRPr="00A03B89">
        <w:rPr>
          <w:lang w:val="ru-RU"/>
        </w:rPr>
        <w:t xml:space="preserve"> обратившемуся пользователю ИТ-сервиса</w:t>
      </w:r>
      <w:bookmarkStart w:id="227" w:name="H_1261"/>
      <w:bookmarkEnd w:id="227"/>
      <w:r w:rsidR="009E38A1" w:rsidRPr="00A03B89">
        <w:rPr>
          <w:lang w:val="ru-RU"/>
        </w:rPr>
        <w:t>;</w:t>
      </w:r>
    </w:p>
    <w:p w:rsidR="00DC5AF7" w:rsidRPr="00A03B89" w:rsidRDefault="009960E4" w:rsidP="00B6361F">
      <w:pPr>
        <w:pStyle w:val="AList2bullet"/>
        <w:rPr>
          <w:lang w:val="ru-RU"/>
        </w:rPr>
      </w:pPr>
      <w:r w:rsidRPr="00A03B89">
        <w:rPr>
          <w:lang w:val="ru-RU"/>
        </w:rPr>
        <w:t xml:space="preserve">Актуализированные </w:t>
      </w:r>
      <w:r w:rsidR="009E38A1" w:rsidRPr="00A03B89">
        <w:rPr>
          <w:lang w:val="ru-RU"/>
        </w:rPr>
        <w:t xml:space="preserve">Инструкции по аварийному восстановлению ИТ-системы (в случае, если документ передавался исполнителю как часть </w:t>
      </w:r>
      <w:r w:rsidR="009E38A1" w:rsidRPr="00A03B89">
        <w:rPr>
          <w:rStyle w:val="HotSpot"/>
          <w:lang w:val="ru-RU"/>
        </w:rPr>
        <w:t>ЭД</w:t>
      </w:r>
      <w:bookmarkStart w:id="228" w:name="H_28635"/>
      <w:bookmarkEnd w:id="228"/>
      <w:r w:rsidR="009E38A1" w:rsidRPr="00A03B89">
        <w:rPr>
          <w:lang w:val="ru-RU"/>
        </w:rPr>
        <w:t>, или услуга по его разработке предусмотрена контрактом;</w:t>
      </w:r>
    </w:p>
    <w:p w:rsidR="00C75017" w:rsidRPr="00A03B89" w:rsidRDefault="009960E4" w:rsidP="00B6361F">
      <w:pPr>
        <w:pStyle w:val="AList2bullet"/>
        <w:rPr>
          <w:lang w:val="ru-RU"/>
        </w:rPr>
      </w:pPr>
      <w:r w:rsidRPr="00A03B89">
        <w:rPr>
          <w:lang w:val="ru-RU"/>
        </w:rPr>
        <w:t xml:space="preserve">Актуализированную </w:t>
      </w:r>
      <w:r w:rsidR="00481C85" w:rsidRPr="00A03B89">
        <w:rPr>
          <w:lang w:val="ru-RU"/>
        </w:rPr>
        <w:t>карточку ИТ-сервиса</w:t>
      </w:r>
      <w:r w:rsidR="00C75017" w:rsidRPr="00A03B89">
        <w:rPr>
          <w:lang w:val="ru-RU"/>
        </w:rPr>
        <w:t>;</w:t>
      </w:r>
    </w:p>
    <w:p w:rsidR="00DC5AF7" w:rsidRPr="00A03B89" w:rsidRDefault="009E38A1" w:rsidP="00B6361F">
      <w:pPr>
        <w:pStyle w:val="AList2bullet"/>
        <w:rPr>
          <w:lang w:val="ru-RU"/>
        </w:rPr>
      </w:pPr>
      <w:r w:rsidRPr="00A03B89">
        <w:rPr>
          <w:lang w:val="ru-RU"/>
        </w:rPr>
        <w:t>Информация для Базы Знаний: Перечень известный ошибок (при наличии), Перечень часто задаваемых вопросов и ответов (</w:t>
      </w:r>
      <w:r w:rsidRPr="00A03B89">
        <w:rPr>
          <w:rStyle w:val="HotSpot"/>
        </w:rPr>
        <w:t>FAQ</w:t>
      </w:r>
      <w:bookmarkStart w:id="229" w:name="H_28631"/>
      <w:bookmarkEnd w:id="229"/>
      <w:r w:rsidRPr="00A03B89">
        <w:rPr>
          <w:lang w:val="ru-RU"/>
        </w:rPr>
        <w:t>).</w:t>
      </w:r>
    </w:p>
    <w:p w:rsidR="00CD6DFF" w:rsidRPr="00A03B89" w:rsidRDefault="009960E4">
      <w:pPr>
        <w:pStyle w:val="AList2bullet"/>
        <w:rPr>
          <w:lang w:val="ru-RU"/>
        </w:rPr>
      </w:pPr>
      <w:r w:rsidRPr="00A03B89">
        <w:rPr>
          <w:lang w:val="ru-RU"/>
        </w:rPr>
        <w:t xml:space="preserve">Передать Заказчику программно-административный доступ, </w:t>
      </w:r>
    </w:p>
    <w:p w:rsidR="00DC5AF7" w:rsidRPr="00A03B89" w:rsidRDefault="009E38A1" w:rsidP="00B6361F">
      <w:pPr>
        <w:pStyle w:val="ABody"/>
        <w:rPr>
          <w:lang w:val="ru-RU"/>
        </w:rPr>
      </w:pPr>
      <w:r w:rsidRPr="00A03B89">
        <w:rPr>
          <w:lang w:val="ru-RU"/>
        </w:rPr>
        <w:t>Исполнитель согласно "Плану мероприятий" участвует в организации и проведении мероприятий, требуемых документом "Регламент передачи ИТ-сервиса на сопровождение и ввода в эксплуатацию".</w:t>
      </w:r>
    </w:p>
    <w:p w:rsidR="00DC5AF7" w:rsidRPr="00A03B89" w:rsidRDefault="009E38A1" w:rsidP="00B6361F">
      <w:pPr>
        <w:pStyle w:val="ABody"/>
        <w:rPr>
          <w:lang w:val="ru-RU"/>
        </w:rPr>
      </w:pPr>
      <w:r w:rsidRPr="00A03B89">
        <w:rPr>
          <w:lang w:val="ru-RU"/>
        </w:rPr>
        <w:t xml:space="preserve">По итогам выполнения мероприятий, в случае принятия Заказчиком подсистем </w:t>
      </w:r>
      <w:r w:rsidRPr="00A03B89">
        <w:rPr>
          <w:rStyle w:val="HotSpot"/>
          <w:lang w:val="ru-RU"/>
        </w:rPr>
        <w:t>ЦАФК</w:t>
      </w:r>
      <w:r w:rsidRPr="00A03B89">
        <w:rPr>
          <w:lang w:val="ru-RU"/>
        </w:rPr>
        <w:t xml:space="preserve"> на обслуживание, Исполнитель и Заказчик в последний день действия контракта подписывают «Акт приемки</w:t>
      </w:r>
      <w:r w:rsidRPr="00A03B89">
        <w:rPr>
          <w:lang w:val="ru-RU"/>
        </w:rPr>
        <w:noBreakHyphen/>
        <w:t>передачи ИТ-подсистем ФК на обслуживание Заказчиком».</w:t>
      </w:r>
    </w:p>
    <w:p w:rsidR="00640600" w:rsidRPr="00A03B89" w:rsidRDefault="00640600" w:rsidP="00B6361F">
      <w:pPr>
        <w:pStyle w:val="ABody"/>
        <w:rPr>
          <w:lang w:val="ru-RU"/>
        </w:rPr>
      </w:pPr>
    </w:p>
    <w:p w:rsidR="00DC5AF7" w:rsidRPr="00A03B89" w:rsidRDefault="002A12FF" w:rsidP="00171562">
      <w:pPr>
        <w:pStyle w:val="13"/>
      </w:pPr>
      <w:bookmarkStart w:id="230" w:name="O_28217"/>
      <w:bookmarkStart w:id="231" w:name="_Toc381775123"/>
      <w:bookmarkStart w:id="232" w:name="_Toc381779623"/>
      <w:bookmarkStart w:id="233" w:name="_Toc381826762"/>
      <w:bookmarkEnd w:id="230"/>
      <w:r w:rsidRPr="00A03B89">
        <w:lastRenderedPageBreak/>
        <w:t xml:space="preserve">Регламент </w:t>
      </w:r>
      <w:r w:rsidR="00C94B1D" w:rsidRPr="00A03B89">
        <w:t>взаимодействия Заказчика и служб сопровождения</w:t>
      </w:r>
      <w:bookmarkEnd w:id="231"/>
      <w:bookmarkEnd w:id="232"/>
      <w:bookmarkEnd w:id="233"/>
      <w:r w:rsidR="00C94B1D" w:rsidRPr="00A03B89">
        <w:t xml:space="preserve"> </w:t>
      </w:r>
    </w:p>
    <w:p w:rsidR="00561503" w:rsidRPr="00A03B89" w:rsidRDefault="001A4FE2" w:rsidP="00171562">
      <w:pPr>
        <w:pStyle w:val="21"/>
      </w:pPr>
      <w:bookmarkStart w:id="234" w:name="O_28647"/>
      <w:bookmarkStart w:id="235" w:name="_Toc381775124"/>
      <w:bookmarkStart w:id="236" w:name="_Toc381779624"/>
      <w:bookmarkStart w:id="237" w:name="_Toc381826763"/>
      <w:bookmarkStart w:id="238" w:name="_Toc375673256"/>
      <w:bookmarkEnd w:id="234"/>
      <w:r w:rsidRPr="00A03B89">
        <w:t>Требования к порядку выполнения ра</w:t>
      </w:r>
      <w:r w:rsidR="00561503" w:rsidRPr="00A03B89">
        <w:t>бот в СУЭ ФК</w:t>
      </w:r>
      <w:bookmarkEnd w:id="235"/>
      <w:bookmarkEnd w:id="236"/>
      <w:bookmarkEnd w:id="237"/>
    </w:p>
    <w:p w:rsidR="00851BDA" w:rsidRPr="00A03B89" w:rsidRDefault="00851BDA" w:rsidP="00851BDA">
      <w:pPr>
        <w:pStyle w:val="ABodyindent"/>
        <w:rPr>
          <w:lang w:val="ru-RU"/>
        </w:rPr>
      </w:pPr>
      <w:r w:rsidRPr="00A03B89">
        <w:rPr>
          <w:lang w:val="ru-RU"/>
        </w:rPr>
        <w:t xml:space="preserve">Все работы </w:t>
      </w:r>
      <w:r w:rsidRPr="00A03B89">
        <w:rPr>
          <w:rStyle w:val="HotSpot"/>
          <w:lang w:val="ru-RU"/>
        </w:rPr>
        <w:t>служб сопровождения</w:t>
      </w:r>
      <w:r w:rsidRPr="00A03B89">
        <w:rPr>
          <w:lang w:val="ru-RU"/>
        </w:rPr>
        <w:t xml:space="preserve">, связанные с оказанием Услуг и выполнением работ, должны выполняться на основе </w:t>
      </w:r>
      <w:r w:rsidRPr="00A03B89">
        <w:rPr>
          <w:rStyle w:val="HotSpot"/>
          <w:lang w:val="ru-RU"/>
        </w:rPr>
        <w:t>Заявок</w:t>
      </w:r>
      <w:r w:rsidRPr="00A03B89">
        <w:rPr>
          <w:lang w:val="ru-RU"/>
        </w:rPr>
        <w:t xml:space="preserve">, сформированных в </w:t>
      </w:r>
      <w:r w:rsidRPr="00A03B89">
        <w:rPr>
          <w:rStyle w:val="HotSpot"/>
          <w:lang w:val="ru-RU"/>
        </w:rPr>
        <w:t>СУЭ ФК</w:t>
      </w:r>
      <w:r w:rsidRPr="00A03B89">
        <w:rPr>
          <w:lang w:val="ru-RU"/>
        </w:rPr>
        <w:t xml:space="preserve"> и назначенных в адрес </w:t>
      </w:r>
      <w:r w:rsidRPr="00A03B89">
        <w:rPr>
          <w:rStyle w:val="HotSpot"/>
          <w:lang w:val="ru-RU"/>
        </w:rPr>
        <w:t>служб сопровождения</w:t>
      </w:r>
      <w:r w:rsidRPr="00A03B89">
        <w:rPr>
          <w:lang w:val="ru-RU"/>
        </w:rPr>
        <w:t xml:space="preserve">. В соответствии с классификацией СУЭ ФК Исполнителю назначается </w:t>
      </w:r>
      <w:r w:rsidRPr="00A03B89">
        <w:rPr>
          <w:rStyle w:val="HotSpot"/>
          <w:lang w:val="ru-RU"/>
        </w:rPr>
        <w:t>роль</w:t>
      </w:r>
      <w:r w:rsidRPr="00A03B89">
        <w:rPr>
          <w:lang w:val="ru-RU"/>
        </w:rPr>
        <w:t xml:space="preserve"> «Внешний поставщик услуг с доступом в СУЭ ФК».</w:t>
      </w:r>
    </w:p>
    <w:p w:rsidR="00851BDA" w:rsidRPr="00A03B89" w:rsidRDefault="00851BDA" w:rsidP="00851BDA">
      <w:pPr>
        <w:pStyle w:val="ABody"/>
        <w:rPr>
          <w:lang w:val="ru-RU"/>
        </w:rPr>
      </w:pPr>
      <w:r w:rsidRPr="00A03B89">
        <w:rPr>
          <w:lang w:val="ru-RU"/>
        </w:rPr>
        <w:t xml:space="preserve">Заявки будут назначаться </w:t>
      </w:r>
      <w:r w:rsidRPr="00A03B89">
        <w:rPr>
          <w:rStyle w:val="HotSpot"/>
          <w:lang w:val="ru-RU"/>
        </w:rPr>
        <w:t>Диспетчерской службой</w:t>
      </w:r>
      <w:r w:rsidRPr="00A03B89">
        <w:rPr>
          <w:lang w:val="ru-RU"/>
        </w:rPr>
        <w:t xml:space="preserve"> ФК </w:t>
      </w:r>
      <w:r w:rsidRPr="00A03B89">
        <w:rPr>
          <w:rStyle w:val="HotSpot"/>
          <w:lang w:val="ru-RU"/>
        </w:rPr>
        <w:t>команде специалистов</w:t>
      </w:r>
      <w:r w:rsidRPr="00A03B89">
        <w:rPr>
          <w:lang w:val="ru-RU"/>
        </w:rPr>
        <w:t>, которые будут зарегистрированы в Подсистеме диспетчерской службы СУЭ ФК в соответствии с документом "Каталог сервисов". При этом персональное назначение заявок внутри команды специалистов осуществляет Лидер команды</w:t>
      </w:r>
      <w:r w:rsidR="00AB60A6" w:rsidRPr="00A03B89">
        <w:rPr>
          <w:lang w:val="ru-RU"/>
        </w:rPr>
        <w:t>, если специалист из назначенной команды самостоятельно не взял заявку в работу</w:t>
      </w:r>
      <w:r w:rsidRPr="00A03B89">
        <w:rPr>
          <w:lang w:val="ru-RU"/>
        </w:rPr>
        <w:t>.</w:t>
      </w:r>
    </w:p>
    <w:p w:rsidR="00851BDA" w:rsidRPr="00A03B89" w:rsidRDefault="00851BDA" w:rsidP="00851BDA">
      <w:pPr>
        <w:pStyle w:val="ABody"/>
        <w:rPr>
          <w:lang w:val="ru-RU"/>
        </w:rPr>
      </w:pPr>
      <w:r w:rsidRPr="00A03B89">
        <w:rPr>
          <w:lang w:val="ru-RU"/>
        </w:rPr>
        <w:t>Получение Заявок непосредственно в СУЭ ФК должно являться основным (штатным) способом получения указанных Заявок.</w:t>
      </w:r>
    </w:p>
    <w:p w:rsidR="00851BDA" w:rsidRPr="00A03B89" w:rsidRDefault="00851BDA" w:rsidP="00851BDA">
      <w:pPr>
        <w:pStyle w:val="ABody"/>
        <w:rPr>
          <w:lang w:val="ru-RU"/>
        </w:rPr>
      </w:pPr>
      <w:r w:rsidRPr="00A03B89">
        <w:rPr>
          <w:lang w:val="ru-RU"/>
        </w:rPr>
        <w:t xml:space="preserve">Для всех Заявок, сформированных в СУЭ ФК, Диспетчерской службой ФК </w:t>
      </w:r>
      <w:proofErr w:type="gramStart"/>
      <w:r w:rsidRPr="00A03B89">
        <w:rPr>
          <w:lang w:val="ru-RU"/>
        </w:rPr>
        <w:t xml:space="preserve">будут установлены требуемые </w:t>
      </w:r>
      <w:r w:rsidR="00AB60A6" w:rsidRPr="00A03B89">
        <w:rPr>
          <w:lang w:val="ru-RU"/>
        </w:rPr>
        <w:t>госконтактом иди</w:t>
      </w:r>
      <w:proofErr w:type="gramEnd"/>
      <w:r w:rsidR="00AB60A6" w:rsidRPr="00A03B89">
        <w:rPr>
          <w:lang w:val="ru-RU"/>
        </w:rPr>
        <w:t xml:space="preserve"> </w:t>
      </w:r>
      <w:r w:rsidR="00AB60A6" w:rsidRPr="00A03B89">
        <w:t>SLA</w:t>
      </w:r>
      <w:r w:rsidR="00AB60A6" w:rsidRPr="00A03B89">
        <w:rPr>
          <w:lang w:val="ru-RU"/>
        </w:rPr>
        <w:t xml:space="preserve"> </w:t>
      </w:r>
      <w:r w:rsidRPr="00A03B89">
        <w:rPr>
          <w:lang w:val="ru-RU"/>
        </w:rPr>
        <w:t xml:space="preserve">сроки исполнения в соответствии с данными, приведенными в </w:t>
      </w:r>
      <w:r w:rsidRPr="00A03B89">
        <w:rPr>
          <w:rStyle w:val="HotSpot"/>
          <w:lang w:val="ru-RU"/>
        </w:rPr>
        <w:t>Приложении</w:t>
      </w:r>
      <w:r w:rsidRPr="00A03B89">
        <w:rPr>
          <w:rStyle w:val="HotSpot"/>
        </w:rPr>
        <w:t> </w:t>
      </w:r>
      <w:fldSimple w:instr=" REF O_22204 \t \h \w \*MERGEFORMAT  ">
        <w:r w:rsidRPr="00A03B89">
          <w:rPr>
            <w:noProof/>
            <w:lang w:val="ru-RU"/>
          </w:rPr>
          <w:t>Б</w:t>
        </w:r>
        <w:r w:rsidRPr="00A03B89">
          <w:rPr>
            <w:lang w:val="ru-RU"/>
          </w:rPr>
          <w:t>.1</w:t>
        </w:r>
      </w:fldSimple>
      <w:r w:rsidRPr="00A03B89">
        <w:rPr>
          <w:lang w:val="ru-RU"/>
        </w:rPr>
        <w:t>.</w:t>
      </w:r>
    </w:p>
    <w:p w:rsidR="00851BDA" w:rsidRPr="00A03B89" w:rsidRDefault="00851BDA" w:rsidP="00851BDA">
      <w:pPr>
        <w:pStyle w:val="ABody"/>
        <w:rPr>
          <w:lang w:val="ru-RU"/>
        </w:rPr>
      </w:pPr>
      <w:r w:rsidRPr="00A03B89">
        <w:rPr>
          <w:lang w:val="ru-RU"/>
        </w:rPr>
        <w:t xml:space="preserve">Для всех Заявок, сформированных в СУЭ ФК, специалистами </w:t>
      </w:r>
      <w:r w:rsidRPr="00A03B89">
        <w:rPr>
          <w:rStyle w:val="HotSpot"/>
          <w:lang w:val="ru-RU"/>
        </w:rPr>
        <w:t>служб сопровождения</w:t>
      </w:r>
      <w:r w:rsidRPr="00A03B89">
        <w:rPr>
          <w:lang w:val="ru-RU"/>
        </w:rPr>
        <w:t xml:space="preserve"> должны выполняться процедуры регистрации в СУЭ ФК хода и результатов их выполнения. Заявки, будут закрываться (считаться выполненными) только при наличии указанной регистрации. В случае</w:t>
      </w:r>
      <w:proofErr w:type="gramStart"/>
      <w:r w:rsidRPr="00A03B89">
        <w:rPr>
          <w:lang w:val="ru-RU"/>
        </w:rPr>
        <w:t>,</w:t>
      </w:r>
      <w:proofErr w:type="gramEnd"/>
      <w:r w:rsidRPr="00A03B89">
        <w:rPr>
          <w:lang w:val="ru-RU"/>
        </w:rPr>
        <w:t xml:space="preserve"> если в СУЭ ФК отсутствует информация по ходу и/или результатам выполнения Заявки, то </w:t>
      </w:r>
      <w:r w:rsidRPr="00A03B89">
        <w:rPr>
          <w:rStyle w:val="HotSpot"/>
          <w:lang w:val="ru-RU"/>
        </w:rPr>
        <w:t>оператор ДС ФК</w:t>
      </w:r>
      <w:r w:rsidRPr="00A03B89">
        <w:rPr>
          <w:lang w:val="ru-RU"/>
        </w:rPr>
        <w:t xml:space="preserve"> возвращает такую Заявку в СУЭ ФК специалисту Исполнителя для фиксации в ней хода и результатов ее выполнения.</w:t>
      </w:r>
    </w:p>
    <w:p w:rsidR="00851BDA" w:rsidRPr="00A03B89" w:rsidRDefault="00851BDA" w:rsidP="00851BDA">
      <w:pPr>
        <w:pStyle w:val="ABody"/>
        <w:rPr>
          <w:rStyle w:val="HotSpot"/>
          <w:lang w:val="ru-RU"/>
        </w:rPr>
      </w:pPr>
    </w:p>
    <w:p w:rsidR="00851BDA" w:rsidRPr="00A03B89" w:rsidRDefault="00851BDA" w:rsidP="00851BDA">
      <w:pPr>
        <w:pStyle w:val="ABody"/>
        <w:rPr>
          <w:lang w:val="ru-RU"/>
        </w:rPr>
      </w:pPr>
      <w:r w:rsidRPr="00A03B89">
        <w:rPr>
          <w:rStyle w:val="HotSpot"/>
          <w:lang w:val="ru-RU"/>
        </w:rPr>
        <w:t>Эскалация</w:t>
      </w:r>
      <w:r w:rsidRPr="00A03B89">
        <w:rPr>
          <w:lang w:val="ru-RU"/>
        </w:rPr>
        <w:t xml:space="preserve"> Заявки на вышестоящую линию поддержки осуществляется в соответствии с процедурой, указанной в </w:t>
      </w:r>
      <w:r w:rsidR="007A591B" w:rsidRPr="00A03B89">
        <w:rPr>
          <w:rStyle w:val="HotSpot"/>
          <w:lang w:val="ru-RU"/>
        </w:rPr>
        <w:t>п</w:t>
      </w:r>
      <w:r w:rsidR="00A9783E">
        <w:rPr>
          <w:rStyle w:val="HotSpot"/>
          <w:lang w:val="ru-RU"/>
        </w:rPr>
        <w:t>. 5.1.4.</w:t>
      </w:r>
    </w:p>
    <w:p w:rsidR="00851BDA" w:rsidRPr="00A03B89" w:rsidRDefault="00851BDA" w:rsidP="00851BDA">
      <w:pPr>
        <w:pStyle w:val="ABody"/>
        <w:rPr>
          <w:lang w:val="ru-RU"/>
        </w:rPr>
      </w:pPr>
      <w:r w:rsidRPr="00A03B89">
        <w:rPr>
          <w:lang w:val="ru-RU"/>
        </w:rPr>
        <w:t xml:space="preserve">Процесс управления Изменениями описан в </w:t>
      </w:r>
      <w:r w:rsidR="007A591B" w:rsidRPr="00A03B89">
        <w:rPr>
          <w:rStyle w:val="HotSpot"/>
          <w:lang w:val="ru-RU"/>
        </w:rPr>
        <w:t>п.5.4</w:t>
      </w:r>
      <w:r w:rsidRPr="00A03B89">
        <w:rPr>
          <w:lang w:val="ru-RU"/>
        </w:rPr>
        <w:t>.</w:t>
      </w:r>
    </w:p>
    <w:p w:rsidR="00851BDA" w:rsidRPr="00A03B89" w:rsidRDefault="00851BDA" w:rsidP="00851BDA">
      <w:pPr>
        <w:pStyle w:val="ABody"/>
        <w:rPr>
          <w:lang w:val="ru-RU"/>
        </w:rPr>
      </w:pPr>
      <w:r w:rsidRPr="00A03B89">
        <w:rPr>
          <w:lang w:val="ru-RU"/>
        </w:rPr>
        <w:t xml:space="preserve">Порядок взаимодействия специалистов Исполнителя при выполнении Заявок со специалистами Заказчика и </w:t>
      </w:r>
      <w:r w:rsidRPr="00A03B89">
        <w:rPr>
          <w:rStyle w:val="HotSpot"/>
          <w:lang w:val="ru-RU"/>
        </w:rPr>
        <w:t>сторонних подразделений</w:t>
      </w:r>
      <w:r w:rsidRPr="00A03B89">
        <w:rPr>
          <w:lang w:val="ru-RU"/>
        </w:rPr>
        <w:t xml:space="preserve"> подробно рассмотрен в </w:t>
      </w:r>
      <w:commentRangeStart w:id="239"/>
      <w:r w:rsidR="00E53646" w:rsidRPr="00A03B89">
        <w:rPr>
          <w:rStyle w:val="HotSpot"/>
          <w:lang w:val="ru-RU"/>
        </w:rPr>
        <w:t>п.5.1.</w:t>
      </w:r>
      <w:r w:rsidR="00234E88" w:rsidRPr="00A03B89">
        <w:rPr>
          <w:rStyle w:val="HotSpot"/>
          <w:lang w:val="ru-RU"/>
        </w:rPr>
        <w:t>5</w:t>
      </w:r>
      <w:commentRangeEnd w:id="239"/>
      <w:r w:rsidR="00234E88" w:rsidRPr="00A03B89">
        <w:rPr>
          <w:rStyle w:val="affa"/>
          <w:rFonts w:ascii="Courier New" w:hAnsi="Courier New"/>
          <w:snapToGrid/>
          <w:lang w:eastAsia="en-US"/>
        </w:rPr>
        <w:commentReference w:id="239"/>
      </w:r>
      <w:r w:rsidRPr="00A03B89">
        <w:rPr>
          <w:lang w:val="ru-RU"/>
        </w:rPr>
        <w:t>.</w:t>
      </w:r>
    </w:p>
    <w:p w:rsidR="00CD6DFF" w:rsidRPr="00A03B89" w:rsidRDefault="00851BDA">
      <w:pPr>
        <w:pStyle w:val="ABodyindent"/>
        <w:rPr>
          <w:lang w:val="ru-RU"/>
        </w:rPr>
      </w:pPr>
      <w:r w:rsidRPr="00A03B89">
        <w:rPr>
          <w:lang w:val="ru-RU"/>
        </w:rPr>
        <w:t xml:space="preserve">Контроль выполнения работ по </w:t>
      </w:r>
      <w:r w:rsidRPr="00A03B89">
        <w:rPr>
          <w:rStyle w:val="HotSpot"/>
          <w:lang w:val="ru-RU"/>
        </w:rPr>
        <w:t>Заявкам</w:t>
      </w:r>
      <w:r w:rsidRPr="00A03B89">
        <w:rPr>
          <w:lang w:val="ru-RU"/>
        </w:rPr>
        <w:t xml:space="preserve"> </w:t>
      </w:r>
      <w:r w:rsidR="00234E88" w:rsidRPr="00A03B89">
        <w:rPr>
          <w:lang w:val="ru-RU"/>
        </w:rPr>
        <w:t>описан в п.5.1.7.</w:t>
      </w:r>
    </w:p>
    <w:p w:rsidR="00561503" w:rsidRPr="00A03B89" w:rsidRDefault="00561503" w:rsidP="00E73BEB">
      <w:pPr>
        <w:pStyle w:val="31"/>
      </w:pPr>
      <w:bookmarkStart w:id="240" w:name="O_28669"/>
      <w:bookmarkStart w:id="241" w:name="_Toc381775125"/>
      <w:bookmarkStart w:id="242" w:name="_Toc381779625"/>
      <w:bookmarkStart w:id="243" w:name="_Toc381826764"/>
      <w:bookmarkStart w:id="244" w:name="_Toc375673268"/>
      <w:bookmarkEnd w:id="240"/>
      <w:r w:rsidRPr="00A03B89">
        <w:t>Регистрация заявок</w:t>
      </w:r>
      <w:bookmarkEnd w:id="241"/>
      <w:bookmarkEnd w:id="242"/>
      <w:bookmarkEnd w:id="243"/>
    </w:p>
    <w:p w:rsidR="00561503" w:rsidRPr="00A03B89" w:rsidRDefault="00561503" w:rsidP="00561503">
      <w:pPr>
        <w:pStyle w:val="ABody"/>
        <w:rPr>
          <w:lang w:val="ru-RU"/>
        </w:rPr>
      </w:pPr>
      <w:r w:rsidRPr="00A03B89">
        <w:rPr>
          <w:lang w:val="ru-RU"/>
        </w:rPr>
        <w:t xml:space="preserve"> Все </w:t>
      </w:r>
      <w:r w:rsidRPr="00A03B89">
        <w:rPr>
          <w:rStyle w:val="HotSpot"/>
          <w:lang w:val="ru-RU"/>
        </w:rPr>
        <w:t>Заявки</w:t>
      </w:r>
      <w:r w:rsidRPr="00A03B89">
        <w:rPr>
          <w:lang w:val="ru-RU"/>
        </w:rPr>
        <w:t xml:space="preserve">, связанные с обслуживанием </w:t>
      </w:r>
      <w:r w:rsidRPr="00A03B89">
        <w:rPr>
          <w:rStyle w:val="HotSpot"/>
          <w:lang w:val="ru-RU"/>
        </w:rPr>
        <w:t>сервисов</w:t>
      </w:r>
      <w:r w:rsidRPr="00A03B89">
        <w:rPr>
          <w:lang w:val="ru-RU"/>
        </w:rPr>
        <w:t xml:space="preserve">, </w:t>
      </w:r>
      <w:r w:rsidRPr="00A03B89">
        <w:rPr>
          <w:rStyle w:val="HotSpot"/>
          <w:lang w:val="ru-RU"/>
        </w:rPr>
        <w:t>ИТ-инфраструктуры</w:t>
      </w:r>
      <w:r w:rsidRPr="00A03B89">
        <w:rPr>
          <w:lang w:val="ru-RU"/>
        </w:rPr>
        <w:t xml:space="preserve">, </w:t>
      </w:r>
      <w:r w:rsidRPr="00A03B89">
        <w:rPr>
          <w:rStyle w:val="HotSpot"/>
          <w:lang w:val="ru-RU"/>
        </w:rPr>
        <w:t>прикладного программного обеспечения</w:t>
      </w:r>
      <w:bookmarkStart w:id="245" w:name="H_28718"/>
      <w:bookmarkEnd w:id="245"/>
      <w:r w:rsidRPr="00A03B89">
        <w:rPr>
          <w:lang w:val="ru-RU"/>
        </w:rPr>
        <w:t xml:space="preserve">, регистрируются в </w:t>
      </w:r>
      <w:r w:rsidRPr="00A03B89">
        <w:rPr>
          <w:rStyle w:val="HotSpot"/>
          <w:lang w:val="ru-RU"/>
        </w:rPr>
        <w:t>СУЭ</w:t>
      </w:r>
      <w:r w:rsidRPr="00A03B89">
        <w:rPr>
          <w:lang w:val="ru-RU"/>
        </w:rPr>
        <w:t xml:space="preserve"> </w:t>
      </w:r>
      <w:r w:rsidRPr="00A03B89">
        <w:rPr>
          <w:rStyle w:val="HotSpot"/>
          <w:lang w:val="ru-RU"/>
        </w:rPr>
        <w:t>ФК</w:t>
      </w:r>
      <w:r w:rsidRPr="00A03B89">
        <w:rPr>
          <w:lang w:val="ru-RU"/>
        </w:rPr>
        <w:t xml:space="preserve">. За регистрацию Заявок отвечает </w:t>
      </w:r>
      <w:r w:rsidRPr="00A03B89">
        <w:rPr>
          <w:rStyle w:val="HotSpot"/>
          <w:lang w:val="ru-RU"/>
        </w:rPr>
        <w:t>Диспетчерская служба ФК</w:t>
      </w:r>
      <w:r w:rsidRPr="00A03B89">
        <w:rPr>
          <w:lang w:val="ru-RU"/>
        </w:rPr>
        <w:t>.</w:t>
      </w:r>
    </w:p>
    <w:p w:rsidR="00561503" w:rsidRPr="00A03B89" w:rsidRDefault="00561503" w:rsidP="00561503">
      <w:pPr>
        <w:pStyle w:val="ABody"/>
        <w:rPr>
          <w:lang w:val="ru-RU"/>
        </w:rPr>
      </w:pPr>
      <w:r w:rsidRPr="00A03B89">
        <w:rPr>
          <w:lang w:val="ru-RU"/>
        </w:rPr>
        <w:t xml:space="preserve">Регистрация </w:t>
      </w:r>
      <w:r w:rsidRPr="00A03B89">
        <w:rPr>
          <w:rStyle w:val="HotSpot"/>
          <w:lang w:val="ru-RU"/>
        </w:rPr>
        <w:t>обращений</w:t>
      </w:r>
      <w:r w:rsidRPr="00A03B89">
        <w:rPr>
          <w:lang w:val="ru-RU"/>
        </w:rPr>
        <w:t xml:space="preserve"> от пользователей</w:t>
      </w:r>
      <w:r w:rsidR="00012FCE" w:rsidRPr="00A03B89">
        <w:rPr>
          <w:lang w:val="ru-RU"/>
        </w:rPr>
        <w:t xml:space="preserve"> </w:t>
      </w:r>
      <w:r w:rsidRPr="00A03B89">
        <w:rPr>
          <w:lang w:val="ru-RU"/>
        </w:rPr>
        <w:t>службы сопровождения производится ДС</w:t>
      </w:r>
      <w:r w:rsidR="00012FCE" w:rsidRPr="00A03B89">
        <w:rPr>
          <w:lang w:val="ru-RU"/>
        </w:rPr>
        <w:t xml:space="preserve"> ОИС</w:t>
      </w:r>
      <w:r w:rsidRPr="00A03B89">
        <w:rPr>
          <w:lang w:val="ru-RU"/>
        </w:rPr>
        <w:t xml:space="preserve"> ФК</w:t>
      </w:r>
      <w:r w:rsidR="00012FCE" w:rsidRPr="00A03B89">
        <w:rPr>
          <w:lang w:val="ru-RU"/>
        </w:rPr>
        <w:t xml:space="preserve"> территориального Управления ФК</w:t>
      </w:r>
      <w:r w:rsidRPr="00A03B89">
        <w:rPr>
          <w:lang w:val="ru-RU"/>
        </w:rPr>
        <w:t xml:space="preserve"> в рабочее время с 8:30 до 19:00</w:t>
      </w:r>
      <w:r w:rsidR="00012FCE" w:rsidRPr="00A03B89">
        <w:rPr>
          <w:lang w:val="ru-RU"/>
        </w:rPr>
        <w:t xml:space="preserve"> в часах работы ТоФК</w:t>
      </w:r>
      <w:r w:rsidRPr="00A03B89">
        <w:rPr>
          <w:lang w:val="ru-RU"/>
        </w:rPr>
        <w:t>.</w:t>
      </w:r>
    </w:p>
    <w:p w:rsidR="00561503" w:rsidRPr="00A03B89" w:rsidRDefault="00561503" w:rsidP="00561503">
      <w:pPr>
        <w:pStyle w:val="ABody"/>
        <w:rPr>
          <w:lang w:val="ru-RU"/>
        </w:rPr>
      </w:pPr>
      <w:r w:rsidRPr="00A03B89">
        <w:rPr>
          <w:lang w:val="ru-RU"/>
        </w:rPr>
        <w:t xml:space="preserve">Способы передачи заявок в </w:t>
      </w:r>
      <w:r w:rsidRPr="00A03B89">
        <w:rPr>
          <w:rStyle w:val="HotSpot"/>
          <w:lang w:val="ru-RU"/>
        </w:rPr>
        <w:t xml:space="preserve">ДС </w:t>
      </w:r>
      <w:r w:rsidR="00012FCE" w:rsidRPr="00A03B89">
        <w:rPr>
          <w:rStyle w:val="HotSpot"/>
          <w:lang w:val="ru-RU"/>
        </w:rPr>
        <w:t xml:space="preserve">УИС </w:t>
      </w:r>
      <w:r w:rsidRPr="00A03B89">
        <w:rPr>
          <w:rStyle w:val="HotSpot"/>
          <w:lang w:val="ru-RU"/>
        </w:rPr>
        <w:t>ФК</w:t>
      </w:r>
      <w:r w:rsidRPr="00A03B89">
        <w:rPr>
          <w:lang w:val="ru-RU"/>
        </w:rPr>
        <w:t>:</w:t>
      </w:r>
    </w:p>
    <w:p w:rsidR="00561503" w:rsidRPr="00A03B89" w:rsidRDefault="00561503" w:rsidP="00561503">
      <w:pPr>
        <w:pStyle w:val="AList2123"/>
        <w:rPr>
          <w:lang w:val="ru-RU"/>
        </w:rPr>
      </w:pPr>
      <w:r w:rsidRPr="00A03B89">
        <w:rPr>
          <w:lang w:val="ru-RU"/>
        </w:rPr>
        <w:t xml:space="preserve">по внутреннему телефону </w:t>
      </w:r>
      <w:r w:rsidRPr="00A03B89">
        <w:rPr>
          <w:rStyle w:val="HotSpot"/>
          <w:lang w:val="ru-RU"/>
        </w:rPr>
        <w:t>ЦАФК</w:t>
      </w:r>
      <w:r w:rsidRPr="00A03B89">
        <w:rPr>
          <w:lang w:val="ru-RU"/>
        </w:rPr>
        <w:t xml:space="preserve"> – «777» либо «5911</w:t>
      </w:r>
      <w:r w:rsidR="00012FCE" w:rsidRPr="00A03B89">
        <w:rPr>
          <w:lang w:val="ru-RU"/>
        </w:rPr>
        <w:t xml:space="preserve">» </w:t>
      </w:r>
      <w:r w:rsidR="002D7429" w:rsidRPr="00A03B89">
        <w:rPr>
          <w:lang w:val="ru-RU"/>
        </w:rPr>
        <w:t xml:space="preserve"> либо (495) 214-70-20</w:t>
      </w:r>
    </w:p>
    <w:p w:rsidR="00561503" w:rsidRPr="00A03B89" w:rsidRDefault="00561503" w:rsidP="00561503">
      <w:pPr>
        <w:pStyle w:val="AList2123"/>
        <w:rPr>
          <w:lang w:val="ru-RU"/>
        </w:rPr>
      </w:pPr>
      <w:r w:rsidRPr="00A03B89">
        <w:rPr>
          <w:lang w:val="ru-RU"/>
        </w:rPr>
        <w:t xml:space="preserve">по электронной почте на адрес </w:t>
      </w:r>
      <w:r w:rsidRPr="00A03B89">
        <w:rPr>
          <w:rStyle w:val="HotSpot"/>
          <w:lang w:val="ru-RU"/>
        </w:rPr>
        <w:t>«СУЭ. Регистрация обращений»</w:t>
      </w:r>
      <w:bookmarkStart w:id="246" w:name="H_28683"/>
      <w:bookmarkEnd w:id="246"/>
      <w:r w:rsidRPr="00A03B89">
        <w:rPr>
          <w:lang w:val="ru-RU"/>
        </w:rPr>
        <w:t xml:space="preserve"> (</w:t>
      </w:r>
      <w:hyperlink r:id="rId14" w:history="1">
        <w:r w:rsidRPr="00A03B89">
          <w:rPr>
            <w:rStyle w:val="HotSpot"/>
          </w:rPr>
          <w:t>mailto</w:t>
        </w:r>
        <w:r w:rsidRPr="00A03B89">
          <w:rPr>
            <w:rStyle w:val="HotSpot"/>
            <w:lang w:val="ru-RU"/>
          </w:rPr>
          <w:t>:</w:t>
        </w:r>
        <w:r w:rsidRPr="00A03B89">
          <w:rPr>
            <w:rStyle w:val="HotSpot"/>
          </w:rPr>
          <w:t>sm</w:t>
        </w:r>
        <w:r w:rsidRPr="00A03B89">
          <w:rPr>
            <w:rStyle w:val="HotSpot"/>
            <w:lang w:val="ru-RU"/>
          </w:rPr>
          <w:t>7_</w:t>
        </w:r>
        <w:r w:rsidRPr="00A03B89">
          <w:rPr>
            <w:rStyle w:val="HotSpot"/>
          </w:rPr>
          <w:t>in</w:t>
        </w:r>
        <w:r w:rsidRPr="00A03B89">
          <w:rPr>
            <w:rStyle w:val="HotSpot"/>
            <w:lang w:val="ru-RU"/>
          </w:rPr>
          <w:t>@</w:t>
        </w:r>
        <w:r w:rsidRPr="00A03B89">
          <w:rPr>
            <w:rStyle w:val="HotSpot"/>
          </w:rPr>
          <w:t>roskazna</w:t>
        </w:r>
        <w:r w:rsidRPr="00A03B89">
          <w:rPr>
            <w:rStyle w:val="HotSpot"/>
            <w:lang w:val="ru-RU"/>
          </w:rPr>
          <w:t>.</w:t>
        </w:r>
        <w:r w:rsidRPr="00A03B89">
          <w:rPr>
            <w:rStyle w:val="HotSpot"/>
          </w:rPr>
          <w:t>local</w:t>
        </w:r>
      </w:hyperlink>
      <w:r w:rsidRPr="00A03B89">
        <w:rPr>
          <w:lang w:val="ru-RU"/>
        </w:rPr>
        <w:t xml:space="preserve">), либо на </w:t>
      </w:r>
      <w:r w:rsidRPr="00A03B89">
        <w:rPr>
          <w:rStyle w:val="HotSpot"/>
          <w:lang w:val="ru-RU"/>
        </w:rPr>
        <w:t>почтовый адрес ДС ФК</w:t>
      </w:r>
      <w:bookmarkStart w:id="247" w:name="H_28684"/>
      <w:bookmarkEnd w:id="247"/>
      <w:r w:rsidRPr="00A03B89">
        <w:rPr>
          <w:lang w:val="ru-RU"/>
        </w:rPr>
        <w:t xml:space="preserve"> (</w:t>
      </w:r>
      <w:hyperlink r:id="rId15" w:history="1">
        <w:r w:rsidRPr="00A03B89">
          <w:rPr>
            <w:rStyle w:val="HotSpot"/>
          </w:rPr>
          <w:t>mailto</w:t>
        </w:r>
        <w:r w:rsidRPr="00A03B89">
          <w:rPr>
            <w:rStyle w:val="HotSpot"/>
            <w:lang w:val="ru-RU"/>
          </w:rPr>
          <w:t>:777@</w:t>
        </w:r>
        <w:r w:rsidRPr="00A03B89">
          <w:rPr>
            <w:rStyle w:val="HotSpot"/>
          </w:rPr>
          <w:t>roskazna</w:t>
        </w:r>
        <w:r w:rsidRPr="00A03B89">
          <w:rPr>
            <w:rStyle w:val="HotSpot"/>
            <w:lang w:val="ru-RU"/>
          </w:rPr>
          <w:t>.</w:t>
        </w:r>
        <w:r w:rsidRPr="00A03B89">
          <w:rPr>
            <w:rStyle w:val="HotSpot"/>
          </w:rPr>
          <w:t>local</w:t>
        </w:r>
      </w:hyperlink>
      <w:r w:rsidRPr="00A03B89">
        <w:rPr>
          <w:lang w:val="ru-RU"/>
        </w:rPr>
        <w:t>);</w:t>
      </w:r>
    </w:p>
    <w:p w:rsidR="00561503" w:rsidRPr="00A03B89" w:rsidRDefault="00561503" w:rsidP="00561503">
      <w:pPr>
        <w:pStyle w:val="AList2123"/>
        <w:rPr>
          <w:lang w:val="ru-RU"/>
        </w:rPr>
      </w:pPr>
      <w:r w:rsidRPr="00A03B89">
        <w:rPr>
          <w:lang w:val="ru-RU"/>
        </w:rPr>
        <w:t xml:space="preserve">на </w:t>
      </w:r>
      <w:r w:rsidRPr="00A03B89">
        <w:rPr>
          <w:rStyle w:val="HotSpot"/>
          <w:lang w:val="ru-RU"/>
        </w:rPr>
        <w:t xml:space="preserve">Портале самообслуживания </w:t>
      </w:r>
      <w:bookmarkStart w:id="248" w:name="H_28685"/>
      <w:bookmarkEnd w:id="248"/>
      <w:r w:rsidRPr="00A03B89">
        <w:rPr>
          <w:rStyle w:val="HotSpot"/>
          <w:lang w:val="ru-RU"/>
        </w:rPr>
        <w:t>СУЭ ФК</w:t>
      </w:r>
      <w:r w:rsidRPr="00A03B89">
        <w:rPr>
          <w:lang w:val="ru-RU"/>
        </w:rPr>
        <w:t>;</w:t>
      </w:r>
    </w:p>
    <w:p w:rsidR="00561503" w:rsidRPr="00A03B89" w:rsidRDefault="00561503" w:rsidP="00561503">
      <w:pPr>
        <w:pStyle w:val="AList2123"/>
        <w:rPr>
          <w:lang w:val="ru-RU"/>
        </w:rPr>
      </w:pPr>
      <w:r w:rsidRPr="00A03B89">
        <w:rPr>
          <w:lang w:val="ru-RU"/>
        </w:rPr>
        <w:t>использование системы электронного документооборота «</w:t>
      </w:r>
      <w:r w:rsidRPr="00A03B89">
        <w:t>LanDocs</w:t>
      </w:r>
      <w:r w:rsidRPr="00A03B89">
        <w:rPr>
          <w:lang w:val="ru-RU"/>
        </w:rPr>
        <w:t>».</w:t>
      </w:r>
    </w:p>
    <w:p w:rsidR="00561503" w:rsidRPr="00A03B89" w:rsidRDefault="00561503" w:rsidP="00561503">
      <w:pPr>
        <w:pStyle w:val="ABody"/>
      </w:pPr>
      <w:r w:rsidRPr="00A03B89">
        <w:rPr>
          <w:lang w:val="ru-RU"/>
        </w:rPr>
        <w:lastRenderedPageBreak/>
        <w:t xml:space="preserve">В результате регистрации заявки в СУЭ ФК специалист ДС ФК должен обеспечить наличие следующей информации, необходимой для начала работ по выполнению </w:t>
      </w:r>
      <w:r w:rsidRPr="00A03B89">
        <w:t>Заявки:</w:t>
      </w:r>
    </w:p>
    <w:p w:rsidR="00012FCE" w:rsidRPr="00A03B89" w:rsidRDefault="00012FCE" w:rsidP="00012FCE">
      <w:pPr>
        <w:pStyle w:val="AList123"/>
        <w:numPr>
          <w:ilvl w:val="0"/>
          <w:numId w:val="222"/>
        </w:numPr>
        <w:rPr>
          <w:lang w:val="ru-RU"/>
        </w:rPr>
      </w:pPr>
      <w:r w:rsidRPr="00A03B89">
        <w:rPr>
          <w:lang w:val="ru-RU"/>
        </w:rPr>
        <w:t>контактную информацию пользователя, необходимую для исполнения Заявки, в том числе уточнение ФИО, местоположение, контактный телефон и адрес электронной почты</w:t>
      </w:r>
      <w:r w:rsidRPr="00A03B89" w:rsidDel="00012FCE">
        <w:rPr>
          <w:lang w:val="ru-RU"/>
        </w:rPr>
        <w:t xml:space="preserve"> </w:t>
      </w:r>
    </w:p>
    <w:p w:rsidR="00CD6DFF" w:rsidRPr="00A03B89" w:rsidRDefault="00012FCE">
      <w:pPr>
        <w:pStyle w:val="AList123"/>
        <w:numPr>
          <w:ilvl w:val="0"/>
          <w:numId w:val="222"/>
        </w:numPr>
        <w:rPr>
          <w:lang w:val="ru-RU"/>
        </w:rPr>
      </w:pPr>
      <w:r w:rsidRPr="00A03B89">
        <w:rPr>
          <w:lang w:val="ru-RU"/>
        </w:rPr>
        <w:t>дату и время формирования назначения;</w:t>
      </w:r>
    </w:p>
    <w:p w:rsidR="00CD6DFF" w:rsidRPr="00A03B89" w:rsidRDefault="00012FCE">
      <w:pPr>
        <w:pStyle w:val="AList2123"/>
        <w:numPr>
          <w:ilvl w:val="0"/>
          <w:numId w:val="222"/>
        </w:numPr>
        <w:rPr>
          <w:lang w:val="ru-RU"/>
        </w:rPr>
      </w:pPr>
      <w:r w:rsidRPr="00A03B89">
        <w:rPr>
          <w:lang w:val="ru-RU"/>
        </w:rPr>
        <w:t>ИТ-сервис:</w:t>
      </w:r>
    </w:p>
    <w:p w:rsidR="00CD6DFF" w:rsidRPr="00A03B89" w:rsidRDefault="00561503">
      <w:pPr>
        <w:pStyle w:val="AList2123"/>
        <w:numPr>
          <w:ilvl w:val="0"/>
          <w:numId w:val="222"/>
        </w:numPr>
        <w:rPr>
          <w:lang w:val="ru-RU"/>
        </w:rPr>
      </w:pPr>
      <w:r w:rsidRPr="00A03B89">
        <w:rPr>
          <w:lang w:val="ru-RU"/>
        </w:rPr>
        <w:t xml:space="preserve">категорию </w:t>
      </w:r>
      <w:r w:rsidR="00012FCE" w:rsidRPr="00A03B89">
        <w:rPr>
          <w:lang w:val="ru-RU"/>
        </w:rPr>
        <w:t xml:space="preserve">заявки </w:t>
      </w:r>
      <w:r w:rsidRPr="00A03B89">
        <w:rPr>
          <w:lang w:val="ru-RU"/>
        </w:rPr>
        <w:t xml:space="preserve">и область </w:t>
      </w:r>
      <w:r w:rsidR="001E23FE" w:rsidRPr="00A03B89">
        <w:rPr>
          <w:lang w:val="ru-RU"/>
        </w:rPr>
        <w:t xml:space="preserve">функционального </w:t>
      </w:r>
      <w:r w:rsidRPr="00A03B89">
        <w:rPr>
          <w:lang w:val="ru-RU"/>
        </w:rPr>
        <w:t>назначения;</w:t>
      </w:r>
    </w:p>
    <w:p w:rsidR="00CD6DFF" w:rsidRPr="00A03B89" w:rsidRDefault="00561503">
      <w:pPr>
        <w:pStyle w:val="AList123"/>
        <w:numPr>
          <w:ilvl w:val="0"/>
          <w:numId w:val="222"/>
        </w:numPr>
      </w:pPr>
      <w:r w:rsidRPr="00A03B89">
        <w:t>описание</w:t>
      </w:r>
      <w:r w:rsidR="001E23FE" w:rsidRPr="00A03B89">
        <w:t xml:space="preserve"> заявки</w:t>
      </w:r>
      <w:r w:rsidRPr="00A03B89">
        <w:t>;</w:t>
      </w:r>
    </w:p>
    <w:p w:rsidR="00CD6DFF" w:rsidRPr="00A03B89" w:rsidRDefault="00561503">
      <w:pPr>
        <w:pStyle w:val="AList123"/>
        <w:numPr>
          <w:ilvl w:val="0"/>
          <w:numId w:val="222"/>
        </w:numPr>
        <w:rPr>
          <w:lang w:val="ru-RU"/>
        </w:rPr>
      </w:pPr>
      <w:r w:rsidRPr="00A03B89">
        <w:rPr>
          <w:lang w:val="ru-RU"/>
        </w:rPr>
        <w:t>.</w:t>
      </w:r>
      <w:r w:rsidR="001E23FE" w:rsidRPr="00A03B89">
        <w:rPr>
          <w:lang w:val="ru-RU"/>
        </w:rPr>
        <w:t xml:space="preserve">команда специалистов, ответственных за выполнение заявок по </w:t>
      </w:r>
      <w:proofErr w:type="gramStart"/>
      <w:r w:rsidR="001E23FE" w:rsidRPr="00A03B89">
        <w:rPr>
          <w:lang w:val="ru-RU"/>
        </w:rPr>
        <w:t>выбранному</w:t>
      </w:r>
      <w:proofErr w:type="gramEnd"/>
      <w:r w:rsidR="001E23FE" w:rsidRPr="00A03B89">
        <w:rPr>
          <w:lang w:val="ru-RU"/>
        </w:rPr>
        <w:t xml:space="preserve"> ИТ-сервису, категории заявок и области функционального назначения</w:t>
      </w:r>
    </w:p>
    <w:p w:rsidR="00561503" w:rsidRPr="00A03B89" w:rsidRDefault="00561503" w:rsidP="00E73BEB">
      <w:pPr>
        <w:pStyle w:val="31"/>
      </w:pPr>
      <w:bookmarkStart w:id="249" w:name="_Toc381775126"/>
      <w:bookmarkStart w:id="250" w:name="_Toc381779626"/>
      <w:bookmarkStart w:id="251" w:name="_Toc381826765"/>
      <w:r w:rsidRPr="00A03B89">
        <w:t>Классификация заявок</w:t>
      </w:r>
      <w:bookmarkEnd w:id="244"/>
      <w:bookmarkEnd w:id="249"/>
      <w:bookmarkEnd w:id="250"/>
      <w:bookmarkEnd w:id="251"/>
    </w:p>
    <w:p w:rsidR="00561503" w:rsidRPr="00A03B89" w:rsidRDefault="00561503" w:rsidP="00561503">
      <w:pPr>
        <w:pStyle w:val="ABodyindent"/>
        <w:rPr>
          <w:lang w:val="ru-RU"/>
        </w:rPr>
      </w:pPr>
      <w:bookmarkStart w:id="252" w:name="O_28670"/>
      <w:bookmarkEnd w:id="252"/>
      <w:r w:rsidRPr="00A03B89">
        <w:rPr>
          <w:lang w:val="ru-RU"/>
        </w:rPr>
        <w:t xml:space="preserve">Все </w:t>
      </w:r>
      <w:r w:rsidRPr="00A03B89">
        <w:rPr>
          <w:rStyle w:val="HotSpot"/>
          <w:lang w:val="ru-RU"/>
        </w:rPr>
        <w:t>заявки</w:t>
      </w:r>
      <w:r w:rsidRPr="00A03B89">
        <w:rPr>
          <w:lang w:val="ru-RU"/>
        </w:rPr>
        <w:t xml:space="preserve">, связанные с обслуживанием </w:t>
      </w:r>
      <w:r w:rsidR="001E23FE" w:rsidRPr="00A03B89">
        <w:rPr>
          <w:lang w:val="ru-RU"/>
        </w:rPr>
        <w:t>ИТ-</w:t>
      </w:r>
      <w:r w:rsidRPr="00A03B89">
        <w:rPr>
          <w:lang w:val="ru-RU"/>
        </w:rPr>
        <w:t xml:space="preserve">сервисов, </w:t>
      </w:r>
      <w:r w:rsidRPr="00A03B89">
        <w:rPr>
          <w:rStyle w:val="HotSpot"/>
          <w:lang w:val="ru-RU"/>
        </w:rPr>
        <w:t>ИТ-инфраструктуры</w:t>
      </w:r>
      <w:r w:rsidRPr="00A03B89">
        <w:rPr>
          <w:lang w:val="ru-RU"/>
        </w:rPr>
        <w:t xml:space="preserve">, прикладного программного обеспечения, регистрируются </w:t>
      </w:r>
      <w:r w:rsidRPr="00A03B89">
        <w:rPr>
          <w:rStyle w:val="HotSpot"/>
          <w:lang w:val="ru-RU"/>
        </w:rPr>
        <w:t>ДС ФК</w:t>
      </w:r>
      <w:r w:rsidRPr="00A03B89">
        <w:rPr>
          <w:lang w:val="ru-RU"/>
        </w:rPr>
        <w:t xml:space="preserve"> в </w:t>
      </w:r>
      <w:r w:rsidRPr="00A03B89">
        <w:rPr>
          <w:rStyle w:val="HotSpot"/>
          <w:lang w:val="ru-RU"/>
        </w:rPr>
        <w:t>СУЭ ФК</w:t>
      </w:r>
      <w:r w:rsidRPr="00A03B89">
        <w:rPr>
          <w:lang w:val="ru-RU"/>
        </w:rPr>
        <w:t>.</w:t>
      </w:r>
    </w:p>
    <w:p w:rsidR="00561503" w:rsidRPr="00A03B89" w:rsidRDefault="00561503" w:rsidP="00561503">
      <w:pPr>
        <w:pStyle w:val="ABody"/>
        <w:rPr>
          <w:lang w:val="ru-RU"/>
        </w:rPr>
      </w:pPr>
      <w:r w:rsidRPr="00A03B89">
        <w:rPr>
          <w:lang w:val="ru-RU"/>
        </w:rPr>
        <w:t>Заявки могут быть следующих категорий:</w:t>
      </w:r>
    </w:p>
    <w:p w:rsidR="00561503" w:rsidRPr="00A03B89" w:rsidRDefault="00561503" w:rsidP="00561503">
      <w:pPr>
        <w:pStyle w:val="AListbullet"/>
        <w:rPr>
          <w:lang w:val="ru-RU"/>
        </w:rPr>
      </w:pPr>
      <w:r w:rsidRPr="00A03B89">
        <w:rPr>
          <w:lang w:val="ru-RU"/>
        </w:rPr>
        <w:t xml:space="preserve">заявки, связанные с устранением </w:t>
      </w:r>
      <w:r w:rsidRPr="00A03B89">
        <w:rPr>
          <w:rStyle w:val="HotSpot"/>
          <w:lang w:val="ru-RU"/>
        </w:rPr>
        <w:t>инцидентов</w:t>
      </w:r>
      <w:r w:rsidRPr="00A03B89">
        <w:rPr>
          <w:lang w:val="ru-RU"/>
        </w:rPr>
        <w:t>;</w:t>
      </w:r>
    </w:p>
    <w:p w:rsidR="00561503" w:rsidRPr="00A03B89" w:rsidRDefault="00561503" w:rsidP="00561503">
      <w:pPr>
        <w:pStyle w:val="AListbullet"/>
        <w:rPr>
          <w:lang w:val="ru-RU"/>
        </w:rPr>
      </w:pPr>
      <w:r w:rsidRPr="00A03B89">
        <w:rPr>
          <w:lang w:val="ru-RU"/>
        </w:rPr>
        <w:t>заявки, связанные с выполнением консультации;</w:t>
      </w:r>
    </w:p>
    <w:p w:rsidR="00561503" w:rsidRPr="00A03B89" w:rsidRDefault="00561503" w:rsidP="00561503">
      <w:pPr>
        <w:pStyle w:val="AListbullet"/>
        <w:rPr>
          <w:lang w:val="ru-RU"/>
        </w:rPr>
      </w:pPr>
      <w:r w:rsidRPr="00A03B89">
        <w:rPr>
          <w:lang w:val="ru-RU"/>
        </w:rPr>
        <w:t xml:space="preserve">заявки, связанные с выполнением </w:t>
      </w:r>
      <w:r w:rsidRPr="00A03B89">
        <w:rPr>
          <w:rStyle w:val="HotSpot"/>
          <w:lang w:val="ru-RU"/>
        </w:rPr>
        <w:t>запросов на изменения</w:t>
      </w:r>
      <w:r w:rsidRPr="00A03B89">
        <w:rPr>
          <w:lang w:val="ru-RU"/>
        </w:rPr>
        <w:t>;</w:t>
      </w:r>
    </w:p>
    <w:p w:rsidR="00561503" w:rsidRPr="00A03B89" w:rsidRDefault="00561503" w:rsidP="00561503">
      <w:pPr>
        <w:pStyle w:val="AListbullet"/>
        <w:rPr>
          <w:lang w:val="ru-RU"/>
        </w:rPr>
      </w:pPr>
      <w:r w:rsidRPr="00A03B89">
        <w:rPr>
          <w:lang w:val="ru-RU"/>
        </w:rPr>
        <w:t xml:space="preserve">заявки, связанные с выполнением </w:t>
      </w:r>
      <w:r w:rsidRPr="00A03B89">
        <w:rPr>
          <w:rStyle w:val="HotSpot"/>
          <w:lang w:val="ru-RU"/>
        </w:rPr>
        <w:t>запросов на обслуживание</w:t>
      </w:r>
      <w:r w:rsidRPr="00A03B89">
        <w:rPr>
          <w:lang w:val="ru-RU"/>
        </w:rPr>
        <w:t>;</w:t>
      </w:r>
    </w:p>
    <w:p w:rsidR="00561503" w:rsidRPr="00A03B89" w:rsidRDefault="00561503" w:rsidP="00561503">
      <w:pPr>
        <w:pStyle w:val="AListbullet"/>
        <w:rPr>
          <w:lang w:val="ru-RU"/>
        </w:rPr>
      </w:pPr>
      <w:r w:rsidRPr="00A03B89">
        <w:rPr>
          <w:lang w:val="ru-RU"/>
        </w:rPr>
        <w:t xml:space="preserve">заявки, связанные с устранением конфликта и/или с рассмотрением </w:t>
      </w:r>
      <w:r w:rsidRPr="00A03B89">
        <w:rPr>
          <w:rStyle w:val="HotSpot"/>
          <w:lang w:val="ru-RU"/>
        </w:rPr>
        <w:t>жалобы</w:t>
      </w:r>
      <w:r w:rsidRPr="00A03B89">
        <w:rPr>
          <w:lang w:val="ru-RU"/>
        </w:rPr>
        <w:t>;</w:t>
      </w:r>
    </w:p>
    <w:p w:rsidR="009E13D9" w:rsidRPr="00A03B89" w:rsidRDefault="00561503" w:rsidP="00561503">
      <w:pPr>
        <w:pStyle w:val="AListbullet"/>
        <w:rPr>
          <w:lang w:val="ru-RU"/>
        </w:rPr>
      </w:pPr>
      <w:r w:rsidRPr="00A03B89">
        <w:rPr>
          <w:lang w:val="ru-RU"/>
        </w:rPr>
        <w:t>заявки, связанные с рассмотрением предложения-информации</w:t>
      </w:r>
      <w:r w:rsidR="009E13D9" w:rsidRPr="00A03B89">
        <w:rPr>
          <w:lang w:val="ru-RU"/>
        </w:rPr>
        <w:t>;</w:t>
      </w:r>
    </w:p>
    <w:p w:rsidR="00561503" w:rsidRPr="00A03B89" w:rsidRDefault="009E13D9" w:rsidP="00561503">
      <w:pPr>
        <w:pStyle w:val="AListbullet"/>
        <w:rPr>
          <w:lang w:val="ru-RU"/>
        </w:rPr>
      </w:pPr>
      <w:proofErr w:type="gramStart"/>
      <w:r w:rsidRPr="00A03B89">
        <w:rPr>
          <w:lang w:val="ru-RU"/>
        </w:rPr>
        <w:t>заявки</w:t>
      </w:r>
      <w:proofErr w:type="gramEnd"/>
      <w:r w:rsidRPr="00A03B89">
        <w:rPr>
          <w:lang w:val="ru-RU"/>
        </w:rPr>
        <w:t xml:space="preserve"> связанные с выполнением рабочих заданий и поручений.</w:t>
      </w:r>
    </w:p>
    <w:p w:rsidR="00561503" w:rsidRPr="00A03B89" w:rsidRDefault="00561503" w:rsidP="00561503">
      <w:pPr>
        <w:pStyle w:val="ABody"/>
        <w:rPr>
          <w:lang w:val="ru-RU"/>
        </w:rPr>
      </w:pPr>
      <w:r w:rsidRPr="00A03B89">
        <w:rPr>
          <w:rStyle w:val="SpecialBold"/>
          <w:lang w:val="ru-RU"/>
        </w:rPr>
        <w:t>Заявки, связанные с устранением инцидентов</w:t>
      </w:r>
      <w:r w:rsidRPr="00A03B89">
        <w:rPr>
          <w:lang w:val="ru-RU"/>
        </w:rPr>
        <w:t xml:space="preserve"> – включают работы по устранению инцидентов, обработку заявок в СУЭ ФК в формате и объеме соответствующего </w:t>
      </w:r>
      <w:r w:rsidRPr="00A03B89">
        <w:rPr>
          <w:rStyle w:val="HotSpot"/>
          <w:lang w:val="ru-RU"/>
        </w:rPr>
        <w:t>ПСиТО</w:t>
      </w:r>
      <w:r w:rsidRPr="00A03B89">
        <w:rPr>
          <w:lang w:val="ru-RU"/>
        </w:rPr>
        <w:t xml:space="preserve">, включая взаимодействие с различными </w:t>
      </w:r>
      <w:r w:rsidRPr="00A03B89">
        <w:rPr>
          <w:rStyle w:val="HotSpot"/>
          <w:lang w:val="ru-RU"/>
        </w:rPr>
        <w:t>линиями поддержки</w:t>
      </w:r>
      <w:r w:rsidRPr="00A03B89">
        <w:rPr>
          <w:lang w:val="ru-RU"/>
        </w:rPr>
        <w:t xml:space="preserve">, специалистами необходимых квалификаций (в том числе со специалистами </w:t>
      </w:r>
      <w:r w:rsidRPr="00A03B89">
        <w:rPr>
          <w:rStyle w:val="HotSpot"/>
          <w:lang w:val="ru-RU"/>
        </w:rPr>
        <w:t>сторонних подразделений</w:t>
      </w:r>
      <w:r w:rsidRPr="00A03B89">
        <w:rPr>
          <w:lang w:val="ru-RU"/>
        </w:rPr>
        <w:t xml:space="preserve">) для комплексного восстановления сервиса, а также с </w:t>
      </w:r>
      <w:r w:rsidRPr="00A03B89">
        <w:rPr>
          <w:rStyle w:val="HotSpot"/>
          <w:lang w:val="ru-RU"/>
        </w:rPr>
        <w:t>Заявителем</w:t>
      </w:r>
      <w:r w:rsidRPr="00A03B89">
        <w:rPr>
          <w:lang w:val="ru-RU"/>
        </w:rPr>
        <w:t xml:space="preserve">. </w:t>
      </w:r>
      <w:r w:rsidRPr="00A03B89">
        <w:rPr>
          <w:rStyle w:val="SpecialBold"/>
          <w:lang w:val="ru-RU"/>
        </w:rPr>
        <w:t>Инцидентам присваивается приоритет не ниже 3 (среднего).</w:t>
      </w:r>
    </w:p>
    <w:p w:rsidR="00561503" w:rsidRPr="00A03B89" w:rsidRDefault="00561503" w:rsidP="00561503">
      <w:pPr>
        <w:pStyle w:val="ABody"/>
        <w:rPr>
          <w:lang w:val="ru-RU"/>
        </w:rPr>
      </w:pPr>
      <w:r w:rsidRPr="00A03B89">
        <w:rPr>
          <w:rStyle w:val="SpecialBold"/>
          <w:lang w:val="ru-RU"/>
        </w:rPr>
        <w:t>Заявки, связанные с выполнением консультации</w:t>
      </w:r>
      <w:r w:rsidRPr="00A03B89">
        <w:rPr>
          <w:lang w:val="ru-RU"/>
        </w:rPr>
        <w:t xml:space="preserve"> – это разновидность запроса на обслуживание и выделены в отдельную категорию с целью оптимизации управления такими запросами. Например, консультации по определенным вопросам в рамках конкретного сервиса могут выполняться </w:t>
      </w:r>
      <w:r w:rsidRPr="00A03B89">
        <w:rPr>
          <w:rStyle w:val="HotSpot"/>
          <w:lang w:val="ru-RU"/>
        </w:rPr>
        <w:t>Диспетчерской службой</w:t>
      </w:r>
      <w:r w:rsidRPr="00A03B89">
        <w:rPr>
          <w:lang w:val="ru-RU"/>
        </w:rPr>
        <w:t xml:space="preserve"> ФК после проведения обучения Исполнителем персонала Диспетчерской службы ФК и адаптационного периода.</w:t>
      </w:r>
    </w:p>
    <w:p w:rsidR="00561503" w:rsidRPr="00A03B89" w:rsidRDefault="00561503" w:rsidP="00561503">
      <w:pPr>
        <w:pStyle w:val="ABody"/>
        <w:rPr>
          <w:lang w:val="ru-RU"/>
        </w:rPr>
      </w:pPr>
      <w:r w:rsidRPr="00A03B89">
        <w:rPr>
          <w:rStyle w:val="SpecialBold"/>
          <w:lang w:val="ru-RU"/>
        </w:rPr>
        <w:t>Заявки, связанные с выполнением запросов на изменение</w:t>
      </w:r>
      <w:r w:rsidRPr="00A03B89">
        <w:rPr>
          <w:lang w:val="ru-RU"/>
        </w:rPr>
        <w:t xml:space="preserve"> – формируются в процессе управления изменениями, при этом в рамках указанного процесса предусмотрены все необходимые согласования, проверки, а также работы для реализации изменений. Заявки данной категории включают работы по изменению настроек и/или доработке </w:t>
      </w:r>
      <w:r w:rsidRPr="00A03B89">
        <w:rPr>
          <w:rStyle w:val="HotSpot"/>
          <w:lang w:val="ru-RU"/>
        </w:rPr>
        <w:t>ППО</w:t>
      </w:r>
      <w:r w:rsidRPr="00A03B89">
        <w:rPr>
          <w:lang w:val="ru-RU"/>
        </w:rPr>
        <w:t>, документации, взаимодействие с различными линиями поддержки, специалистами сторонних подразделений, обладающих необходимой квалификацией, а также с Заявителем и Владельцем сервиса.</w:t>
      </w:r>
    </w:p>
    <w:p w:rsidR="00561503" w:rsidRPr="00A03B89" w:rsidRDefault="00561503" w:rsidP="00561503">
      <w:pPr>
        <w:pStyle w:val="ABody"/>
        <w:rPr>
          <w:lang w:val="ru-RU"/>
        </w:rPr>
      </w:pPr>
      <w:r w:rsidRPr="00A03B89">
        <w:rPr>
          <w:rStyle w:val="SpecialBold"/>
          <w:lang w:val="ru-RU"/>
        </w:rPr>
        <w:t>Заявки, связанные с выполнением запросов на обслуживание –</w:t>
      </w:r>
      <w:r w:rsidRPr="00A03B89">
        <w:rPr>
          <w:lang w:val="ru-RU"/>
        </w:rPr>
        <w:t xml:space="preserve"> включают работы или выполнение каких-либо действий, не связанных с возникновением инцидентов и внесением изменений. К данному типу Заявок относятся, в том числе, задания на выполнение </w:t>
      </w:r>
      <w:r w:rsidRPr="00A03B89">
        <w:rPr>
          <w:lang w:val="ru-RU"/>
        </w:rPr>
        <w:lastRenderedPageBreak/>
        <w:t xml:space="preserve">регламентных и профилактических работ, запросы на выдачу документации, отчетных материалов, на информационно-справочное обслуживание специалистов по информационным технологиям и пользователей ФК. В исключительных случаях, если категория и состав работ по Изменению заранее </w:t>
      </w:r>
      <w:proofErr w:type="gramStart"/>
      <w:r w:rsidRPr="00A03B89">
        <w:rPr>
          <w:lang w:val="ru-RU"/>
        </w:rPr>
        <w:t>предопределены</w:t>
      </w:r>
      <w:proofErr w:type="gramEnd"/>
      <w:r w:rsidRPr="00A03B89">
        <w:rPr>
          <w:lang w:val="ru-RU"/>
        </w:rPr>
        <w:t xml:space="preserve"> и не требуют согласований, то данного типовое Изменение может быть отнесено к запросу на обслуживание.</w:t>
      </w:r>
    </w:p>
    <w:p w:rsidR="00561503" w:rsidRPr="00A03B89" w:rsidRDefault="00561503" w:rsidP="00561503">
      <w:pPr>
        <w:pStyle w:val="ABody"/>
        <w:rPr>
          <w:lang w:val="ru-RU"/>
        </w:rPr>
      </w:pPr>
      <w:r w:rsidRPr="00A03B89">
        <w:rPr>
          <w:lang w:val="ru-RU"/>
        </w:rPr>
        <w:t xml:space="preserve">Заявки, связанные с устранением конфликта и/или с рассмотрением жалобы и Заявки, связанные с рассмотрением предложения-информации – также являются разновидностью запроса на обслуживание и выделены в отдельную категорию с целью персонального контроля таких заявок и первоначальной их диспетчеризации Диспетчерской службой ФК в адрес </w:t>
      </w:r>
      <w:r w:rsidRPr="00A03B89">
        <w:rPr>
          <w:rStyle w:val="HotSpot"/>
          <w:lang w:val="ru-RU"/>
        </w:rPr>
        <w:t>Менеджера инцидентов</w:t>
      </w:r>
      <w:r w:rsidRPr="00A03B89">
        <w:rPr>
          <w:lang w:val="ru-RU"/>
        </w:rPr>
        <w:t>. Менеджер инцидентов вправе привлекать к рассмотрению заявок данных категорий специалистов Заказчика и/или Исполнителя, обладающих необходимой квалификацией.</w:t>
      </w:r>
    </w:p>
    <w:p w:rsidR="00561503" w:rsidRPr="00A03B89" w:rsidRDefault="00561503" w:rsidP="00E73BEB">
      <w:pPr>
        <w:pStyle w:val="31"/>
        <w:rPr>
          <w:snapToGrid w:val="0"/>
        </w:rPr>
      </w:pPr>
      <w:bookmarkStart w:id="253" w:name="O_28671"/>
      <w:bookmarkStart w:id="254" w:name="_Toc375673269"/>
      <w:bookmarkStart w:id="255" w:name="_Toc381775127"/>
      <w:bookmarkStart w:id="256" w:name="_Toc381779627"/>
      <w:bookmarkStart w:id="257" w:name="_Toc381826766"/>
      <w:bookmarkEnd w:id="253"/>
      <w:r w:rsidRPr="00A03B89">
        <w:rPr>
          <w:snapToGrid w:val="0"/>
        </w:rPr>
        <w:t>Приоритеты, время реакции и сроки выполнения</w:t>
      </w:r>
      <w:bookmarkEnd w:id="254"/>
      <w:bookmarkEnd w:id="255"/>
      <w:bookmarkEnd w:id="256"/>
      <w:bookmarkEnd w:id="257"/>
    </w:p>
    <w:p w:rsidR="00561503" w:rsidRPr="00A03B89" w:rsidRDefault="00561503" w:rsidP="00561503">
      <w:pPr>
        <w:pStyle w:val="ABodyindent"/>
        <w:rPr>
          <w:lang w:val="ru-RU"/>
        </w:rPr>
      </w:pPr>
      <w:r w:rsidRPr="00A03B89">
        <w:rPr>
          <w:rStyle w:val="HotSpot"/>
          <w:lang w:val="ru-RU"/>
        </w:rPr>
        <w:t>Время реакции</w:t>
      </w:r>
      <w:r w:rsidRPr="00A03B89">
        <w:rPr>
          <w:lang w:val="ru-RU"/>
        </w:rPr>
        <w:t xml:space="preserve"> на </w:t>
      </w:r>
      <w:r w:rsidRPr="00A03B89">
        <w:rPr>
          <w:rStyle w:val="HotSpot"/>
          <w:lang w:val="ru-RU"/>
        </w:rPr>
        <w:t>обращение</w:t>
      </w:r>
      <w:r w:rsidRPr="00A03B89">
        <w:rPr>
          <w:lang w:val="ru-RU"/>
        </w:rPr>
        <w:t xml:space="preserve"> или возникновение </w:t>
      </w:r>
      <w:r w:rsidRPr="00A03B89">
        <w:rPr>
          <w:rStyle w:val="HotSpot"/>
          <w:lang w:val="ru-RU"/>
        </w:rPr>
        <w:t>инцидента</w:t>
      </w:r>
      <w:r w:rsidRPr="00A03B89">
        <w:rPr>
          <w:lang w:val="ru-RU"/>
        </w:rPr>
        <w:t xml:space="preserve">, а также сроки выполнения и допустимая продолжительность отдельных этапов обработки </w:t>
      </w:r>
      <w:r w:rsidRPr="00A03B89">
        <w:rPr>
          <w:rStyle w:val="HotSpot"/>
          <w:lang w:val="ru-RU"/>
        </w:rPr>
        <w:t>заявок</w:t>
      </w:r>
      <w:r w:rsidRPr="00A03B89">
        <w:rPr>
          <w:lang w:val="ru-RU"/>
        </w:rPr>
        <w:t xml:space="preserve"> в зависимости от их </w:t>
      </w:r>
      <w:r w:rsidRPr="00A03B89">
        <w:rPr>
          <w:rStyle w:val="HotSpot"/>
          <w:lang w:val="ru-RU"/>
        </w:rPr>
        <w:t>приоритетов</w:t>
      </w:r>
      <w:r w:rsidRPr="00A03B89">
        <w:rPr>
          <w:lang w:val="ru-RU"/>
        </w:rPr>
        <w:t xml:space="preserve"> приведены в </w:t>
      </w:r>
      <w:r w:rsidRPr="00A03B89">
        <w:rPr>
          <w:rStyle w:val="HotSpot"/>
          <w:lang w:val="ru-RU"/>
        </w:rPr>
        <w:t>Приложении</w:t>
      </w:r>
      <w:r w:rsidRPr="00A03B89">
        <w:rPr>
          <w:rStyle w:val="HotSpot"/>
        </w:rPr>
        <w:t> </w:t>
      </w:r>
      <w:r w:rsidRPr="00A03B89">
        <w:rPr>
          <w:lang w:val="ru-RU"/>
        </w:rPr>
        <w:t>в составе следующих таблиц:</w:t>
      </w:r>
    </w:p>
    <w:p w:rsidR="00561503" w:rsidRPr="00A03B89" w:rsidRDefault="00561503" w:rsidP="00561503">
      <w:pPr>
        <w:pStyle w:val="AListbullet"/>
        <w:rPr>
          <w:lang w:val="ru-RU"/>
        </w:rPr>
      </w:pPr>
      <w:r w:rsidRPr="00A03B89">
        <w:rPr>
          <w:rStyle w:val="HotSpot"/>
          <w:lang w:val="ru-RU"/>
        </w:rPr>
        <w:t>таблица</w:t>
      </w:r>
      <w:r w:rsidRPr="00A03B89">
        <w:rPr>
          <w:rStyle w:val="HotSpot"/>
        </w:rPr>
        <w:t> </w:t>
      </w:r>
      <w:fldSimple w:instr=" REF O_28708 \t \h \w \*MERGEFORMAT  ">
        <w:r w:rsidRPr="00A03B89">
          <w:rPr>
            <w:noProof/>
            <w:color w:val="000000"/>
            <w:lang w:val="ru-RU"/>
          </w:rPr>
          <w:t>Б</w:t>
        </w:r>
        <w:r w:rsidRPr="00A03B89">
          <w:rPr>
            <w:color w:val="000000"/>
            <w:lang w:val="ru-RU"/>
          </w:rPr>
          <w:t>.1</w:t>
        </w:r>
      </w:fldSimple>
      <w:r w:rsidRPr="00A03B89">
        <w:rPr>
          <w:lang w:val="ru-RU"/>
        </w:rPr>
        <w:t xml:space="preserve"> – «Критерии определения приоритетов»;</w:t>
      </w:r>
    </w:p>
    <w:p w:rsidR="00561503" w:rsidRPr="00A03B89" w:rsidRDefault="00561503" w:rsidP="00561503">
      <w:pPr>
        <w:pStyle w:val="AListbullet"/>
        <w:rPr>
          <w:lang w:val="ru-RU"/>
        </w:rPr>
      </w:pPr>
      <w:r w:rsidRPr="00A03B89">
        <w:rPr>
          <w:rStyle w:val="HotSpot"/>
          <w:lang w:val="ru-RU"/>
        </w:rPr>
        <w:t>таблица</w:t>
      </w:r>
      <w:r w:rsidR="00913ED5" w:rsidRPr="00A03B89">
        <w:rPr>
          <w:rStyle w:val="HotSpot"/>
          <w:lang w:val="ru-RU"/>
        </w:rPr>
        <w:t xml:space="preserve"> Б.2</w:t>
      </w:r>
      <w:r w:rsidRPr="00A03B89">
        <w:rPr>
          <w:lang w:val="ru-RU"/>
        </w:rPr>
        <w:t xml:space="preserve"> – «Приоритеты и сроки выполнения Заявок в ЦАФК»;</w:t>
      </w:r>
    </w:p>
    <w:p w:rsidR="00561503" w:rsidRPr="00A03B89" w:rsidRDefault="00561503" w:rsidP="00561503">
      <w:pPr>
        <w:pStyle w:val="AListbullet"/>
        <w:rPr>
          <w:lang w:val="ru-RU"/>
        </w:rPr>
      </w:pPr>
      <w:r w:rsidRPr="00A03B89">
        <w:rPr>
          <w:rStyle w:val="HotSpot"/>
          <w:lang w:val="ru-RU"/>
        </w:rPr>
        <w:t>таблица</w:t>
      </w:r>
      <w:r w:rsidRPr="00A03B89">
        <w:rPr>
          <w:rStyle w:val="HotSpot"/>
        </w:rPr>
        <w:t> </w:t>
      </w:r>
      <w:fldSimple w:instr=" REF O_28712 \t \h \w \*MERGEFORMAT  ">
        <w:r w:rsidRPr="00A03B89">
          <w:rPr>
            <w:noProof/>
            <w:lang w:val="ru-RU"/>
          </w:rPr>
          <w:t>Б</w:t>
        </w:r>
        <w:r w:rsidRPr="00A03B89">
          <w:rPr>
            <w:lang w:val="ru-RU"/>
          </w:rPr>
          <w:t>.3</w:t>
        </w:r>
      </w:fldSimple>
      <w:r w:rsidRPr="00A03B89">
        <w:rPr>
          <w:lang w:val="ru-RU"/>
        </w:rPr>
        <w:t xml:space="preserve"> – «Приоритеты выполнения Заявок в ЦАФК в зависимости от должности сотрудника»;</w:t>
      </w:r>
    </w:p>
    <w:p w:rsidR="00561503" w:rsidRPr="00A03B89" w:rsidRDefault="00561503" w:rsidP="00561503">
      <w:pPr>
        <w:pStyle w:val="AListbullet"/>
        <w:rPr>
          <w:lang w:val="ru-RU"/>
        </w:rPr>
      </w:pPr>
      <w:r w:rsidRPr="00A03B89">
        <w:rPr>
          <w:rStyle w:val="HotSpot"/>
          <w:lang w:val="ru-RU"/>
        </w:rPr>
        <w:t>таблица</w:t>
      </w:r>
      <w:r w:rsidRPr="00A03B89">
        <w:rPr>
          <w:rStyle w:val="HotSpot"/>
        </w:rPr>
        <w:t> </w:t>
      </w:r>
      <w:fldSimple w:instr=" REF O_28714 \t \h \w \*MERGEFORMAT  ">
        <w:r w:rsidRPr="00A03B89">
          <w:rPr>
            <w:noProof/>
            <w:lang w:val="ru-RU"/>
          </w:rPr>
          <w:t>Б</w:t>
        </w:r>
        <w:r w:rsidRPr="00A03B89">
          <w:rPr>
            <w:lang w:val="ru-RU"/>
          </w:rPr>
          <w:t>.4</w:t>
        </w:r>
      </w:fldSimple>
      <w:r w:rsidRPr="00A03B89">
        <w:rPr>
          <w:lang w:val="ru-RU"/>
        </w:rPr>
        <w:t xml:space="preserve"> – «Приоритеты устранения групповых инцидентов в ЦАФК»;</w:t>
      </w:r>
    </w:p>
    <w:p w:rsidR="00561503" w:rsidRPr="00A03B89" w:rsidRDefault="00561503" w:rsidP="00561503">
      <w:pPr>
        <w:pStyle w:val="AListbullet"/>
        <w:rPr>
          <w:lang w:val="ru-RU"/>
        </w:rPr>
      </w:pPr>
      <w:r w:rsidRPr="00A03B89">
        <w:rPr>
          <w:rStyle w:val="HotSpot"/>
          <w:lang w:val="ru-RU"/>
        </w:rPr>
        <w:t>таблица</w:t>
      </w:r>
      <w:r w:rsidRPr="00A03B89">
        <w:rPr>
          <w:rStyle w:val="HotSpot"/>
        </w:rPr>
        <w:t> </w:t>
      </w:r>
      <w:fldSimple w:instr=" REF O_28716 \t \h \w \*MERGEFORMAT  ">
        <w:r w:rsidRPr="00A03B89">
          <w:rPr>
            <w:noProof/>
            <w:lang w:val="ru-RU"/>
          </w:rPr>
          <w:t>Б</w:t>
        </w:r>
        <w:r w:rsidRPr="00A03B89">
          <w:rPr>
            <w:lang w:val="ru-RU"/>
          </w:rPr>
          <w:t>.5</w:t>
        </w:r>
      </w:fldSimple>
      <w:r w:rsidRPr="00A03B89">
        <w:rPr>
          <w:lang w:val="ru-RU"/>
        </w:rPr>
        <w:t xml:space="preserve"> – «Приоритеты Запросов на изменение в ЦАФК в зависимости от категории Запроса на изменение».</w:t>
      </w:r>
    </w:p>
    <w:p w:rsidR="00561503" w:rsidRPr="00A03B89" w:rsidRDefault="00561503" w:rsidP="00561503">
      <w:pPr>
        <w:pStyle w:val="ABody"/>
        <w:rPr>
          <w:lang w:val="ru-RU"/>
        </w:rPr>
      </w:pPr>
      <w:r w:rsidRPr="00A03B89">
        <w:rPr>
          <w:lang w:val="ru-RU"/>
        </w:rPr>
        <w:t xml:space="preserve">Приоритет для каждого из </w:t>
      </w:r>
      <w:r w:rsidR="0050455C" w:rsidRPr="00A03B89">
        <w:rPr>
          <w:lang w:val="ru-RU"/>
        </w:rPr>
        <w:t>ИТ-</w:t>
      </w:r>
      <w:r w:rsidRPr="00A03B89">
        <w:rPr>
          <w:lang w:val="ru-RU"/>
        </w:rPr>
        <w:t>сервисов определяется в документе "</w:t>
      </w:r>
      <w:r w:rsidR="0050455C" w:rsidRPr="00A03B89">
        <w:rPr>
          <w:lang w:val="ru-RU"/>
        </w:rPr>
        <w:t>Каталог</w:t>
      </w:r>
      <w:r w:rsidRPr="00A03B89">
        <w:rPr>
          <w:lang w:val="ru-RU"/>
        </w:rPr>
        <w:t xml:space="preserve"> сервисов", в соответствии с которым оказывает услуги соответствующая команда специалистов</w:t>
      </w:r>
      <w:r w:rsidR="0050455C" w:rsidRPr="00A03B89">
        <w:rPr>
          <w:lang w:val="ru-RU"/>
        </w:rPr>
        <w:t xml:space="preserve">, для ЦА, МОУ, УФК по Москве и УФК по Московской области результирующий приоритет определяется по нескольким критериям и зависит от должности Заявителя, </w:t>
      </w:r>
      <w:r w:rsidR="00957F04" w:rsidRPr="00A03B89">
        <w:rPr>
          <w:lang w:val="ru-RU"/>
        </w:rPr>
        <w:t xml:space="preserve">базового приоритета </w:t>
      </w:r>
      <w:r w:rsidR="0050455C" w:rsidRPr="00A03B89">
        <w:rPr>
          <w:lang w:val="ru-RU"/>
        </w:rPr>
        <w:t>ИТ-сервис</w:t>
      </w:r>
      <w:r w:rsidR="00957F04" w:rsidRPr="00A03B89">
        <w:rPr>
          <w:lang w:val="ru-RU"/>
        </w:rPr>
        <w:t>а</w:t>
      </w:r>
      <w:r w:rsidR="0050455C" w:rsidRPr="00A03B89">
        <w:rPr>
          <w:lang w:val="ru-RU"/>
        </w:rPr>
        <w:t>, категория заявки, организации пользователя.</w:t>
      </w:r>
    </w:p>
    <w:p w:rsidR="00561503" w:rsidRPr="00A03B89" w:rsidRDefault="00561503" w:rsidP="001E4A00">
      <w:pPr>
        <w:pStyle w:val="ABody"/>
        <w:rPr>
          <w:lang w:val="ru-RU"/>
        </w:rPr>
      </w:pPr>
      <w:r w:rsidRPr="00A03B89">
        <w:rPr>
          <w:lang w:val="ru-RU"/>
        </w:rPr>
        <w:t>Отсчёт времени, отведенного на выполнение Заявки, начинается с даты и времени назначения Заявки Исполнителю в СУЭ ФК.</w:t>
      </w:r>
      <w:bookmarkStart w:id="258" w:name="O_28673"/>
      <w:bookmarkStart w:id="259" w:name="O_28674"/>
      <w:bookmarkStart w:id="260" w:name="O_28675"/>
      <w:bookmarkStart w:id="261" w:name="O_28679"/>
      <w:bookmarkEnd w:id="258"/>
      <w:bookmarkEnd w:id="259"/>
      <w:bookmarkEnd w:id="260"/>
      <w:bookmarkEnd w:id="261"/>
    </w:p>
    <w:p w:rsidR="001E4A00" w:rsidRPr="00A03B89" w:rsidRDefault="001E4A00" w:rsidP="001E4A00">
      <w:pPr>
        <w:pStyle w:val="ABody"/>
        <w:rPr>
          <w:lang w:val="ru-RU"/>
        </w:rPr>
      </w:pPr>
    </w:p>
    <w:p w:rsidR="00561503" w:rsidRPr="00A03B89" w:rsidRDefault="00561503" w:rsidP="00E73BEB">
      <w:pPr>
        <w:pStyle w:val="31"/>
        <w:rPr>
          <w:snapToGrid w:val="0"/>
        </w:rPr>
      </w:pPr>
      <w:bookmarkStart w:id="262" w:name="_Toc381826767"/>
      <w:r w:rsidRPr="00A03B89">
        <w:rPr>
          <w:snapToGrid w:val="0"/>
        </w:rPr>
        <w:t>Процедура эскалации на вышестоящую линию поддержки</w:t>
      </w:r>
      <w:bookmarkEnd w:id="262"/>
    </w:p>
    <w:p w:rsidR="00561503" w:rsidRPr="00A03B89" w:rsidRDefault="00561503" w:rsidP="00561503">
      <w:pPr>
        <w:pStyle w:val="ABodynoindentleft"/>
        <w:rPr>
          <w:lang w:val="ru-RU"/>
        </w:rPr>
      </w:pPr>
      <w:r w:rsidRPr="00A03B89">
        <w:rPr>
          <w:lang w:val="ru-RU"/>
        </w:rPr>
        <w:tab/>
        <w:t xml:space="preserve">В случае невозможности решения проблемы, указанной в Заявке силами 2-й линии поддержки, </w:t>
      </w:r>
      <w:r w:rsidR="00466EF4" w:rsidRPr="00A03B89">
        <w:rPr>
          <w:lang w:val="ru-RU"/>
        </w:rPr>
        <w:t xml:space="preserve">специалистом 2-ой линии </w:t>
      </w:r>
      <w:r w:rsidRPr="00A03B89">
        <w:rPr>
          <w:lang w:val="ru-RU"/>
        </w:rPr>
        <w:t>производится эскалация на 3-ю линию посредством реализованного в СУЭ механизма эскалации:</w:t>
      </w:r>
    </w:p>
    <w:p w:rsidR="00561503" w:rsidRPr="00A03B89" w:rsidRDefault="00561503" w:rsidP="00561503">
      <w:pPr>
        <w:pStyle w:val="ABodynoindentleft"/>
        <w:rPr>
          <w:lang w:val="ru-RU"/>
        </w:rPr>
      </w:pPr>
      <w:r w:rsidRPr="00A03B89">
        <w:rPr>
          <w:lang w:val="ru-RU"/>
        </w:rPr>
        <w:t xml:space="preserve"> - для ЦА ФК эскалация на 3-ю линию;</w:t>
      </w:r>
    </w:p>
    <w:p w:rsidR="00561503" w:rsidRPr="00A03B89" w:rsidRDefault="00561503" w:rsidP="00561503">
      <w:pPr>
        <w:pStyle w:val="ABodynoindentleft"/>
        <w:rPr>
          <w:lang w:val="ru-RU"/>
        </w:rPr>
      </w:pPr>
      <w:r w:rsidRPr="00A03B89">
        <w:rPr>
          <w:lang w:val="ru-RU"/>
        </w:rPr>
        <w:t xml:space="preserve"> - для ТоФК эскалация ВП или эскалация в ЦА ФК.</w:t>
      </w:r>
    </w:p>
    <w:p w:rsidR="00561503" w:rsidRPr="00A03B89" w:rsidRDefault="00561503" w:rsidP="00561503">
      <w:pPr>
        <w:pStyle w:val="ABody"/>
        <w:rPr>
          <w:lang w:val="ru-RU"/>
        </w:rPr>
      </w:pPr>
      <w:r w:rsidRPr="00A03B89">
        <w:rPr>
          <w:lang w:val="ru-RU"/>
        </w:rPr>
        <w:t xml:space="preserve">При передаче </w:t>
      </w:r>
      <w:r w:rsidR="009B56FC" w:rsidRPr="00A03B89">
        <w:rPr>
          <w:lang w:val="ru-RU"/>
        </w:rPr>
        <w:t xml:space="preserve">заявки </w:t>
      </w:r>
      <w:r w:rsidRPr="00A03B89">
        <w:rPr>
          <w:lang w:val="ru-RU"/>
        </w:rPr>
        <w:t>на 3</w:t>
      </w:r>
      <w:r w:rsidRPr="00A03B89">
        <w:rPr>
          <w:lang w:val="ru-RU"/>
        </w:rPr>
        <w:noBreakHyphen/>
        <w:t>ю</w:t>
      </w:r>
      <w:r w:rsidRPr="00A03B89">
        <w:t> </w:t>
      </w:r>
      <w:r w:rsidRPr="00A03B89">
        <w:rPr>
          <w:lang w:val="ru-RU"/>
        </w:rPr>
        <w:t>линию поддержки исполнитель Заявки 2</w:t>
      </w:r>
      <w:r w:rsidRPr="00A03B89">
        <w:rPr>
          <w:lang w:val="ru-RU"/>
        </w:rPr>
        <w:noBreakHyphen/>
        <w:t>й</w:t>
      </w:r>
      <w:r w:rsidRPr="00A03B89">
        <w:t> </w:t>
      </w:r>
      <w:r w:rsidRPr="00A03B89">
        <w:rPr>
          <w:lang w:val="ru-RU"/>
        </w:rPr>
        <w:t>линии поддержки</w:t>
      </w:r>
      <w:r w:rsidR="009B56FC" w:rsidRPr="00A03B89">
        <w:rPr>
          <w:lang w:val="ru-RU"/>
        </w:rPr>
        <w:t>, эскалировавший заявку,</w:t>
      </w:r>
      <w:r w:rsidRPr="00A03B89">
        <w:rPr>
          <w:lang w:val="ru-RU"/>
        </w:rPr>
        <w:t xml:space="preserve"> </w:t>
      </w:r>
      <w:r w:rsidR="009B56FC" w:rsidRPr="00A03B89">
        <w:rPr>
          <w:lang w:val="ru-RU"/>
        </w:rPr>
        <w:t xml:space="preserve">обязан </w:t>
      </w:r>
      <w:r w:rsidRPr="00A03B89">
        <w:rPr>
          <w:lang w:val="ru-RU"/>
        </w:rPr>
        <w:t xml:space="preserve"> контролировать выполнение Заявки и осуществлять взаимодействие с Заявителем.</w:t>
      </w:r>
    </w:p>
    <w:p w:rsidR="00561503" w:rsidRPr="00A03B89" w:rsidRDefault="00561503" w:rsidP="00561503">
      <w:pPr>
        <w:pStyle w:val="ABody"/>
        <w:rPr>
          <w:lang w:val="ru-RU"/>
        </w:rPr>
      </w:pPr>
      <w:r w:rsidRPr="00A03B89">
        <w:rPr>
          <w:lang w:val="ru-RU"/>
        </w:rPr>
        <w:t xml:space="preserve">Техническое решение эскалации в </w:t>
      </w:r>
      <w:r w:rsidRPr="00A03B89">
        <w:rPr>
          <w:rStyle w:val="HotSpot"/>
          <w:lang w:val="ru-RU"/>
        </w:rPr>
        <w:t>СУЭ ФК</w:t>
      </w:r>
      <w:r w:rsidRPr="00A03B89">
        <w:rPr>
          <w:lang w:val="ru-RU"/>
        </w:rPr>
        <w:t>:</w:t>
      </w:r>
    </w:p>
    <w:p w:rsidR="00CD6DFF" w:rsidRPr="00A03B89" w:rsidRDefault="00561503">
      <w:pPr>
        <w:pStyle w:val="AList123"/>
        <w:numPr>
          <w:ilvl w:val="0"/>
          <w:numId w:val="56"/>
        </w:numPr>
      </w:pPr>
      <w:r w:rsidRPr="00A03B89">
        <w:rPr>
          <w:lang w:val="ru-RU"/>
        </w:rPr>
        <w:lastRenderedPageBreak/>
        <w:t>При необходимости эскалации Заявки на вышестоящую линию поддержки лидер команды 2</w:t>
      </w:r>
      <w:r w:rsidRPr="00A03B89">
        <w:rPr>
          <w:lang w:val="ru-RU"/>
        </w:rPr>
        <w:noBreakHyphen/>
        <w:t>й</w:t>
      </w:r>
      <w:r w:rsidRPr="00A03B89">
        <w:t> </w:t>
      </w:r>
      <w:r w:rsidRPr="00A03B89">
        <w:rPr>
          <w:lang w:val="ru-RU"/>
        </w:rPr>
        <w:t xml:space="preserve">линии поддержки (или другой уполномоченный специалист команды) создает связанную </w:t>
      </w:r>
      <w:r w:rsidRPr="00A03B89">
        <w:t>Заявку</w:t>
      </w:r>
      <w:proofErr w:type="gramStart"/>
      <w:r w:rsidRPr="00A03B89">
        <w:t>,.</w:t>
      </w:r>
      <w:proofErr w:type="gramEnd"/>
    </w:p>
    <w:p w:rsidR="00CD6DFF" w:rsidRPr="00A03B89" w:rsidRDefault="00561503">
      <w:pPr>
        <w:pStyle w:val="AList123"/>
        <w:numPr>
          <w:ilvl w:val="0"/>
          <w:numId w:val="56"/>
        </w:numPr>
        <w:rPr>
          <w:lang w:val="ru-RU"/>
        </w:rPr>
      </w:pPr>
      <w:r w:rsidRPr="00A03B89">
        <w:rPr>
          <w:lang w:val="ru-RU"/>
        </w:rPr>
        <w:t>Заявка назначается на команду 3</w:t>
      </w:r>
      <w:r w:rsidRPr="00A03B89">
        <w:rPr>
          <w:lang w:val="ru-RU"/>
        </w:rPr>
        <w:noBreakHyphen/>
        <w:t>й</w:t>
      </w:r>
      <w:r w:rsidR="00BC375F" w:rsidRPr="00A03B89">
        <w:rPr>
          <w:lang w:val="ru-RU"/>
        </w:rPr>
        <w:t> </w:t>
      </w:r>
      <w:r w:rsidRPr="00A03B89">
        <w:rPr>
          <w:lang w:val="ru-RU"/>
        </w:rPr>
        <w:t>линии поддержки. Исходная Заявка должна быть переведена в статус «В ожидании» специалистом 2</w:t>
      </w:r>
      <w:r w:rsidRPr="00A03B89">
        <w:rPr>
          <w:lang w:val="ru-RU"/>
        </w:rPr>
        <w:noBreakHyphen/>
        <w:t>й</w:t>
      </w:r>
      <w:r w:rsidR="00BC375F" w:rsidRPr="00A03B89">
        <w:rPr>
          <w:lang w:val="ru-RU"/>
        </w:rPr>
        <w:t> </w:t>
      </w:r>
      <w:r w:rsidRPr="00A03B89">
        <w:rPr>
          <w:lang w:val="ru-RU"/>
        </w:rPr>
        <w:t xml:space="preserve">линии поддержки. При этом ответственность за сроки по </w:t>
      </w:r>
      <w:r w:rsidR="007A54EA" w:rsidRPr="00A03B89">
        <w:rPr>
          <w:lang w:val="ru-RU"/>
        </w:rPr>
        <w:t xml:space="preserve">исходной </w:t>
      </w:r>
      <w:r w:rsidRPr="00A03B89">
        <w:rPr>
          <w:lang w:val="ru-RU"/>
        </w:rPr>
        <w:t>Заявке и вывод ее из статуса «В</w:t>
      </w:r>
      <w:r w:rsidR="00BC375F" w:rsidRPr="00A03B89">
        <w:rPr>
          <w:lang w:val="ru-RU"/>
        </w:rPr>
        <w:t> </w:t>
      </w:r>
      <w:r w:rsidRPr="00A03B89">
        <w:rPr>
          <w:lang w:val="ru-RU"/>
        </w:rPr>
        <w:t>ожидании» лежит на исполнителе Заявки 2</w:t>
      </w:r>
      <w:r w:rsidRPr="00A03B89">
        <w:rPr>
          <w:lang w:val="ru-RU"/>
        </w:rPr>
        <w:noBreakHyphen/>
        <w:t>й</w:t>
      </w:r>
      <w:r w:rsidR="00BC375F" w:rsidRPr="00A03B89">
        <w:rPr>
          <w:lang w:val="ru-RU"/>
        </w:rPr>
        <w:t> </w:t>
      </w:r>
      <w:r w:rsidRPr="00A03B89">
        <w:rPr>
          <w:lang w:val="ru-RU"/>
        </w:rPr>
        <w:t>линии поддержки.</w:t>
      </w:r>
    </w:p>
    <w:p w:rsidR="00CD6DFF" w:rsidRPr="00A03B89" w:rsidRDefault="00561503">
      <w:pPr>
        <w:pStyle w:val="AList123"/>
        <w:numPr>
          <w:ilvl w:val="0"/>
          <w:numId w:val="56"/>
        </w:numPr>
        <w:rPr>
          <w:lang w:val="ru-RU"/>
        </w:rPr>
      </w:pPr>
      <w:r w:rsidRPr="00A03B89">
        <w:rPr>
          <w:lang w:val="ru-RU"/>
        </w:rPr>
        <w:t>Специалист 2</w:t>
      </w:r>
      <w:r w:rsidRPr="00A03B89">
        <w:rPr>
          <w:lang w:val="ru-RU"/>
        </w:rPr>
        <w:noBreakHyphen/>
        <w:t>й</w:t>
      </w:r>
      <w:r w:rsidR="00BC375F" w:rsidRPr="00A03B89">
        <w:rPr>
          <w:lang w:val="ru-RU"/>
        </w:rPr>
        <w:t> </w:t>
      </w:r>
      <w:r w:rsidRPr="00A03B89">
        <w:rPr>
          <w:lang w:val="ru-RU"/>
        </w:rPr>
        <w:t xml:space="preserve">линии поддержки должен осуществлять информирование </w:t>
      </w:r>
      <w:r w:rsidR="00BC375F" w:rsidRPr="00A03B89">
        <w:rPr>
          <w:lang w:val="ru-RU"/>
        </w:rPr>
        <w:t>Заявителя</w:t>
      </w:r>
      <w:r w:rsidRPr="00A03B89">
        <w:rPr>
          <w:lang w:val="ru-RU"/>
        </w:rPr>
        <w:t xml:space="preserve"> и/или ДС ФК о текущем статусе Заявок (в том числе связанной Заявки), для этого исполнитель на 3</w:t>
      </w:r>
      <w:r w:rsidRPr="00A03B89">
        <w:rPr>
          <w:lang w:val="ru-RU"/>
        </w:rPr>
        <w:noBreakHyphen/>
        <w:t>й</w:t>
      </w:r>
      <w:r w:rsidR="00BC375F" w:rsidRPr="00A03B89">
        <w:rPr>
          <w:lang w:val="ru-RU"/>
        </w:rPr>
        <w:t> </w:t>
      </w:r>
      <w:r w:rsidRPr="00A03B89">
        <w:rPr>
          <w:lang w:val="ru-RU"/>
        </w:rPr>
        <w:t xml:space="preserve">линии поддержки обязан фиксировать в форме связанной Заявки ход реализации работ с периодичностью, определенной в </w:t>
      </w:r>
      <w:r w:rsidR="00BC375F" w:rsidRPr="00A03B89">
        <w:rPr>
          <w:lang w:val="ru-RU"/>
        </w:rPr>
        <w:t>Приложении </w:t>
      </w:r>
      <w:fldSimple w:instr=" REF O_22204 \t \h \w \*MERGEFORMAT  ">
        <w:r w:rsidR="00BC375F" w:rsidRPr="00A03B89">
          <w:rPr>
            <w:lang w:val="ru-RU"/>
          </w:rPr>
          <w:t>Б.1</w:t>
        </w:r>
      </w:fldSimple>
      <w:r w:rsidRPr="00A03B89">
        <w:rPr>
          <w:lang w:val="ru-RU"/>
        </w:rPr>
        <w:t>.</w:t>
      </w:r>
    </w:p>
    <w:p w:rsidR="00CD6DFF" w:rsidRPr="00A03B89" w:rsidRDefault="00561503">
      <w:pPr>
        <w:pStyle w:val="AList123"/>
        <w:numPr>
          <w:ilvl w:val="0"/>
          <w:numId w:val="56"/>
        </w:numPr>
        <w:rPr>
          <w:lang w:val="ru-RU"/>
        </w:rPr>
      </w:pPr>
      <w:r w:rsidRPr="00A03B89">
        <w:rPr>
          <w:lang w:val="ru-RU"/>
        </w:rPr>
        <w:t>После выполнения связанной заявки на 3</w:t>
      </w:r>
      <w:r w:rsidRPr="00A03B89">
        <w:rPr>
          <w:lang w:val="ru-RU"/>
        </w:rPr>
        <w:noBreakHyphen/>
        <w:t>й</w:t>
      </w:r>
      <w:r w:rsidR="00BC375F" w:rsidRPr="00A03B89">
        <w:rPr>
          <w:lang w:val="ru-RU"/>
        </w:rPr>
        <w:t> </w:t>
      </w:r>
      <w:r w:rsidRPr="00A03B89">
        <w:rPr>
          <w:lang w:val="ru-RU"/>
        </w:rPr>
        <w:t>линии (перевод в статус «Решено»), родительская заявка автоматически переводится в статус «Открыт». После чего</w:t>
      </w:r>
      <w:r w:rsidR="007A54EA" w:rsidRPr="00A03B89">
        <w:rPr>
          <w:lang w:val="ru-RU"/>
        </w:rPr>
        <w:t xml:space="preserve"> специалистом 2-ой линии поддержки</w:t>
      </w:r>
      <w:r w:rsidRPr="00A03B89">
        <w:rPr>
          <w:lang w:val="ru-RU"/>
        </w:rPr>
        <w:t xml:space="preserve"> необходимо проанализировать решение связанной заявки, если поставленная задача выполнена</w:t>
      </w:r>
      <w:r w:rsidR="007A54EA" w:rsidRPr="00A03B89">
        <w:rPr>
          <w:lang w:val="ru-RU"/>
        </w:rPr>
        <w:t>,</w:t>
      </w:r>
      <w:r w:rsidRPr="00A03B89">
        <w:rPr>
          <w:lang w:val="ru-RU"/>
        </w:rPr>
        <w:t xml:space="preserve"> необходимо «закрыть» связанную заявку. </w:t>
      </w:r>
    </w:p>
    <w:p w:rsidR="00CD6DFF" w:rsidRPr="00A03B89" w:rsidRDefault="00561503">
      <w:pPr>
        <w:pStyle w:val="AList123"/>
        <w:numPr>
          <w:ilvl w:val="0"/>
          <w:numId w:val="56"/>
        </w:numPr>
        <w:rPr>
          <w:lang w:val="ru-RU"/>
        </w:rPr>
      </w:pPr>
      <w:r w:rsidRPr="00A03B89">
        <w:rPr>
          <w:lang w:val="ru-RU"/>
        </w:rPr>
        <w:t>После этого предоставить сформированное решение Клиенту, в рамках основной заявки и перевести в статус «Решен», либо продолжить работы по заявке.</w:t>
      </w:r>
    </w:p>
    <w:p w:rsidR="00561503" w:rsidRPr="00A03B89" w:rsidRDefault="00561503" w:rsidP="00E73BEB">
      <w:pPr>
        <w:pStyle w:val="31"/>
        <w:rPr>
          <w:snapToGrid w:val="0"/>
        </w:rPr>
      </w:pPr>
      <w:bookmarkStart w:id="263" w:name="_Toc381826768"/>
      <w:r w:rsidRPr="00A03B89">
        <w:rPr>
          <w:snapToGrid w:val="0"/>
        </w:rPr>
        <w:t>Процедура взаимодействия специалистов Заказчика, Исполнителя и сторонних подразделений</w:t>
      </w:r>
      <w:bookmarkEnd w:id="263"/>
    </w:p>
    <w:p w:rsidR="00561503" w:rsidRPr="00A03B89" w:rsidRDefault="00561503" w:rsidP="00561503">
      <w:pPr>
        <w:pStyle w:val="ABodyindent"/>
        <w:rPr>
          <w:lang w:val="ru-RU"/>
        </w:rPr>
      </w:pPr>
      <w:r w:rsidRPr="00A03B89">
        <w:rPr>
          <w:lang w:val="ru-RU"/>
        </w:rPr>
        <w:t>Процедура взаимодействия специалистов Заказчика, Исполнителя и сторонних подразделений применяется в ситуациях, когда требуется совместное проведение работ, направленных на сопровождение сервисов</w:t>
      </w:r>
      <w:r w:rsidR="00E53646" w:rsidRPr="00A03B89">
        <w:rPr>
          <w:lang w:val="ru-RU"/>
        </w:rPr>
        <w:t>.</w:t>
      </w:r>
    </w:p>
    <w:p w:rsidR="00561503" w:rsidRPr="00A03B89" w:rsidRDefault="00561503" w:rsidP="00561503">
      <w:pPr>
        <w:pStyle w:val="ABody"/>
        <w:rPr>
          <w:lang w:val="ru-RU"/>
        </w:rPr>
      </w:pPr>
      <w:r w:rsidRPr="00A03B89">
        <w:rPr>
          <w:lang w:val="ru-RU"/>
        </w:rPr>
        <w:t>Данный порядок регламентирует работу с инцидентами или изменениями, которым может быть установлен один из следующих приоритетов: «Высокий», «Стандартный» или «Низкий».</w:t>
      </w:r>
    </w:p>
    <w:p w:rsidR="00561503" w:rsidRPr="00A03B89" w:rsidRDefault="00561503" w:rsidP="00561503">
      <w:pPr>
        <w:pStyle w:val="ABody"/>
        <w:rPr>
          <w:lang w:val="ru-RU"/>
        </w:rPr>
      </w:pPr>
      <w:r w:rsidRPr="00A03B89">
        <w:rPr>
          <w:lang w:val="ru-RU"/>
        </w:rPr>
        <w:t xml:space="preserve">Коммуникация в рамках решения инцидентов или изменений «Наивысшего» приоритета осуществляется посредством оперативного взаимодействия между собой специалистов </w:t>
      </w:r>
      <w:r w:rsidRPr="00A03B89">
        <w:rPr>
          <w:rStyle w:val="HotSpot"/>
          <w:lang w:val="ru-RU"/>
        </w:rPr>
        <w:t>служб сопровождения</w:t>
      </w:r>
      <w:r w:rsidRPr="00A03B89">
        <w:rPr>
          <w:lang w:val="ru-RU"/>
        </w:rPr>
        <w:t>, лидеров команд и менеджера инцидентов лично или по телефону, с последующей фиксацией решений в СУЭ ФК.</w:t>
      </w:r>
    </w:p>
    <w:p w:rsidR="00561503" w:rsidRPr="00A03B89" w:rsidRDefault="00561503" w:rsidP="00561503">
      <w:pPr>
        <w:pStyle w:val="ABody"/>
        <w:rPr>
          <w:lang w:val="ru-RU"/>
        </w:rPr>
      </w:pPr>
      <w:r w:rsidRPr="00A03B89">
        <w:rPr>
          <w:lang w:val="ru-RU"/>
        </w:rPr>
        <w:t xml:space="preserve">Работы подразделяются </w:t>
      </w:r>
      <w:proofErr w:type="gramStart"/>
      <w:r w:rsidRPr="00A03B89">
        <w:rPr>
          <w:lang w:val="ru-RU"/>
        </w:rPr>
        <w:t>на</w:t>
      </w:r>
      <w:proofErr w:type="gramEnd"/>
      <w:r w:rsidRPr="00A03B89">
        <w:rPr>
          <w:lang w:val="ru-RU"/>
        </w:rPr>
        <w:t xml:space="preserve"> плановые и внеплановые.</w:t>
      </w:r>
    </w:p>
    <w:p w:rsidR="00561503" w:rsidRPr="00A03B89" w:rsidRDefault="00561503" w:rsidP="00561503">
      <w:pPr>
        <w:pStyle w:val="ABody"/>
        <w:rPr>
          <w:lang w:val="ru-RU"/>
        </w:rPr>
      </w:pPr>
      <w:r w:rsidRPr="00A03B89">
        <w:rPr>
          <w:lang w:val="ru-RU"/>
        </w:rPr>
        <w:t>Внеплановыми являются работы по устранению инцидентов, которые организуются и выполняются в оперативном режиме через СУЭ ФК в следующем порядке:</w:t>
      </w:r>
    </w:p>
    <w:p w:rsidR="00561503" w:rsidRPr="00A03B89" w:rsidRDefault="00561503" w:rsidP="00683585">
      <w:pPr>
        <w:pStyle w:val="AList123"/>
        <w:numPr>
          <w:ilvl w:val="0"/>
          <w:numId w:val="196"/>
        </w:numPr>
        <w:rPr>
          <w:lang w:val="ru-RU"/>
        </w:rPr>
      </w:pPr>
      <w:r w:rsidRPr="00A03B89">
        <w:rPr>
          <w:lang w:val="ru-RU"/>
        </w:rPr>
        <w:t>Если для устранения инцидента требуется привлечение специалистов сторонних подразделений, то об этом Исполнителем оперативно (по электронной почте и телефону) ставятся в известность представители Заказчика и представители сторонних подразделений.</w:t>
      </w:r>
    </w:p>
    <w:p w:rsidR="00561503" w:rsidRPr="00A03B89" w:rsidRDefault="00561503" w:rsidP="00683585">
      <w:pPr>
        <w:pStyle w:val="AList123"/>
        <w:numPr>
          <w:ilvl w:val="0"/>
          <w:numId w:val="196"/>
        </w:numPr>
        <w:rPr>
          <w:lang w:val="ru-RU"/>
        </w:rPr>
      </w:pPr>
      <w:r w:rsidRPr="00A03B89">
        <w:rPr>
          <w:lang w:val="ru-RU"/>
        </w:rPr>
        <w:t>Ответственность за сроки предоставления «Временного решен</w:t>
      </w:r>
      <w:r w:rsidR="00A756CA" w:rsidRPr="00A03B89">
        <w:rPr>
          <w:lang w:val="ru-RU"/>
        </w:rPr>
        <w:t>ия» несет исполнитель службы сопровождения 2 линии.</w:t>
      </w:r>
    </w:p>
    <w:p w:rsidR="00561503" w:rsidRPr="00A03B89" w:rsidRDefault="00561503" w:rsidP="00683585">
      <w:pPr>
        <w:pStyle w:val="AList123"/>
        <w:numPr>
          <w:ilvl w:val="0"/>
          <w:numId w:val="196"/>
        </w:numPr>
        <w:rPr>
          <w:lang w:val="ru-RU"/>
        </w:rPr>
      </w:pPr>
      <w:proofErr w:type="gramStart"/>
      <w:r w:rsidRPr="00A03B89">
        <w:rPr>
          <w:lang w:val="ru-RU"/>
        </w:rPr>
        <w:t xml:space="preserve">В случае обнаружения специалистами </w:t>
      </w:r>
      <w:r w:rsidRPr="00A03B89">
        <w:rPr>
          <w:rStyle w:val="HotSpot"/>
          <w:lang w:val="ru-RU"/>
        </w:rPr>
        <w:t>службы сопровождения</w:t>
      </w:r>
      <w:r w:rsidRPr="00A03B89">
        <w:rPr>
          <w:lang w:val="ru-RU"/>
        </w:rPr>
        <w:t xml:space="preserve"> инцидента, в том числе при мониторинге или регламентных и профилактических работах, в подсистеме, не находящейся в их зоне ответственности, специалисты </w:t>
      </w:r>
      <w:r w:rsidRPr="00A03B89">
        <w:rPr>
          <w:rStyle w:val="HotSpot"/>
          <w:lang w:val="ru-RU"/>
        </w:rPr>
        <w:t>службы сопровождени</w:t>
      </w:r>
      <w:r w:rsidRPr="00A03B89">
        <w:rPr>
          <w:lang w:val="ru-RU"/>
        </w:rPr>
        <w:t xml:space="preserve"> обязаны зарегистрировать инцидент в соответствии с порядком, указанным в </w:t>
      </w:r>
      <w:r w:rsidRPr="00A03B89">
        <w:rPr>
          <w:rStyle w:val="HotSpot"/>
          <w:lang w:val="ru-RU"/>
        </w:rPr>
        <w:t>разделе</w:t>
      </w:r>
      <w:r w:rsidRPr="00A03B89">
        <w:rPr>
          <w:rStyle w:val="HotSpot"/>
        </w:rPr>
        <w:t> </w:t>
      </w:r>
      <w:fldSimple w:instr=" REF O_28673 \t \h \w \*MERGEFORMAT  ">
        <w:r w:rsidRPr="00A03B89">
          <w:rPr>
            <w:noProof/>
            <w:lang w:val="ru-RU"/>
          </w:rPr>
          <w:t>5</w:t>
        </w:r>
        <w:r w:rsidRPr="00A03B89">
          <w:rPr>
            <w:lang w:val="ru-RU"/>
          </w:rPr>
          <w:t>.4.3</w:t>
        </w:r>
      </w:fldSimple>
      <w:r w:rsidRPr="00A03B89">
        <w:rPr>
          <w:lang w:val="ru-RU"/>
        </w:rPr>
        <w:t>. Устранение инцидентов в подсистемах, не находящихся на обслуживании у Исполнителя, подразделения Заказчика выполняют самостоятельно.</w:t>
      </w:r>
      <w:proofErr w:type="gramEnd"/>
    </w:p>
    <w:p w:rsidR="00561503" w:rsidRPr="00A03B89" w:rsidRDefault="00561503" w:rsidP="00683585">
      <w:pPr>
        <w:pStyle w:val="AList123"/>
        <w:numPr>
          <w:ilvl w:val="0"/>
          <w:numId w:val="196"/>
        </w:numPr>
        <w:rPr>
          <w:lang w:val="ru-RU"/>
        </w:rPr>
      </w:pPr>
      <w:proofErr w:type="gramStart"/>
      <w:r w:rsidRPr="00A03B89">
        <w:rPr>
          <w:lang w:val="ru-RU"/>
        </w:rPr>
        <w:lastRenderedPageBreak/>
        <w:t xml:space="preserve">Если при выполнении Заявки обнаруживается, что подсистема ФК, по которой зарегистрирована Заявка, исправна, а инцидент произошел в подсистеме, не находящейся на обслуживании у </w:t>
      </w:r>
      <w:r w:rsidRPr="00A03B89">
        <w:rPr>
          <w:rStyle w:val="HotSpot"/>
          <w:lang w:val="ru-RU"/>
        </w:rPr>
        <w:t>службы сопровождени</w:t>
      </w:r>
      <w:r w:rsidRPr="00A03B89">
        <w:rPr>
          <w:lang w:val="ru-RU"/>
        </w:rPr>
        <w:t>, в том числе в прикладном программном обеспечении, то он возвращает Заявку в ДС ФК со статусом «Возвращена оператору» и с</w:t>
      </w:r>
      <w:r w:rsidRPr="00A03B89">
        <w:t> </w:t>
      </w:r>
      <w:r w:rsidRPr="00A03B89">
        <w:rPr>
          <w:lang w:val="ru-RU"/>
        </w:rPr>
        <w:t>указанием в поле «Решение» предполагаемой подсистемы или сервиса, в которой вероятно произошел инцидент.</w:t>
      </w:r>
      <w:proofErr w:type="gramEnd"/>
    </w:p>
    <w:p w:rsidR="00561503" w:rsidRPr="00A03B89" w:rsidRDefault="00561503" w:rsidP="00683585">
      <w:pPr>
        <w:pStyle w:val="AList123"/>
        <w:numPr>
          <w:ilvl w:val="0"/>
          <w:numId w:val="196"/>
        </w:numPr>
        <w:rPr>
          <w:lang w:val="ru-RU"/>
        </w:rPr>
      </w:pPr>
      <w:r w:rsidRPr="00A03B89">
        <w:rPr>
          <w:lang w:val="ru-RU"/>
        </w:rPr>
        <w:t>Если в ходе решения инцидента или изменения необходимо дополнительно внесение изменений или устранение инцидента в подсистеме, не находящейся на обслуживании у Исполнителя, в том числе в прикладное программное обеспечение, Исполнитель должен указать статус Заявки «</w:t>
      </w:r>
      <w:proofErr w:type="gramStart"/>
      <w:r w:rsidRPr="00A03B89">
        <w:rPr>
          <w:lang w:val="ru-RU"/>
        </w:rPr>
        <w:t>Возвращена</w:t>
      </w:r>
      <w:proofErr w:type="gramEnd"/>
      <w:r w:rsidRPr="00A03B89">
        <w:rPr>
          <w:lang w:val="ru-RU"/>
        </w:rPr>
        <w:t xml:space="preserve"> оператору» и причину в поле «Решение» по Заявке. После внесения изменений или устранения инцидента специалистами подразделений Заказчика или сторонними подразделениями в подсистеме, не находящейся на обслуживан</w:t>
      </w:r>
      <w:proofErr w:type="gramStart"/>
      <w:r w:rsidRPr="00A03B89">
        <w:rPr>
          <w:lang w:val="ru-RU"/>
        </w:rPr>
        <w:t>ии у И</w:t>
      </w:r>
      <w:proofErr w:type="gramEnd"/>
      <w:r w:rsidRPr="00A03B89">
        <w:rPr>
          <w:lang w:val="ru-RU"/>
        </w:rPr>
        <w:t>сполнителя, диспетчерская служба ФК повторно направляет Заявку Исполнителю. Время, затраченное специалистами подразделений Заказчика для внесения изменений или устранения инцидента в подсистеме, не находящейся на обслуживан</w:t>
      </w:r>
      <w:proofErr w:type="gramStart"/>
      <w:r w:rsidRPr="00A03B89">
        <w:rPr>
          <w:lang w:val="ru-RU"/>
        </w:rPr>
        <w:t>ии у И</w:t>
      </w:r>
      <w:proofErr w:type="gramEnd"/>
      <w:r w:rsidRPr="00A03B89">
        <w:rPr>
          <w:lang w:val="ru-RU"/>
        </w:rPr>
        <w:t xml:space="preserve">сполнителя, не учитывается в сроках исполнения Рабочих заданий или устранения инцидентов, указанных в </w:t>
      </w:r>
      <w:r w:rsidRPr="00A03B89">
        <w:rPr>
          <w:rStyle w:val="HotSpot"/>
          <w:lang w:val="ru-RU"/>
        </w:rPr>
        <w:t>Приложении</w:t>
      </w:r>
      <w:r w:rsidRPr="00A03B89">
        <w:rPr>
          <w:rStyle w:val="HotSpot"/>
        </w:rPr>
        <w:t> </w:t>
      </w:r>
      <w:fldSimple w:instr=" REF O_22204 \t \h \w \*MERGEFORMAT  ">
        <w:r w:rsidRPr="00A03B89">
          <w:rPr>
            <w:noProof/>
            <w:lang w:val="ru-RU"/>
          </w:rPr>
          <w:t>Б</w:t>
        </w:r>
        <w:r w:rsidRPr="00A03B89">
          <w:rPr>
            <w:lang w:val="ru-RU"/>
          </w:rPr>
          <w:t>.1</w:t>
        </w:r>
      </w:fldSimple>
      <w:r w:rsidRPr="00A03B89">
        <w:rPr>
          <w:lang w:val="ru-RU"/>
        </w:rPr>
        <w:t>.</w:t>
      </w:r>
    </w:p>
    <w:p w:rsidR="00561503" w:rsidRPr="00A03B89" w:rsidRDefault="00561503" w:rsidP="00A756CA">
      <w:pPr>
        <w:pStyle w:val="ABody"/>
        <w:rPr>
          <w:lang w:val="ru-RU"/>
        </w:rPr>
      </w:pPr>
      <w:r w:rsidRPr="00A03B89">
        <w:rPr>
          <w:lang w:val="ru-RU"/>
        </w:rPr>
        <w:t>Плановыми работами являются работы по выполнению изменений, в</w:t>
      </w:r>
      <w:r w:rsidRPr="00A03B89">
        <w:t> </w:t>
      </w:r>
      <w:r w:rsidRPr="00A03B89">
        <w:rPr>
          <w:lang w:val="ru-RU"/>
        </w:rPr>
        <w:t xml:space="preserve">том числе согласование технологических </w:t>
      </w:r>
      <w:proofErr w:type="gramStart"/>
      <w:r w:rsidR="007A54EA" w:rsidRPr="00A03B89">
        <w:rPr>
          <w:lang w:val="ru-RU"/>
        </w:rPr>
        <w:t>пауз</w:t>
      </w:r>
      <w:proofErr w:type="gramEnd"/>
      <w:r w:rsidRPr="00A03B89">
        <w:rPr>
          <w:lang w:val="ru-RU"/>
        </w:rPr>
        <w:t xml:space="preserve"> </w:t>
      </w:r>
      <w:r w:rsidR="00270F1C" w:rsidRPr="00A03B89">
        <w:rPr>
          <w:lang w:val="ru-RU"/>
        </w:rPr>
        <w:t xml:space="preserve"> процедура согласования которых рассмотрена в п. 5.4.1, </w:t>
      </w:r>
      <w:r w:rsidRPr="00A03B89">
        <w:rPr>
          <w:lang w:val="ru-RU"/>
        </w:rPr>
        <w:t>с привлечением представителей сторонних подразделений:</w:t>
      </w:r>
    </w:p>
    <w:p w:rsidR="00561503" w:rsidRPr="00A03B89" w:rsidRDefault="00561503" w:rsidP="00683585">
      <w:pPr>
        <w:pStyle w:val="AList123"/>
        <w:numPr>
          <w:ilvl w:val="0"/>
          <w:numId w:val="195"/>
        </w:numPr>
        <w:rPr>
          <w:lang w:val="ru-RU"/>
        </w:rPr>
      </w:pPr>
      <w:r w:rsidRPr="00A03B89">
        <w:rPr>
          <w:lang w:val="ru-RU"/>
        </w:rPr>
        <w:t>Для этого Заказчиком назначается координатор изменения, который организует сбор КпИ, в состав которого входят представители Заказчика, Исполнителей и сотрудников сторонних подразделений.</w:t>
      </w:r>
    </w:p>
    <w:p w:rsidR="00561503" w:rsidRPr="00A03B89" w:rsidRDefault="00561503" w:rsidP="00683585">
      <w:pPr>
        <w:pStyle w:val="AList123"/>
        <w:numPr>
          <w:ilvl w:val="0"/>
          <w:numId w:val="195"/>
        </w:numPr>
        <w:rPr>
          <w:lang w:val="ru-RU"/>
        </w:rPr>
      </w:pPr>
      <w:r w:rsidRPr="00A03B89">
        <w:rPr>
          <w:lang w:val="ru-RU"/>
        </w:rPr>
        <w:t>За взаимодействие между Заказчиком, Исполнителями назначаются инициаторы изменения. Их фамилии, имена и отчества, координаты и контактные реквизиты должны быть переданы Заказчику в документе «</w:t>
      </w:r>
      <w:r w:rsidR="00E53646" w:rsidRPr="00A03B89">
        <w:rPr>
          <w:lang w:val="ru-RU"/>
        </w:rPr>
        <w:t>Каталог</w:t>
      </w:r>
      <w:r w:rsidRPr="00A03B89">
        <w:rPr>
          <w:lang w:val="ru-RU"/>
        </w:rPr>
        <w:t xml:space="preserve"> сервисов</w:t>
      </w:r>
      <w:r w:rsidR="00E53646" w:rsidRPr="00A03B89">
        <w:rPr>
          <w:lang w:val="ru-RU"/>
        </w:rPr>
        <w:t>»</w:t>
      </w:r>
      <w:r w:rsidRPr="00A03B89">
        <w:rPr>
          <w:lang w:val="ru-RU"/>
        </w:rPr>
        <w:t>.</w:t>
      </w:r>
    </w:p>
    <w:p w:rsidR="00561503" w:rsidRPr="00A03B89" w:rsidRDefault="00561503" w:rsidP="00683585">
      <w:pPr>
        <w:pStyle w:val="AList123"/>
        <w:numPr>
          <w:ilvl w:val="0"/>
          <w:numId w:val="195"/>
        </w:numPr>
        <w:rPr>
          <w:lang w:val="ru-RU"/>
        </w:rPr>
      </w:pPr>
      <w:r w:rsidRPr="00A03B89">
        <w:rPr>
          <w:lang w:val="ru-RU"/>
        </w:rPr>
        <w:t>Изменение, как объект в СУЭ ФК ФК, создается Инициатором изменения и содержит:</w:t>
      </w:r>
    </w:p>
    <w:p w:rsidR="00561503" w:rsidRPr="00A03B89" w:rsidRDefault="00561503" w:rsidP="00683585">
      <w:pPr>
        <w:pStyle w:val="AList2bullet"/>
        <w:numPr>
          <w:ilvl w:val="1"/>
          <w:numId w:val="195"/>
        </w:numPr>
      </w:pPr>
      <w:r w:rsidRPr="00A03B89">
        <w:t>дату и время заявки;</w:t>
      </w:r>
    </w:p>
    <w:p w:rsidR="00561503" w:rsidRPr="00A03B89" w:rsidRDefault="00561503" w:rsidP="00683585">
      <w:pPr>
        <w:pStyle w:val="AList2bullet"/>
        <w:numPr>
          <w:ilvl w:val="1"/>
          <w:numId w:val="195"/>
        </w:numPr>
      </w:pPr>
      <w:r w:rsidRPr="00A03B89">
        <w:t>обоснование необходимости проведения работ;</w:t>
      </w:r>
    </w:p>
    <w:p w:rsidR="00561503" w:rsidRPr="00A03B89" w:rsidRDefault="00561503" w:rsidP="00683585">
      <w:pPr>
        <w:pStyle w:val="AList2bullet"/>
        <w:numPr>
          <w:ilvl w:val="1"/>
          <w:numId w:val="195"/>
        </w:numPr>
        <w:rPr>
          <w:lang w:val="ru-RU"/>
        </w:rPr>
      </w:pPr>
      <w:r w:rsidRPr="00A03B89">
        <w:rPr>
          <w:lang w:val="ru-RU"/>
        </w:rPr>
        <w:t>перечень необходимых специалистов для выполнения работ;</w:t>
      </w:r>
    </w:p>
    <w:p w:rsidR="00561503" w:rsidRPr="00A03B89" w:rsidRDefault="00561503" w:rsidP="00683585">
      <w:pPr>
        <w:pStyle w:val="AList2bullet"/>
        <w:numPr>
          <w:ilvl w:val="1"/>
          <w:numId w:val="195"/>
        </w:numPr>
        <w:rPr>
          <w:lang w:val="ru-RU"/>
        </w:rPr>
      </w:pPr>
      <w:r w:rsidRPr="00A03B89">
        <w:rPr>
          <w:lang w:val="ru-RU"/>
        </w:rPr>
        <w:t>необходимость привлечения специалистов от других организаций. Например: представителей организаций-изготовителей технических средств, ОПО или СУБД;</w:t>
      </w:r>
    </w:p>
    <w:p w:rsidR="00561503" w:rsidRPr="00A03B89" w:rsidRDefault="00561503" w:rsidP="00683585">
      <w:pPr>
        <w:pStyle w:val="AList2bullet"/>
        <w:numPr>
          <w:ilvl w:val="1"/>
          <w:numId w:val="195"/>
        </w:numPr>
        <w:rPr>
          <w:lang w:val="ru-RU"/>
        </w:rPr>
      </w:pPr>
      <w:r w:rsidRPr="00A03B89">
        <w:rPr>
          <w:lang w:val="ru-RU"/>
        </w:rPr>
        <w:t>необходимость организации технологического окна для выполнения работ;</w:t>
      </w:r>
    </w:p>
    <w:p w:rsidR="00561503" w:rsidRPr="00A03B89" w:rsidRDefault="00561503" w:rsidP="00683585">
      <w:pPr>
        <w:pStyle w:val="AList2bullet"/>
        <w:numPr>
          <w:ilvl w:val="1"/>
          <w:numId w:val="195"/>
        </w:numPr>
        <w:rPr>
          <w:lang w:val="ru-RU"/>
        </w:rPr>
      </w:pPr>
      <w:r w:rsidRPr="00A03B89">
        <w:rPr>
          <w:lang w:val="ru-RU"/>
        </w:rPr>
        <w:t>перечень и последовательность выполняемых специалистами операций с указанием оценки времени на проведение каждой операции. В перечне выполняемых операций необходимо обязательно предусмотреть создание резервной копии программных средств и БД;</w:t>
      </w:r>
    </w:p>
    <w:p w:rsidR="00561503" w:rsidRPr="00A03B89" w:rsidRDefault="00561503" w:rsidP="00683585">
      <w:pPr>
        <w:pStyle w:val="AList2bullet"/>
        <w:numPr>
          <w:ilvl w:val="1"/>
          <w:numId w:val="195"/>
        </w:numPr>
        <w:rPr>
          <w:lang w:val="ru-RU"/>
        </w:rPr>
      </w:pPr>
      <w:r w:rsidRPr="00A03B89">
        <w:rPr>
          <w:lang w:val="ru-RU"/>
        </w:rPr>
        <w:t>ожидаемый результат по каждой операции выполняемых работ;</w:t>
      </w:r>
    </w:p>
    <w:p w:rsidR="00561503" w:rsidRPr="00A03B89" w:rsidRDefault="00561503" w:rsidP="00683585">
      <w:pPr>
        <w:pStyle w:val="AList2bullet"/>
        <w:numPr>
          <w:ilvl w:val="1"/>
          <w:numId w:val="195"/>
        </w:numPr>
        <w:rPr>
          <w:lang w:val="ru-RU"/>
        </w:rPr>
      </w:pPr>
      <w:r w:rsidRPr="00A03B89">
        <w:rPr>
          <w:lang w:val="ru-RU"/>
        </w:rPr>
        <w:t>место выполнения работ и тип выполнения работ: на месте эксплуатации или удаленно;</w:t>
      </w:r>
    </w:p>
    <w:p w:rsidR="00561503" w:rsidRPr="00A03B89" w:rsidRDefault="00561503" w:rsidP="00683585">
      <w:pPr>
        <w:pStyle w:val="AList2bullet"/>
        <w:numPr>
          <w:ilvl w:val="1"/>
          <w:numId w:val="195"/>
        </w:numPr>
        <w:rPr>
          <w:lang w:val="ru-RU"/>
        </w:rPr>
      </w:pPr>
      <w:r w:rsidRPr="00A03B89">
        <w:rPr>
          <w:lang w:val="ru-RU"/>
        </w:rPr>
        <w:t>срочность выполнения работ или период, в течение которого необходимо (желательно) указанные работы провести.</w:t>
      </w:r>
    </w:p>
    <w:p w:rsidR="00561503" w:rsidRPr="00A03B89" w:rsidRDefault="00561503" w:rsidP="00683585">
      <w:pPr>
        <w:pStyle w:val="AList123"/>
        <w:numPr>
          <w:ilvl w:val="0"/>
          <w:numId w:val="195"/>
        </w:numPr>
        <w:rPr>
          <w:lang w:val="ru-RU"/>
        </w:rPr>
      </w:pPr>
      <w:r w:rsidRPr="00A03B89">
        <w:rPr>
          <w:lang w:val="ru-RU"/>
        </w:rPr>
        <w:lastRenderedPageBreak/>
        <w:t>После получения Изменения и анализа его описания КпИ, в который входят представители Заказчика, Исполнителя, специалистов сторонних подразделений, участвующих в комплексном предоставлении сервиса, принимает решение в СУЭ ФК о</w:t>
      </w:r>
      <w:r w:rsidRPr="00A03B89">
        <w:t> </w:t>
      </w:r>
      <w:r w:rsidRPr="00A03B89">
        <w:rPr>
          <w:lang w:val="ru-RU"/>
        </w:rPr>
        <w:t>необходимости (возможности) проведения таких работ.</w:t>
      </w:r>
    </w:p>
    <w:p w:rsidR="00561503" w:rsidRPr="00A03B89" w:rsidRDefault="00561503" w:rsidP="00683585">
      <w:pPr>
        <w:pStyle w:val="AList123"/>
        <w:numPr>
          <w:ilvl w:val="0"/>
          <w:numId w:val="195"/>
        </w:numPr>
        <w:rPr>
          <w:lang w:val="ru-RU"/>
        </w:rPr>
      </w:pPr>
      <w:r w:rsidRPr="00A03B89">
        <w:rPr>
          <w:lang w:val="ru-RU"/>
        </w:rPr>
        <w:t>После принятия решения координатор изменения определяет срок представления Исполнителем и сторонними подразделениями в СУЭ ФК совместного плана выполнения работ и списка специалистов для обеспечения допуска. При этом время для подготовки совместного плана выполнения работ не должно превышать 3</w:t>
      </w:r>
      <w:r w:rsidRPr="00A03B89">
        <w:t> </w:t>
      </w:r>
      <w:r w:rsidRPr="00A03B89">
        <w:rPr>
          <w:lang w:val="ru-RU"/>
        </w:rPr>
        <w:t>рабочих дней с момента получения уведомления Исполнителем и сторонними подразделениями.</w:t>
      </w:r>
    </w:p>
    <w:p w:rsidR="00561503" w:rsidRPr="00A03B89" w:rsidRDefault="00561503" w:rsidP="00683585">
      <w:pPr>
        <w:pStyle w:val="AList123"/>
        <w:numPr>
          <w:ilvl w:val="0"/>
          <w:numId w:val="195"/>
        </w:numPr>
        <w:rPr>
          <w:lang w:val="ru-RU"/>
        </w:rPr>
      </w:pPr>
      <w:r w:rsidRPr="00A03B89">
        <w:rPr>
          <w:lang w:val="ru-RU"/>
        </w:rPr>
        <w:t>Исполнитель и сторонние подразделения после получения уведомления о необходимости проведения работ готовят совместный план выполнения работ, который согласовывается с участниками Изменения, ответственными за сервис в рабочем порядке. Если заявку инициировал Исполнитель, то он является ответственным за подготовку плана и представление согласованного плана работ в СУЭ ФК для реализации Изменения. Если заявку инициировали сторонние подразделения, то они являются ответственными за подготовку плана и представление согласованного плана работ в СУЭ ФК для реализации Изменения. Если заявку подал Заказчик, то план готовит Исполнитель в указанные выше сроки и размещает его в СУЭ ФК. Также Исполнитель и сторонние подразделения докладывают Заказчику о готовности их специалистов к выполнению работ.</w:t>
      </w:r>
    </w:p>
    <w:p w:rsidR="00561503" w:rsidRPr="00A03B89" w:rsidRDefault="00561503" w:rsidP="00683585">
      <w:pPr>
        <w:pStyle w:val="AList123"/>
        <w:numPr>
          <w:ilvl w:val="0"/>
          <w:numId w:val="195"/>
        </w:numPr>
        <w:rPr>
          <w:lang w:val="ru-RU"/>
        </w:rPr>
      </w:pPr>
      <w:r w:rsidRPr="00A03B89">
        <w:rPr>
          <w:lang w:val="ru-RU"/>
        </w:rPr>
        <w:t>В период составления совместного плана работ Исполнители обязаны действовать слаженно и оказывать друг другу максимальное содействие.</w:t>
      </w:r>
    </w:p>
    <w:p w:rsidR="00561503" w:rsidRPr="00A03B89" w:rsidRDefault="00561503" w:rsidP="00683585">
      <w:pPr>
        <w:pStyle w:val="AList123"/>
        <w:numPr>
          <w:ilvl w:val="0"/>
          <w:numId w:val="195"/>
        </w:numPr>
        <w:rPr>
          <w:lang w:val="ru-RU"/>
        </w:rPr>
      </w:pPr>
      <w:r w:rsidRPr="00A03B89">
        <w:rPr>
          <w:lang w:val="ru-RU"/>
        </w:rPr>
        <w:t xml:space="preserve">Заказчик утверждает совместный план работ, Исполнитель помещает согласованный план работ в СУЭ ФК, координатор изменения в СУЭ ФК создает на базе согласованного плана работ рабочие задания на специалистов Исполнителя и, при необходимости, на специалистов сторонних подразделений. Заказчик обеспечивает допуск сотрудников исполнителей к техническим и программным средствам, о чем сообщает исполнителям. Процесс выполнения работ Исполнителем и сторонними подразделениями начинается в СУЭ ФК – специалисты Исполнителя и сторонних подразделений устанавливают статус направленных им рабочих заданий </w:t>
      </w:r>
      <w:proofErr w:type="gramStart"/>
      <w:r w:rsidRPr="00A03B89">
        <w:rPr>
          <w:lang w:val="ru-RU"/>
        </w:rPr>
        <w:t>в</w:t>
      </w:r>
      <w:proofErr w:type="gramEnd"/>
      <w:r w:rsidRPr="00A03B89">
        <w:rPr>
          <w:lang w:val="ru-RU"/>
        </w:rPr>
        <w:t xml:space="preserve"> «</w:t>
      </w:r>
      <w:proofErr w:type="gramStart"/>
      <w:r w:rsidRPr="00A03B89">
        <w:rPr>
          <w:lang w:val="ru-RU"/>
        </w:rPr>
        <w:t>В</w:t>
      </w:r>
      <w:proofErr w:type="gramEnd"/>
      <w:r w:rsidRPr="00A03B89">
        <w:rPr>
          <w:lang w:val="ru-RU"/>
        </w:rPr>
        <w:t xml:space="preserve"> работе», после чего начинают выполнять поставленную задачу. Контроль работ осуществляется представителем Заказчика и/или координатором изменения на всех этапах выполнения плана работ.</w:t>
      </w:r>
    </w:p>
    <w:p w:rsidR="00561503" w:rsidRPr="00A03B89" w:rsidRDefault="00561503" w:rsidP="00683585">
      <w:pPr>
        <w:pStyle w:val="AList123"/>
        <w:numPr>
          <w:ilvl w:val="0"/>
          <w:numId w:val="195"/>
        </w:numPr>
        <w:rPr>
          <w:lang w:val="ru-RU"/>
        </w:rPr>
      </w:pPr>
      <w:r w:rsidRPr="00A03B89">
        <w:rPr>
          <w:lang w:val="ru-RU"/>
        </w:rPr>
        <w:t>В случае этапности выполнения работ (процесс последовательного и/или параллельного выполнения работ) специалисты Исполнителя и сторонних подразделений незамедлительно оповещают отдельно Заказчика и координатора изменения о</w:t>
      </w:r>
      <w:r w:rsidRPr="00A03B89">
        <w:t> </w:t>
      </w:r>
      <w:r w:rsidRPr="00A03B89">
        <w:rPr>
          <w:lang w:val="ru-RU"/>
        </w:rPr>
        <w:t>ходе выполнения работ, а также о проблемах и задержках в ходе выполнения работ других участников процесса в СУЭ ФК.</w:t>
      </w:r>
    </w:p>
    <w:p w:rsidR="00A756CA" w:rsidRPr="00A03B89" w:rsidRDefault="00561503" w:rsidP="00683585">
      <w:pPr>
        <w:pStyle w:val="AList123"/>
        <w:numPr>
          <w:ilvl w:val="0"/>
          <w:numId w:val="195"/>
        </w:numPr>
        <w:rPr>
          <w:lang w:val="ru-RU"/>
        </w:rPr>
      </w:pPr>
      <w:r w:rsidRPr="00A03B89">
        <w:rPr>
          <w:lang w:val="ru-RU"/>
        </w:rPr>
        <w:t>По окончании выполнения работ ответственный за сервис, Исполнитель и, при необходимости, специалисты сторонних подразделений проверяют комплексную работоспособность сервиса. При успешной проверке специалисты Исполнителя переводят в СУЭ ФК рабочие задания в статус «Выполнено», подробно описывая ход выполнения работ, полученные результаты в поле «Решение» рабочих заданий.</w:t>
      </w:r>
    </w:p>
    <w:p w:rsidR="001E4A00" w:rsidRPr="00A03B89" w:rsidRDefault="001E4A00" w:rsidP="001E4A00">
      <w:pPr>
        <w:pStyle w:val="AList123"/>
        <w:numPr>
          <w:ilvl w:val="0"/>
          <w:numId w:val="0"/>
        </w:numPr>
        <w:ind w:left="720"/>
        <w:rPr>
          <w:lang w:val="ru-RU"/>
        </w:rPr>
      </w:pPr>
    </w:p>
    <w:p w:rsidR="00561503" w:rsidRPr="00A03B89" w:rsidRDefault="00561503" w:rsidP="00E73BEB">
      <w:pPr>
        <w:pStyle w:val="31"/>
      </w:pPr>
      <w:bookmarkStart w:id="264" w:name="_Toc381826769"/>
      <w:r w:rsidRPr="00A03B89">
        <w:lastRenderedPageBreak/>
        <w:t>Контроль качества выполнения работ</w:t>
      </w:r>
      <w:bookmarkEnd w:id="264"/>
    </w:p>
    <w:p w:rsidR="00CD6DFF" w:rsidRPr="00A03B89" w:rsidRDefault="00234E88">
      <w:pPr>
        <w:pStyle w:val="AListbullet"/>
        <w:numPr>
          <w:ilvl w:val="0"/>
          <w:numId w:val="0"/>
        </w:numPr>
        <w:ind w:left="360"/>
        <w:rPr>
          <w:lang w:val="ru-RU"/>
        </w:rPr>
      </w:pPr>
      <w:r w:rsidRPr="00A03B89">
        <w:rPr>
          <w:lang w:val="ru-RU"/>
        </w:rPr>
        <w:t xml:space="preserve">Специалисты </w:t>
      </w:r>
      <w:r w:rsidRPr="00A03B89">
        <w:rPr>
          <w:rStyle w:val="HotSpot"/>
          <w:lang w:val="ru-RU"/>
        </w:rPr>
        <w:t>службы сопровождения</w:t>
      </w:r>
      <w:r w:rsidRPr="00A03B89">
        <w:rPr>
          <w:lang w:val="ru-RU"/>
        </w:rPr>
        <w:t xml:space="preserve"> в Заявке</w:t>
      </w:r>
      <w:r w:rsidR="00012FCE" w:rsidRPr="00A03B89">
        <w:rPr>
          <w:lang w:val="ru-RU"/>
        </w:rPr>
        <w:t xml:space="preserve"> должны</w:t>
      </w:r>
      <w:r w:rsidRPr="00A03B89">
        <w:rPr>
          <w:lang w:val="ru-RU"/>
        </w:rPr>
        <w:t xml:space="preserve"> указывать контактную информацию </w:t>
      </w:r>
      <w:r w:rsidRPr="00A03B89">
        <w:rPr>
          <w:rStyle w:val="HotSpot"/>
          <w:lang w:val="ru-RU"/>
        </w:rPr>
        <w:t>Пользователя</w:t>
      </w:r>
      <w:r w:rsidRPr="00A03B89">
        <w:rPr>
          <w:lang w:val="ru-RU"/>
        </w:rPr>
        <w:t xml:space="preserve">, подтвердившего устранение </w:t>
      </w:r>
      <w:r w:rsidRPr="00A03B89">
        <w:rPr>
          <w:rStyle w:val="HotSpot"/>
          <w:lang w:val="ru-RU"/>
        </w:rPr>
        <w:t>проблемы</w:t>
      </w:r>
      <w:r w:rsidRPr="00A03B89">
        <w:rPr>
          <w:lang w:val="ru-RU"/>
        </w:rPr>
        <w:t xml:space="preserve"> и возможность закрытия Заявки.</w:t>
      </w:r>
      <w:r w:rsidR="00012FCE" w:rsidRPr="00A03B89">
        <w:rPr>
          <w:lang w:val="ru-RU"/>
        </w:rPr>
        <w:t xml:space="preserve"> Далее контроль осуществляется:</w:t>
      </w:r>
    </w:p>
    <w:p w:rsidR="00CD6DFF" w:rsidRPr="00A03B89" w:rsidRDefault="00234E88">
      <w:pPr>
        <w:pStyle w:val="AListbullet"/>
        <w:numPr>
          <w:ilvl w:val="0"/>
          <w:numId w:val="222"/>
        </w:numPr>
        <w:rPr>
          <w:lang w:val="ru-RU"/>
        </w:rPr>
      </w:pPr>
      <w:r w:rsidRPr="00A03B89">
        <w:rPr>
          <w:lang w:val="ru-RU"/>
        </w:rPr>
        <w:t xml:space="preserve">силами </w:t>
      </w:r>
      <w:r w:rsidRPr="00A03B89">
        <w:rPr>
          <w:rStyle w:val="HotSpot"/>
          <w:lang w:val="ru-RU"/>
        </w:rPr>
        <w:t>ДС ФК</w:t>
      </w:r>
      <w:r w:rsidRPr="00A03B89">
        <w:rPr>
          <w:lang w:val="ru-RU"/>
        </w:rPr>
        <w:t xml:space="preserve"> в телефонной беседе с </w:t>
      </w:r>
      <w:r w:rsidRPr="00A03B89">
        <w:rPr>
          <w:rStyle w:val="HotSpot"/>
          <w:lang w:val="ru-RU"/>
        </w:rPr>
        <w:t>Заявителем</w:t>
      </w:r>
      <w:r w:rsidRPr="00A03B89">
        <w:rPr>
          <w:lang w:val="ru-RU"/>
        </w:rPr>
        <w:t xml:space="preserve"> по полноте выполненных работ по Заявкам, а также по оценке Заявителем качества выполненных работ по Заявке;</w:t>
      </w:r>
    </w:p>
    <w:p w:rsidR="00CD6DFF" w:rsidRPr="00A03B89" w:rsidRDefault="00234E88">
      <w:pPr>
        <w:pStyle w:val="AListbullet"/>
        <w:numPr>
          <w:ilvl w:val="0"/>
          <w:numId w:val="222"/>
        </w:numPr>
        <w:rPr>
          <w:lang w:val="ru-RU"/>
        </w:rPr>
      </w:pPr>
      <w:r w:rsidRPr="00A03B89">
        <w:rPr>
          <w:lang w:val="ru-RU"/>
        </w:rPr>
        <w:t xml:space="preserve">самостоятельным закрытием Заявителем собственных Заявок на Портале самообслуживания </w:t>
      </w:r>
      <w:r w:rsidRPr="00A03B89">
        <w:rPr>
          <w:rStyle w:val="HotSpot"/>
          <w:lang w:val="ru-RU"/>
        </w:rPr>
        <w:t>СУЭ</w:t>
      </w:r>
      <w:r w:rsidRPr="00A03B89">
        <w:rPr>
          <w:lang w:val="ru-RU"/>
        </w:rPr>
        <w:t xml:space="preserve"> </w:t>
      </w:r>
      <w:r w:rsidRPr="00A03B89">
        <w:rPr>
          <w:rStyle w:val="HotSpot"/>
          <w:lang w:val="ru-RU"/>
        </w:rPr>
        <w:t>ФК</w:t>
      </w:r>
      <w:r w:rsidRPr="00A03B89">
        <w:rPr>
          <w:lang w:val="ru-RU"/>
        </w:rPr>
        <w:t xml:space="preserve"> с указанием оценки качества выполненных работ.</w:t>
      </w:r>
    </w:p>
    <w:p w:rsidR="00234E88" w:rsidRPr="00A03B89" w:rsidRDefault="00234E88" w:rsidP="00A756CA">
      <w:pPr>
        <w:pStyle w:val="ABodyindent"/>
        <w:ind w:left="720" w:firstLine="0"/>
        <w:rPr>
          <w:lang w:val="ru-RU"/>
        </w:rPr>
      </w:pPr>
    </w:p>
    <w:p w:rsidR="00561503" w:rsidRPr="00A03B89" w:rsidRDefault="00561503" w:rsidP="00A756CA">
      <w:pPr>
        <w:pStyle w:val="ABodyindent"/>
        <w:ind w:left="720" w:firstLine="0"/>
        <w:rPr>
          <w:lang w:val="ru-RU"/>
        </w:rPr>
      </w:pPr>
      <w:r w:rsidRPr="00A03B89">
        <w:rPr>
          <w:lang w:val="ru-RU"/>
        </w:rPr>
        <w:t xml:space="preserve">Контроль качества </w:t>
      </w:r>
      <w:proofErr w:type="gramStart"/>
      <w:r w:rsidRPr="00A03B89">
        <w:rPr>
          <w:lang w:val="ru-RU"/>
        </w:rPr>
        <w:t>работ</w:t>
      </w:r>
      <w:proofErr w:type="gramEnd"/>
      <w:r w:rsidRPr="00A03B89">
        <w:rPr>
          <w:lang w:val="ru-RU"/>
        </w:rPr>
        <w:t xml:space="preserve"> </w:t>
      </w:r>
      <w:r w:rsidR="00234E88" w:rsidRPr="00A03B89">
        <w:rPr>
          <w:lang w:val="ru-RU"/>
        </w:rPr>
        <w:t xml:space="preserve">в том числе </w:t>
      </w:r>
      <w:r w:rsidRPr="00A03B89">
        <w:rPr>
          <w:lang w:val="ru-RU"/>
        </w:rPr>
        <w:t xml:space="preserve">производится на основании анализа отчетов </w:t>
      </w:r>
      <w:r w:rsidRPr="00A03B89">
        <w:rPr>
          <w:rStyle w:val="HotSpot"/>
          <w:lang w:val="ru-RU"/>
        </w:rPr>
        <w:t>Исполнителя</w:t>
      </w:r>
      <w:r w:rsidRPr="00A03B89">
        <w:rPr>
          <w:lang w:val="ru-RU"/>
        </w:rPr>
        <w:t xml:space="preserve"> и накопленной статистики по сервисным событиям в </w:t>
      </w:r>
      <w:r w:rsidRPr="00A03B89">
        <w:rPr>
          <w:rStyle w:val="HotSpot"/>
          <w:lang w:val="ru-RU"/>
        </w:rPr>
        <w:t>СУЭ</w:t>
      </w:r>
      <w:r w:rsidRPr="00A03B89">
        <w:rPr>
          <w:lang w:val="ru-RU"/>
        </w:rPr>
        <w:t xml:space="preserve"> </w:t>
      </w:r>
      <w:r w:rsidRPr="00A03B89">
        <w:rPr>
          <w:rStyle w:val="HotSpot"/>
          <w:lang w:val="ru-RU"/>
        </w:rPr>
        <w:t>ФК</w:t>
      </w:r>
      <w:r w:rsidRPr="00A03B89">
        <w:rPr>
          <w:lang w:val="ru-RU"/>
        </w:rPr>
        <w:t>. По результатам анализа определяются и проводятся соответствующие корректирующие действия. Порядок действий:</w:t>
      </w:r>
    </w:p>
    <w:p w:rsidR="00561503" w:rsidRPr="00A03B89" w:rsidRDefault="00561503" w:rsidP="00683585">
      <w:pPr>
        <w:pStyle w:val="AList123"/>
        <w:numPr>
          <w:ilvl w:val="0"/>
          <w:numId w:val="194"/>
        </w:numPr>
        <w:rPr>
          <w:lang w:val="ru-RU"/>
        </w:rPr>
      </w:pPr>
      <w:r w:rsidRPr="00A03B89">
        <w:rPr>
          <w:rStyle w:val="HotSpot"/>
          <w:lang w:val="ru-RU"/>
        </w:rPr>
        <w:t>Менеджер инцидентов</w:t>
      </w:r>
      <w:r w:rsidRPr="00A03B89">
        <w:rPr>
          <w:lang w:val="ru-RU"/>
        </w:rPr>
        <w:t xml:space="preserve"> и Лидер команды со стороны Исполнителя обязаны рассмотреть отчетность, представленную Исполнителем по результатам очередного этапа оказания Услуг по </w:t>
      </w:r>
      <w:r w:rsidRPr="00A03B89">
        <w:rPr>
          <w:rStyle w:val="HotSpot"/>
          <w:lang w:val="ru-RU"/>
        </w:rPr>
        <w:t>Контракту</w:t>
      </w:r>
      <w:r w:rsidRPr="00A03B89">
        <w:rPr>
          <w:lang w:val="ru-RU"/>
        </w:rPr>
        <w:t xml:space="preserve">, и определить управляющее воздействие, направленное на снижение потока </w:t>
      </w:r>
      <w:r w:rsidRPr="00A03B89">
        <w:rPr>
          <w:rStyle w:val="HotSpot"/>
          <w:lang w:val="ru-RU"/>
        </w:rPr>
        <w:t>инцидентов</w:t>
      </w:r>
      <w:r w:rsidRPr="00A03B89">
        <w:rPr>
          <w:lang w:val="ru-RU"/>
        </w:rPr>
        <w:t xml:space="preserve">, </w:t>
      </w:r>
      <w:r w:rsidR="00270F1C" w:rsidRPr="00A03B89">
        <w:rPr>
          <w:lang w:val="ru-RU"/>
        </w:rPr>
        <w:t xml:space="preserve">снижение количества просроченных заявок, </w:t>
      </w:r>
      <w:r w:rsidRPr="00A03B89">
        <w:rPr>
          <w:lang w:val="ru-RU"/>
        </w:rPr>
        <w:t xml:space="preserve">повышение доступности </w:t>
      </w:r>
      <w:r w:rsidRPr="00A03B89">
        <w:rPr>
          <w:rStyle w:val="HotSpot"/>
          <w:lang w:val="ru-RU"/>
        </w:rPr>
        <w:t>сервисов</w:t>
      </w:r>
      <w:r w:rsidRPr="00A03B89">
        <w:rPr>
          <w:lang w:val="ru-RU"/>
        </w:rPr>
        <w:t xml:space="preserve"> и снижения конфликтных ситуаций.</w:t>
      </w:r>
    </w:p>
    <w:p w:rsidR="00561503" w:rsidRPr="00A03B89" w:rsidRDefault="00561503" w:rsidP="00683585">
      <w:pPr>
        <w:pStyle w:val="AList123"/>
        <w:numPr>
          <w:ilvl w:val="0"/>
          <w:numId w:val="194"/>
        </w:numPr>
        <w:rPr>
          <w:lang w:val="ru-RU"/>
        </w:rPr>
      </w:pPr>
      <w:r w:rsidRPr="00A03B89">
        <w:rPr>
          <w:lang w:val="ru-RU"/>
        </w:rPr>
        <w:t xml:space="preserve">Информация обо всех причинах, порождающих поток однотипных </w:t>
      </w:r>
      <w:r w:rsidRPr="00A03B89">
        <w:rPr>
          <w:rStyle w:val="HotSpot"/>
          <w:lang w:val="ru-RU"/>
        </w:rPr>
        <w:t>Заявок</w:t>
      </w:r>
      <w:r w:rsidRPr="00A03B89">
        <w:rPr>
          <w:lang w:val="ru-RU"/>
        </w:rPr>
        <w:t xml:space="preserve">, и ее анализ должны предоставляться Руководителем техподдержки не позднее 2-го рабочего дня каждого месяца электронным письмом </w:t>
      </w:r>
      <w:r w:rsidRPr="00A03B89">
        <w:rPr>
          <w:rStyle w:val="HotSpot"/>
          <w:lang w:val="ru-RU"/>
        </w:rPr>
        <w:t>Куратору</w:t>
      </w:r>
      <w:r w:rsidRPr="00A03B89">
        <w:rPr>
          <w:lang w:val="ru-RU"/>
        </w:rPr>
        <w:t xml:space="preserve"> со стороны </w:t>
      </w:r>
      <w:r w:rsidRPr="00A03B89">
        <w:rPr>
          <w:rStyle w:val="HotSpot"/>
          <w:lang w:val="ru-RU"/>
        </w:rPr>
        <w:t>Заказчика</w:t>
      </w:r>
      <w:r w:rsidRPr="00A03B89">
        <w:rPr>
          <w:lang w:val="ru-RU"/>
        </w:rPr>
        <w:t>, а также Менеджеру инцидентов. В дальнейшем эта информация должна быть использована для совместной выработки корректирующих мероприятий по снижению потока отказов в информационной системе Заказчика.</w:t>
      </w:r>
    </w:p>
    <w:p w:rsidR="00561503" w:rsidRPr="00A03B89" w:rsidRDefault="00561503" w:rsidP="00683585">
      <w:pPr>
        <w:pStyle w:val="AList123"/>
        <w:numPr>
          <w:ilvl w:val="0"/>
          <w:numId w:val="194"/>
        </w:numPr>
        <w:rPr>
          <w:lang w:val="ru-RU"/>
        </w:rPr>
      </w:pPr>
      <w:r w:rsidRPr="00A03B89">
        <w:rPr>
          <w:lang w:val="ru-RU"/>
        </w:rPr>
        <w:t xml:space="preserve">После получения информации о причинах однотипных Заявок, Менеджер инцидентов, привлекая ответственных за сервисы и </w:t>
      </w:r>
      <w:r w:rsidRPr="00A03B89">
        <w:rPr>
          <w:rStyle w:val="HotSpot"/>
          <w:lang w:val="ru-RU"/>
        </w:rPr>
        <w:t>Комитеты по изменениям</w:t>
      </w:r>
      <w:r w:rsidRPr="00A03B89">
        <w:rPr>
          <w:lang w:val="ru-RU"/>
        </w:rPr>
        <w:t xml:space="preserve">, совместно с Исполнителем в течение 14-ти календарных дней разрабатывает план мероприятий по упреждению и дальнейшему предотвращению означенных </w:t>
      </w:r>
      <w:r w:rsidRPr="00A03B89">
        <w:rPr>
          <w:rStyle w:val="HotSpot"/>
          <w:lang w:val="ru-RU"/>
        </w:rPr>
        <w:t>проблем</w:t>
      </w:r>
      <w:r w:rsidRPr="00A03B89">
        <w:rPr>
          <w:lang w:val="ru-RU"/>
        </w:rPr>
        <w:t>. В зависимости от того, в чьей зоне ответственности находится механизм, позволяющий устранить означенные проблемы, производится выполнение корректирующих мероприятий.</w:t>
      </w:r>
    </w:p>
    <w:p w:rsidR="00561503" w:rsidRPr="00A03B89" w:rsidRDefault="00561503" w:rsidP="00683585">
      <w:pPr>
        <w:pStyle w:val="AList123"/>
        <w:numPr>
          <w:ilvl w:val="0"/>
          <w:numId w:val="194"/>
        </w:numPr>
        <w:rPr>
          <w:lang w:val="ru-RU"/>
        </w:rPr>
      </w:pPr>
      <w:r w:rsidRPr="00A03B89">
        <w:rPr>
          <w:lang w:val="ru-RU"/>
        </w:rPr>
        <w:t xml:space="preserve">В случае непринятия Заказчиком каких-либо действий по выработке корректирующих мероприятий в указанные сроки, выполнение означенных Заявок может производиться Исполнителем с пониженным </w:t>
      </w:r>
      <w:r w:rsidRPr="00A03B89">
        <w:rPr>
          <w:rStyle w:val="HotSpot"/>
          <w:lang w:val="ru-RU"/>
        </w:rPr>
        <w:t>приоритетом</w:t>
      </w:r>
      <w:r w:rsidRPr="00A03B89">
        <w:rPr>
          <w:lang w:val="ru-RU"/>
        </w:rPr>
        <w:t>.</w:t>
      </w:r>
    </w:p>
    <w:p w:rsidR="00561503" w:rsidRPr="00A03B89" w:rsidRDefault="00561503" w:rsidP="00561503">
      <w:pPr>
        <w:pStyle w:val="AList123"/>
        <w:numPr>
          <w:ilvl w:val="0"/>
          <w:numId w:val="0"/>
        </w:numPr>
        <w:rPr>
          <w:lang w:val="ru-RU"/>
        </w:rPr>
      </w:pPr>
      <w:r w:rsidRPr="00A03B89">
        <w:rPr>
          <w:lang w:val="ru-RU"/>
        </w:rPr>
        <w:t>В случае невыполнения корректирующих мероприятий закрепленных за Исполнителем, Менеджер инцидентов вправе зарегистрировать в СУЭ ФК Заявки с типом «</w:t>
      </w:r>
      <w:r w:rsidRPr="00A03B89">
        <w:rPr>
          <w:rStyle w:val="HotSpot"/>
          <w:lang w:val="ru-RU"/>
        </w:rPr>
        <w:t>Запрос на обслуживание</w:t>
      </w:r>
      <w:r w:rsidRPr="00A03B89">
        <w:rPr>
          <w:lang w:val="ru-RU"/>
        </w:rPr>
        <w:t>» и потребовать их решения в установленные сроки.</w:t>
      </w:r>
    </w:p>
    <w:p w:rsidR="00561503" w:rsidRPr="00A03B89" w:rsidRDefault="00561503" w:rsidP="00E73BEB">
      <w:pPr>
        <w:pStyle w:val="31"/>
      </w:pPr>
      <w:bookmarkStart w:id="265" w:name="_Toc381775128"/>
      <w:bookmarkStart w:id="266" w:name="_Toc381779628"/>
      <w:bookmarkStart w:id="267" w:name="_Toc381826770"/>
      <w:r w:rsidRPr="00A03B89">
        <w:t>Особенности выполнения работ в закрытом контуре</w:t>
      </w:r>
      <w:bookmarkEnd w:id="265"/>
      <w:bookmarkEnd w:id="266"/>
      <w:bookmarkEnd w:id="267"/>
    </w:p>
    <w:p w:rsidR="00561503" w:rsidRPr="00A03B89" w:rsidRDefault="00561503" w:rsidP="00561503">
      <w:pPr>
        <w:pStyle w:val="ABodyindent"/>
        <w:rPr>
          <w:lang w:val="ru-RU"/>
        </w:rPr>
      </w:pPr>
      <w:r w:rsidRPr="00A03B89">
        <w:rPr>
          <w:lang w:val="ru-RU"/>
        </w:rPr>
        <w:t xml:space="preserve">Работы в </w:t>
      </w:r>
      <w:r w:rsidRPr="00A03B89">
        <w:rPr>
          <w:rStyle w:val="HotSpot"/>
          <w:lang w:val="ru-RU"/>
        </w:rPr>
        <w:t>закрытом контуре</w:t>
      </w:r>
      <w:r w:rsidRPr="00A03B89">
        <w:rPr>
          <w:lang w:val="ru-RU"/>
        </w:rPr>
        <w:t xml:space="preserve"> регламентируются </w:t>
      </w:r>
      <w:r w:rsidRPr="00A03B89">
        <w:rPr>
          <w:lang w:val="ru-RU" w:eastAsia="en-US"/>
        </w:rPr>
        <w:t xml:space="preserve">«Инструкцией о порядке допуска должностных лиц и граждан Российской федерации к государственной тайне», утвержденной Постановлением Правительства РФ от 06.02.2010 </w:t>
      </w:r>
      <w:r w:rsidRPr="00A03B89">
        <w:rPr>
          <w:lang w:eastAsia="en-US"/>
        </w:rPr>
        <w:t>N</w:t>
      </w:r>
      <w:r w:rsidRPr="00A03B89">
        <w:rPr>
          <w:lang w:val="ru-RU" w:eastAsia="en-US"/>
        </w:rPr>
        <w:t xml:space="preserve"> 63</w:t>
      </w:r>
      <w:r w:rsidRPr="00A03B89">
        <w:rPr>
          <w:lang w:val="ru-RU"/>
        </w:rPr>
        <w:t>, и определяющей порядок выполнения работ на режимных объектах Федерального казначейства (Казначейства России).</w:t>
      </w:r>
    </w:p>
    <w:p w:rsidR="00561503" w:rsidRPr="00A03B89" w:rsidRDefault="00561503" w:rsidP="00561503">
      <w:pPr>
        <w:pStyle w:val="ABody"/>
        <w:rPr>
          <w:lang w:val="ru-RU"/>
        </w:rPr>
      </w:pPr>
      <w:r w:rsidRPr="00A03B89">
        <w:rPr>
          <w:lang w:val="ru-RU"/>
        </w:rPr>
        <w:t xml:space="preserve">Для выполнения работ в </w:t>
      </w:r>
      <w:r w:rsidRPr="00A03B89">
        <w:rPr>
          <w:rStyle w:val="HotSpot"/>
          <w:lang w:val="ru-RU"/>
        </w:rPr>
        <w:t>ВЛВС</w:t>
      </w:r>
      <w:r w:rsidRPr="00A03B89">
        <w:rPr>
          <w:lang w:val="ru-RU"/>
        </w:rPr>
        <w:t xml:space="preserve"> </w:t>
      </w:r>
      <w:r w:rsidRPr="00A03B89">
        <w:rPr>
          <w:rStyle w:val="HotSpot"/>
          <w:lang w:val="ru-RU"/>
        </w:rPr>
        <w:t>ФК</w:t>
      </w:r>
      <w:r w:rsidRPr="00A03B89">
        <w:rPr>
          <w:lang w:val="ru-RU"/>
        </w:rPr>
        <w:t xml:space="preserve"> </w:t>
      </w:r>
      <w:r w:rsidRPr="00A03B89">
        <w:rPr>
          <w:rStyle w:val="HotSpot"/>
          <w:lang w:val="ru-RU"/>
        </w:rPr>
        <w:t>Исполнитель</w:t>
      </w:r>
      <w:r w:rsidRPr="00A03B89">
        <w:rPr>
          <w:lang w:val="ru-RU"/>
        </w:rPr>
        <w:t xml:space="preserve"> представляет </w:t>
      </w:r>
      <w:r w:rsidRPr="00A03B89">
        <w:rPr>
          <w:rStyle w:val="HotSpot"/>
          <w:lang w:val="ru-RU"/>
        </w:rPr>
        <w:t>Заказчику</w:t>
      </w:r>
      <w:r w:rsidRPr="00A03B89">
        <w:rPr>
          <w:lang w:val="ru-RU"/>
        </w:rPr>
        <w:t xml:space="preserve"> соответствующие формы допуска и предписания на выполнение работ для каждого </w:t>
      </w:r>
      <w:r w:rsidRPr="00A03B89">
        <w:rPr>
          <w:lang w:val="ru-RU"/>
        </w:rPr>
        <w:lastRenderedPageBreak/>
        <w:t xml:space="preserve">специалиста службы сопровождения Исполнителя, выполняющего работы в ВЛВС, согласно требованиям </w:t>
      </w:r>
      <w:r w:rsidRPr="00A03B89">
        <w:rPr>
          <w:rStyle w:val="HotSpot"/>
          <w:lang w:val="ru-RU"/>
        </w:rPr>
        <w:t>Контракта</w:t>
      </w:r>
      <w:r w:rsidRPr="00A03B89">
        <w:rPr>
          <w:lang w:val="ru-RU"/>
        </w:rPr>
        <w:t>.</w:t>
      </w:r>
    </w:p>
    <w:p w:rsidR="00851BDA" w:rsidRPr="00A03B89" w:rsidRDefault="00851BDA" w:rsidP="00E217E3">
      <w:pPr>
        <w:pStyle w:val="21"/>
      </w:pPr>
      <w:bookmarkStart w:id="268" w:name="_Toc381775129"/>
      <w:bookmarkStart w:id="269" w:name="_Toc381779629"/>
      <w:bookmarkStart w:id="270" w:name="_Toc381826771"/>
      <w:r w:rsidRPr="00A03B89">
        <w:t>Штатное взаимодействие Заказчика и служб сопровождения</w:t>
      </w:r>
      <w:bookmarkEnd w:id="268"/>
      <w:bookmarkEnd w:id="269"/>
      <w:bookmarkEnd w:id="270"/>
    </w:p>
    <w:p w:rsidR="00CD6DFF" w:rsidRPr="00A03B89" w:rsidRDefault="009E38A1">
      <w:pPr>
        <w:pStyle w:val="31"/>
        <w:numPr>
          <w:ilvl w:val="2"/>
          <w:numId w:val="244"/>
        </w:numPr>
        <w:jc w:val="both"/>
      </w:pPr>
      <w:bookmarkStart w:id="271" w:name="_Toc381775130"/>
      <w:bookmarkStart w:id="272" w:name="_Toc381779630"/>
      <w:bookmarkStart w:id="273" w:name="_Toc381826772"/>
      <w:r w:rsidRPr="00A03B89">
        <w:t>Требования к структуре службы сопровождения</w:t>
      </w:r>
      <w:bookmarkEnd w:id="238"/>
      <w:bookmarkEnd w:id="271"/>
      <w:bookmarkEnd w:id="272"/>
      <w:bookmarkEnd w:id="273"/>
    </w:p>
    <w:p w:rsidR="00DC5AF7" w:rsidRPr="00A03B89" w:rsidRDefault="009E38A1" w:rsidP="00B6361F">
      <w:pPr>
        <w:pStyle w:val="ABodyindent"/>
        <w:rPr>
          <w:lang w:val="ru-RU"/>
        </w:rPr>
      </w:pPr>
      <w:bookmarkStart w:id="274" w:name="O_28648"/>
      <w:bookmarkEnd w:id="274"/>
      <w:r w:rsidRPr="00A03B89">
        <w:rPr>
          <w:lang w:val="ru-RU"/>
        </w:rPr>
        <w:t>В структуру службы сопровождения входят в том числе:</w:t>
      </w:r>
    </w:p>
    <w:p w:rsidR="00DC5AF7" w:rsidRPr="00A03B89" w:rsidRDefault="009E38A1" w:rsidP="00801F8A">
      <w:pPr>
        <w:pStyle w:val="AList123"/>
        <w:numPr>
          <w:ilvl w:val="0"/>
          <w:numId w:val="30"/>
        </w:numPr>
        <w:rPr>
          <w:lang w:val="ru-RU"/>
        </w:rPr>
      </w:pPr>
      <w:r w:rsidRPr="00A03B89">
        <w:rPr>
          <w:lang w:val="ru-RU"/>
        </w:rPr>
        <w:t>1-я</w:t>
      </w:r>
      <w:r w:rsidRPr="00A03B89">
        <w:t> </w:t>
      </w:r>
      <w:r w:rsidRPr="00A03B89">
        <w:rPr>
          <w:lang w:val="ru-RU"/>
        </w:rPr>
        <w:t xml:space="preserve">линия поддержки – </w:t>
      </w:r>
      <w:r w:rsidRPr="00A03B89">
        <w:rPr>
          <w:rStyle w:val="HotSpot"/>
          <w:lang w:val="ru-RU"/>
        </w:rPr>
        <w:t>Диспетчерская служба</w:t>
      </w:r>
      <w:r w:rsidR="00270F1C" w:rsidRPr="00A03B89">
        <w:rPr>
          <w:rStyle w:val="HotSpot"/>
          <w:lang w:val="ru-RU"/>
        </w:rPr>
        <w:t xml:space="preserve"> ФК</w:t>
      </w:r>
      <w:r w:rsidRPr="00A03B89">
        <w:rPr>
          <w:lang w:val="ru-RU"/>
        </w:rPr>
        <w:t>.</w:t>
      </w:r>
    </w:p>
    <w:p w:rsidR="00DC5AF7" w:rsidRPr="00A03B89" w:rsidRDefault="009E38A1" w:rsidP="00B6361F">
      <w:pPr>
        <w:pStyle w:val="AList123"/>
        <w:rPr>
          <w:lang w:val="ru-RU"/>
        </w:rPr>
      </w:pPr>
      <w:r w:rsidRPr="00A03B89">
        <w:rPr>
          <w:lang w:val="ru-RU"/>
        </w:rPr>
        <w:t>2-я</w:t>
      </w:r>
      <w:r w:rsidRPr="00A03B89">
        <w:t> </w:t>
      </w:r>
      <w:r w:rsidRPr="00A03B89">
        <w:rPr>
          <w:lang w:val="ru-RU"/>
        </w:rPr>
        <w:t xml:space="preserve">линия поддержки – </w:t>
      </w:r>
      <w:r w:rsidRPr="00A03B89">
        <w:rPr>
          <w:rStyle w:val="HotSpot"/>
          <w:lang w:val="ru-RU"/>
        </w:rPr>
        <w:t>команда специалистов</w:t>
      </w:r>
      <w:r w:rsidRPr="00A03B89">
        <w:rPr>
          <w:lang w:val="ru-RU"/>
        </w:rPr>
        <w:t xml:space="preserve"> </w:t>
      </w:r>
      <w:r w:rsidRPr="00A03B89">
        <w:rPr>
          <w:rStyle w:val="HotSpot"/>
          <w:lang w:val="ru-RU"/>
        </w:rPr>
        <w:t>Исполнителя</w:t>
      </w:r>
      <w:r w:rsidR="00C75017" w:rsidRPr="00A03B89">
        <w:rPr>
          <w:rStyle w:val="HotSpot"/>
          <w:lang w:val="ru-RU"/>
        </w:rPr>
        <w:t xml:space="preserve"> или </w:t>
      </w:r>
      <w:r w:rsidR="00CB560F" w:rsidRPr="00A03B89">
        <w:rPr>
          <w:rStyle w:val="HotSpot"/>
          <w:lang w:val="ru-RU"/>
        </w:rPr>
        <w:t>сотрудников</w:t>
      </w:r>
      <w:r w:rsidR="00C75017" w:rsidRPr="00A03B89">
        <w:rPr>
          <w:rStyle w:val="HotSpot"/>
          <w:lang w:val="ru-RU"/>
        </w:rPr>
        <w:t xml:space="preserve"> ФК</w:t>
      </w:r>
      <w:r w:rsidRPr="00A03B89">
        <w:rPr>
          <w:lang w:val="ru-RU"/>
        </w:rPr>
        <w:t xml:space="preserve">, оказывающая непосредственную техническую </w:t>
      </w:r>
      <w:r w:rsidR="00C75017" w:rsidRPr="00A03B89">
        <w:rPr>
          <w:lang w:val="ru-RU"/>
        </w:rPr>
        <w:t xml:space="preserve">или консультационную </w:t>
      </w:r>
      <w:r w:rsidRPr="00A03B89">
        <w:rPr>
          <w:lang w:val="ru-RU"/>
        </w:rPr>
        <w:t>поддержку пользователей.</w:t>
      </w:r>
    </w:p>
    <w:p w:rsidR="00DC5AF7" w:rsidRPr="00A03B89" w:rsidRDefault="009E38A1" w:rsidP="00B6361F">
      <w:pPr>
        <w:pStyle w:val="AList123"/>
        <w:rPr>
          <w:lang w:val="ru-RU"/>
        </w:rPr>
      </w:pPr>
      <w:r w:rsidRPr="00A03B89">
        <w:rPr>
          <w:lang w:val="ru-RU"/>
        </w:rPr>
        <w:t>3-я</w:t>
      </w:r>
      <w:r w:rsidRPr="00A03B89">
        <w:t> </w:t>
      </w:r>
      <w:r w:rsidRPr="00A03B89">
        <w:rPr>
          <w:lang w:val="ru-RU"/>
        </w:rPr>
        <w:t xml:space="preserve">линия поддержки – </w:t>
      </w:r>
      <w:r w:rsidR="00640600" w:rsidRPr="00A03B89">
        <w:rPr>
          <w:lang w:val="ru-RU"/>
        </w:rPr>
        <w:t>специалисты Исполнителя</w:t>
      </w:r>
      <w:r w:rsidR="00D8460A" w:rsidRPr="00A03B89">
        <w:rPr>
          <w:lang w:val="ru-RU"/>
        </w:rPr>
        <w:t xml:space="preserve"> (в том числе </w:t>
      </w:r>
      <w:r w:rsidR="00D8460A" w:rsidRPr="00A03B89">
        <w:rPr>
          <w:rStyle w:val="HotSpot"/>
          <w:lang w:val="ru-RU"/>
        </w:rPr>
        <w:t xml:space="preserve">стороннего Исполнителя) </w:t>
      </w:r>
      <w:r w:rsidR="00640600" w:rsidRPr="00A03B89">
        <w:rPr>
          <w:lang w:val="ru-RU"/>
        </w:rPr>
        <w:t>или Заказчика</w:t>
      </w:r>
      <w:r w:rsidR="00254FC2" w:rsidRPr="00A03B89">
        <w:rPr>
          <w:lang w:val="ru-RU"/>
        </w:rPr>
        <w:t>, обладающие более высокой квалификацией в рамках сопровождения ИТ-сервиса.</w:t>
      </w:r>
    </w:p>
    <w:p w:rsidR="00DC5AF7" w:rsidRPr="00A03B89" w:rsidRDefault="009E38A1" w:rsidP="00B6361F">
      <w:pPr>
        <w:pStyle w:val="AList123"/>
        <w:rPr>
          <w:lang w:val="ru-RU"/>
        </w:rPr>
      </w:pPr>
      <w:r w:rsidRPr="00A03B89">
        <w:rPr>
          <w:lang w:val="ru-RU"/>
        </w:rPr>
        <w:t>Лидер команды (со стороны Исполнителя).</w:t>
      </w:r>
    </w:p>
    <w:p w:rsidR="00DC5AF7" w:rsidRPr="00A03B89" w:rsidRDefault="009E38A1" w:rsidP="00B6361F">
      <w:pPr>
        <w:pStyle w:val="AList123"/>
        <w:rPr>
          <w:lang w:val="ru-RU"/>
        </w:rPr>
      </w:pPr>
      <w:r w:rsidRPr="00A03B89">
        <w:rPr>
          <w:lang w:val="ru-RU"/>
        </w:rPr>
        <w:t xml:space="preserve">Менеджер инцидентов (со стороны </w:t>
      </w:r>
      <w:r w:rsidRPr="00A03B89">
        <w:rPr>
          <w:rStyle w:val="HotSpot"/>
          <w:lang w:val="ru-RU"/>
        </w:rPr>
        <w:t>Заказчика</w:t>
      </w:r>
      <w:r w:rsidR="00481C85" w:rsidRPr="00A03B89">
        <w:rPr>
          <w:rStyle w:val="HotSpot"/>
          <w:lang w:val="ru-RU"/>
        </w:rPr>
        <w:t xml:space="preserve"> и Исполнителя</w:t>
      </w:r>
      <w:r w:rsidRPr="00A03B89">
        <w:rPr>
          <w:lang w:val="ru-RU"/>
        </w:rPr>
        <w:t>).</w:t>
      </w:r>
    </w:p>
    <w:p w:rsidR="00DC5AF7" w:rsidRPr="00A03B89" w:rsidRDefault="009E38A1" w:rsidP="00B6361F">
      <w:pPr>
        <w:pStyle w:val="AList123"/>
        <w:rPr>
          <w:lang w:val="ru-RU"/>
        </w:rPr>
      </w:pPr>
      <w:r w:rsidRPr="00A03B89">
        <w:rPr>
          <w:lang w:val="ru-RU"/>
        </w:rPr>
        <w:t>Руководитель техподдержки (со стороны Исполнителя).</w:t>
      </w:r>
    </w:p>
    <w:p w:rsidR="00DC5AF7" w:rsidRPr="00A03B89" w:rsidRDefault="009E38A1" w:rsidP="00B6361F">
      <w:pPr>
        <w:pStyle w:val="AList123"/>
        <w:rPr>
          <w:lang w:val="ru-RU"/>
        </w:rPr>
      </w:pPr>
      <w:r w:rsidRPr="00A03B89">
        <w:rPr>
          <w:lang w:val="ru-RU"/>
        </w:rPr>
        <w:t>Куратор службы сопровождения (со стороны Заказчика).</w:t>
      </w:r>
    </w:p>
    <w:p w:rsidR="00DC5AF7" w:rsidRPr="00A03B89" w:rsidRDefault="009E38A1" w:rsidP="00B6361F">
      <w:pPr>
        <w:pStyle w:val="AList123"/>
        <w:rPr>
          <w:lang w:val="ru-RU"/>
        </w:rPr>
      </w:pPr>
      <w:r w:rsidRPr="00A03B89">
        <w:rPr>
          <w:rStyle w:val="HotSpot"/>
          <w:lang w:val="ru-RU"/>
        </w:rPr>
        <w:t>Комитеты по изменениям</w:t>
      </w:r>
      <w:r w:rsidRPr="00A03B89">
        <w:rPr>
          <w:lang w:val="ru-RU"/>
        </w:rPr>
        <w:t xml:space="preserve"> (группы специалистов Исполнителя и Заказчика) – непосредственно в службу сопровождения не входят, но фигурируют в рамках процесса управления изменениями.</w:t>
      </w:r>
    </w:p>
    <w:p w:rsidR="00FA77B0" w:rsidRPr="00A03B89" w:rsidRDefault="00FA77B0" w:rsidP="00FA77B0">
      <w:pPr>
        <w:pStyle w:val="AList123"/>
        <w:numPr>
          <w:ilvl w:val="0"/>
          <w:numId w:val="0"/>
        </w:numPr>
        <w:rPr>
          <w:lang w:val="ru-RU"/>
        </w:rPr>
      </w:pPr>
      <w:r w:rsidRPr="00A03B89">
        <w:rPr>
          <w:lang w:val="ru-RU"/>
        </w:rPr>
        <w:t>В связи с тем, что</w:t>
      </w:r>
      <w:r w:rsidR="0072551C" w:rsidRPr="00A03B89">
        <w:rPr>
          <w:lang w:val="ru-RU"/>
        </w:rPr>
        <w:t xml:space="preserve"> </w:t>
      </w:r>
      <w:r w:rsidRPr="00A03B89">
        <w:rPr>
          <w:lang w:val="ru-RU"/>
        </w:rPr>
        <w:t xml:space="preserve">в СУЭ </w:t>
      </w:r>
      <w:r w:rsidR="00A52357" w:rsidRPr="00A03B89">
        <w:rPr>
          <w:lang w:val="ru-RU"/>
        </w:rPr>
        <w:t xml:space="preserve">ФК </w:t>
      </w:r>
      <w:r w:rsidRPr="00A03B89">
        <w:rPr>
          <w:lang w:val="ru-RU"/>
        </w:rPr>
        <w:t>работает и Заказчик и Исполнитель, принадлежность сотрудника к определенной роли</w:t>
      </w:r>
      <w:r w:rsidR="00C470DC" w:rsidRPr="00A03B89">
        <w:rPr>
          <w:lang w:val="ru-RU"/>
        </w:rPr>
        <w:t xml:space="preserve"> определяется</w:t>
      </w:r>
      <w:r w:rsidR="00A52357" w:rsidRPr="00A03B89">
        <w:rPr>
          <w:lang w:val="ru-RU"/>
        </w:rPr>
        <w:t xml:space="preserve"> Каталогом сервисов </w:t>
      </w:r>
      <w:r w:rsidR="00C470DC" w:rsidRPr="00A03B89">
        <w:rPr>
          <w:lang w:val="ru-RU"/>
        </w:rPr>
        <w:t>и настройками СУЭ ФК.</w:t>
      </w:r>
    </w:p>
    <w:p w:rsidR="00DC5AF7" w:rsidRPr="00A03B89" w:rsidRDefault="0064659F" w:rsidP="00E73BEB">
      <w:pPr>
        <w:pStyle w:val="31"/>
      </w:pPr>
      <w:bookmarkStart w:id="275" w:name="O_28649"/>
      <w:bookmarkStart w:id="276" w:name="_Toc375673257"/>
      <w:bookmarkStart w:id="277" w:name="_Toc381775131"/>
      <w:bookmarkStart w:id="278" w:name="_Toc381779631"/>
      <w:bookmarkStart w:id="279" w:name="_Toc381826773"/>
      <w:bookmarkEnd w:id="275"/>
      <w:r w:rsidRPr="00A03B89">
        <w:t>Инструкции</w:t>
      </w:r>
      <w:r w:rsidR="009E38A1" w:rsidRPr="00A03B89">
        <w:t xml:space="preserve"> подразделений службы сопровождения</w:t>
      </w:r>
      <w:bookmarkEnd w:id="276"/>
      <w:bookmarkEnd w:id="277"/>
      <w:bookmarkEnd w:id="278"/>
      <w:bookmarkEnd w:id="279"/>
    </w:p>
    <w:p w:rsidR="00E1192B" w:rsidRPr="00A03B89" w:rsidRDefault="00E1192B" w:rsidP="0064659F">
      <w:pPr>
        <w:pStyle w:val="ABodyindent"/>
        <w:ind w:firstLine="0"/>
        <w:jc w:val="left"/>
        <w:rPr>
          <w:lang w:val="ru-RU"/>
        </w:rPr>
      </w:pPr>
      <w:r w:rsidRPr="00A03B89">
        <w:rPr>
          <w:lang w:val="ru-RU"/>
        </w:rPr>
        <w:tab/>
      </w:r>
      <w:r w:rsidRPr="00A03B89">
        <w:rPr>
          <w:lang w:val="ru-RU"/>
        </w:rPr>
        <w:tab/>
        <w:t>Инструкции, размещенные в данном разделе, регламентируют повседневную деятельность сотрудников только в части приема и обработки Заявок. В остальных вопросах необходимо руководствоваться инструкциями, обязанностями и другими нормативными актами, принятыми в организации Заказчика.</w:t>
      </w:r>
    </w:p>
    <w:p w:rsidR="00DC5AF7" w:rsidRPr="00A03B89" w:rsidRDefault="009E38A1" w:rsidP="00E73BEB">
      <w:pPr>
        <w:pStyle w:val="42"/>
      </w:pPr>
      <w:bookmarkStart w:id="280" w:name="O_28650"/>
      <w:bookmarkStart w:id="281" w:name="_Toc375673258"/>
      <w:bookmarkStart w:id="282" w:name="_Toc381775132"/>
      <w:bookmarkStart w:id="283" w:name="_Toc381779632"/>
      <w:bookmarkStart w:id="284" w:name="_Toc381826774"/>
      <w:bookmarkEnd w:id="280"/>
      <w:r w:rsidRPr="00A03B89">
        <w:t>ДС ФК</w:t>
      </w:r>
      <w:bookmarkEnd w:id="281"/>
      <w:bookmarkEnd w:id="282"/>
      <w:bookmarkEnd w:id="283"/>
      <w:bookmarkEnd w:id="284"/>
    </w:p>
    <w:p w:rsidR="00DC5AF7" w:rsidRPr="00A03B89" w:rsidRDefault="009E38A1" w:rsidP="00B6361F">
      <w:pPr>
        <w:pStyle w:val="ABodyindent"/>
        <w:rPr>
          <w:lang w:val="ru-RU"/>
        </w:rPr>
      </w:pPr>
      <w:bookmarkStart w:id="285" w:name="O_28651"/>
      <w:bookmarkEnd w:id="285"/>
      <w:r w:rsidRPr="00A03B89">
        <w:rPr>
          <w:lang w:val="ru-RU"/>
        </w:rPr>
        <w:t xml:space="preserve">В задачи </w:t>
      </w:r>
      <w:r w:rsidRPr="00A03B89">
        <w:rPr>
          <w:rStyle w:val="HotSpot"/>
          <w:lang w:val="ru-RU"/>
        </w:rPr>
        <w:t>ДС ФК</w:t>
      </w:r>
      <w:r w:rsidRPr="00A03B89">
        <w:rPr>
          <w:lang w:val="ru-RU"/>
        </w:rPr>
        <w:t xml:space="preserve"> входит выполнение следующих действий:</w:t>
      </w:r>
    </w:p>
    <w:p w:rsidR="00DC5AF7" w:rsidRPr="00A03B89" w:rsidRDefault="009E38A1" w:rsidP="00801F8A">
      <w:pPr>
        <w:pStyle w:val="AList123"/>
        <w:numPr>
          <w:ilvl w:val="0"/>
          <w:numId w:val="31"/>
        </w:numPr>
        <w:rPr>
          <w:lang w:val="ru-RU"/>
        </w:rPr>
      </w:pPr>
      <w:r w:rsidRPr="00A03B89">
        <w:rPr>
          <w:lang w:val="ru-RU"/>
        </w:rPr>
        <w:t xml:space="preserve">Регистрацию </w:t>
      </w:r>
      <w:r w:rsidRPr="00A03B89">
        <w:rPr>
          <w:rStyle w:val="HotSpot"/>
          <w:lang w:val="ru-RU"/>
        </w:rPr>
        <w:t>Заявок</w:t>
      </w:r>
      <w:r w:rsidRPr="00A03B89">
        <w:rPr>
          <w:lang w:val="ru-RU"/>
        </w:rPr>
        <w:t xml:space="preserve"> от пользователей Услуг одним из следующих способов: по телефону, по электронной почте, через автоматизированную систему документооборота «</w:t>
      </w:r>
      <w:r w:rsidRPr="00A03B89">
        <w:t>LanDocs</w:t>
      </w:r>
      <w:r w:rsidRPr="00A03B89">
        <w:rPr>
          <w:lang w:val="ru-RU"/>
        </w:rPr>
        <w:t xml:space="preserve">», или через </w:t>
      </w:r>
      <w:r w:rsidRPr="00A03B89">
        <w:t>web</w:t>
      </w:r>
      <w:r w:rsidRPr="00A03B89">
        <w:rPr>
          <w:lang w:val="ru-RU"/>
        </w:rPr>
        <w:noBreakHyphen/>
        <w:t xml:space="preserve">портал </w:t>
      </w:r>
      <w:r w:rsidR="003747CB" w:rsidRPr="00A03B89">
        <w:rPr>
          <w:rStyle w:val="HotSpot"/>
          <w:lang w:val="ru-RU"/>
        </w:rPr>
        <w:t>СУЭ ФК</w:t>
      </w:r>
      <w:r w:rsidRPr="00A03B89">
        <w:rPr>
          <w:lang w:val="ru-RU"/>
        </w:rPr>
        <w:t>.</w:t>
      </w:r>
    </w:p>
    <w:p w:rsidR="00DC5AF7" w:rsidRPr="00A03B89" w:rsidRDefault="009E38A1" w:rsidP="00B6361F">
      <w:pPr>
        <w:pStyle w:val="AList123"/>
        <w:rPr>
          <w:lang w:val="ru-RU"/>
        </w:rPr>
      </w:pPr>
      <w:r w:rsidRPr="00A03B89">
        <w:rPr>
          <w:lang w:val="ru-RU"/>
        </w:rPr>
        <w:t xml:space="preserve">На каждый запрос в рамках одного </w:t>
      </w:r>
      <w:r w:rsidRPr="00A03B89">
        <w:rPr>
          <w:rStyle w:val="HotSpot"/>
          <w:lang w:val="ru-RU"/>
        </w:rPr>
        <w:t>сервиса</w:t>
      </w:r>
      <w:r w:rsidRPr="00A03B89">
        <w:rPr>
          <w:lang w:val="ru-RU"/>
        </w:rPr>
        <w:t xml:space="preserve"> создается отдельная Заявка.</w:t>
      </w:r>
    </w:p>
    <w:p w:rsidR="00DC5AF7" w:rsidRPr="00A03B89" w:rsidRDefault="009E38A1" w:rsidP="00B6361F">
      <w:pPr>
        <w:pStyle w:val="AList123"/>
        <w:rPr>
          <w:lang w:val="ru-RU"/>
        </w:rPr>
      </w:pPr>
      <w:r w:rsidRPr="00A03B89">
        <w:rPr>
          <w:lang w:val="ru-RU"/>
        </w:rPr>
        <w:t xml:space="preserve">Определение, изменение </w:t>
      </w:r>
      <w:r w:rsidRPr="00A03B89">
        <w:rPr>
          <w:rStyle w:val="HotSpot"/>
          <w:lang w:val="ru-RU"/>
        </w:rPr>
        <w:t>приоритета</w:t>
      </w:r>
      <w:r w:rsidRPr="00A03B89">
        <w:rPr>
          <w:lang w:val="ru-RU"/>
        </w:rPr>
        <w:t xml:space="preserve"> и срока выполнения Заявок в рамках сроков, указанных в таблицах </w:t>
      </w:r>
      <w:r w:rsidRPr="00A03B89">
        <w:rPr>
          <w:rStyle w:val="HotSpot"/>
          <w:lang w:val="ru-RU"/>
        </w:rPr>
        <w:t>Приложения</w:t>
      </w:r>
      <w:r w:rsidRPr="00A03B89">
        <w:rPr>
          <w:rStyle w:val="HotSpot"/>
        </w:rPr>
        <w:t> </w:t>
      </w:r>
      <w:fldSimple w:instr=" REF O_22204 \t \h \w \*MERGEFORMAT  ">
        <w:r w:rsidR="00AA5109" w:rsidRPr="00A03B89">
          <w:rPr>
            <w:noProof/>
            <w:lang w:val="ru-RU"/>
          </w:rPr>
          <w:t>Б</w:t>
        </w:r>
        <w:r w:rsidR="00AA5109" w:rsidRPr="00A03B89">
          <w:rPr>
            <w:lang w:val="ru-RU"/>
          </w:rPr>
          <w:t>.1</w:t>
        </w:r>
      </w:fldSimple>
      <w:r w:rsidRPr="00A03B89">
        <w:rPr>
          <w:lang w:val="ru-RU"/>
        </w:rPr>
        <w:t>.</w:t>
      </w:r>
    </w:p>
    <w:p w:rsidR="00DC5AF7" w:rsidRPr="00A03B89" w:rsidRDefault="009E38A1" w:rsidP="00B6361F">
      <w:pPr>
        <w:pStyle w:val="AList123"/>
        <w:rPr>
          <w:lang w:val="ru-RU"/>
        </w:rPr>
      </w:pPr>
      <w:r w:rsidRPr="00A03B89">
        <w:rPr>
          <w:lang w:val="ru-RU"/>
        </w:rPr>
        <w:t xml:space="preserve">Диспетчеризацию Заявок специалистам </w:t>
      </w:r>
      <w:r w:rsidR="00A52357" w:rsidRPr="00A03B89">
        <w:rPr>
          <w:rStyle w:val="HotSpot"/>
          <w:lang w:val="ru-RU"/>
        </w:rPr>
        <w:t>служб сопровождения</w:t>
      </w:r>
      <w:r w:rsidRPr="00A03B89">
        <w:rPr>
          <w:lang w:val="ru-RU"/>
        </w:rPr>
        <w:t>.</w:t>
      </w:r>
    </w:p>
    <w:p w:rsidR="00DC5AF7" w:rsidRPr="00A03B89" w:rsidRDefault="00270F1C" w:rsidP="00B6361F">
      <w:pPr>
        <w:pStyle w:val="AList123"/>
        <w:rPr>
          <w:lang w:val="ru-RU"/>
        </w:rPr>
      </w:pPr>
      <w:r w:rsidRPr="00A03B89">
        <w:rPr>
          <w:lang w:val="ru-RU"/>
        </w:rPr>
        <w:t>Участие в к</w:t>
      </w:r>
      <w:r w:rsidR="009E38A1" w:rsidRPr="00A03B89">
        <w:rPr>
          <w:lang w:val="ru-RU"/>
        </w:rPr>
        <w:t>онтрол</w:t>
      </w:r>
      <w:r w:rsidRPr="00A03B89">
        <w:rPr>
          <w:lang w:val="ru-RU"/>
        </w:rPr>
        <w:t>е</w:t>
      </w:r>
      <w:r w:rsidR="009E38A1" w:rsidRPr="00A03B89">
        <w:rPr>
          <w:lang w:val="ru-RU"/>
        </w:rPr>
        <w:t xml:space="preserve"> процесса</w:t>
      </w:r>
      <w:r w:rsidRPr="00A03B89">
        <w:rPr>
          <w:lang w:val="ru-RU"/>
        </w:rPr>
        <w:t xml:space="preserve"> управления инцидентами</w:t>
      </w:r>
      <w:r w:rsidR="009E38A1" w:rsidRPr="00A03B89">
        <w:rPr>
          <w:lang w:val="ru-RU"/>
        </w:rPr>
        <w:t xml:space="preserve"> и оформления </w:t>
      </w:r>
      <w:proofErr w:type="gramStart"/>
      <w:r w:rsidR="009E38A1" w:rsidRPr="00A03B89">
        <w:rPr>
          <w:lang w:val="ru-RU"/>
        </w:rPr>
        <w:t xml:space="preserve">результатов обработки Заявок </w:t>
      </w:r>
      <w:r w:rsidR="00A52357" w:rsidRPr="00A03B89">
        <w:rPr>
          <w:rStyle w:val="HotSpot"/>
          <w:lang w:val="ru-RU"/>
        </w:rPr>
        <w:t>служб сопровождения</w:t>
      </w:r>
      <w:proofErr w:type="gramEnd"/>
      <w:r w:rsidR="009E38A1" w:rsidRPr="00A03B89">
        <w:rPr>
          <w:lang w:val="ru-RU"/>
        </w:rPr>
        <w:t>.</w:t>
      </w:r>
    </w:p>
    <w:p w:rsidR="00DC5AF7" w:rsidRPr="00A03B89" w:rsidRDefault="009E38A1" w:rsidP="00B6361F">
      <w:pPr>
        <w:pStyle w:val="AList123"/>
        <w:rPr>
          <w:lang w:val="ru-RU"/>
        </w:rPr>
      </w:pPr>
      <w:r w:rsidRPr="00A03B89">
        <w:rPr>
          <w:lang w:val="ru-RU"/>
        </w:rPr>
        <w:t xml:space="preserve">Контроль </w:t>
      </w:r>
      <w:proofErr w:type="gramStart"/>
      <w:r w:rsidRPr="00A03B89">
        <w:rPr>
          <w:lang w:val="ru-RU"/>
        </w:rPr>
        <w:t xml:space="preserve">качества выполнения Заявок </w:t>
      </w:r>
      <w:r w:rsidR="00A52357" w:rsidRPr="00A03B89">
        <w:rPr>
          <w:rStyle w:val="HotSpot"/>
          <w:lang w:val="ru-RU"/>
        </w:rPr>
        <w:t>служб сопровождения</w:t>
      </w:r>
      <w:proofErr w:type="gramEnd"/>
      <w:r w:rsidRPr="00A03B89">
        <w:rPr>
          <w:lang w:val="ru-RU"/>
        </w:rPr>
        <w:t>.</w:t>
      </w:r>
    </w:p>
    <w:p w:rsidR="00367236" w:rsidRPr="00A03B89" w:rsidRDefault="00367236" w:rsidP="00B6361F">
      <w:pPr>
        <w:pStyle w:val="AList123"/>
        <w:rPr>
          <w:lang w:val="ru-RU"/>
        </w:rPr>
      </w:pPr>
      <w:r w:rsidRPr="00A03B89">
        <w:rPr>
          <w:lang w:val="ru-RU"/>
        </w:rPr>
        <w:t>Контроль актуальных контактных данных Заявителя</w:t>
      </w:r>
    </w:p>
    <w:p w:rsidR="00DC5AF7" w:rsidRPr="00A03B89" w:rsidRDefault="009E38A1" w:rsidP="00B6361F">
      <w:pPr>
        <w:pStyle w:val="AList123"/>
        <w:rPr>
          <w:lang w:val="ru-RU"/>
        </w:rPr>
      </w:pPr>
      <w:r w:rsidRPr="00A03B89">
        <w:rPr>
          <w:lang w:val="ru-RU"/>
        </w:rPr>
        <w:t xml:space="preserve">Оповещение (по телефону, по электронной почте) руководства </w:t>
      </w:r>
      <w:r w:rsidRPr="00A03B89">
        <w:rPr>
          <w:rStyle w:val="HotSpot"/>
          <w:lang w:val="ru-RU"/>
        </w:rPr>
        <w:t>УИС</w:t>
      </w:r>
      <w:r w:rsidRPr="00A03B89">
        <w:rPr>
          <w:lang w:val="ru-RU"/>
        </w:rPr>
        <w:t xml:space="preserve"> и </w:t>
      </w:r>
      <w:r w:rsidRPr="00A03B89">
        <w:rPr>
          <w:rStyle w:val="HotSpot"/>
          <w:lang w:val="ru-RU"/>
        </w:rPr>
        <w:t>МИ</w:t>
      </w:r>
      <w:r w:rsidRPr="00A03B89">
        <w:rPr>
          <w:lang w:val="ru-RU"/>
        </w:rPr>
        <w:t xml:space="preserve"> о возникновении:</w:t>
      </w:r>
    </w:p>
    <w:p w:rsidR="00DC5AF7" w:rsidRPr="00A03B89" w:rsidRDefault="009E38A1" w:rsidP="00B6361F">
      <w:pPr>
        <w:pStyle w:val="AList2bullet"/>
        <w:rPr>
          <w:lang w:val="ru-RU"/>
        </w:rPr>
      </w:pPr>
      <w:r w:rsidRPr="00A03B89">
        <w:rPr>
          <w:lang w:val="ru-RU"/>
        </w:rPr>
        <w:lastRenderedPageBreak/>
        <w:t>критических ситуаций с наивысшим приоритетом;</w:t>
      </w:r>
    </w:p>
    <w:p w:rsidR="00DC5AF7" w:rsidRPr="00A03B89" w:rsidRDefault="009E38A1" w:rsidP="00B6361F">
      <w:pPr>
        <w:pStyle w:val="AList2bullet"/>
      </w:pPr>
      <w:r w:rsidRPr="00A03B89">
        <w:t>обращения типа «</w:t>
      </w:r>
      <w:r w:rsidRPr="00A03B89">
        <w:rPr>
          <w:rStyle w:val="HotSpot"/>
        </w:rPr>
        <w:t>Жалоба</w:t>
      </w:r>
      <w:r w:rsidRPr="00A03B89">
        <w:t>»;</w:t>
      </w:r>
    </w:p>
    <w:p w:rsidR="00DC5AF7" w:rsidRPr="00A03B89" w:rsidRDefault="009E38A1" w:rsidP="00B6361F">
      <w:pPr>
        <w:pStyle w:val="AList2bullet"/>
      </w:pPr>
      <w:proofErr w:type="gramStart"/>
      <w:r w:rsidRPr="00A03B89">
        <w:t>масштабного</w:t>
      </w:r>
      <w:proofErr w:type="gramEnd"/>
      <w:r w:rsidRPr="00A03B89">
        <w:t xml:space="preserve"> </w:t>
      </w:r>
      <w:r w:rsidRPr="00A03B89">
        <w:rPr>
          <w:rStyle w:val="HotSpot"/>
        </w:rPr>
        <w:t>инцидента</w:t>
      </w:r>
      <w:r w:rsidRPr="00A03B89">
        <w:t>.</w:t>
      </w:r>
    </w:p>
    <w:p w:rsidR="00DC5AF7" w:rsidRPr="00A03B89" w:rsidRDefault="009E38A1" w:rsidP="00B6361F">
      <w:pPr>
        <w:pStyle w:val="AList123"/>
        <w:rPr>
          <w:lang w:val="ru-RU"/>
        </w:rPr>
      </w:pPr>
      <w:r w:rsidRPr="00A03B89">
        <w:rPr>
          <w:lang w:val="ru-RU"/>
        </w:rPr>
        <w:t xml:space="preserve">Оповещение устно, в том числе по телефону, специалиста команды или лидера его команды о назначении Заявок с наивысшим приоритетом. По другим приоритетам, оповещения специалистов команд о назначении им Заявок происходит в автоматическом режиме с помощью </w:t>
      </w:r>
      <w:r w:rsidR="00E42C2A" w:rsidRPr="00A03B89">
        <w:rPr>
          <w:lang w:val="ru-RU"/>
        </w:rPr>
        <w:t>СУЭ ФК по электронной почте и в интерфейсе СУЭ ФК.</w:t>
      </w:r>
    </w:p>
    <w:p w:rsidR="00DC5AF7" w:rsidRPr="00A03B89" w:rsidRDefault="009E38A1" w:rsidP="00B6361F">
      <w:pPr>
        <w:pStyle w:val="AList123"/>
        <w:rPr>
          <w:lang w:val="ru-RU"/>
        </w:rPr>
      </w:pPr>
      <w:r w:rsidRPr="00A03B89">
        <w:rPr>
          <w:lang w:val="ru-RU"/>
        </w:rPr>
        <w:t>В своей работе ДС</w:t>
      </w:r>
      <w:r w:rsidRPr="00A03B89">
        <w:t> </w:t>
      </w:r>
      <w:r w:rsidRPr="00A03B89">
        <w:rPr>
          <w:lang w:val="ru-RU"/>
        </w:rPr>
        <w:t xml:space="preserve">ФК использует Подсистему </w:t>
      </w:r>
      <w:r w:rsidRPr="00A03B89">
        <w:rPr>
          <w:rStyle w:val="HotSpot"/>
          <w:lang w:val="ru-RU"/>
        </w:rPr>
        <w:t>диспетчерской службы</w:t>
      </w:r>
      <w:r w:rsidRPr="00A03B89">
        <w:rPr>
          <w:lang w:val="ru-RU"/>
        </w:rPr>
        <w:t xml:space="preserve"> </w:t>
      </w:r>
      <w:r w:rsidR="003747CB" w:rsidRPr="00A03B89">
        <w:rPr>
          <w:lang w:val="ru-RU"/>
        </w:rPr>
        <w:t>СУЭ ФК</w:t>
      </w:r>
      <w:r w:rsidRPr="00A03B89">
        <w:rPr>
          <w:lang w:val="ru-RU"/>
        </w:rPr>
        <w:t>.</w:t>
      </w:r>
    </w:p>
    <w:p w:rsidR="00DC5AF7" w:rsidRPr="00A03B89" w:rsidRDefault="003F61E1" w:rsidP="00E73BEB">
      <w:pPr>
        <w:pStyle w:val="42"/>
      </w:pPr>
      <w:bookmarkStart w:id="286" w:name="O_28652"/>
      <w:bookmarkStart w:id="287" w:name="_Toc375673259"/>
      <w:bookmarkStart w:id="288" w:name="_Toc381775133"/>
      <w:bookmarkStart w:id="289" w:name="_Toc381779633"/>
      <w:bookmarkStart w:id="290" w:name="_Toc381826775"/>
      <w:bookmarkEnd w:id="286"/>
      <w:r w:rsidRPr="00A03B89">
        <w:t>2-я линия</w:t>
      </w:r>
      <w:r w:rsidR="009E38A1" w:rsidRPr="00A03B89">
        <w:t xml:space="preserve"> поддержки</w:t>
      </w:r>
      <w:bookmarkEnd w:id="287"/>
      <w:bookmarkEnd w:id="288"/>
      <w:bookmarkEnd w:id="289"/>
      <w:bookmarkEnd w:id="290"/>
    </w:p>
    <w:p w:rsidR="00355618" w:rsidRPr="00A03B89" w:rsidRDefault="00355618" w:rsidP="00B6361F">
      <w:pPr>
        <w:pStyle w:val="ABodyindent"/>
        <w:rPr>
          <w:lang w:val="ru-RU"/>
        </w:rPr>
      </w:pPr>
      <w:bookmarkStart w:id="291" w:name="O_28653"/>
      <w:bookmarkEnd w:id="291"/>
    </w:p>
    <w:p w:rsidR="00DC5AF7" w:rsidRPr="00A03B89" w:rsidRDefault="009E38A1" w:rsidP="00B6361F">
      <w:pPr>
        <w:pStyle w:val="ABodyindent"/>
        <w:rPr>
          <w:lang w:val="ru-RU"/>
        </w:rPr>
      </w:pPr>
      <w:r w:rsidRPr="00A03B89">
        <w:rPr>
          <w:lang w:val="ru-RU"/>
        </w:rPr>
        <w:t>В задачи 2</w:t>
      </w:r>
      <w:r w:rsidRPr="00A03B89">
        <w:rPr>
          <w:lang w:val="ru-RU"/>
        </w:rPr>
        <w:noBreakHyphen/>
        <w:t>й</w:t>
      </w:r>
      <w:r w:rsidRPr="00A03B89">
        <w:t> </w:t>
      </w:r>
      <w:r w:rsidRPr="00A03B89">
        <w:rPr>
          <w:lang w:val="ru-RU"/>
        </w:rPr>
        <w:t>линии поддержки входит выполнение следующих действий:</w:t>
      </w:r>
    </w:p>
    <w:p w:rsidR="00DC5AF7" w:rsidRPr="00A03B89" w:rsidRDefault="009E38A1" w:rsidP="00801F8A">
      <w:pPr>
        <w:pStyle w:val="AList123"/>
        <w:numPr>
          <w:ilvl w:val="0"/>
          <w:numId w:val="32"/>
        </w:numPr>
        <w:rPr>
          <w:lang w:val="ru-RU"/>
        </w:rPr>
      </w:pPr>
      <w:r w:rsidRPr="00A03B89">
        <w:rPr>
          <w:lang w:val="ru-RU"/>
        </w:rPr>
        <w:t xml:space="preserve">Проверка и, при необходимости, восстановление работоспособности </w:t>
      </w:r>
      <w:r w:rsidRPr="00A03B89">
        <w:rPr>
          <w:rStyle w:val="HotSpot"/>
          <w:lang w:val="ru-RU"/>
        </w:rPr>
        <w:t>ИТ-систем</w:t>
      </w:r>
      <w:r w:rsidRPr="00A03B89">
        <w:rPr>
          <w:lang w:val="ru-RU"/>
        </w:rPr>
        <w:t xml:space="preserve"> до 9:00 по рабочим дням </w:t>
      </w:r>
      <w:r w:rsidRPr="00A03B89">
        <w:rPr>
          <w:rStyle w:val="HotSpot"/>
          <w:lang w:val="ru-RU"/>
        </w:rPr>
        <w:t>ФК</w:t>
      </w:r>
      <w:r w:rsidRPr="00A03B89">
        <w:rPr>
          <w:lang w:val="ru-RU"/>
        </w:rPr>
        <w:t>. По результатам проверки специалист 2</w:t>
      </w:r>
      <w:r w:rsidRPr="00A03B89">
        <w:rPr>
          <w:lang w:val="ru-RU"/>
        </w:rPr>
        <w:noBreakHyphen/>
        <w:t>й</w:t>
      </w:r>
      <w:r w:rsidRPr="00A03B89">
        <w:t> </w:t>
      </w:r>
      <w:r w:rsidRPr="00A03B89">
        <w:rPr>
          <w:lang w:val="ru-RU"/>
        </w:rPr>
        <w:t xml:space="preserve">линии поддержки отправляет отчет о работоспособности ИТ-системы на электронную почту </w:t>
      </w:r>
      <w:r w:rsidRPr="00A03B89">
        <w:rPr>
          <w:rStyle w:val="HotSpot"/>
          <w:lang w:val="ru-RU"/>
        </w:rPr>
        <w:t>ДС ФК</w:t>
      </w:r>
      <w:r w:rsidRPr="00A03B89">
        <w:rPr>
          <w:lang w:val="ru-RU"/>
        </w:rPr>
        <w:t>. В случае временного отсутствия возможности отправить отчет по сети Интернет, отчет должен быть предоставлен устно по телефону с последующим дублированием по почте Интернет.</w:t>
      </w:r>
    </w:p>
    <w:p w:rsidR="00DC5AF7" w:rsidRPr="00A03B89" w:rsidRDefault="009E38A1" w:rsidP="00B6361F">
      <w:pPr>
        <w:pStyle w:val="AList123"/>
      </w:pPr>
      <w:r w:rsidRPr="00A03B89">
        <w:t xml:space="preserve">Проверка работоспособности сопровождаемых </w:t>
      </w:r>
      <w:r w:rsidRPr="00A03B89">
        <w:rPr>
          <w:rStyle w:val="HotSpot"/>
        </w:rPr>
        <w:t>сервисов</w:t>
      </w:r>
      <w:r w:rsidRPr="00A03B89">
        <w:t>.</w:t>
      </w:r>
    </w:p>
    <w:p w:rsidR="00DC5AF7" w:rsidRPr="00A03B89" w:rsidRDefault="009E38A1" w:rsidP="00B6361F">
      <w:pPr>
        <w:pStyle w:val="AList123"/>
        <w:rPr>
          <w:lang w:val="ru-RU"/>
        </w:rPr>
      </w:pPr>
      <w:r w:rsidRPr="00A03B89">
        <w:rPr>
          <w:lang w:val="ru-RU"/>
        </w:rPr>
        <w:t xml:space="preserve">Регистрация заявки в </w:t>
      </w:r>
      <w:r w:rsidR="003747CB" w:rsidRPr="00A03B89">
        <w:rPr>
          <w:rStyle w:val="HotSpot"/>
          <w:lang w:val="ru-RU"/>
        </w:rPr>
        <w:t>СУЭ ФК</w:t>
      </w:r>
      <w:r w:rsidRPr="00A03B89">
        <w:rPr>
          <w:lang w:val="ru-RU"/>
        </w:rPr>
        <w:t xml:space="preserve"> на устранение </w:t>
      </w:r>
      <w:r w:rsidRPr="00A03B89">
        <w:rPr>
          <w:rStyle w:val="HotSpot"/>
          <w:lang w:val="ru-RU"/>
        </w:rPr>
        <w:t>инцидента</w:t>
      </w:r>
      <w:r w:rsidRPr="00A03B89">
        <w:rPr>
          <w:lang w:val="ru-RU"/>
        </w:rPr>
        <w:t>.</w:t>
      </w:r>
    </w:p>
    <w:p w:rsidR="00DC5AF7" w:rsidRPr="00A03B89" w:rsidRDefault="009E38A1" w:rsidP="00B6361F">
      <w:pPr>
        <w:pStyle w:val="AList123"/>
        <w:rPr>
          <w:lang w:val="ru-RU"/>
        </w:rPr>
      </w:pPr>
      <w:r w:rsidRPr="00A03B89">
        <w:rPr>
          <w:lang w:val="ru-RU"/>
        </w:rPr>
        <w:t xml:space="preserve">Восстановление сервиса до 9:00 (время московское). При невозможности устранения инцидента до 9:00 (время московское) применяется процедура </w:t>
      </w:r>
      <w:r w:rsidRPr="00A03B89">
        <w:rPr>
          <w:rStyle w:val="HotSpot"/>
          <w:lang w:val="ru-RU"/>
        </w:rPr>
        <w:t>эскалации</w:t>
      </w:r>
      <w:r w:rsidRPr="00A03B89">
        <w:rPr>
          <w:lang w:val="ru-RU"/>
        </w:rPr>
        <w:t xml:space="preserve"> на вышестоящую </w:t>
      </w:r>
      <w:r w:rsidRPr="00A03B89">
        <w:rPr>
          <w:rStyle w:val="HotSpot"/>
          <w:lang w:val="ru-RU"/>
        </w:rPr>
        <w:t>линию поддержки</w:t>
      </w:r>
      <w:r w:rsidRPr="00A03B89">
        <w:rPr>
          <w:lang w:val="ru-RU"/>
        </w:rPr>
        <w:t xml:space="preserve"> и производится уведомление по телефону Лидера команды и </w:t>
      </w:r>
      <w:r w:rsidR="00E404F3" w:rsidRPr="00A03B89">
        <w:rPr>
          <w:rStyle w:val="HotSpot"/>
          <w:lang w:val="ru-RU"/>
        </w:rPr>
        <w:t xml:space="preserve">Менеджеров </w:t>
      </w:r>
      <w:r w:rsidRPr="00A03B89">
        <w:rPr>
          <w:rStyle w:val="HotSpot"/>
          <w:lang w:val="ru-RU"/>
        </w:rPr>
        <w:t>инцидентов</w:t>
      </w:r>
      <w:r w:rsidR="00E404F3" w:rsidRPr="00A03B89">
        <w:rPr>
          <w:rStyle w:val="HotSpot"/>
          <w:lang w:val="ru-RU"/>
        </w:rPr>
        <w:t xml:space="preserve"> Исполнителя и</w:t>
      </w:r>
      <w:r w:rsidR="000B6B59" w:rsidRPr="00A03B89">
        <w:rPr>
          <w:rStyle w:val="HotSpot"/>
          <w:lang w:val="ru-RU"/>
        </w:rPr>
        <w:t>/или</w:t>
      </w:r>
      <w:r w:rsidR="00E404F3" w:rsidRPr="00A03B89">
        <w:rPr>
          <w:rStyle w:val="HotSpot"/>
          <w:lang w:val="ru-RU"/>
        </w:rPr>
        <w:t xml:space="preserve"> Заказчика</w:t>
      </w:r>
      <w:r w:rsidRPr="00A03B89">
        <w:rPr>
          <w:lang w:val="ru-RU"/>
        </w:rPr>
        <w:t>; специалисты 2</w:t>
      </w:r>
      <w:r w:rsidRPr="00A03B89">
        <w:rPr>
          <w:lang w:val="ru-RU"/>
        </w:rPr>
        <w:noBreakHyphen/>
        <w:t>й</w:t>
      </w:r>
      <w:r w:rsidRPr="00A03B89">
        <w:t> </w:t>
      </w:r>
      <w:r w:rsidRPr="00A03B89">
        <w:rPr>
          <w:lang w:val="ru-RU"/>
        </w:rPr>
        <w:t xml:space="preserve">линии поддержки получают </w:t>
      </w:r>
      <w:r w:rsidRPr="00A03B89">
        <w:rPr>
          <w:rStyle w:val="HotSpot"/>
          <w:lang w:val="ru-RU"/>
        </w:rPr>
        <w:t>Заявки</w:t>
      </w:r>
      <w:r w:rsidRPr="00A03B89">
        <w:rPr>
          <w:lang w:val="ru-RU"/>
        </w:rPr>
        <w:t xml:space="preserve"> от ДС</w:t>
      </w:r>
      <w:r w:rsidRPr="00A03B89">
        <w:t> </w:t>
      </w:r>
      <w:r w:rsidRPr="00A03B89">
        <w:rPr>
          <w:lang w:val="ru-RU"/>
        </w:rPr>
        <w:t xml:space="preserve">ФК и/или от Системы </w:t>
      </w:r>
      <w:r w:rsidRPr="00A03B89">
        <w:rPr>
          <w:rStyle w:val="HotSpot"/>
          <w:lang w:val="ru-RU"/>
        </w:rPr>
        <w:t>мониторинга</w:t>
      </w:r>
      <w:r w:rsidRPr="00A03B89">
        <w:rPr>
          <w:lang w:val="ru-RU"/>
        </w:rPr>
        <w:t xml:space="preserve"> </w:t>
      </w:r>
      <w:r w:rsidR="003747CB" w:rsidRPr="00A03B89">
        <w:rPr>
          <w:lang w:val="ru-RU"/>
        </w:rPr>
        <w:t>СУЭ ФК</w:t>
      </w:r>
      <w:r w:rsidRPr="00A03B89">
        <w:rPr>
          <w:lang w:val="ru-RU"/>
        </w:rPr>
        <w:t>.</w:t>
      </w:r>
    </w:p>
    <w:p w:rsidR="00DC5AF7" w:rsidRPr="00A03B89" w:rsidRDefault="009E38A1" w:rsidP="00B6361F">
      <w:pPr>
        <w:pStyle w:val="AList123"/>
        <w:rPr>
          <w:lang w:val="ru-RU"/>
        </w:rPr>
      </w:pPr>
      <w:r w:rsidRPr="00A03B89">
        <w:rPr>
          <w:lang w:val="ru-RU"/>
        </w:rPr>
        <w:t>Специалисты 2</w:t>
      </w:r>
      <w:r w:rsidRPr="00A03B89">
        <w:rPr>
          <w:lang w:val="ru-RU"/>
        </w:rPr>
        <w:noBreakHyphen/>
        <w:t>й</w:t>
      </w:r>
      <w:r w:rsidRPr="00A03B89">
        <w:t> </w:t>
      </w:r>
      <w:r w:rsidRPr="00A03B89">
        <w:rPr>
          <w:lang w:val="ru-RU"/>
        </w:rPr>
        <w:t xml:space="preserve">линии поддержки выполняют все Заявки, направленные </w:t>
      </w:r>
      <w:r w:rsidR="00D459A6" w:rsidRPr="00A03B89">
        <w:rPr>
          <w:lang w:val="ru-RU"/>
        </w:rPr>
        <w:t>в их команду</w:t>
      </w:r>
      <w:r w:rsidRPr="00A03B89">
        <w:rPr>
          <w:lang w:val="ru-RU"/>
        </w:rPr>
        <w:t>, в объеме оказываемых Услуг, связанные со следующими категориями заданий (если иное не определено в документе "</w:t>
      </w:r>
      <w:r w:rsidR="00F74E1D" w:rsidRPr="00A03B89">
        <w:rPr>
          <w:lang w:val="ru-RU"/>
        </w:rPr>
        <w:t>Каталог сервисов</w:t>
      </w:r>
      <w:r w:rsidRPr="00A03B89">
        <w:rPr>
          <w:lang w:val="ru-RU"/>
        </w:rPr>
        <w:t xml:space="preserve">", </w:t>
      </w:r>
      <w:proofErr w:type="gramStart"/>
      <w:r w:rsidRPr="00A03B89">
        <w:rPr>
          <w:lang w:val="ru-RU"/>
        </w:rPr>
        <w:t>утвержденным</w:t>
      </w:r>
      <w:proofErr w:type="gramEnd"/>
      <w:r w:rsidRPr="00A03B89">
        <w:rPr>
          <w:lang w:val="ru-RU"/>
        </w:rPr>
        <w:t xml:space="preserve"> соответствующим </w:t>
      </w:r>
      <w:r w:rsidRPr="00A03B89">
        <w:rPr>
          <w:rStyle w:val="HotSpot"/>
          <w:lang w:val="ru-RU"/>
        </w:rPr>
        <w:t>ПСиТО</w:t>
      </w:r>
      <w:r w:rsidRPr="00A03B89">
        <w:rPr>
          <w:lang w:val="ru-RU"/>
        </w:rPr>
        <w:t xml:space="preserve">) и в сроки, указанные в </w:t>
      </w:r>
      <w:r w:rsidR="003747CB" w:rsidRPr="00A03B89">
        <w:rPr>
          <w:lang w:val="ru-RU"/>
        </w:rPr>
        <w:t>СУЭ ФК</w:t>
      </w:r>
      <w:r w:rsidRPr="00A03B89">
        <w:rPr>
          <w:lang w:val="ru-RU"/>
        </w:rPr>
        <w:t xml:space="preserve"> ДС</w:t>
      </w:r>
      <w:r w:rsidRPr="00A03B89">
        <w:t> </w:t>
      </w:r>
      <w:r w:rsidRPr="00A03B89">
        <w:rPr>
          <w:lang w:val="ru-RU"/>
        </w:rPr>
        <w:t>ФК:</w:t>
      </w:r>
    </w:p>
    <w:p w:rsidR="00DC5AF7" w:rsidRPr="00A03B89" w:rsidRDefault="009E38A1" w:rsidP="00B6361F">
      <w:pPr>
        <w:pStyle w:val="AList2abc"/>
      </w:pPr>
      <w:r w:rsidRPr="00A03B89">
        <w:t>Инциденты, в т.ч:</w:t>
      </w:r>
    </w:p>
    <w:p w:rsidR="00DC5AF7" w:rsidRPr="00A03B89" w:rsidRDefault="009E38A1" w:rsidP="00D459A6">
      <w:pPr>
        <w:pStyle w:val="AList3bullet"/>
        <w:ind w:left="709" w:hanging="283"/>
        <w:rPr>
          <w:szCs w:val="24"/>
          <w:lang w:val="ru-RU"/>
        </w:rPr>
      </w:pPr>
      <w:r w:rsidRPr="00A03B89">
        <w:rPr>
          <w:szCs w:val="24"/>
          <w:lang w:val="ru-RU"/>
        </w:rPr>
        <w:t xml:space="preserve">предварительный анализ и идентификация </w:t>
      </w:r>
      <w:r w:rsidRPr="00A03B89">
        <w:rPr>
          <w:rStyle w:val="HotSpot"/>
          <w:szCs w:val="24"/>
          <w:lang w:val="ru-RU"/>
        </w:rPr>
        <w:t>проблемы</w:t>
      </w:r>
      <w:r w:rsidRPr="00A03B89">
        <w:rPr>
          <w:szCs w:val="24"/>
          <w:lang w:val="ru-RU"/>
        </w:rPr>
        <w:t>;</w:t>
      </w:r>
    </w:p>
    <w:p w:rsidR="00DC5AF7" w:rsidRPr="00A03B89" w:rsidRDefault="009E38A1" w:rsidP="00D459A6">
      <w:pPr>
        <w:pStyle w:val="AList3bullet"/>
        <w:ind w:left="709" w:hanging="283"/>
        <w:rPr>
          <w:szCs w:val="24"/>
          <w:lang w:val="ru-RU"/>
        </w:rPr>
      </w:pPr>
      <w:r w:rsidRPr="00A03B89">
        <w:rPr>
          <w:szCs w:val="24"/>
          <w:lang w:val="ru-RU"/>
        </w:rPr>
        <w:t>передача воспроизведенных и идентифицированных инцидентов на 3</w:t>
      </w:r>
      <w:r w:rsidRPr="00A03B89">
        <w:rPr>
          <w:szCs w:val="24"/>
          <w:lang w:val="ru-RU"/>
        </w:rPr>
        <w:noBreakHyphen/>
        <w:t>ю</w:t>
      </w:r>
      <w:r w:rsidRPr="00A03B89">
        <w:rPr>
          <w:szCs w:val="24"/>
        </w:rPr>
        <w:t> </w:t>
      </w:r>
      <w:r w:rsidRPr="00A03B89">
        <w:rPr>
          <w:szCs w:val="24"/>
          <w:lang w:val="ru-RU"/>
        </w:rPr>
        <w:t xml:space="preserve">линию, в рамках ее компетенции (процедура, описана в </w:t>
      </w:r>
      <w:r w:rsidR="00BB77CF" w:rsidRPr="00A03B89">
        <w:rPr>
          <w:rStyle w:val="HotSpot"/>
          <w:szCs w:val="24"/>
          <w:lang w:val="ru-RU"/>
        </w:rPr>
        <w:t>п.5.1.5</w:t>
      </w:r>
      <w:r w:rsidRPr="00A03B89">
        <w:rPr>
          <w:szCs w:val="24"/>
          <w:lang w:val="ru-RU"/>
        </w:rPr>
        <w:t>);</w:t>
      </w:r>
    </w:p>
    <w:p w:rsidR="00DC5AF7" w:rsidRPr="00A03B89" w:rsidRDefault="009E38A1" w:rsidP="00D459A6">
      <w:pPr>
        <w:pStyle w:val="AList3bullet"/>
        <w:ind w:left="709" w:hanging="283"/>
        <w:rPr>
          <w:szCs w:val="24"/>
          <w:lang w:val="ru-RU"/>
        </w:rPr>
      </w:pPr>
      <w:r w:rsidRPr="00A03B89">
        <w:rPr>
          <w:szCs w:val="24"/>
          <w:lang w:val="ru-RU"/>
        </w:rPr>
        <w:t>предоставление решений по всем инцидентам, не указанным в предыдущем пункте;</w:t>
      </w:r>
    </w:p>
    <w:p w:rsidR="00DC5AF7" w:rsidRPr="00A03B89" w:rsidRDefault="009E38A1" w:rsidP="00D459A6">
      <w:pPr>
        <w:pStyle w:val="AList3bullet"/>
        <w:ind w:left="709" w:hanging="283"/>
        <w:rPr>
          <w:szCs w:val="24"/>
          <w:lang w:val="ru-RU"/>
        </w:rPr>
      </w:pPr>
      <w:r w:rsidRPr="00A03B89">
        <w:rPr>
          <w:szCs w:val="24"/>
          <w:lang w:val="ru-RU"/>
        </w:rPr>
        <w:t>предоставление «</w:t>
      </w:r>
      <w:r w:rsidRPr="00A03B89">
        <w:rPr>
          <w:rStyle w:val="HotSpot"/>
          <w:szCs w:val="24"/>
          <w:lang w:val="ru-RU"/>
        </w:rPr>
        <w:t>Временного решения</w:t>
      </w:r>
      <w:r w:rsidRPr="00A03B89">
        <w:rPr>
          <w:szCs w:val="24"/>
          <w:lang w:val="ru-RU"/>
        </w:rPr>
        <w:t>» до момента полного устранения инцидента на 2</w:t>
      </w:r>
      <w:r w:rsidRPr="00A03B89">
        <w:rPr>
          <w:szCs w:val="24"/>
          <w:lang w:val="ru-RU"/>
        </w:rPr>
        <w:noBreakHyphen/>
        <w:t>й линии поддержки или реализации изменения в рамках устранения инцидента на 3</w:t>
      </w:r>
      <w:r w:rsidRPr="00A03B89">
        <w:rPr>
          <w:szCs w:val="24"/>
          <w:lang w:val="ru-RU"/>
        </w:rPr>
        <w:noBreakHyphen/>
        <w:t>й линии поддержки.</w:t>
      </w:r>
    </w:p>
    <w:p w:rsidR="00DC5AF7" w:rsidRPr="00A03B89" w:rsidRDefault="009E38A1" w:rsidP="00B6361F">
      <w:pPr>
        <w:pStyle w:val="AList2abc"/>
      </w:pPr>
      <w:r w:rsidRPr="00A03B89">
        <w:t>Консультации, в том числе:</w:t>
      </w:r>
    </w:p>
    <w:p w:rsidR="00CD6DFF" w:rsidRPr="00A03B89" w:rsidRDefault="009E38A1">
      <w:pPr>
        <w:pStyle w:val="AList3bullet"/>
        <w:ind w:left="709" w:hanging="283"/>
        <w:rPr>
          <w:szCs w:val="24"/>
          <w:lang w:val="ru-RU"/>
        </w:rPr>
      </w:pPr>
      <w:r w:rsidRPr="00A03B89">
        <w:rPr>
          <w:szCs w:val="24"/>
          <w:lang w:val="ru-RU"/>
        </w:rPr>
        <w:t xml:space="preserve">обучение пользователей и оказание консультаций пользователям, в том числе Заказчику, по работе с </w:t>
      </w:r>
      <w:r w:rsidR="00BC375F" w:rsidRPr="00A03B89">
        <w:rPr>
          <w:lang w:val="ru-RU"/>
        </w:rPr>
        <w:t>ППО</w:t>
      </w:r>
      <w:r w:rsidRPr="00A03B89">
        <w:rPr>
          <w:szCs w:val="24"/>
          <w:lang w:val="ru-RU"/>
        </w:rPr>
        <w:t>, в том числе непосредственно на рабочих местах пользователей;</w:t>
      </w:r>
    </w:p>
    <w:p w:rsidR="00CD6DFF" w:rsidRPr="00A03B89" w:rsidRDefault="009E38A1">
      <w:pPr>
        <w:pStyle w:val="AList3bullet"/>
        <w:ind w:left="709" w:hanging="283"/>
        <w:rPr>
          <w:szCs w:val="24"/>
          <w:lang w:val="ru-RU"/>
        </w:rPr>
      </w:pPr>
      <w:r w:rsidRPr="00A03B89">
        <w:rPr>
          <w:szCs w:val="24"/>
          <w:lang w:val="ru-RU"/>
        </w:rPr>
        <w:t xml:space="preserve">написание и поддержание в актуальном состоянии технической </w:t>
      </w:r>
      <w:proofErr w:type="gramStart"/>
      <w:r w:rsidRPr="00A03B89">
        <w:rPr>
          <w:szCs w:val="24"/>
          <w:lang w:val="ru-RU"/>
        </w:rPr>
        <w:t>документации</w:t>
      </w:r>
      <w:proofErr w:type="gramEnd"/>
      <w:r w:rsidR="00D459A6" w:rsidRPr="00A03B89">
        <w:rPr>
          <w:szCs w:val="24"/>
          <w:lang w:val="ru-RU"/>
        </w:rPr>
        <w:t xml:space="preserve"> в том числе</w:t>
      </w:r>
      <w:r w:rsidRPr="00A03B89">
        <w:rPr>
          <w:szCs w:val="24"/>
          <w:lang w:val="ru-RU"/>
        </w:rPr>
        <w:t xml:space="preserve"> для обучения и консультирования пользователей.</w:t>
      </w:r>
    </w:p>
    <w:p w:rsidR="00DC5AF7" w:rsidRPr="00A03B89" w:rsidRDefault="009E38A1" w:rsidP="00B6361F">
      <w:pPr>
        <w:pStyle w:val="AList2abc"/>
      </w:pPr>
      <w:r w:rsidRPr="00A03B89">
        <w:rPr>
          <w:rStyle w:val="HotSpot"/>
        </w:rPr>
        <w:t>Запросы на обслуживание</w:t>
      </w:r>
      <w:r w:rsidRPr="00A03B89">
        <w:t>.</w:t>
      </w:r>
    </w:p>
    <w:p w:rsidR="00DC5AF7" w:rsidRPr="00A03B89" w:rsidRDefault="009E38A1" w:rsidP="00B6361F">
      <w:pPr>
        <w:pStyle w:val="AList2abc"/>
        <w:rPr>
          <w:lang w:val="ru-RU"/>
        </w:rPr>
      </w:pPr>
      <w:r w:rsidRPr="00A03B89">
        <w:rPr>
          <w:lang w:val="ru-RU"/>
        </w:rPr>
        <w:t xml:space="preserve">Стандартизованные и одобренные </w:t>
      </w:r>
      <w:r w:rsidRPr="00A03B89">
        <w:rPr>
          <w:rStyle w:val="HotSpot"/>
          <w:lang w:val="ru-RU"/>
        </w:rPr>
        <w:t>КпИ</w:t>
      </w:r>
      <w:r w:rsidRPr="00A03B89">
        <w:rPr>
          <w:lang w:val="ru-RU"/>
        </w:rPr>
        <w:t xml:space="preserve"> </w:t>
      </w:r>
      <w:r w:rsidRPr="00A03B89">
        <w:rPr>
          <w:rStyle w:val="HotSpot"/>
          <w:lang w:val="ru-RU"/>
        </w:rPr>
        <w:t>запросы на изменения</w:t>
      </w:r>
      <w:r w:rsidRPr="00A03B89">
        <w:rPr>
          <w:lang w:val="ru-RU"/>
        </w:rPr>
        <w:t>.</w:t>
      </w:r>
    </w:p>
    <w:p w:rsidR="00DC5AF7" w:rsidRPr="00A03B89" w:rsidRDefault="009E38A1" w:rsidP="00B6361F">
      <w:pPr>
        <w:pStyle w:val="AList2abc"/>
        <w:rPr>
          <w:color w:val="auto"/>
          <w:lang w:val="ru-RU"/>
        </w:rPr>
      </w:pPr>
      <w:r w:rsidRPr="00A03B89">
        <w:rPr>
          <w:lang w:val="ru-RU"/>
        </w:rPr>
        <w:lastRenderedPageBreak/>
        <w:t>Рабочие задания</w:t>
      </w:r>
      <w:r w:rsidRPr="00A03B89">
        <w:rPr>
          <w:color w:val="auto"/>
          <w:lang w:val="ru-RU"/>
        </w:rPr>
        <w:t xml:space="preserve"> для реализации запроса на изменение.</w:t>
      </w:r>
    </w:p>
    <w:p w:rsidR="003F61E1" w:rsidRPr="00A03B89" w:rsidRDefault="003F61E1" w:rsidP="002C30CC">
      <w:pPr>
        <w:pStyle w:val="ABody"/>
        <w:rPr>
          <w:lang w:val="ru-RU"/>
        </w:rPr>
      </w:pPr>
      <w:bookmarkStart w:id="292" w:name="_Toc381775134"/>
      <w:bookmarkStart w:id="293" w:name="_Toc381779634"/>
      <w:r w:rsidRPr="00A03B89">
        <w:rPr>
          <w:lang w:val="ru-RU"/>
        </w:rPr>
        <w:t xml:space="preserve">Специалист 2-й линии поддержки отвечает </w:t>
      </w:r>
      <w:proofErr w:type="gramStart"/>
      <w:r w:rsidRPr="00A03B89">
        <w:rPr>
          <w:lang w:val="ru-RU"/>
        </w:rPr>
        <w:t>за</w:t>
      </w:r>
      <w:proofErr w:type="gramEnd"/>
      <w:r w:rsidRPr="00A03B89">
        <w:rPr>
          <w:lang w:val="ru-RU"/>
        </w:rPr>
        <w:t>:</w:t>
      </w:r>
      <w:bookmarkEnd w:id="292"/>
      <w:bookmarkEnd w:id="293"/>
    </w:p>
    <w:p w:rsidR="00CD6DFF" w:rsidRPr="00A03B89" w:rsidRDefault="003F61E1">
      <w:pPr>
        <w:pStyle w:val="AList3bullet"/>
        <w:ind w:left="709" w:hanging="283"/>
        <w:rPr>
          <w:szCs w:val="24"/>
          <w:lang w:val="ru-RU"/>
        </w:rPr>
      </w:pPr>
      <w:r w:rsidRPr="00A03B89">
        <w:rPr>
          <w:szCs w:val="24"/>
          <w:lang w:val="ru-RU"/>
        </w:rPr>
        <w:t xml:space="preserve">качественное оказание услуг (выполнение работ) по </w:t>
      </w:r>
      <w:r w:rsidR="00BC375F" w:rsidRPr="00A03B89">
        <w:rPr>
          <w:lang w:val="ru-RU"/>
        </w:rPr>
        <w:t>Заявкам</w:t>
      </w:r>
      <w:r w:rsidRPr="00A03B89">
        <w:rPr>
          <w:szCs w:val="24"/>
          <w:lang w:val="ru-RU"/>
        </w:rPr>
        <w:t xml:space="preserve"> в сроки указанные в </w:t>
      </w:r>
      <w:r w:rsidR="00BC375F" w:rsidRPr="00A03B89">
        <w:rPr>
          <w:lang w:val="ru-RU"/>
        </w:rPr>
        <w:t>Приложении</w:t>
      </w:r>
      <w:r w:rsidR="00BC375F" w:rsidRPr="00A03B89">
        <w:t> </w:t>
      </w:r>
      <w:fldSimple w:instr=" REF O_22204 \t \h \w \*MERGEFORMAT  ">
        <w:r w:rsidR="00BC375F" w:rsidRPr="00A03B89">
          <w:rPr>
            <w:szCs w:val="24"/>
            <w:lang w:val="ru-RU"/>
          </w:rPr>
          <w:t>Б.1</w:t>
        </w:r>
      </w:fldSimple>
      <w:r w:rsidRPr="00A03B89">
        <w:rPr>
          <w:szCs w:val="24"/>
          <w:lang w:val="ru-RU"/>
        </w:rPr>
        <w:t>;</w:t>
      </w:r>
    </w:p>
    <w:p w:rsidR="00CD6DFF" w:rsidRPr="00A03B89" w:rsidRDefault="003F61E1">
      <w:pPr>
        <w:pStyle w:val="AList3bullet"/>
        <w:ind w:left="709" w:hanging="283"/>
        <w:rPr>
          <w:szCs w:val="24"/>
          <w:lang w:val="ru-RU"/>
        </w:rPr>
      </w:pPr>
      <w:r w:rsidRPr="00A03B89">
        <w:rPr>
          <w:szCs w:val="24"/>
          <w:lang w:val="ru-RU"/>
        </w:rPr>
        <w:t xml:space="preserve">своевременную регистрацию в системе </w:t>
      </w:r>
      <w:r w:rsidR="00BC375F" w:rsidRPr="00A03B89">
        <w:rPr>
          <w:lang w:val="ru-RU"/>
        </w:rPr>
        <w:t>СУЭ ФК</w:t>
      </w:r>
      <w:r w:rsidRPr="00A03B89">
        <w:rPr>
          <w:szCs w:val="24"/>
          <w:lang w:val="ru-RU"/>
        </w:rPr>
        <w:t xml:space="preserve"> информации об оказанных услугах (выполненных работах) по Заявкам</w:t>
      </w:r>
      <w:r w:rsidR="00D459A6" w:rsidRPr="00A03B89">
        <w:rPr>
          <w:szCs w:val="24"/>
          <w:lang w:val="ru-RU"/>
        </w:rPr>
        <w:t xml:space="preserve"> </w:t>
      </w:r>
      <w:r w:rsidRPr="00A03B89">
        <w:rPr>
          <w:szCs w:val="24"/>
          <w:lang w:val="ru-RU"/>
        </w:rPr>
        <w:t xml:space="preserve">от систем </w:t>
      </w:r>
      <w:r w:rsidR="00BC375F" w:rsidRPr="00A03B89">
        <w:rPr>
          <w:lang w:val="ru-RU"/>
        </w:rPr>
        <w:t>мониторинга</w:t>
      </w:r>
      <w:r w:rsidRPr="00A03B89">
        <w:rPr>
          <w:szCs w:val="24"/>
          <w:lang w:val="ru-RU"/>
        </w:rPr>
        <w:t xml:space="preserve"> (СМ);</w:t>
      </w:r>
    </w:p>
    <w:p w:rsidR="00CD6DFF" w:rsidRPr="00A03B89" w:rsidRDefault="003F61E1">
      <w:pPr>
        <w:pStyle w:val="AList3bullet"/>
        <w:ind w:left="709" w:hanging="283"/>
        <w:rPr>
          <w:szCs w:val="24"/>
          <w:lang w:val="ru-RU"/>
        </w:rPr>
      </w:pPr>
      <w:r w:rsidRPr="00A03B89">
        <w:rPr>
          <w:szCs w:val="24"/>
          <w:lang w:val="ru-RU"/>
        </w:rPr>
        <w:t>инициацию процедуры учета и актуализации конфигураций конфигурационных элементов и их взаимосвязей в базе данных</w:t>
      </w:r>
      <w:r w:rsidR="00D459A6" w:rsidRPr="00A03B89">
        <w:rPr>
          <w:szCs w:val="24"/>
          <w:lang w:val="ru-RU"/>
        </w:rPr>
        <w:t xml:space="preserve"> </w:t>
      </w:r>
      <w:r w:rsidR="00D459A6" w:rsidRPr="00A03B89">
        <w:rPr>
          <w:szCs w:val="24"/>
        </w:rPr>
        <w:t>CMDB</w:t>
      </w:r>
      <w:r w:rsidRPr="00A03B89">
        <w:rPr>
          <w:szCs w:val="24"/>
          <w:lang w:val="ru-RU"/>
        </w:rPr>
        <w:t xml:space="preserve"> СУЭ ФК в рамках процесса управления изменениями;</w:t>
      </w:r>
    </w:p>
    <w:p w:rsidR="00CD6DFF" w:rsidRPr="00A03B89" w:rsidRDefault="003F61E1">
      <w:pPr>
        <w:pStyle w:val="AList3bullet"/>
        <w:ind w:left="709" w:hanging="283"/>
        <w:rPr>
          <w:szCs w:val="24"/>
          <w:lang w:val="ru-RU"/>
        </w:rPr>
      </w:pPr>
      <w:r w:rsidRPr="00A03B89">
        <w:rPr>
          <w:szCs w:val="24"/>
          <w:lang w:val="ru-RU"/>
        </w:rPr>
        <w:t xml:space="preserve">выполнение правил данной инструкции и других рабочих документов </w:t>
      </w:r>
      <w:r w:rsidR="00BC375F" w:rsidRPr="00A03B89">
        <w:rPr>
          <w:lang w:val="ru-RU"/>
        </w:rPr>
        <w:t>Заказчика</w:t>
      </w:r>
      <w:r w:rsidRPr="00A03B89">
        <w:rPr>
          <w:szCs w:val="24"/>
          <w:lang w:val="ru-RU"/>
        </w:rPr>
        <w:t>.</w:t>
      </w:r>
    </w:p>
    <w:p w:rsidR="003F61E1" w:rsidRPr="00A03B89" w:rsidRDefault="003F61E1" w:rsidP="003F61E1">
      <w:pPr>
        <w:pStyle w:val="ABody"/>
        <w:rPr>
          <w:lang w:val="ru-RU"/>
        </w:rPr>
      </w:pPr>
      <w:r w:rsidRPr="00A03B89">
        <w:rPr>
          <w:lang w:val="ru-RU"/>
        </w:rPr>
        <w:t>Специалист 2-й линии поддержки, кроме выполнения нижеперечисленных обязанностей, выполняет поручения следующих сотрудников:</w:t>
      </w:r>
    </w:p>
    <w:p w:rsidR="003F61E1" w:rsidRPr="00A03B89" w:rsidRDefault="003F61E1" w:rsidP="003F61E1">
      <w:pPr>
        <w:pStyle w:val="AListbullet"/>
        <w:rPr>
          <w:szCs w:val="24"/>
        </w:rPr>
      </w:pPr>
      <w:r w:rsidRPr="00A03B89">
        <w:rPr>
          <w:szCs w:val="24"/>
        </w:rPr>
        <w:t>лидера команды;</w:t>
      </w:r>
    </w:p>
    <w:p w:rsidR="003F61E1" w:rsidRPr="00A03B89" w:rsidRDefault="003F61E1" w:rsidP="003F61E1">
      <w:pPr>
        <w:pStyle w:val="AListbullet"/>
        <w:rPr>
          <w:szCs w:val="24"/>
        </w:rPr>
      </w:pPr>
      <w:proofErr w:type="gramStart"/>
      <w:r w:rsidRPr="00A03B89">
        <w:rPr>
          <w:rStyle w:val="HotSpot"/>
          <w:szCs w:val="24"/>
        </w:rPr>
        <w:t>менеджер</w:t>
      </w:r>
      <w:r w:rsidRPr="00A03B89">
        <w:rPr>
          <w:rStyle w:val="HotSpot"/>
          <w:szCs w:val="24"/>
          <w:lang w:val="ru-RU"/>
        </w:rPr>
        <w:t>ов</w:t>
      </w:r>
      <w:proofErr w:type="gramEnd"/>
      <w:r w:rsidRPr="00A03B89">
        <w:rPr>
          <w:rStyle w:val="HotSpot"/>
          <w:szCs w:val="24"/>
        </w:rPr>
        <w:t xml:space="preserve"> инцидентов</w:t>
      </w:r>
      <w:r w:rsidR="00BB77CF" w:rsidRPr="00A03B89">
        <w:rPr>
          <w:szCs w:val="24"/>
          <w:lang w:val="ru-RU"/>
        </w:rPr>
        <w:t>.</w:t>
      </w:r>
    </w:p>
    <w:p w:rsidR="003F61E1" w:rsidRPr="00A03B89" w:rsidRDefault="003F61E1" w:rsidP="003F61E1">
      <w:pPr>
        <w:pStyle w:val="ABody"/>
        <w:rPr>
          <w:lang w:val="ru-RU"/>
        </w:rPr>
      </w:pPr>
      <w:r w:rsidRPr="00A03B89">
        <w:rPr>
          <w:lang w:val="ru-RU"/>
        </w:rPr>
        <w:t>Специалист 2-й линии поддержки обязан:</w:t>
      </w:r>
    </w:p>
    <w:p w:rsidR="003F61E1" w:rsidRPr="00A03B89" w:rsidRDefault="003F61E1" w:rsidP="00683585">
      <w:pPr>
        <w:pStyle w:val="AList123"/>
        <w:numPr>
          <w:ilvl w:val="0"/>
          <w:numId w:val="183"/>
        </w:numPr>
      </w:pPr>
      <w:r w:rsidRPr="00A03B89">
        <w:t>Знать:</w:t>
      </w:r>
    </w:p>
    <w:p w:rsidR="003F61E1" w:rsidRPr="00A03B89" w:rsidRDefault="003F61E1" w:rsidP="00683585">
      <w:pPr>
        <w:pStyle w:val="AList2bullet"/>
        <w:numPr>
          <w:ilvl w:val="1"/>
          <w:numId w:val="183"/>
        </w:numPr>
        <w:rPr>
          <w:szCs w:val="24"/>
        </w:rPr>
      </w:pPr>
      <w:r w:rsidRPr="00A03B89">
        <w:rPr>
          <w:rStyle w:val="HotSpot"/>
          <w:szCs w:val="24"/>
        </w:rPr>
        <w:t>ПСиТО</w:t>
      </w:r>
      <w:r w:rsidRPr="00A03B89">
        <w:rPr>
          <w:szCs w:val="24"/>
        </w:rPr>
        <w:t xml:space="preserve"> соответствующее </w:t>
      </w:r>
      <w:r w:rsidRPr="00A03B89">
        <w:rPr>
          <w:rStyle w:val="HotSpot"/>
          <w:szCs w:val="24"/>
        </w:rPr>
        <w:t>Контракту</w:t>
      </w:r>
      <w:r w:rsidRPr="00A03B89">
        <w:rPr>
          <w:szCs w:val="24"/>
        </w:rPr>
        <w:t>;</w:t>
      </w:r>
    </w:p>
    <w:p w:rsidR="003F61E1" w:rsidRPr="00A03B89" w:rsidRDefault="003F61E1" w:rsidP="00683585">
      <w:pPr>
        <w:pStyle w:val="AList2bullet"/>
        <w:numPr>
          <w:ilvl w:val="1"/>
          <w:numId w:val="183"/>
        </w:numPr>
        <w:rPr>
          <w:szCs w:val="24"/>
        </w:rPr>
      </w:pPr>
      <w:r w:rsidRPr="00A03B89">
        <w:rPr>
          <w:szCs w:val="24"/>
        </w:rPr>
        <w:t>настоящую инструкцию;</w:t>
      </w:r>
    </w:p>
    <w:p w:rsidR="003F61E1" w:rsidRPr="00A03B89" w:rsidRDefault="003F61E1" w:rsidP="00683585">
      <w:pPr>
        <w:pStyle w:val="AList2bullet"/>
        <w:numPr>
          <w:ilvl w:val="1"/>
          <w:numId w:val="183"/>
        </w:numPr>
        <w:rPr>
          <w:szCs w:val="24"/>
          <w:lang w:val="ru-RU"/>
        </w:rPr>
      </w:pPr>
      <w:r w:rsidRPr="00A03B89">
        <w:rPr>
          <w:szCs w:val="24"/>
          <w:lang w:val="ru-RU"/>
        </w:rPr>
        <w:t>правила составления наименований объектов в системе СУЭ ФК и их актуализации;</w:t>
      </w:r>
    </w:p>
    <w:p w:rsidR="003F61E1" w:rsidRPr="00A03B89" w:rsidRDefault="003F61E1" w:rsidP="00683585">
      <w:pPr>
        <w:pStyle w:val="AList123"/>
        <w:numPr>
          <w:ilvl w:val="0"/>
          <w:numId w:val="183"/>
        </w:numPr>
        <w:rPr>
          <w:lang w:val="ru-RU"/>
        </w:rPr>
      </w:pPr>
      <w:r w:rsidRPr="00A03B89">
        <w:rPr>
          <w:lang w:val="ru-RU"/>
        </w:rPr>
        <w:t>Уметь пользоваться средствами связи и персональным компьютером с клиентским рабочим местом системы СУЭ ФК.</w:t>
      </w:r>
    </w:p>
    <w:p w:rsidR="003F61E1" w:rsidRPr="00A03B89" w:rsidRDefault="003F61E1" w:rsidP="00683585">
      <w:pPr>
        <w:pStyle w:val="AList123"/>
        <w:numPr>
          <w:ilvl w:val="0"/>
          <w:numId w:val="183"/>
        </w:numPr>
        <w:rPr>
          <w:lang w:val="ru-RU"/>
        </w:rPr>
      </w:pPr>
      <w:r w:rsidRPr="00A03B89">
        <w:rPr>
          <w:lang w:val="ru-RU"/>
        </w:rPr>
        <w:t>Соблюдать инструкции по обработке Заявок в СУЭ ФК;</w:t>
      </w:r>
    </w:p>
    <w:p w:rsidR="003F61E1" w:rsidRPr="00A03B89" w:rsidRDefault="003F61E1" w:rsidP="00683585">
      <w:pPr>
        <w:pStyle w:val="AList123"/>
        <w:numPr>
          <w:ilvl w:val="0"/>
          <w:numId w:val="183"/>
        </w:numPr>
      </w:pPr>
      <w:r w:rsidRPr="00A03B89">
        <w:t>Перед началом работы:</w:t>
      </w:r>
    </w:p>
    <w:p w:rsidR="003F61E1" w:rsidRPr="00A03B89" w:rsidRDefault="003F61E1" w:rsidP="00683585">
      <w:pPr>
        <w:pStyle w:val="AList2abc"/>
        <w:numPr>
          <w:ilvl w:val="1"/>
          <w:numId w:val="183"/>
        </w:numPr>
        <w:rPr>
          <w:lang w:val="ru-RU"/>
        </w:rPr>
      </w:pPr>
      <w:r w:rsidRPr="00A03B89">
        <w:rPr>
          <w:lang w:val="ru-RU"/>
        </w:rPr>
        <w:t>Проверить работоспособность сре</w:t>
      </w:r>
      <w:proofErr w:type="gramStart"/>
      <w:r w:rsidRPr="00A03B89">
        <w:rPr>
          <w:lang w:val="ru-RU"/>
        </w:rPr>
        <w:t>дств св</w:t>
      </w:r>
      <w:proofErr w:type="gramEnd"/>
      <w:r w:rsidRPr="00A03B89">
        <w:rPr>
          <w:lang w:val="ru-RU"/>
        </w:rPr>
        <w:t>язи и персонального компьютера на своем рабочем месте.</w:t>
      </w:r>
    </w:p>
    <w:p w:rsidR="003F61E1" w:rsidRPr="00A03B89" w:rsidRDefault="003F61E1" w:rsidP="00683585">
      <w:pPr>
        <w:pStyle w:val="AList2abc"/>
        <w:numPr>
          <w:ilvl w:val="1"/>
          <w:numId w:val="183"/>
        </w:numPr>
        <w:rPr>
          <w:lang w:val="ru-RU"/>
        </w:rPr>
      </w:pPr>
      <w:r w:rsidRPr="00A03B89">
        <w:rPr>
          <w:lang w:val="ru-RU"/>
        </w:rPr>
        <w:t>Загрузить на персональном компьютере клиентское место системы СУЭ ФК со своими персональными данными.</w:t>
      </w:r>
    </w:p>
    <w:p w:rsidR="003F61E1" w:rsidRPr="00A03B89" w:rsidRDefault="003F61E1" w:rsidP="00683585">
      <w:pPr>
        <w:pStyle w:val="AList123"/>
        <w:numPr>
          <w:ilvl w:val="0"/>
          <w:numId w:val="183"/>
        </w:numPr>
      </w:pPr>
      <w:r w:rsidRPr="00A03B89">
        <w:t>В течение рабочего дня:</w:t>
      </w:r>
    </w:p>
    <w:p w:rsidR="003F61E1" w:rsidRPr="00A03B89" w:rsidRDefault="003F61E1" w:rsidP="00683585">
      <w:pPr>
        <w:pStyle w:val="AList2abc"/>
        <w:numPr>
          <w:ilvl w:val="1"/>
          <w:numId w:val="197"/>
        </w:numPr>
        <w:rPr>
          <w:lang w:val="ru-RU"/>
        </w:rPr>
      </w:pPr>
      <w:r w:rsidRPr="00A03B89">
        <w:rPr>
          <w:lang w:val="ru-RU"/>
        </w:rPr>
        <w:t>Регулярно контролировать в системе СУЭ ФК и по электронной почте получение новых, назначенных ему Заявок, Инцидентов от систем мониторинга, после их появления ознакамливаться с их содержанием.</w:t>
      </w:r>
    </w:p>
    <w:p w:rsidR="003F61E1" w:rsidRPr="00A03B89" w:rsidRDefault="003F61E1" w:rsidP="00683585">
      <w:pPr>
        <w:pStyle w:val="AList2abc"/>
        <w:numPr>
          <w:ilvl w:val="1"/>
          <w:numId w:val="197"/>
        </w:numPr>
        <w:rPr>
          <w:lang w:val="ru-RU"/>
        </w:rPr>
      </w:pPr>
      <w:r w:rsidRPr="00A03B89">
        <w:rPr>
          <w:lang w:val="ru-RU"/>
        </w:rPr>
        <w:t>В течение 15</w:t>
      </w:r>
      <w:r w:rsidRPr="00A03B89">
        <w:t> </w:t>
      </w:r>
      <w:r w:rsidRPr="00A03B89">
        <w:rPr>
          <w:lang w:val="ru-RU"/>
        </w:rPr>
        <w:t xml:space="preserve">минут после получения новой Заявки возвращать ее </w:t>
      </w:r>
      <w:r w:rsidRPr="00A03B89">
        <w:rPr>
          <w:rStyle w:val="HotSpot"/>
          <w:lang w:val="ru-RU"/>
        </w:rPr>
        <w:t>оператору диспетчерской службы</w:t>
      </w:r>
      <w:r w:rsidRPr="00A03B89">
        <w:rPr>
          <w:lang w:val="ru-RU"/>
        </w:rPr>
        <w:t xml:space="preserve"> ФК/Координатору изменения, если работы, содержащиеся в Заявке/Рабочем задании, не относятся к услугам по Контракту, с указанием в поле «Решение» обоснования причины отклонения заявки/Рабочего задания и рекомендацией для </w:t>
      </w:r>
      <w:r w:rsidRPr="00A03B89">
        <w:rPr>
          <w:rStyle w:val="HotSpot"/>
          <w:lang w:val="ru-RU"/>
        </w:rPr>
        <w:t>ДС</w:t>
      </w:r>
      <w:r w:rsidRPr="00A03B89">
        <w:rPr>
          <w:lang w:val="ru-RU"/>
        </w:rPr>
        <w:t xml:space="preserve"> (какая группа занимается данным вопросом). Пример заполнения поля «Решение»: «Не соответствует условиям контракта. Назначить на группу &lt;Название группы&gt;»:</w:t>
      </w:r>
    </w:p>
    <w:p w:rsidR="003F61E1" w:rsidRPr="00A03B89" w:rsidRDefault="003F61E1" w:rsidP="00683585">
      <w:pPr>
        <w:pStyle w:val="AList3bullet"/>
        <w:numPr>
          <w:ilvl w:val="2"/>
          <w:numId w:val="197"/>
        </w:numPr>
        <w:rPr>
          <w:szCs w:val="24"/>
          <w:lang w:val="ru-RU"/>
        </w:rPr>
      </w:pPr>
      <w:r w:rsidRPr="00A03B89">
        <w:rPr>
          <w:szCs w:val="24"/>
          <w:lang w:val="ru-RU"/>
        </w:rPr>
        <w:t>в случае отклонения Заявки, специалист 2-й линии переводит Заявку в статус «Возвращено оператору»;</w:t>
      </w:r>
    </w:p>
    <w:p w:rsidR="003F61E1" w:rsidRPr="00A03B89" w:rsidRDefault="003F61E1" w:rsidP="00683585">
      <w:pPr>
        <w:pStyle w:val="AList3bullet"/>
        <w:numPr>
          <w:ilvl w:val="2"/>
          <w:numId w:val="197"/>
        </w:numPr>
        <w:rPr>
          <w:szCs w:val="24"/>
          <w:lang w:val="ru-RU"/>
        </w:rPr>
      </w:pPr>
      <w:r w:rsidRPr="00A03B89">
        <w:rPr>
          <w:szCs w:val="24"/>
          <w:lang w:val="ru-RU"/>
        </w:rPr>
        <w:lastRenderedPageBreak/>
        <w:t>в случае отклонения Рабочего задания, специалист 2-й линии переводит рабочее задание в статус «Отклонено».</w:t>
      </w:r>
    </w:p>
    <w:p w:rsidR="003F61E1" w:rsidRPr="00A03B89" w:rsidRDefault="003F61E1" w:rsidP="00683585">
      <w:pPr>
        <w:pStyle w:val="AList2abc"/>
        <w:numPr>
          <w:ilvl w:val="1"/>
          <w:numId w:val="197"/>
        </w:numPr>
      </w:pPr>
      <w:r w:rsidRPr="00A03B89">
        <w:rPr>
          <w:lang w:val="ru-RU"/>
        </w:rPr>
        <w:t xml:space="preserve">Если назначение в команду выполнено оператором диспетчерской службы ФК в соответствии с контрактом, то специалист, которому назначена Заявка, обязан приступить к работе по ней не позднее гарантированного </w:t>
      </w:r>
      <w:r w:rsidRPr="00A03B89">
        <w:rPr>
          <w:rStyle w:val="HotSpot"/>
          <w:lang w:val="ru-RU"/>
        </w:rPr>
        <w:t>времени реакции</w:t>
      </w:r>
      <w:r w:rsidRPr="00A03B89">
        <w:rPr>
          <w:lang w:val="ru-RU"/>
        </w:rPr>
        <w:t xml:space="preserve"> для конкретного </w:t>
      </w:r>
      <w:r w:rsidRPr="00A03B89">
        <w:rPr>
          <w:rStyle w:val="HotSpot"/>
          <w:lang w:val="ru-RU"/>
        </w:rPr>
        <w:t>приоритета</w:t>
      </w:r>
      <w:r w:rsidRPr="00A03B89">
        <w:rPr>
          <w:lang w:val="ru-RU"/>
        </w:rPr>
        <w:t xml:space="preserve"> Заявки. </w:t>
      </w:r>
      <w:r w:rsidRPr="00A03B89">
        <w:t>Для этого он обязан:</w:t>
      </w:r>
    </w:p>
    <w:p w:rsidR="003F61E1" w:rsidRPr="00A03B89" w:rsidRDefault="003F61E1" w:rsidP="00683585">
      <w:pPr>
        <w:pStyle w:val="AList3123"/>
        <w:numPr>
          <w:ilvl w:val="2"/>
          <w:numId w:val="197"/>
        </w:numPr>
        <w:rPr>
          <w:lang w:val="ru-RU"/>
        </w:rPr>
      </w:pPr>
      <w:r w:rsidRPr="00A03B89">
        <w:rPr>
          <w:lang w:val="ru-RU"/>
        </w:rPr>
        <w:t xml:space="preserve">Связаться с </w:t>
      </w:r>
      <w:r w:rsidRPr="00A03B89">
        <w:rPr>
          <w:rStyle w:val="HotSpot"/>
          <w:lang w:val="ru-RU"/>
        </w:rPr>
        <w:t>Заявителем</w:t>
      </w:r>
      <w:r w:rsidRPr="00A03B89">
        <w:rPr>
          <w:lang w:val="ru-RU"/>
        </w:rPr>
        <w:t xml:space="preserve"> (контактным лицом), сообщить о начале работ и планируемое решение (по Заявкам с «Наивысшим» приоритетом).</w:t>
      </w:r>
    </w:p>
    <w:p w:rsidR="003F61E1" w:rsidRPr="00A03B89" w:rsidRDefault="003F61E1" w:rsidP="00683585">
      <w:pPr>
        <w:pStyle w:val="AList3123"/>
        <w:numPr>
          <w:ilvl w:val="2"/>
          <w:numId w:val="197"/>
        </w:numPr>
        <w:rPr>
          <w:lang w:val="ru-RU"/>
        </w:rPr>
      </w:pPr>
      <w:r w:rsidRPr="00A03B89">
        <w:rPr>
          <w:lang w:val="ru-RU"/>
        </w:rPr>
        <w:t>В системе СУЭ ФК выбрать статус Заявки «В работе».</w:t>
      </w:r>
    </w:p>
    <w:p w:rsidR="003F61E1" w:rsidRPr="00A03B89" w:rsidRDefault="003F61E1" w:rsidP="00683585">
      <w:pPr>
        <w:pStyle w:val="AList3123"/>
        <w:numPr>
          <w:ilvl w:val="2"/>
          <w:numId w:val="197"/>
        </w:numPr>
        <w:rPr>
          <w:lang w:val="ru-RU"/>
        </w:rPr>
      </w:pPr>
      <w:r w:rsidRPr="00A03B89">
        <w:rPr>
          <w:lang w:val="ru-RU"/>
        </w:rPr>
        <w:t>Обязательно сохранить сделанные изменения и закрыть форму Заявки.</w:t>
      </w:r>
    </w:p>
    <w:p w:rsidR="003F61E1" w:rsidRPr="00A03B89" w:rsidRDefault="003F61E1" w:rsidP="00683585">
      <w:pPr>
        <w:pStyle w:val="AList3123"/>
        <w:numPr>
          <w:ilvl w:val="2"/>
          <w:numId w:val="197"/>
        </w:numPr>
        <w:rPr>
          <w:lang w:val="ru-RU"/>
        </w:rPr>
      </w:pPr>
      <w:r w:rsidRPr="00A03B89">
        <w:rPr>
          <w:lang w:val="ru-RU"/>
        </w:rPr>
        <w:t>Только после этого приступать к работе по этой Заявке.</w:t>
      </w:r>
    </w:p>
    <w:p w:rsidR="003F61E1" w:rsidRPr="00A03B89" w:rsidRDefault="003F61E1" w:rsidP="00683585">
      <w:pPr>
        <w:pStyle w:val="AList2abc"/>
        <w:numPr>
          <w:ilvl w:val="1"/>
          <w:numId w:val="197"/>
        </w:numPr>
        <w:rPr>
          <w:lang w:val="ru-RU"/>
        </w:rPr>
      </w:pPr>
      <w:r w:rsidRPr="00A03B89">
        <w:rPr>
          <w:lang w:val="ru-RU"/>
        </w:rPr>
        <w:t xml:space="preserve">В случае необходимости получения дополнительной информации, необходимой для выполнения Заявки, специалист должен связаться с Заявителем или уполномоченным ИТ-сотрудником в </w:t>
      </w:r>
      <w:r w:rsidRPr="00A03B89">
        <w:rPr>
          <w:rStyle w:val="HotSpot"/>
          <w:lang w:val="ru-RU"/>
        </w:rPr>
        <w:t>месте оказания Услуг</w:t>
      </w:r>
      <w:r w:rsidRPr="00A03B89">
        <w:rPr>
          <w:lang w:val="ru-RU"/>
        </w:rPr>
        <w:t>. Дополнительная информация должна быть занесена в Заявку, в том числе со ссылкой на контактную информацию сотрудника ее предоставившего.</w:t>
      </w:r>
    </w:p>
    <w:p w:rsidR="003F61E1" w:rsidRPr="00A03B89" w:rsidRDefault="003F61E1" w:rsidP="00683585">
      <w:pPr>
        <w:pStyle w:val="AList2abc"/>
        <w:numPr>
          <w:ilvl w:val="1"/>
          <w:numId w:val="197"/>
        </w:numPr>
        <w:rPr>
          <w:lang w:val="ru-RU"/>
        </w:rPr>
      </w:pPr>
      <w:r w:rsidRPr="00A03B89">
        <w:rPr>
          <w:lang w:val="ru-RU"/>
        </w:rPr>
        <w:t xml:space="preserve">Если у специалиста нет реальной возможности прибыть и/или приступить к выполнению работ по Заявке в указанные сроки (время начала выполнения работ для </w:t>
      </w:r>
      <w:r w:rsidRPr="00A03B89">
        <w:rPr>
          <w:rStyle w:val="HotSpot"/>
          <w:lang w:val="ru-RU"/>
        </w:rPr>
        <w:t>ЦАФК</w:t>
      </w:r>
      <w:r w:rsidRPr="00A03B89">
        <w:rPr>
          <w:lang w:val="ru-RU"/>
        </w:rPr>
        <w:t>), то специалист обязан сообщить об этом лидеру команды лично или по телефону. Лидер команды переназначает Заявку на свободного сотрудника либо согласовывает с Заявителем новый срок ее исполнения.</w:t>
      </w:r>
    </w:p>
    <w:p w:rsidR="003F61E1" w:rsidRPr="00A03B89" w:rsidRDefault="003F61E1" w:rsidP="00683585">
      <w:pPr>
        <w:pStyle w:val="AList2abc"/>
        <w:numPr>
          <w:ilvl w:val="1"/>
          <w:numId w:val="197"/>
        </w:numPr>
      </w:pPr>
      <w:proofErr w:type="gramStart"/>
      <w:r w:rsidRPr="00A03B89">
        <w:rPr>
          <w:lang w:val="ru-RU"/>
        </w:rPr>
        <w:t xml:space="preserve">В случае если после звонка Заявителю (контактному лицу) по Заявке или в ходе оказания услуги (выполнения работы), специалист определяет, что не может начать/продолжить данную работу, то он обязан выбрать статус «В ожидании» и указать причину ожидания в поле «Ход работ» по Заявке согласно </w:t>
      </w:r>
      <w:r w:rsidRPr="00A03B89">
        <w:rPr>
          <w:rStyle w:val="HotSpot"/>
          <w:lang w:val="ru-RU"/>
        </w:rPr>
        <w:t>таблице</w:t>
      </w:r>
      <w:r w:rsidRPr="00A03B89">
        <w:rPr>
          <w:rStyle w:val="HotSpot"/>
        </w:rPr>
        <w:t> </w:t>
      </w:r>
      <w:r w:rsidR="00837F88" w:rsidRPr="00A03B89">
        <w:rPr>
          <w:lang w:val="ru-RU"/>
        </w:rPr>
        <w:t>А.1</w:t>
      </w:r>
      <w:r w:rsidRPr="00A03B89">
        <w:rPr>
          <w:lang w:val="ru-RU"/>
        </w:rPr>
        <w:t xml:space="preserve"> возможных причин перевода заявки в статус "В ожидании".</w:t>
      </w:r>
      <w:proofErr w:type="gramEnd"/>
      <w:r w:rsidRPr="00A03B89">
        <w:rPr>
          <w:lang w:val="ru-RU"/>
        </w:rPr>
        <w:t xml:space="preserve"> Данный статус выбирается и в том случае, и в то время, когда работы носят дискретный по времени характер. </w:t>
      </w:r>
      <w:r w:rsidRPr="00A03B89">
        <w:t>Специалист самостоятельно контролирует необходимость выхода Заявки из этого статуса.</w:t>
      </w:r>
    </w:p>
    <w:p w:rsidR="00837F88" w:rsidRPr="00A03B89" w:rsidRDefault="00837F88" w:rsidP="00683585">
      <w:pPr>
        <w:pStyle w:val="AList2abc"/>
        <w:numPr>
          <w:ilvl w:val="1"/>
          <w:numId w:val="197"/>
        </w:numPr>
        <w:rPr>
          <w:lang w:val="ru-RU"/>
        </w:rPr>
      </w:pPr>
      <w:r w:rsidRPr="00A03B89">
        <w:rPr>
          <w:lang w:val="ru-RU"/>
        </w:rPr>
        <w:t>В случае непосредственного, минуя Диспетчерскую службу ФК, обращения пользователя с Заявкой специалист должен перенаправить его в Диспетчерскую службу ФК для регистрации Заявки. При этом по возможности выполнить будущую заявку.</w:t>
      </w:r>
    </w:p>
    <w:p w:rsidR="00837F88" w:rsidRPr="00A03B89" w:rsidRDefault="00837F88" w:rsidP="00683585">
      <w:pPr>
        <w:pStyle w:val="AList2abc"/>
        <w:numPr>
          <w:ilvl w:val="1"/>
          <w:numId w:val="197"/>
        </w:numPr>
        <w:rPr>
          <w:lang w:val="ru-RU"/>
        </w:rPr>
      </w:pPr>
      <w:r w:rsidRPr="00A03B89">
        <w:rPr>
          <w:lang w:val="ru-RU"/>
        </w:rPr>
        <w:t>По запросу оператора Диспетчерской службы ФК или менеджера инцидентов немедленно приостановить текущие работы и предоставить ему необходимую информацию. Предоставление информации по запросу оператора Диспетчерской службы ФК или менеджера инцидентов считать более приоритетным, чем выполнение текущих работ.</w:t>
      </w:r>
    </w:p>
    <w:p w:rsidR="00837F88" w:rsidRPr="00A03B89" w:rsidRDefault="00837F88" w:rsidP="00683585">
      <w:pPr>
        <w:pStyle w:val="AList2abc"/>
        <w:numPr>
          <w:ilvl w:val="1"/>
          <w:numId w:val="197"/>
        </w:numPr>
        <w:rPr>
          <w:lang w:val="ru-RU"/>
        </w:rPr>
      </w:pPr>
      <w:r w:rsidRPr="00A03B89">
        <w:rPr>
          <w:lang w:val="ru-RU"/>
        </w:rPr>
        <w:t>При сообщении оператором Диспетчерской службы ФК о поступивших от Клиента нескольких обращений по Заявке, которая находятся в статусе «В работе», специалисту необходимо связаться с Клиентом (контактным лицом) для сообщения ему планируемых сроков исполнения Заявки.</w:t>
      </w:r>
    </w:p>
    <w:p w:rsidR="003F61E1" w:rsidRPr="00A03B89" w:rsidRDefault="003F61E1" w:rsidP="00683585">
      <w:pPr>
        <w:pStyle w:val="AList2abc"/>
        <w:numPr>
          <w:ilvl w:val="1"/>
          <w:numId w:val="197"/>
        </w:numPr>
        <w:rPr>
          <w:lang w:val="ru-RU"/>
        </w:rPr>
      </w:pPr>
      <w:r w:rsidRPr="00A03B89">
        <w:rPr>
          <w:lang w:val="ru-RU"/>
        </w:rPr>
        <w:t>Выполнять в первую очередь Заявку с наивысшим приоритетом.</w:t>
      </w:r>
    </w:p>
    <w:p w:rsidR="003F61E1" w:rsidRPr="00A03B89" w:rsidRDefault="003F61E1" w:rsidP="00683585">
      <w:pPr>
        <w:pStyle w:val="AList2abc"/>
        <w:numPr>
          <w:ilvl w:val="1"/>
          <w:numId w:val="197"/>
        </w:numPr>
        <w:rPr>
          <w:lang w:val="ru-RU"/>
        </w:rPr>
      </w:pPr>
      <w:r w:rsidRPr="00A03B89">
        <w:rPr>
          <w:lang w:val="ru-RU"/>
        </w:rPr>
        <w:t>В случае получения Заявки с наивысшим приоритетом:</w:t>
      </w:r>
    </w:p>
    <w:p w:rsidR="003F61E1" w:rsidRPr="00A03B89" w:rsidRDefault="003F61E1" w:rsidP="00683585">
      <w:pPr>
        <w:pStyle w:val="AList3bullet"/>
        <w:numPr>
          <w:ilvl w:val="2"/>
          <w:numId w:val="197"/>
        </w:numPr>
        <w:rPr>
          <w:szCs w:val="24"/>
          <w:lang w:val="ru-RU"/>
        </w:rPr>
      </w:pPr>
      <w:r w:rsidRPr="00A03B89">
        <w:rPr>
          <w:szCs w:val="24"/>
          <w:lang w:val="ru-RU"/>
        </w:rPr>
        <w:lastRenderedPageBreak/>
        <w:t xml:space="preserve">от руководства Федерального Казначейства специалист обязан связаться с контактным лицом представителя руководства Федерального казначейства, указанным в заявке, в срок, указанный как </w:t>
      </w:r>
      <w:r w:rsidRPr="00A03B89">
        <w:rPr>
          <w:rStyle w:val="HotSpot"/>
          <w:szCs w:val="24"/>
          <w:lang w:val="ru-RU"/>
        </w:rPr>
        <w:t>время реакции</w:t>
      </w:r>
      <w:r w:rsidRPr="00A03B89">
        <w:rPr>
          <w:szCs w:val="24"/>
          <w:lang w:val="ru-RU"/>
        </w:rPr>
        <w:t xml:space="preserve"> в </w:t>
      </w:r>
      <w:r w:rsidRPr="00A03B89">
        <w:rPr>
          <w:rStyle w:val="HotSpot"/>
          <w:szCs w:val="24"/>
          <w:lang w:val="ru-RU"/>
        </w:rPr>
        <w:t>Приложении</w:t>
      </w:r>
      <w:r w:rsidRPr="00A03B89">
        <w:rPr>
          <w:rStyle w:val="HotSpot"/>
          <w:szCs w:val="24"/>
        </w:rPr>
        <w:t> </w:t>
      </w:r>
      <w:fldSimple w:instr=" REF O_22204 \t \h \w \*MERGEFORMAT  ">
        <w:r w:rsidRPr="00A03B89">
          <w:rPr>
            <w:noProof/>
            <w:color w:val="000000"/>
            <w:szCs w:val="24"/>
            <w:lang w:val="ru-RU"/>
          </w:rPr>
          <w:t>Б</w:t>
        </w:r>
        <w:r w:rsidRPr="00A03B89">
          <w:rPr>
            <w:color w:val="000000"/>
            <w:szCs w:val="24"/>
            <w:lang w:val="ru-RU"/>
          </w:rPr>
          <w:t>.1</w:t>
        </w:r>
      </w:fldSimple>
      <w:r w:rsidRPr="00A03B89">
        <w:rPr>
          <w:szCs w:val="24"/>
          <w:lang w:val="ru-RU"/>
        </w:rPr>
        <w:t xml:space="preserve"> и уточнить желаемое время начала работ, если работы требуется провести на рабочем месте данного пользователя. При наступлении уточненного времени начала работ, специалист обязан перевести статус заявки «В работе» и немедленно начать выполнять заявку;</w:t>
      </w:r>
    </w:p>
    <w:p w:rsidR="003F61E1" w:rsidRPr="00A03B89" w:rsidRDefault="003F61E1" w:rsidP="00683585">
      <w:pPr>
        <w:pStyle w:val="AList3bullet"/>
        <w:numPr>
          <w:ilvl w:val="2"/>
          <w:numId w:val="197"/>
        </w:numPr>
        <w:rPr>
          <w:szCs w:val="24"/>
          <w:lang w:val="ru-RU"/>
        </w:rPr>
      </w:pPr>
      <w:r w:rsidRPr="00A03B89">
        <w:rPr>
          <w:szCs w:val="24"/>
          <w:lang w:val="ru-RU"/>
        </w:rPr>
        <w:t xml:space="preserve">от сотрудника </w:t>
      </w:r>
      <w:r w:rsidRPr="00A03B89">
        <w:rPr>
          <w:rStyle w:val="HotSpot"/>
          <w:szCs w:val="24"/>
          <w:lang w:val="ru-RU"/>
        </w:rPr>
        <w:t>УИС</w:t>
      </w:r>
      <w:r w:rsidRPr="00A03B89">
        <w:rPr>
          <w:szCs w:val="24"/>
          <w:lang w:val="ru-RU"/>
        </w:rPr>
        <w:t xml:space="preserve"> (</w:t>
      </w:r>
      <w:r w:rsidRPr="00A03B89">
        <w:rPr>
          <w:rStyle w:val="HotSpot"/>
          <w:szCs w:val="24"/>
          <w:lang w:val="ru-RU"/>
        </w:rPr>
        <w:t>Заявитель</w:t>
      </w:r>
      <w:r w:rsidRPr="00A03B89">
        <w:rPr>
          <w:szCs w:val="24"/>
          <w:lang w:val="ru-RU"/>
        </w:rPr>
        <w:t xml:space="preserve">) специалист обязан связаться с Заявителем или контактным лицом, указанным в заявке, в срок, указанный как время реакции в </w:t>
      </w:r>
      <w:r w:rsidRPr="00A03B89">
        <w:rPr>
          <w:rStyle w:val="HotSpot"/>
          <w:szCs w:val="24"/>
          <w:lang w:val="ru-RU"/>
        </w:rPr>
        <w:t>Приложении</w:t>
      </w:r>
      <w:r w:rsidRPr="00A03B89">
        <w:rPr>
          <w:rStyle w:val="HotSpot"/>
          <w:szCs w:val="24"/>
        </w:rPr>
        <w:t> </w:t>
      </w:r>
      <w:fldSimple w:instr=" REF O_22204 \t \h \w \*MERGEFORMAT  ">
        <w:r w:rsidRPr="00A03B89">
          <w:rPr>
            <w:noProof/>
            <w:szCs w:val="24"/>
            <w:lang w:val="ru-RU"/>
          </w:rPr>
          <w:t>Б</w:t>
        </w:r>
        <w:r w:rsidRPr="00A03B89">
          <w:rPr>
            <w:szCs w:val="24"/>
            <w:lang w:val="ru-RU"/>
          </w:rPr>
          <w:t>.1</w:t>
        </w:r>
      </w:fldSimple>
      <w:r w:rsidRPr="00A03B89">
        <w:rPr>
          <w:szCs w:val="24"/>
          <w:lang w:val="ru-RU"/>
        </w:rPr>
        <w:t xml:space="preserve"> и сообщить о времени начала работ. При наступлении уточненного времени начала работ, специалист обязан перевести статус заявки «В работе» и приступить к выполнению Заявки согласно текущей приоритезации работ. С периодичностью, установленной в </w:t>
      </w:r>
      <w:r w:rsidRPr="00A03B89">
        <w:rPr>
          <w:rStyle w:val="HotSpot"/>
          <w:szCs w:val="24"/>
          <w:lang w:val="ru-RU"/>
        </w:rPr>
        <w:t>таблице</w:t>
      </w:r>
      <w:r w:rsidRPr="00A03B89">
        <w:rPr>
          <w:rStyle w:val="HotSpot"/>
          <w:szCs w:val="24"/>
        </w:rPr>
        <w:t> </w:t>
      </w:r>
      <w:fldSimple w:instr=" REF O_28708 \t \h \w \*MERGEFORMAT  ">
        <w:r w:rsidRPr="00A03B89">
          <w:rPr>
            <w:noProof/>
            <w:szCs w:val="24"/>
            <w:lang w:val="ru-RU"/>
          </w:rPr>
          <w:t>Б</w:t>
        </w:r>
        <w:r w:rsidRPr="00A03B89">
          <w:rPr>
            <w:szCs w:val="24"/>
            <w:lang w:val="ru-RU"/>
          </w:rPr>
          <w:t>.1</w:t>
        </w:r>
      </w:fldSimple>
      <w:r w:rsidRPr="00A03B89">
        <w:rPr>
          <w:szCs w:val="24"/>
          <w:lang w:val="ru-RU"/>
        </w:rPr>
        <w:t>, специалист обязан сообщать о статусе выполненных работ Заявителю устно в случае недоступности СУЭ ФК.</w:t>
      </w:r>
    </w:p>
    <w:p w:rsidR="003F61E1" w:rsidRPr="00A03B89" w:rsidRDefault="003F61E1" w:rsidP="00683585">
      <w:pPr>
        <w:pStyle w:val="AList2abc"/>
        <w:numPr>
          <w:ilvl w:val="1"/>
          <w:numId w:val="197"/>
        </w:numPr>
        <w:rPr>
          <w:lang w:val="ru-RU"/>
        </w:rPr>
      </w:pPr>
      <w:r w:rsidRPr="00A03B89">
        <w:rPr>
          <w:lang w:val="ru-RU"/>
        </w:rPr>
        <w:t>Если при принятии к исполнению Заявки на работы специалисту известно, что данная работа требует больше времени для исполнения, чем указано, или это выяснилось в процессе работы, то специалист обязан:</w:t>
      </w:r>
    </w:p>
    <w:p w:rsidR="003F61E1" w:rsidRPr="00A03B89" w:rsidRDefault="003F61E1" w:rsidP="00837F88">
      <w:pPr>
        <w:pStyle w:val="AList3abc"/>
        <w:numPr>
          <w:ilvl w:val="0"/>
          <w:numId w:val="0"/>
        </w:numPr>
        <w:ind w:left="360"/>
        <w:rPr>
          <w:lang w:val="ru-RU"/>
        </w:rPr>
      </w:pPr>
      <w:r w:rsidRPr="00A03B89">
        <w:rPr>
          <w:lang w:val="ru-RU"/>
        </w:rPr>
        <w:t>Связаться с Заявителем (контактным лицом), и согласовать новый срок исполнения данной Заявки.</w:t>
      </w:r>
    </w:p>
    <w:p w:rsidR="003F61E1" w:rsidRPr="00A03B89" w:rsidRDefault="00837F88" w:rsidP="00837F88">
      <w:pPr>
        <w:pStyle w:val="AList3123"/>
        <w:rPr>
          <w:lang w:val="ru-RU"/>
        </w:rPr>
      </w:pPr>
      <w:r w:rsidRPr="00A03B89">
        <w:rPr>
          <w:lang w:val="ru-RU"/>
        </w:rPr>
        <w:t>В</w:t>
      </w:r>
      <w:r w:rsidR="003F61E1" w:rsidRPr="00A03B89">
        <w:rPr>
          <w:lang w:val="ru-RU"/>
        </w:rPr>
        <w:t xml:space="preserve"> случае положительного согласования с Заявителем указать в поле «Ход работ»:</w:t>
      </w:r>
    </w:p>
    <w:p w:rsidR="003F61E1" w:rsidRPr="00A03B89" w:rsidRDefault="003F61E1" w:rsidP="00683585">
      <w:pPr>
        <w:pStyle w:val="AList4bullet"/>
        <w:numPr>
          <w:ilvl w:val="3"/>
          <w:numId w:val="197"/>
        </w:numPr>
      </w:pPr>
      <w:r w:rsidRPr="00A03B89">
        <w:t>аргументированную причину переноса сроков;</w:t>
      </w:r>
    </w:p>
    <w:p w:rsidR="003F61E1" w:rsidRPr="00A03B89" w:rsidRDefault="003F61E1" w:rsidP="00683585">
      <w:pPr>
        <w:pStyle w:val="AList4bullet"/>
        <w:numPr>
          <w:ilvl w:val="3"/>
          <w:numId w:val="197"/>
        </w:numPr>
      </w:pPr>
      <w:r w:rsidRPr="00A03B89">
        <w:t>предполагаемое время для решения Заявки;</w:t>
      </w:r>
    </w:p>
    <w:p w:rsidR="003F61E1" w:rsidRPr="00A03B89" w:rsidRDefault="003F61E1" w:rsidP="00683585">
      <w:pPr>
        <w:pStyle w:val="AList4bullet"/>
        <w:numPr>
          <w:ilvl w:val="3"/>
          <w:numId w:val="197"/>
        </w:numPr>
      </w:pPr>
      <w:r w:rsidRPr="00A03B89">
        <w:t>информацию о согласовании нового срока с Заявителем.</w:t>
      </w:r>
    </w:p>
    <w:p w:rsidR="003F61E1" w:rsidRPr="00A03B89" w:rsidRDefault="003F61E1" w:rsidP="00837F88">
      <w:pPr>
        <w:pStyle w:val="AList3123"/>
        <w:rPr>
          <w:lang w:val="ru-RU"/>
        </w:rPr>
      </w:pPr>
      <w:r w:rsidRPr="00A03B89">
        <w:rPr>
          <w:lang w:val="ru-RU"/>
        </w:rPr>
        <w:t xml:space="preserve">Возвратить </w:t>
      </w:r>
      <w:r w:rsidRPr="00A03B89">
        <w:rPr>
          <w:rStyle w:val="HotSpot"/>
          <w:lang w:val="ru-RU"/>
        </w:rPr>
        <w:t>оператору диспетчерской службы</w:t>
      </w:r>
      <w:r w:rsidRPr="00A03B89">
        <w:rPr>
          <w:lang w:val="ru-RU"/>
        </w:rPr>
        <w:t xml:space="preserve"> ФК Заявку со статусом «</w:t>
      </w:r>
      <w:proofErr w:type="gramStart"/>
      <w:r w:rsidRPr="00A03B89">
        <w:rPr>
          <w:lang w:val="ru-RU"/>
        </w:rPr>
        <w:t>Возвращена</w:t>
      </w:r>
      <w:proofErr w:type="gramEnd"/>
      <w:r w:rsidRPr="00A03B89">
        <w:rPr>
          <w:lang w:val="ru-RU"/>
        </w:rPr>
        <w:t xml:space="preserve"> оператору» для изменения предельного срока путем понижения приоритета.</w:t>
      </w:r>
    </w:p>
    <w:p w:rsidR="003F61E1" w:rsidRPr="00A03B89" w:rsidRDefault="003F61E1" w:rsidP="00683585">
      <w:pPr>
        <w:pStyle w:val="AList2abc"/>
        <w:numPr>
          <w:ilvl w:val="1"/>
          <w:numId w:val="197"/>
        </w:numPr>
        <w:rPr>
          <w:lang w:val="ru-RU"/>
        </w:rPr>
      </w:pPr>
      <w:r w:rsidRPr="00A03B89">
        <w:rPr>
          <w:lang w:val="ru-RU"/>
        </w:rPr>
        <w:t>В случае получения Заявки, в которой говорится об аварии, специалист, руководствуясь «Регламентом взаимодействия при авариях», должен действовать согласно "Регламенту оповещений Заказчика и Исполнителей при  возникновении аварийных ситуаций в системе АСФК".</w:t>
      </w:r>
    </w:p>
    <w:p w:rsidR="003F61E1" w:rsidRPr="00A03B89" w:rsidRDefault="003F61E1" w:rsidP="00683585">
      <w:pPr>
        <w:pStyle w:val="AList2abc"/>
        <w:numPr>
          <w:ilvl w:val="1"/>
          <w:numId w:val="197"/>
        </w:numPr>
        <w:rPr>
          <w:lang w:val="ru-RU"/>
        </w:rPr>
      </w:pPr>
      <w:r w:rsidRPr="00A03B89">
        <w:rPr>
          <w:lang w:val="ru-RU"/>
        </w:rPr>
        <w:t>Самостоятельно формировать Рабочие задания/Обращения, когда они необходимы при обработке поступивших Заявок:</w:t>
      </w:r>
    </w:p>
    <w:p w:rsidR="003F61E1" w:rsidRPr="00A03B89" w:rsidRDefault="003F61E1" w:rsidP="00683585">
      <w:pPr>
        <w:pStyle w:val="AList3bullet"/>
        <w:numPr>
          <w:ilvl w:val="2"/>
          <w:numId w:val="197"/>
        </w:numPr>
        <w:rPr>
          <w:szCs w:val="24"/>
          <w:lang w:val="ru-RU"/>
        </w:rPr>
      </w:pPr>
      <w:r w:rsidRPr="00A03B89">
        <w:rPr>
          <w:szCs w:val="24"/>
          <w:lang w:val="ru-RU"/>
        </w:rPr>
        <w:t xml:space="preserve">для </w:t>
      </w:r>
      <w:r w:rsidRPr="00A03B89">
        <w:rPr>
          <w:rStyle w:val="HotSpot"/>
          <w:szCs w:val="24"/>
          <w:lang w:val="ru-RU"/>
        </w:rPr>
        <w:t>эскалации</w:t>
      </w:r>
      <w:r w:rsidRPr="00A03B89">
        <w:rPr>
          <w:szCs w:val="24"/>
          <w:lang w:val="ru-RU"/>
        </w:rPr>
        <w:t xml:space="preserve"> на вышестоящую линию поддержки;</w:t>
      </w:r>
    </w:p>
    <w:p w:rsidR="003F61E1" w:rsidRPr="00A03B89" w:rsidRDefault="003F61E1" w:rsidP="00683585">
      <w:pPr>
        <w:pStyle w:val="AList3bullet"/>
        <w:numPr>
          <w:ilvl w:val="2"/>
          <w:numId w:val="197"/>
        </w:numPr>
        <w:rPr>
          <w:szCs w:val="24"/>
          <w:lang w:val="ru-RU"/>
        </w:rPr>
      </w:pPr>
      <w:r w:rsidRPr="00A03B89">
        <w:rPr>
          <w:szCs w:val="24"/>
          <w:lang w:val="ru-RU"/>
        </w:rPr>
        <w:t>для согласования работ и/или изменений сервиса;</w:t>
      </w:r>
    </w:p>
    <w:p w:rsidR="003F61E1" w:rsidRPr="00A03B89" w:rsidRDefault="003F61E1" w:rsidP="00683585">
      <w:pPr>
        <w:pStyle w:val="AList3bullet"/>
        <w:numPr>
          <w:ilvl w:val="2"/>
          <w:numId w:val="197"/>
        </w:numPr>
        <w:rPr>
          <w:szCs w:val="24"/>
          <w:lang w:val="ru-RU"/>
        </w:rPr>
      </w:pPr>
      <w:r w:rsidRPr="00A03B89">
        <w:rPr>
          <w:szCs w:val="24"/>
          <w:lang w:val="ru-RU"/>
        </w:rPr>
        <w:t>перед наступлением срока проведения согласованных плановых и регламентных работ.</w:t>
      </w:r>
    </w:p>
    <w:p w:rsidR="003F61E1" w:rsidRPr="00A03B89" w:rsidRDefault="003F61E1" w:rsidP="00683585">
      <w:pPr>
        <w:pStyle w:val="AListCont2"/>
        <w:numPr>
          <w:ilvl w:val="2"/>
          <w:numId w:val="197"/>
        </w:numPr>
        <w:rPr>
          <w:lang w:val="ru-RU"/>
        </w:rPr>
      </w:pPr>
      <w:r w:rsidRPr="00A03B89">
        <w:rPr>
          <w:lang w:val="ru-RU"/>
        </w:rPr>
        <w:t>В случае эскалации заявки на 3</w:t>
      </w:r>
      <w:r w:rsidRPr="00A03B89">
        <w:rPr>
          <w:lang w:val="ru-RU"/>
        </w:rPr>
        <w:noBreakHyphen/>
        <w:t>ю</w:t>
      </w:r>
      <w:r w:rsidRPr="00A03B89">
        <w:t> </w:t>
      </w:r>
      <w:r w:rsidRPr="00A03B89">
        <w:rPr>
          <w:lang w:val="ru-RU"/>
        </w:rPr>
        <w:t>линию поддержки, специалист 2</w:t>
      </w:r>
      <w:r w:rsidRPr="00A03B89">
        <w:rPr>
          <w:lang w:val="ru-RU"/>
        </w:rPr>
        <w:noBreakHyphen/>
        <w:t>й</w:t>
      </w:r>
      <w:r w:rsidRPr="00A03B89">
        <w:t> </w:t>
      </w:r>
      <w:r w:rsidRPr="00A03B89">
        <w:rPr>
          <w:lang w:val="ru-RU"/>
        </w:rPr>
        <w:t xml:space="preserve">линии самостоятельно формирует описание необходимых </w:t>
      </w:r>
      <w:proofErr w:type="gramStart"/>
      <w:r w:rsidRPr="00A03B89">
        <w:rPr>
          <w:lang w:val="ru-RU"/>
        </w:rPr>
        <w:t>работ</w:t>
      </w:r>
      <w:proofErr w:type="gramEnd"/>
      <w:r w:rsidRPr="00A03B89">
        <w:rPr>
          <w:lang w:val="ru-RU"/>
        </w:rPr>
        <w:t xml:space="preserve"> для выполнения которых привлекается 3</w:t>
      </w:r>
      <w:r w:rsidRPr="00A03B89">
        <w:rPr>
          <w:lang w:val="ru-RU"/>
        </w:rPr>
        <w:noBreakHyphen/>
        <w:t>я</w:t>
      </w:r>
      <w:r w:rsidRPr="00A03B89">
        <w:t> </w:t>
      </w:r>
      <w:r w:rsidRPr="00A03B89">
        <w:rPr>
          <w:lang w:val="ru-RU"/>
        </w:rPr>
        <w:t>линия поддержки. После формирования эскалации на 3</w:t>
      </w:r>
      <w:r w:rsidRPr="00A03B89">
        <w:rPr>
          <w:lang w:val="ru-RU"/>
        </w:rPr>
        <w:noBreakHyphen/>
        <w:t>ю</w:t>
      </w:r>
      <w:r w:rsidRPr="00A03B89">
        <w:t> </w:t>
      </w:r>
      <w:r w:rsidRPr="00A03B89">
        <w:rPr>
          <w:lang w:val="ru-RU"/>
        </w:rPr>
        <w:t>линию, заявка на 2</w:t>
      </w:r>
      <w:r w:rsidRPr="00A03B89">
        <w:rPr>
          <w:lang w:val="ru-RU"/>
        </w:rPr>
        <w:noBreakHyphen/>
        <w:t>й</w:t>
      </w:r>
      <w:r w:rsidRPr="00A03B89">
        <w:t> </w:t>
      </w:r>
      <w:r w:rsidRPr="00A03B89">
        <w:rPr>
          <w:lang w:val="ru-RU"/>
        </w:rPr>
        <w:t>линии может быть переведена в статус «В ожидании».</w:t>
      </w:r>
    </w:p>
    <w:p w:rsidR="003F61E1" w:rsidRPr="00A03B89" w:rsidRDefault="003F61E1" w:rsidP="00683585">
      <w:pPr>
        <w:pStyle w:val="AList2abc"/>
        <w:numPr>
          <w:ilvl w:val="1"/>
          <w:numId w:val="197"/>
        </w:numPr>
        <w:rPr>
          <w:lang w:val="ru-RU"/>
        </w:rPr>
      </w:pPr>
      <w:r w:rsidRPr="00A03B89">
        <w:rPr>
          <w:lang w:val="ru-RU"/>
        </w:rPr>
        <w:t>В случае невыполнения работы в установленные сроки, специалист должен указать в поле «Ход работ» Заявки причину такого опоздания.</w:t>
      </w:r>
    </w:p>
    <w:p w:rsidR="003F61E1" w:rsidRPr="00A03B89" w:rsidRDefault="003F61E1" w:rsidP="00683585">
      <w:pPr>
        <w:pStyle w:val="AList2abc"/>
        <w:numPr>
          <w:ilvl w:val="1"/>
          <w:numId w:val="197"/>
        </w:numPr>
        <w:rPr>
          <w:lang w:val="ru-RU"/>
        </w:rPr>
      </w:pPr>
      <w:r w:rsidRPr="00A03B89">
        <w:rPr>
          <w:lang w:val="ru-RU"/>
        </w:rPr>
        <w:lastRenderedPageBreak/>
        <w:t xml:space="preserve">С периодичностью, указанной в </w:t>
      </w:r>
      <w:r w:rsidRPr="00A03B89">
        <w:rPr>
          <w:rStyle w:val="HotSpot"/>
          <w:lang w:val="ru-RU"/>
        </w:rPr>
        <w:t>Приложении</w:t>
      </w:r>
      <w:r w:rsidRPr="00A03B89">
        <w:rPr>
          <w:rStyle w:val="HotSpot"/>
        </w:rPr>
        <w:t> </w:t>
      </w:r>
      <w:fldSimple w:instr=" REF O_22204 \t \h \w \*MERGEFORMAT  ">
        <w:r w:rsidRPr="00A03B89">
          <w:rPr>
            <w:noProof/>
            <w:lang w:val="ru-RU"/>
          </w:rPr>
          <w:t>Б</w:t>
        </w:r>
        <w:r w:rsidRPr="00A03B89">
          <w:rPr>
            <w:lang w:val="ru-RU"/>
          </w:rPr>
          <w:t>.1</w:t>
        </w:r>
      </w:fldSimple>
      <w:r w:rsidRPr="00A03B89">
        <w:rPr>
          <w:lang w:val="ru-RU"/>
        </w:rPr>
        <w:t>, указывать в поле «Ход работ» Заявки статус выполнения работ.</w:t>
      </w:r>
    </w:p>
    <w:p w:rsidR="003F61E1" w:rsidRPr="00A03B89" w:rsidRDefault="003F61E1" w:rsidP="00683585">
      <w:pPr>
        <w:pStyle w:val="AList2abc"/>
        <w:numPr>
          <w:ilvl w:val="1"/>
          <w:numId w:val="197"/>
        </w:numPr>
        <w:rPr>
          <w:lang w:val="ru-RU"/>
        </w:rPr>
      </w:pPr>
      <w:r w:rsidRPr="00A03B89">
        <w:rPr>
          <w:lang w:val="ru-RU"/>
        </w:rPr>
        <w:t>По завершении работ по Заявке, специалист связывается с Заявителем (контактным лицом) и сообщает свое решение. В случае</w:t>
      </w:r>
      <w:proofErr w:type="gramStart"/>
      <w:r w:rsidRPr="00A03B89">
        <w:rPr>
          <w:lang w:val="ru-RU"/>
        </w:rPr>
        <w:t>,</w:t>
      </w:r>
      <w:proofErr w:type="gramEnd"/>
      <w:r w:rsidRPr="00A03B89">
        <w:rPr>
          <w:lang w:val="ru-RU"/>
        </w:rPr>
        <w:t xml:space="preserve"> если получен Инцидент от системы </w:t>
      </w:r>
      <w:r w:rsidRPr="00A03B89">
        <w:rPr>
          <w:rStyle w:val="HotSpot"/>
          <w:lang w:val="ru-RU"/>
        </w:rPr>
        <w:t>мониторинга</w:t>
      </w:r>
      <w:r w:rsidRPr="00A03B89">
        <w:rPr>
          <w:lang w:val="ru-RU"/>
        </w:rPr>
        <w:t>, специалист должен связаться с ответственным за сервис сотрудником ФК. Если Заявитель или ответственный за сервис согласен с данным решением, то специалист:</w:t>
      </w:r>
    </w:p>
    <w:p w:rsidR="003F61E1" w:rsidRPr="00A03B89" w:rsidRDefault="003F61E1" w:rsidP="00683585">
      <w:pPr>
        <w:pStyle w:val="AList3abc"/>
        <w:numPr>
          <w:ilvl w:val="2"/>
          <w:numId w:val="197"/>
        </w:numPr>
        <w:rPr>
          <w:lang w:val="ru-RU"/>
        </w:rPr>
      </w:pPr>
      <w:r w:rsidRPr="00A03B89">
        <w:rPr>
          <w:lang w:val="ru-RU"/>
        </w:rPr>
        <w:t>Устанавливает статус Заявки «Решен».</w:t>
      </w:r>
    </w:p>
    <w:p w:rsidR="003F61E1" w:rsidRPr="00A03B89" w:rsidRDefault="003F61E1" w:rsidP="00837F88">
      <w:pPr>
        <w:pStyle w:val="AList3123"/>
        <w:ind w:left="360"/>
        <w:rPr>
          <w:lang w:val="ru-RU"/>
        </w:rPr>
      </w:pPr>
      <w:r w:rsidRPr="00A03B89">
        <w:rPr>
          <w:lang w:val="ru-RU"/>
        </w:rPr>
        <w:t>Указывает вариант решения по Заявке: постоянное решение или временное.</w:t>
      </w:r>
    </w:p>
    <w:p w:rsidR="003F61E1" w:rsidRPr="00A03B89" w:rsidRDefault="003F61E1" w:rsidP="00837F88">
      <w:pPr>
        <w:pStyle w:val="AList3123"/>
        <w:rPr>
          <w:lang w:val="ru-RU"/>
        </w:rPr>
      </w:pPr>
      <w:r w:rsidRPr="00A03B89">
        <w:rPr>
          <w:lang w:val="ru-RU"/>
        </w:rPr>
        <w:t xml:space="preserve">Заполняет поле «Решение» согласно следующим правилам: текст в поле «Решение» при закрытии заявки должен быть кратким и содержать суть выполненных работ. Примеры: «Настройка ОС» (или ПО «наименование»), «Ввод ПК в домен </w:t>
      </w:r>
      <w:r w:rsidRPr="00A03B89">
        <w:t>fsfk</w:t>
      </w:r>
      <w:r w:rsidRPr="00A03B89">
        <w:rPr>
          <w:lang w:val="ru-RU"/>
        </w:rPr>
        <w:t>.</w:t>
      </w:r>
      <w:r w:rsidRPr="00A03B89">
        <w:t>local</w:t>
      </w:r>
      <w:r w:rsidRPr="00A03B89">
        <w:rPr>
          <w:lang w:val="ru-RU"/>
        </w:rPr>
        <w:t xml:space="preserve"> и настройка </w:t>
      </w:r>
      <w:proofErr w:type="gramStart"/>
      <w:r w:rsidRPr="00A03B89">
        <w:rPr>
          <w:lang w:val="ru-RU"/>
        </w:rPr>
        <w:t>п</w:t>
      </w:r>
      <w:proofErr w:type="gramEnd"/>
      <w:r w:rsidRPr="00A03B89">
        <w:rPr>
          <w:lang w:val="ru-RU"/>
        </w:rPr>
        <w:t xml:space="preserve">/я», «Удаление вируса(ов) и консультация пользователя». Например, в описании заявки следующее «АРМ: постоянно перезагружается», после диагностики выявили перегрев ЦП, уменьшить нагрев помогла замена термопасты», в решении можно написать два коротких предложения: «Перегрев ЦП. Замена термопасты». </w:t>
      </w:r>
      <w:proofErr w:type="gramStart"/>
      <w:r w:rsidRPr="00A03B89">
        <w:rPr>
          <w:lang w:val="ru-RU"/>
        </w:rPr>
        <w:t>В</w:t>
      </w:r>
      <w:proofErr w:type="gramEnd"/>
      <w:r w:rsidRPr="00A03B89">
        <w:rPr>
          <w:lang w:val="ru-RU"/>
        </w:rPr>
        <w:t xml:space="preserve"> </w:t>
      </w:r>
      <w:proofErr w:type="gramStart"/>
      <w:r w:rsidRPr="00A03B89">
        <w:rPr>
          <w:lang w:val="ru-RU"/>
        </w:rPr>
        <w:t>которых</w:t>
      </w:r>
      <w:proofErr w:type="gramEnd"/>
      <w:r w:rsidRPr="00A03B89">
        <w:rPr>
          <w:lang w:val="ru-RU"/>
        </w:rPr>
        <w:t xml:space="preserve"> мы указали причину перезагрузок и ее решение. Не допускаются комментарии: «Исполнено», «Решено» и прочие выражения общего характера.</w:t>
      </w:r>
    </w:p>
    <w:p w:rsidR="003F61E1" w:rsidRPr="00A03B89" w:rsidRDefault="003F61E1" w:rsidP="00683585">
      <w:pPr>
        <w:pStyle w:val="AList2abc"/>
        <w:numPr>
          <w:ilvl w:val="1"/>
          <w:numId w:val="197"/>
        </w:numPr>
        <w:rPr>
          <w:lang w:val="ru-RU"/>
        </w:rPr>
      </w:pPr>
      <w:r w:rsidRPr="00A03B89">
        <w:rPr>
          <w:lang w:val="ru-RU"/>
        </w:rPr>
        <w:t>Если специалист не знает решения по Заявке:</w:t>
      </w:r>
    </w:p>
    <w:p w:rsidR="003F61E1" w:rsidRPr="00A03B89" w:rsidRDefault="003F61E1" w:rsidP="00683585">
      <w:pPr>
        <w:pStyle w:val="AList3bullet"/>
        <w:numPr>
          <w:ilvl w:val="2"/>
          <w:numId w:val="197"/>
        </w:numPr>
        <w:rPr>
          <w:szCs w:val="24"/>
          <w:lang w:val="ru-RU"/>
        </w:rPr>
      </w:pPr>
      <w:r w:rsidRPr="00A03B89">
        <w:rPr>
          <w:szCs w:val="24"/>
          <w:lang w:val="ru-RU"/>
        </w:rPr>
        <w:t xml:space="preserve">специалист фиксирует в Заявке варианты </w:t>
      </w:r>
      <w:r w:rsidRPr="00A03B89">
        <w:rPr>
          <w:rStyle w:val="HotSpot"/>
          <w:szCs w:val="24"/>
          <w:lang w:val="ru-RU"/>
        </w:rPr>
        <w:t>временных решений</w:t>
      </w:r>
      <w:r w:rsidRPr="00A03B89">
        <w:rPr>
          <w:szCs w:val="24"/>
          <w:lang w:val="ru-RU"/>
        </w:rPr>
        <w:t>;</w:t>
      </w:r>
    </w:p>
    <w:p w:rsidR="003F61E1" w:rsidRPr="00A03B89" w:rsidRDefault="003F61E1" w:rsidP="00683585">
      <w:pPr>
        <w:pStyle w:val="AList3bullet"/>
        <w:numPr>
          <w:ilvl w:val="2"/>
          <w:numId w:val="197"/>
        </w:numPr>
        <w:rPr>
          <w:szCs w:val="24"/>
          <w:lang w:val="ru-RU"/>
        </w:rPr>
      </w:pPr>
      <w:r w:rsidRPr="00A03B89">
        <w:rPr>
          <w:szCs w:val="24"/>
          <w:lang w:val="ru-RU"/>
        </w:rPr>
        <w:t>специалист самостоятельно связывается с лидером команды для поиска окончательного решения или согласования временного решения;</w:t>
      </w:r>
    </w:p>
    <w:p w:rsidR="003F61E1" w:rsidRPr="00A03B89" w:rsidRDefault="003F61E1" w:rsidP="00683585">
      <w:pPr>
        <w:pStyle w:val="AList3bullet"/>
        <w:numPr>
          <w:ilvl w:val="2"/>
          <w:numId w:val="197"/>
        </w:numPr>
        <w:rPr>
          <w:szCs w:val="24"/>
          <w:lang w:val="ru-RU"/>
        </w:rPr>
      </w:pPr>
      <w:r w:rsidRPr="00A03B89">
        <w:rPr>
          <w:szCs w:val="24"/>
          <w:lang w:val="ru-RU"/>
        </w:rPr>
        <w:t>если Заявитель (контактное лицо) не согласен с принятым решением по Заявке, то специалист 2</w:t>
      </w:r>
      <w:r w:rsidRPr="00A03B89">
        <w:rPr>
          <w:szCs w:val="24"/>
          <w:lang w:val="ru-RU"/>
        </w:rPr>
        <w:noBreakHyphen/>
        <w:t>й</w:t>
      </w:r>
      <w:r w:rsidRPr="00A03B89">
        <w:rPr>
          <w:szCs w:val="24"/>
        </w:rPr>
        <w:t> </w:t>
      </w:r>
      <w:r w:rsidRPr="00A03B89">
        <w:rPr>
          <w:szCs w:val="24"/>
          <w:lang w:val="ru-RU"/>
        </w:rPr>
        <w:t>линии поддержки передает Заявку (с указанием причины несогласия) лидеру команды для согласования нового срока и организации дальнейших работ. При необходимости лидер команды эскалирует данную ситуацию менеджеру инцидентов для разрешения спорных моментов.</w:t>
      </w:r>
    </w:p>
    <w:p w:rsidR="003F61E1" w:rsidRPr="00A03B89" w:rsidRDefault="003F61E1" w:rsidP="00683585">
      <w:pPr>
        <w:pStyle w:val="AList2abc"/>
        <w:numPr>
          <w:ilvl w:val="1"/>
          <w:numId w:val="197"/>
        </w:numPr>
        <w:rPr>
          <w:lang w:val="ru-RU"/>
        </w:rPr>
      </w:pPr>
      <w:r w:rsidRPr="00A03B89">
        <w:rPr>
          <w:lang w:val="ru-RU"/>
        </w:rPr>
        <w:t>В случае временного отсутствия доступа к СУЭ ФК специалист должен сообщить лидеру команды необходимую информацию для обновления статуса по Заявке.</w:t>
      </w:r>
    </w:p>
    <w:p w:rsidR="003F61E1" w:rsidRPr="00A03B89" w:rsidRDefault="003F61E1" w:rsidP="00683585">
      <w:pPr>
        <w:pStyle w:val="AList2abc"/>
        <w:numPr>
          <w:ilvl w:val="1"/>
          <w:numId w:val="197"/>
        </w:numPr>
        <w:rPr>
          <w:lang w:val="ru-RU"/>
        </w:rPr>
      </w:pPr>
      <w:r w:rsidRPr="00A03B89">
        <w:rPr>
          <w:lang w:val="ru-RU"/>
        </w:rPr>
        <w:t xml:space="preserve">В случае если по завершению работ по Заявке специалист понимает, что для применения постоянного решения необходимо провести изменение </w:t>
      </w:r>
      <w:r w:rsidRPr="00A03B89">
        <w:rPr>
          <w:rStyle w:val="HotSpot"/>
          <w:lang w:val="ru-RU"/>
        </w:rPr>
        <w:t>АПО</w:t>
      </w:r>
      <w:r w:rsidRPr="00A03B89">
        <w:rPr>
          <w:lang w:val="ru-RU"/>
        </w:rPr>
        <w:t>:</w:t>
      </w:r>
    </w:p>
    <w:p w:rsidR="003F61E1" w:rsidRPr="00A03B89" w:rsidRDefault="003F61E1" w:rsidP="00683585">
      <w:pPr>
        <w:pStyle w:val="AList3bullet"/>
        <w:numPr>
          <w:ilvl w:val="2"/>
          <w:numId w:val="197"/>
        </w:numPr>
        <w:rPr>
          <w:szCs w:val="24"/>
          <w:lang w:val="ru-RU"/>
        </w:rPr>
      </w:pPr>
      <w:r w:rsidRPr="00A03B89">
        <w:rPr>
          <w:szCs w:val="24"/>
          <w:lang w:val="ru-RU"/>
        </w:rPr>
        <w:t>специалист выбирает вариант решения – «Временное решение». После чего инициирует процесс изменения, путем регистрации связанного изменения;</w:t>
      </w:r>
    </w:p>
    <w:p w:rsidR="003F61E1" w:rsidRPr="00A03B89" w:rsidRDefault="003F61E1" w:rsidP="00683585">
      <w:pPr>
        <w:pStyle w:val="AList3bullet"/>
        <w:numPr>
          <w:ilvl w:val="2"/>
          <w:numId w:val="197"/>
        </w:numPr>
        <w:rPr>
          <w:szCs w:val="24"/>
          <w:lang w:val="ru-RU"/>
        </w:rPr>
      </w:pPr>
      <w:r w:rsidRPr="00A03B89">
        <w:rPr>
          <w:szCs w:val="24"/>
          <w:lang w:val="ru-RU"/>
        </w:rPr>
        <w:t>после закрытия изменения специалист 2</w:t>
      </w:r>
      <w:r w:rsidRPr="00A03B89">
        <w:rPr>
          <w:szCs w:val="24"/>
          <w:lang w:val="ru-RU"/>
        </w:rPr>
        <w:noBreakHyphen/>
        <w:t>й</w:t>
      </w:r>
      <w:r w:rsidRPr="00A03B89">
        <w:rPr>
          <w:szCs w:val="24"/>
        </w:rPr>
        <w:t> </w:t>
      </w:r>
      <w:r w:rsidRPr="00A03B89">
        <w:rPr>
          <w:szCs w:val="24"/>
          <w:lang w:val="ru-RU"/>
        </w:rPr>
        <w:t>линии изменяет в связанных Заявках категории «Инцидент» «Временное решение» на «Постоянное решение»;</w:t>
      </w:r>
    </w:p>
    <w:p w:rsidR="003F61E1" w:rsidRPr="00A03B89" w:rsidRDefault="003F61E1" w:rsidP="00683585">
      <w:pPr>
        <w:pStyle w:val="AList3bullet"/>
        <w:numPr>
          <w:ilvl w:val="2"/>
          <w:numId w:val="197"/>
        </w:numPr>
        <w:rPr>
          <w:szCs w:val="24"/>
          <w:lang w:val="ru-RU"/>
        </w:rPr>
      </w:pPr>
      <w:r w:rsidRPr="00A03B89">
        <w:rPr>
          <w:szCs w:val="24"/>
          <w:lang w:val="ru-RU"/>
        </w:rPr>
        <w:t>если связанные Заявки категории «Инцидент» находятся в статусе «Решен», то данные Заявки специалист 2</w:t>
      </w:r>
      <w:r w:rsidRPr="00A03B89">
        <w:rPr>
          <w:szCs w:val="24"/>
          <w:lang w:val="ru-RU"/>
        </w:rPr>
        <w:noBreakHyphen/>
        <w:t>й</w:t>
      </w:r>
      <w:r w:rsidRPr="00A03B89">
        <w:rPr>
          <w:szCs w:val="24"/>
        </w:rPr>
        <w:t> </w:t>
      </w:r>
      <w:r w:rsidRPr="00A03B89">
        <w:rPr>
          <w:szCs w:val="24"/>
          <w:lang w:val="ru-RU"/>
        </w:rPr>
        <w:t>линии закрывает.</w:t>
      </w:r>
    </w:p>
    <w:p w:rsidR="003F61E1" w:rsidRPr="00A03B89" w:rsidRDefault="003F61E1" w:rsidP="00683585">
      <w:pPr>
        <w:pStyle w:val="AList2abc"/>
        <w:numPr>
          <w:ilvl w:val="1"/>
          <w:numId w:val="197"/>
        </w:numPr>
        <w:rPr>
          <w:lang w:val="ru-RU"/>
        </w:rPr>
      </w:pPr>
      <w:r w:rsidRPr="00A03B89">
        <w:rPr>
          <w:lang w:val="ru-RU"/>
        </w:rPr>
        <w:t>В случае если по завершении работ специалист понимает, что для устранения инцидента, связанного с ошибкой ППО, требуется внести изменения в ППО, то при невозможности выполнить данное изменение в срок в соответствии с указанным приоритетом для инцидента:</w:t>
      </w:r>
    </w:p>
    <w:p w:rsidR="003F61E1" w:rsidRPr="00A03B89" w:rsidRDefault="003F61E1" w:rsidP="00683585">
      <w:pPr>
        <w:pStyle w:val="AList3123"/>
        <w:numPr>
          <w:ilvl w:val="2"/>
          <w:numId w:val="197"/>
        </w:numPr>
        <w:rPr>
          <w:lang w:val="ru-RU"/>
        </w:rPr>
      </w:pPr>
      <w:r w:rsidRPr="00A03B89">
        <w:rPr>
          <w:lang w:val="ru-RU"/>
        </w:rPr>
        <w:lastRenderedPageBreak/>
        <w:t xml:space="preserve">Специалистом выполняется устранение инцидента путем применения временного решения в данный срок. Окончательное устранение ошибки ППО должно производиться выпуском версий и </w:t>
      </w:r>
      <w:r w:rsidRPr="00A03B89">
        <w:rPr>
          <w:rStyle w:val="HotSpot"/>
          <w:lang w:val="ru-RU"/>
        </w:rPr>
        <w:t>патчей</w:t>
      </w:r>
      <w:r w:rsidRPr="00A03B89">
        <w:rPr>
          <w:lang w:val="ru-RU"/>
        </w:rPr>
        <w:t xml:space="preserve"> ППО при реализации плановых, внеплановых, срочных изменений. При этом Заявка категории «Инцидент» переводится специалистом 3</w:t>
      </w:r>
      <w:r w:rsidRPr="00A03B89">
        <w:rPr>
          <w:lang w:val="ru-RU"/>
        </w:rPr>
        <w:noBreakHyphen/>
        <w:t>й</w:t>
      </w:r>
      <w:r w:rsidRPr="00A03B89">
        <w:t> </w:t>
      </w:r>
      <w:r w:rsidRPr="00A03B89">
        <w:rPr>
          <w:lang w:val="ru-RU"/>
        </w:rPr>
        <w:t>линии в статус «Решен» с признаком «Временное решение».</w:t>
      </w:r>
    </w:p>
    <w:p w:rsidR="003F61E1" w:rsidRPr="00A03B89" w:rsidRDefault="003F61E1" w:rsidP="00837F88">
      <w:pPr>
        <w:pStyle w:val="AList3123"/>
        <w:rPr>
          <w:lang w:val="ru-RU"/>
        </w:rPr>
      </w:pPr>
      <w:r w:rsidRPr="00A03B89">
        <w:rPr>
          <w:lang w:val="ru-RU"/>
        </w:rPr>
        <w:t>Заявка категории «Инцидент» должна быть привязана к Заявке категории «Запрос на изменение» с подкатегориями «Выпуск обновления ППО» или «Выпуск версии ППО» (в зависимости от того в рамках версии или обновления планируется устранение инцидента).</w:t>
      </w:r>
    </w:p>
    <w:p w:rsidR="003F61E1" w:rsidRPr="00A03B89" w:rsidRDefault="003F61E1" w:rsidP="00837F88">
      <w:pPr>
        <w:pStyle w:val="AList3123"/>
        <w:rPr>
          <w:lang w:val="ru-RU"/>
        </w:rPr>
      </w:pPr>
      <w:r w:rsidRPr="00A03B89">
        <w:rPr>
          <w:lang w:val="ru-RU"/>
        </w:rPr>
        <w:t>Специалист 2</w:t>
      </w:r>
      <w:r w:rsidRPr="00A03B89">
        <w:rPr>
          <w:lang w:val="ru-RU"/>
        </w:rPr>
        <w:noBreakHyphen/>
        <w:t>й</w:t>
      </w:r>
      <w:r w:rsidRPr="00A03B89">
        <w:t> </w:t>
      </w:r>
      <w:r w:rsidRPr="00A03B89">
        <w:rPr>
          <w:lang w:val="ru-RU"/>
        </w:rPr>
        <w:t>линии проверяет временное решение, предоставленное специалистом 3-й линии. Специалист 2</w:t>
      </w:r>
      <w:r w:rsidRPr="00A03B89">
        <w:rPr>
          <w:lang w:val="ru-RU"/>
        </w:rPr>
        <w:noBreakHyphen/>
        <w:t>й</w:t>
      </w:r>
      <w:r w:rsidRPr="00A03B89">
        <w:t> </w:t>
      </w:r>
      <w:r w:rsidRPr="00A03B89">
        <w:rPr>
          <w:lang w:val="ru-RU"/>
        </w:rPr>
        <w:t>линии закрывает Заявку категории «Инцидент» только при подтверждении им временного решения и наличия информации в Заявке о патче или версии, в которой данная ошибка будет окончательно устранена.</w:t>
      </w:r>
    </w:p>
    <w:p w:rsidR="003F61E1" w:rsidRPr="00A03B89" w:rsidRDefault="003F61E1" w:rsidP="00837F88">
      <w:pPr>
        <w:pStyle w:val="AList3123"/>
        <w:rPr>
          <w:lang w:val="ru-RU"/>
        </w:rPr>
      </w:pPr>
      <w:r w:rsidRPr="00A03B89">
        <w:rPr>
          <w:lang w:val="ru-RU"/>
        </w:rPr>
        <w:t>Регистрация Заявки категории «Запрос на изменение» с подкатегорией «Выпуск обновления ППО» может осуществляться одним из следующих способов:</w:t>
      </w:r>
    </w:p>
    <w:p w:rsidR="003F61E1" w:rsidRPr="00A03B89" w:rsidRDefault="003F61E1" w:rsidP="00683585">
      <w:pPr>
        <w:pStyle w:val="AList4bullet"/>
        <w:numPr>
          <w:ilvl w:val="3"/>
          <w:numId w:val="197"/>
        </w:numPr>
      </w:pPr>
      <w:r w:rsidRPr="00A03B89">
        <w:t>координатором изменения - специалист информирует координатора изменений о выпуске обновления ППО;</w:t>
      </w:r>
    </w:p>
    <w:p w:rsidR="003F61E1" w:rsidRPr="00A03B89" w:rsidRDefault="003F61E1" w:rsidP="00683585">
      <w:pPr>
        <w:pStyle w:val="AList4bullet"/>
        <w:numPr>
          <w:ilvl w:val="3"/>
          <w:numId w:val="197"/>
        </w:numPr>
      </w:pPr>
      <w:r w:rsidRPr="00A03B89">
        <w:t xml:space="preserve">автоматически - в случае интеграции СУЭ ФК с внешней системой Исполнителя. В таком случае Исполнитель создает соответствующий объект во внешней системе, после чего в СУЭ ФК автоматически регистрируется Заявка категории «Запрос на изменение» с подкатегорией «Выпуск </w:t>
      </w:r>
      <w:r w:rsidRPr="00A03B89">
        <w:rPr>
          <w:rStyle w:val="HotSpot"/>
        </w:rPr>
        <w:t>обновления ППО</w:t>
      </w:r>
      <w:r w:rsidRPr="00A03B89">
        <w:t>».</w:t>
      </w:r>
    </w:p>
    <w:p w:rsidR="003F61E1" w:rsidRPr="00A03B89" w:rsidRDefault="003F61E1" w:rsidP="00837F88">
      <w:pPr>
        <w:pStyle w:val="AList3123"/>
        <w:rPr>
          <w:lang w:val="ru-RU"/>
        </w:rPr>
      </w:pPr>
      <w:r w:rsidRPr="00A03B89">
        <w:rPr>
          <w:lang w:val="ru-RU"/>
        </w:rPr>
        <w:t>Информация о решении и закрытии  Заявки категории «Запрос на изменение» с подкатегориями «Выпуск обновления ППО» или «Выпуск версии ППО», передается во все связанные Заявки категории «Инцидент».</w:t>
      </w:r>
    </w:p>
    <w:p w:rsidR="003F61E1" w:rsidRPr="00A03B89" w:rsidRDefault="003F61E1" w:rsidP="00837F88">
      <w:pPr>
        <w:pStyle w:val="AList3123"/>
        <w:rPr>
          <w:lang w:val="ru-RU"/>
        </w:rPr>
      </w:pPr>
      <w:r w:rsidRPr="00A03B89">
        <w:rPr>
          <w:lang w:val="ru-RU"/>
        </w:rPr>
        <w:t xml:space="preserve">В рамках процесса управления изменениями, координатором изменения проводится информирование </w:t>
      </w:r>
      <w:r w:rsidRPr="00A03B89">
        <w:rPr>
          <w:rStyle w:val="HotSpot"/>
          <w:lang w:val="ru-RU"/>
        </w:rPr>
        <w:t>ТОФК</w:t>
      </w:r>
      <w:r w:rsidRPr="00A03B89">
        <w:rPr>
          <w:lang w:val="ru-RU"/>
        </w:rPr>
        <w:t xml:space="preserve"> об исправлении ошибки ППО. Оператор ТОФК информирует пользователей и специалистов 2</w:t>
      </w:r>
      <w:r w:rsidRPr="00A03B89">
        <w:rPr>
          <w:lang w:val="ru-RU"/>
        </w:rPr>
        <w:noBreakHyphen/>
        <w:t>й и 3</w:t>
      </w:r>
      <w:r w:rsidRPr="00A03B89">
        <w:rPr>
          <w:lang w:val="ru-RU"/>
        </w:rPr>
        <w:noBreakHyphen/>
        <w:t>й</w:t>
      </w:r>
      <w:r w:rsidRPr="00A03B89">
        <w:t> </w:t>
      </w:r>
      <w:r w:rsidRPr="00A03B89">
        <w:rPr>
          <w:lang w:val="ru-RU"/>
        </w:rPr>
        <w:t>линии об исправлении ошибки ППО, в соответствии со связанными с данной закрытой Заявкой категории «Изменение», Заявками категории «Инцидент». Пользователю, специалистам 2</w:t>
      </w:r>
      <w:r w:rsidRPr="00A03B89">
        <w:rPr>
          <w:lang w:val="ru-RU"/>
        </w:rPr>
        <w:noBreakHyphen/>
        <w:t>й</w:t>
      </w:r>
      <w:r w:rsidRPr="00A03B89">
        <w:t> </w:t>
      </w:r>
      <w:r w:rsidRPr="00A03B89">
        <w:rPr>
          <w:lang w:val="ru-RU"/>
        </w:rPr>
        <w:t>линии, при необходимости, передаются инструкции и другая документация.</w:t>
      </w:r>
    </w:p>
    <w:p w:rsidR="003F61E1" w:rsidRPr="00A03B89" w:rsidRDefault="003F61E1" w:rsidP="00837F88">
      <w:pPr>
        <w:pStyle w:val="AList3123"/>
        <w:rPr>
          <w:lang w:val="ru-RU"/>
        </w:rPr>
      </w:pPr>
      <w:r w:rsidRPr="00A03B89">
        <w:rPr>
          <w:lang w:val="ru-RU"/>
        </w:rPr>
        <w:t>После установки необходимой версии или обновления ППО в ТОФК, специалист 2</w:t>
      </w:r>
      <w:r w:rsidRPr="00A03B89">
        <w:rPr>
          <w:lang w:val="ru-RU"/>
        </w:rPr>
        <w:noBreakHyphen/>
        <w:t>й</w:t>
      </w:r>
      <w:r w:rsidRPr="00A03B89">
        <w:t> </w:t>
      </w:r>
      <w:r w:rsidRPr="00A03B89">
        <w:rPr>
          <w:lang w:val="ru-RU"/>
        </w:rPr>
        <w:t>линии изменяет в связанных Заявках категории «Инцидент», «Временное решение» на «Постоянное решение».</w:t>
      </w:r>
    </w:p>
    <w:p w:rsidR="003F61E1" w:rsidRPr="00A03B89" w:rsidRDefault="003F61E1" w:rsidP="00683585">
      <w:pPr>
        <w:pStyle w:val="AList2abc"/>
        <w:numPr>
          <w:ilvl w:val="1"/>
          <w:numId w:val="197"/>
        </w:numPr>
        <w:rPr>
          <w:lang w:val="ru-RU"/>
        </w:rPr>
      </w:pPr>
      <w:r w:rsidRPr="00A03B89">
        <w:rPr>
          <w:lang w:val="ru-RU"/>
        </w:rPr>
        <w:t>Исключение из этого правила составляют руководители управлений ЦАФК и выше. При их прямом обращении специалист самостоятельно регистрирует эту заявку у оператора Диспетчерской службы ФК или через Портал.</w:t>
      </w:r>
    </w:p>
    <w:p w:rsidR="003F61E1" w:rsidRPr="00A03B89" w:rsidRDefault="003F61E1" w:rsidP="00683585">
      <w:pPr>
        <w:pStyle w:val="AList2abc"/>
        <w:numPr>
          <w:ilvl w:val="1"/>
          <w:numId w:val="197"/>
        </w:numPr>
        <w:rPr>
          <w:lang w:val="ru-RU"/>
        </w:rPr>
      </w:pPr>
      <w:r w:rsidRPr="00A03B89">
        <w:rPr>
          <w:lang w:val="ru-RU"/>
        </w:rPr>
        <w:t>В указанном случае приоритетной для исполнения специалистом является ранее зарегистрированная Заявка и только после ее выполнения специалист должен приступить к выполнению новой Заявки (независимо от факта ее регистрации).</w:t>
      </w:r>
    </w:p>
    <w:p w:rsidR="003F61E1" w:rsidRPr="00A03B89" w:rsidRDefault="003F61E1" w:rsidP="00683585">
      <w:pPr>
        <w:pStyle w:val="AList2abc"/>
        <w:numPr>
          <w:ilvl w:val="1"/>
          <w:numId w:val="197"/>
        </w:numPr>
        <w:rPr>
          <w:lang w:val="ru-RU"/>
        </w:rPr>
      </w:pPr>
      <w:r w:rsidRPr="00A03B89">
        <w:rPr>
          <w:lang w:val="ru-RU"/>
        </w:rPr>
        <w:t>В других случаях, не описанных в данной инструкции, пользоваться в текущей работе «Руководством пользователя» системы СУЭ ФК, а также другими нормативно-регламентирующими документами Заказчика.</w:t>
      </w:r>
    </w:p>
    <w:p w:rsidR="00355618" w:rsidRPr="00A03B89" w:rsidRDefault="00355618" w:rsidP="00355618">
      <w:pPr>
        <w:pStyle w:val="AList123"/>
        <w:rPr>
          <w:lang w:val="ru-RU"/>
        </w:rPr>
      </w:pPr>
      <w:r w:rsidRPr="00A03B89">
        <w:rPr>
          <w:lang w:val="ru-RU"/>
        </w:rPr>
        <w:lastRenderedPageBreak/>
        <w:t xml:space="preserve">В случае обнаружения </w:t>
      </w:r>
      <w:r w:rsidRPr="00A03B89">
        <w:rPr>
          <w:rStyle w:val="HotSpot"/>
          <w:lang w:val="ru-RU"/>
        </w:rPr>
        <w:t>предвестника инцидента</w:t>
      </w:r>
      <w:r w:rsidRPr="00A03B89">
        <w:rPr>
          <w:lang w:val="ru-RU"/>
        </w:rPr>
        <w:t xml:space="preserve">, специалисты </w:t>
      </w:r>
      <w:r w:rsidRPr="00A03B89">
        <w:rPr>
          <w:rStyle w:val="HotSpot"/>
          <w:lang w:val="ru-RU"/>
        </w:rPr>
        <w:t>службы сопровождения</w:t>
      </w:r>
      <w:r w:rsidRPr="00A03B89">
        <w:rPr>
          <w:lang w:val="ru-RU"/>
        </w:rPr>
        <w:t xml:space="preserve"> обязаны:</w:t>
      </w:r>
    </w:p>
    <w:p w:rsidR="00355618" w:rsidRPr="00A03B89" w:rsidRDefault="00355618" w:rsidP="00355618">
      <w:pPr>
        <w:pStyle w:val="AList2bullet"/>
        <w:rPr>
          <w:szCs w:val="24"/>
          <w:lang w:val="ru-RU"/>
        </w:rPr>
      </w:pPr>
      <w:r w:rsidRPr="00A03B89">
        <w:rPr>
          <w:szCs w:val="24"/>
          <w:lang w:val="ru-RU"/>
        </w:rPr>
        <w:t>зарегистрировать его в СУЭ ФК в течение 30</w:t>
      </w:r>
      <w:r w:rsidRPr="00A03B89">
        <w:rPr>
          <w:szCs w:val="24"/>
        </w:rPr>
        <w:t> </w:t>
      </w:r>
      <w:r w:rsidRPr="00A03B89">
        <w:rPr>
          <w:szCs w:val="24"/>
          <w:lang w:val="ru-RU"/>
        </w:rPr>
        <w:t>минут;</w:t>
      </w:r>
    </w:p>
    <w:p w:rsidR="00355618" w:rsidRPr="00A03B89" w:rsidRDefault="00355618" w:rsidP="00355618">
      <w:pPr>
        <w:pStyle w:val="AList2bullet"/>
        <w:rPr>
          <w:szCs w:val="24"/>
          <w:lang w:val="ru-RU"/>
        </w:rPr>
      </w:pPr>
      <w:r w:rsidRPr="00A03B89">
        <w:rPr>
          <w:szCs w:val="24"/>
          <w:lang w:val="ru-RU"/>
        </w:rPr>
        <w:t xml:space="preserve">организовать работы на предотвращение инцидента в течение сроков, указанных в </w:t>
      </w:r>
      <w:r w:rsidRPr="00A03B89">
        <w:rPr>
          <w:rStyle w:val="HotSpot"/>
          <w:szCs w:val="24"/>
          <w:lang w:val="ru-RU"/>
        </w:rPr>
        <w:t>Приложении</w:t>
      </w:r>
      <w:r w:rsidRPr="00A03B89">
        <w:rPr>
          <w:rStyle w:val="HotSpot"/>
          <w:szCs w:val="24"/>
        </w:rPr>
        <w:t> </w:t>
      </w:r>
      <w:fldSimple w:instr=" REF O_22204 \t \h \w \*MERGEFORMAT  ">
        <w:r w:rsidRPr="00A03B89">
          <w:rPr>
            <w:noProof/>
            <w:szCs w:val="24"/>
            <w:lang w:val="ru-RU"/>
          </w:rPr>
          <w:t>Б</w:t>
        </w:r>
        <w:r w:rsidRPr="00A03B89">
          <w:rPr>
            <w:szCs w:val="24"/>
            <w:lang w:val="ru-RU"/>
          </w:rPr>
          <w:t>.1</w:t>
        </w:r>
      </w:fldSimple>
      <w:r w:rsidRPr="00A03B89">
        <w:rPr>
          <w:szCs w:val="24"/>
          <w:lang w:val="ru-RU"/>
        </w:rPr>
        <w:t xml:space="preserve"> для соответствующего уровня инцидентов.</w:t>
      </w:r>
    </w:p>
    <w:p w:rsidR="00355618" w:rsidRPr="00A03B89" w:rsidRDefault="00355618" w:rsidP="00355618">
      <w:pPr>
        <w:pStyle w:val="AList2abc"/>
        <w:numPr>
          <w:ilvl w:val="0"/>
          <w:numId w:val="0"/>
        </w:numPr>
        <w:rPr>
          <w:lang w:val="ru-RU"/>
        </w:rPr>
      </w:pPr>
    </w:p>
    <w:p w:rsidR="003F61E1" w:rsidRPr="00A03B89" w:rsidRDefault="003F61E1" w:rsidP="00837F88">
      <w:pPr>
        <w:pStyle w:val="AList123"/>
        <w:numPr>
          <w:ilvl w:val="0"/>
          <w:numId w:val="0"/>
        </w:numPr>
        <w:rPr>
          <w:lang w:val="ru-RU"/>
        </w:rPr>
      </w:pPr>
      <w:r w:rsidRPr="00A03B89">
        <w:rPr>
          <w:lang w:val="ru-RU"/>
        </w:rPr>
        <w:t>По окончании рабочего дня – закрыть программу СУЭ ФК на своем персональном компьютере.</w:t>
      </w:r>
    </w:p>
    <w:p w:rsidR="003F61E1" w:rsidRPr="00A03B89" w:rsidRDefault="003F61E1" w:rsidP="003F61E1">
      <w:pPr>
        <w:rPr>
          <w:lang w:val="ru-RU"/>
        </w:rPr>
        <w:sectPr w:rsidR="003F61E1" w:rsidRPr="00A03B89" w:rsidSect="00B6361F">
          <w:headerReference w:type="default" r:id="rId16"/>
          <w:footerReference w:type="default" r:id="rId17"/>
          <w:pgSz w:w="11908" w:h="16840"/>
          <w:pgMar w:top="6" w:right="568" w:bottom="6" w:left="1418" w:header="568" w:footer="6" w:gutter="0"/>
          <w:cols w:space="720"/>
          <w:noEndnote/>
          <w:docGrid w:linePitch="299"/>
        </w:sectPr>
      </w:pPr>
    </w:p>
    <w:p w:rsidR="003F61E1" w:rsidRPr="00A03B89" w:rsidRDefault="003F61E1" w:rsidP="003F61E1">
      <w:pPr>
        <w:pStyle w:val="ATableNameApp"/>
        <w:rPr>
          <w:lang w:val="ru-RU"/>
        </w:rPr>
      </w:pPr>
      <w:r w:rsidRPr="00A03B89">
        <w:rPr>
          <w:lang w:val="ru-RU"/>
        </w:rPr>
        <w:lastRenderedPageBreak/>
        <w:t xml:space="preserve">Возможные причины перевода заявки в статус "В ожидании" специалистом поддержки </w:t>
      </w:r>
    </w:p>
    <w:tbl>
      <w:tblPr>
        <w:tblW w:w="5000" w:type="pct"/>
        <w:tblLayout w:type="fixed"/>
        <w:tblCellMar>
          <w:top w:w="57" w:type="dxa"/>
          <w:left w:w="62" w:type="dxa"/>
          <w:bottom w:w="57" w:type="dxa"/>
          <w:right w:w="62" w:type="dxa"/>
        </w:tblCellMar>
        <w:tblLook w:val="0000"/>
      </w:tblPr>
      <w:tblGrid>
        <w:gridCol w:w="1237"/>
        <w:gridCol w:w="3810"/>
        <w:gridCol w:w="2524"/>
        <w:gridCol w:w="1345"/>
        <w:gridCol w:w="1130"/>
      </w:tblGrid>
      <w:tr w:rsidR="003F61E1" w:rsidRPr="00A03B89" w:rsidTr="002273DB">
        <w:trPr>
          <w:trHeight w:val="1365"/>
          <w:tblHeader/>
        </w:trPr>
        <w:tc>
          <w:tcPr>
            <w:tcW w:w="19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ColumnName"/>
              <w:rPr>
                <w:lang w:val="en-NZ"/>
              </w:rPr>
            </w:pPr>
            <w:r w:rsidRPr="00A03B89">
              <w:t>Наименование</w:t>
            </w:r>
          </w:p>
        </w:tc>
        <w:tc>
          <w:tcPr>
            <w:tcW w:w="63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ColumnName"/>
              <w:rPr>
                <w:lang w:val="en-NZ"/>
              </w:rPr>
            </w:pPr>
            <w:r w:rsidRPr="00A03B89">
              <w:t>Примеры возможного применения</w:t>
            </w:r>
          </w:p>
        </w:tc>
        <w:tc>
          <w:tcPr>
            <w:tcW w:w="41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ColumnName"/>
              <w:rPr>
                <w:lang w:val="ru-RU"/>
              </w:rPr>
            </w:pPr>
            <w:r w:rsidRPr="00A03B89">
              <w:rPr>
                <w:lang w:val="ru-RU"/>
              </w:rPr>
              <w:t>Должна быть указана дополнительная информация</w:t>
            </w:r>
          </w:p>
        </w:tc>
        <w:tc>
          <w:tcPr>
            <w:tcW w:w="21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ColumnName"/>
              <w:rPr>
                <w:lang w:val="ru-RU"/>
              </w:rPr>
            </w:pPr>
            <w:r w:rsidRPr="00A03B89">
              <w:rPr>
                <w:lang w:val="ru-RU"/>
              </w:rPr>
              <w:t>Максимальное время нахождения в Ожидании до эскалации</w:t>
            </w:r>
          </w:p>
        </w:tc>
        <w:tc>
          <w:tcPr>
            <w:tcW w:w="18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ColumnName"/>
              <w:rPr>
                <w:lang w:val="en-NZ"/>
              </w:rPr>
            </w:pPr>
            <w:r w:rsidRPr="00A03B89">
              <w:t>Эскалация</w:t>
            </w:r>
          </w:p>
        </w:tc>
      </w:tr>
      <w:tr w:rsidR="003F61E1" w:rsidRPr="00A03B89" w:rsidTr="002273DB">
        <w:trPr>
          <w:trHeight w:val="1500"/>
        </w:trPr>
        <w:tc>
          <w:tcPr>
            <w:tcW w:w="19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Отправлено производителю/ вендору по гарантии/ договору поддержки</w:t>
            </w:r>
          </w:p>
        </w:tc>
        <w:tc>
          <w:tcPr>
            <w:tcW w:w="63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 xml:space="preserve">Используется если работы были переданы в </w:t>
            </w:r>
            <w:proofErr w:type="gramStart"/>
            <w:r w:rsidRPr="00A03B89">
              <w:rPr>
                <w:lang w:val="ru-RU"/>
              </w:rPr>
              <w:t>организацию-производитель</w:t>
            </w:r>
            <w:proofErr w:type="gramEnd"/>
            <w:r w:rsidRPr="00A03B89">
              <w:rPr>
                <w:lang w:val="ru-RU"/>
              </w:rPr>
              <w:t xml:space="preserve"> в рамках гарантии (договора на гарантийную поддержку). Например, устранение инцидента в программном обеспечении, поставляемом вендором, возможно только после выпуска обновления. Вендор выпускает обновление в течени</w:t>
            </w:r>
            <w:proofErr w:type="gramStart"/>
            <w:r w:rsidRPr="00A03B89">
              <w:rPr>
                <w:lang w:val="ru-RU"/>
              </w:rPr>
              <w:t>и</w:t>
            </w:r>
            <w:proofErr w:type="gramEnd"/>
            <w:r w:rsidRPr="00A03B89">
              <w:rPr>
                <w:lang w:val="ru-RU"/>
              </w:rPr>
              <w:t xml:space="preserve"> 1 месяца. Обязательно указывается наименовоние вендора в текстовом поле</w:t>
            </w:r>
          </w:p>
        </w:tc>
        <w:tc>
          <w:tcPr>
            <w:tcW w:w="41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Наименование вендора, номер заявки у вендора</w:t>
            </w:r>
          </w:p>
        </w:tc>
        <w:tc>
          <w:tcPr>
            <w:tcW w:w="21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center"/>
              <w:rPr>
                <w:lang w:val="en-NZ"/>
              </w:rPr>
            </w:pPr>
            <w:r w:rsidRPr="00A03B89">
              <w:t>1 месяц</w:t>
            </w:r>
          </w:p>
        </w:tc>
        <w:tc>
          <w:tcPr>
            <w:tcW w:w="18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t>На менеджера инцидентов</w:t>
            </w:r>
          </w:p>
        </w:tc>
      </w:tr>
      <w:tr w:rsidR="003F61E1" w:rsidRPr="00A03B89" w:rsidTr="002273DB">
        <w:trPr>
          <w:trHeight w:val="1350"/>
        </w:trPr>
        <w:tc>
          <w:tcPr>
            <w:tcW w:w="19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Отправлено производителю/ вендору в рамках постгарантийного обслуживания</w:t>
            </w:r>
          </w:p>
        </w:tc>
        <w:tc>
          <w:tcPr>
            <w:tcW w:w="63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rPr>
                <w:lang w:val="ru-RU"/>
              </w:rPr>
              <w:t xml:space="preserve">Используется если работы были переданы в </w:t>
            </w:r>
            <w:proofErr w:type="gramStart"/>
            <w:r w:rsidRPr="00A03B89">
              <w:rPr>
                <w:lang w:val="ru-RU"/>
              </w:rPr>
              <w:t>организацию-производитель</w:t>
            </w:r>
            <w:proofErr w:type="gramEnd"/>
            <w:r w:rsidRPr="00A03B89">
              <w:rPr>
                <w:lang w:val="ru-RU"/>
              </w:rPr>
              <w:t xml:space="preserve"> приистекшем сроке гарантии (нет договора на гарантийную поддержку). Например, вендором обнаружена уязвимость программного обеспечения. Вендор выпускает патч, устраняющий инцидент в течени</w:t>
            </w:r>
            <w:proofErr w:type="gramStart"/>
            <w:r w:rsidRPr="00A03B89">
              <w:rPr>
                <w:lang w:val="ru-RU"/>
              </w:rPr>
              <w:t>и</w:t>
            </w:r>
            <w:proofErr w:type="gramEnd"/>
            <w:r w:rsidRPr="00A03B89">
              <w:rPr>
                <w:lang w:val="ru-RU"/>
              </w:rPr>
              <w:t xml:space="preserve"> 1 месяца. </w:t>
            </w:r>
            <w:r w:rsidRPr="00A03B89">
              <w:t>Обязательно указывается наименовоние вендора в текстовом поле</w:t>
            </w:r>
          </w:p>
        </w:tc>
        <w:tc>
          <w:tcPr>
            <w:tcW w:w="41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Наименование вендора, номер заявки у вендора</w:t>
            </w:r>
          </w:p>
        </w:tc>
        <w:tc>
          <w:tcPr>
            <w:tcW w:w="21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center"/>
              <w:rPr>
                <w:lang w:val="en-NZ"/>
              </w:rPr>
            </w:pPr>
            <w:r w:rsidRPr="00A03B89">
              <w:t>1 месяц</w:t>
            </w:r>
          </w:p>
        </w:tc>
        <w:tc>
          <w:tcPr>
            <w:tcW w:w="18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t>На менеджера инцидентов</w:t>
            </w:r>
          </w:p>
        </w:tc>
      </w:tr>
      <w:tr w:rsidR="003F61E1" w:rsidRPr="00A03B89" w:rsidTr="002273DB">
        <w:trPr>
          <w:trHeight w:val="1530"/>
        </w:trPr>
        <w:tc>
          <w:tcPr>
            <w:tcW w:w="19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t xml:space="preserve">Запрос дополнительной информации </w:t>
            </w:r>
          </w:p>
        </w:tc>
        <w:tc>
          <w:tcPr>
            <w:tcW w:w="63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Используется, если необходимо провести тестирование с привлечением пользователя или если необходимо получить от пользователя дополнительную информацию, на предоставление которой пользовотелю необходимо время. Например, необходимо уточнить права пользователя для заведения учетной записи у его руководителя</w:t>
            </w:r>
          </w:p>
        </w:tc>
        <w:tc>
          <w:tcPr>
            <w:tcW w:w="41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 xml:space="preserve">Лицо/ </w:t>
            </w:r>
            <w:proofErr w:type="gramStart"/>
            <w:r w:rsidRPr="00A03B89">
              <w:rPr>
                <w:lang w:val="ru-RU"/>
              </w:rPr>
              <w:t>Подразделение</w:t>
            </w:r>
            <w:proofErr w:type="gramEnd"/>
            <w:r w:rsidRPr="00A03B89">
              <w:rPr>
                <w:lang w:val="ru-RU"/>
              </w:rPr>
              <w:t xml:space="preserve">  от которого потребовалась информация (Заявитель, Контактное лицо), способ взаимодействия с Пользователем, Информация, которая была запрошена, Дата получения ответа от </w:t>
            </w:r>
            <w:r w:rsidRPr="00A03B89">
              <w:rPr>
                <w:lang w:val="ru-RU"/>
              </w:rPr>
              <w:lastRenderedPageBreak/>
              <w:t>Пользователя</w:t>
            </w:r>
          </w:p>
        </w:tc>
        <w:tc>
          <w:tcPr>
            <w:tcW w:w="21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center"/>
              <w:rPr>
                <w:lang w:val="en-NZ"/>
              </w:rPr>
            </w:pPr>
            <w:r w:rsidRPr="00A03B89">
              <w:lastRenderedPageBreak/>
              <w:t>16 часов</w:t>
            </w:r>
          </w:p>
        </w:tc>
        <w:tc>
          <w:tcPr>
            <w:tcW w:w="18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t>На руководителя Пользователя</w:t>
            </w:r>
          </w:p>
        </w:tc>
      </w:tr>
      <w:tr w:rsidR="003F61E1" w:rsidRPr="00A03B89" w:rsidTr="002273DB">
        <w:trPr>
          <w:trHeight w:val="2115"/>
        </w:trPr>
        <w:tc>
          <w:tcPr>
            <w:tcW w:w="19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lastRenderedPageBreak/>
              <w:t>Пользователь отсутствует</w:t>
            </w:r>
          </w:p>
        </w:tc>
        <w:tc>
          <w:tcPr>
            <w:tcW w:w="63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При попытке получить у пользователя дополнительную информацию, не удается застать пользователя на месте (отпуск, командировка и пр.). Дозвон до пользователя это ответственность исполнителя. 5 попыток дозвона должны быть произведены равномерно в течение срока исполнения запроса с фиксацией времени звонка в СУЭ ФК</w:t>
            </w:r>
          </w:p>
        </w:tc>
        <w:tc>
          <w:tcPr>
            <w:tcW w:w="41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 xml:space="preserve">Лицо/ </w:t>
            </w:r>
            <w:proofErr w:type="gramStart"/>
            <w:r w:rsidRPr="00A03B89">
              <w:rPr>
                <w:lang w:val="ru-RU"/>
              </w:rPr>
              <w:t>Подразделение</w:t>
            </w:r>
            <w:proofErr w:type="gramEnd"/>
            <w:r w:rsidRPr="00A03B89">
              <w:rPr>
                <w:lang w:val="ru-RU"/>
              </w:rPr>
              <w:t xml:space="preserve">  с которым пытались связаться (Заявитель, Контактное лицо), способ взаимодействия с Пользователем, Даты и время в которые производились попытки связаться с Пользователем, Информация о дате появления пользователя на рабочем месте, Дата и время получения ответа от Пользователя</w:t>
            </w:r>
          </w:p>
        </w:tc>
        <w:tc>
          <w:tcPr>
            <w:tcW w:w="21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center"/>
              <w:rPr>
                <w:lang w:val="en-NZ"/>
              </w:rPr>
            </w:pPr>
            <w:r w:rsidRPr="00A03B89">
              <w:t>16 часов</w:t>
            </w:r>
          </w:p>
        </w:tc>
        <w:tc>
          <w:tcPr>
            <w:tcW w:w="18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t>На руководителя Пользователя</w:t>
            </w:r>
          </w:p>
        </w:tc>
      </w:tr>
      <w:tr w:rsidR="003F61E1" w:rsidRPr="00A03B89" w:rsidTr="002273DB">
        <w:trPr>
          <w:trHeight w:val="1065"/>
        </w:trPr>
        <w:tc>
          <w:tcPr>
            <w:tcW w:w="19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Нет расходных материалов или запчастей</w:t>
            </w:r>
          </w:p>
        </w:tc>
        <w:tc>
          <w:tcPr>
            <w:tcW w:w="63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Используется при не возможности выполнить работы из-за отсутствия расходных материалов и запчастей. Уведомить соответствующие подразделения о необходимости поставки материалов или запчастей – это ответственность специалиста</w:t>
            </w:r>
          </w:p>
        </w:tc>
        <w:tc>
          <w:tcPr>
            <w:tcW w:w="41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 xml:space="preserve">Вендор/ </w:t>
            </w:r>
            <w:proofErr w:type="gramStart"/>
            <w:r w:rsidRPr="00A03B89">
              <w:rPr>
                <w:lang w:val="ru-RU"/>
              </w:rPr>
              <w:t>поставщик</w:t>
            </w:r>
            <w:proofErr w:type="gramEnd"/>
            <w:r w:rsidRPr="00A03B89">
              <w:rPr>
                <w:lang w:val="ru-RU"/>
              </w:rPr>
              <w:t xml:space="preserve"> от которого ожидаются запчасти или расходные материалы</w:t>
            </w:r>
          </w:p>
        </w:tc>
        <w:tc>
          <w:tcPr>
            <w:tcW w:w="21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center"/>
              <w:rPr>
                <w:lang w:val="en-NZ"/>
              </w:rPr>
            </w:pPr>
            <w:r w:rsidRPr="00A03B89">
              <w:t>16 часов</w:t>
            </w:r>
          </w:p>
        </w:tc>
        <w:tc>
          <w:tcPr>
            <w:tcW w:w="18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t>На менеджера инцидентов</w:t>
            </w:r>
          </w:p>
        </w:tc>
      </w:tr>
      <w:tr w:rsidR="003F61E1" w:rsidRPr="00B901C8" w:rsidTr="002273DB">
        <w:trPr>
          <w:trHeight w:val="1440"/>
        </w:trPr>
        <w:tc>
          <w:tcPr>
            <w:tcW w:w="19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t xml:space="preserve">По согласованию с пользователем </w:t>
            </w:r>
          </w:p>
        </w:tc>
        <w:tc>
          <w:tcPr>
            <w:tcW w:w="63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Используется в случаях, когда пользователь попросил отложить исполнение работ. Например, в период сдачи бухгалтерской отчетности, бухгалтер не может предоставить свое рабочее место на 30</w:t>
            </w:r>
            <w:r w:rsidRPr="00A03B89">
              <w:t> </w:t>
            </w:r>
            <w:r w:rsidRPr="00A03B89">
              <w:rPr>
                <w:lang w:val="ru-RU"/>
              </w:rPr>
              <w:t>минут для установки обновления</w:t>
            </w:r>
          </w:p>
        </w:tc>
        <w:tc>
          <w:tcPr>
            <w:tcW w:w="41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 xml:space="preserve">Лицо/ </w:t>
            </w:r>
            <w:proofErr w:type="gramStart"/>
            <w:r w:rsidRPr="00A03B89">
              <w:rPr>
                <w:lang w:val="ru-RU"/>
              </w:rPr>
              <w:t>Подразделение</w:t>
            </w:r>
            <w:proofErr w:type="gramEnd"/>
            <w:r w:rsidRPr="00A03B89">
              <w:rPr>
                <w:lang w:val="ru-RU"/>
              </w:rPr>
              <w:t xml:space="preserve">  с которым согласовывалось Ожидание (Заявитель, Контактное лицо), способ взаимодействия с Пользователем, Дата и время на которое было перенесено выполнение</w:t>
            </w:r>
          </w:p>
        </w:tc>
        <w:tc>
          <w:tcPr>
            <w:tcW w:w="21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center"/>
              <w:rPr>
                <w:lang w:val="en-NZ"/>
              </w:rPr>
            </w:pPr>
            <w:r w:rsidRPr="00A03B89">
              <w:t>1 неделя</w:t>
            </w:r>
          </w:p>
        </w:tc>
        <w:tc>
          <w:tcPr>
            <w:tcW w:w="18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На руководителя Пользователя, менеджер инцидентов в копии</w:t>
            </w:r>
          </w:p>
        </w:tc>
      </w:tr>
      <w:tr w:rsidR="003F61E1" w:rsidRPr="00A03B89" w:rsidTr="002273DB">
        <w:trPr>
          <w:trHeight w:val="870"/>
        </w:trPr>
        <w:tc>
          <w:tcPr>
            <w:tcW w:w="19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lastRenderedPageBreak/>
              <w:t>Нет в наличии СВТ или лицензий</w:t>
            </w:r>
          </w:p>
        </w:tc>
        <w:tc>
          <w:tcPr>
            <w:tcW w:w="63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 xml:space="preserve">Используется при не возможности выполнить работы из-за отсутствия СВТ или лицензий. </w:t>
            </w:r>
            <w:r w:rsidRPr="00A03B89">
              <w:t xml:space="preserve">Уведомить соответствующие подразделения о необходимости поставки – это ответственность </w:t>
            </w:r>
            <w:r w:rsidRPr="00A03B89">
              <w:rPr>
                <w:lang w:val="ru-RU"/>
              </w:rPr>
              <w:t>специалиста</w:t>
            </w:r>
          </w:p>
        </w:tc>
        <w:tc>
          <w:tcPr>
            <w:tcW w:w="41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rPr>
                <w:lang w:val="ru-RU"/>
              </w:rPr>
              <w:t xml:space="preserve">Вендор/ </w:t>
            </w:r>
            <w:proofErr w:type="gramStart"/>
            <w:r w:rsidRPr="00A03B89">
              <w:rPr>
                <w:lang w:val="ru-RU"/>
              </w:rPr>
              <w:t>поставщик</w:t>
            </w:r>
            <w:proofErr w:type="gramEnd"/>
            <w:r w:rsidRPr="00A03B89">
              <w:rPr>
                <w:lang w:val="ru-RU"/>
              </w:rPr>
              <w:t xml:space="preserve"> от которого ожидаются СВТ или лицензии. </w:t>
            </w:r>
            <w:r w:rsidRPr="00A03B89">
              <w:t>Дата ожидаемой поставки</w:t>
            </w:r>
          </w:p>
        </w:tc>
        <w:tc>
          <w:tcPr>
            <w:tcW w:w="21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center"/>
              <w:rPr>
                <w:lang w:val="en-NZ"/>
              </w:rPr>
            </w:pPr>
            <w:r w:rsidRPr="00A03B89">
              <w:t>2 недели</w:t>
            </w:r>
          </w:p>
        </w:tc>
        <w:tc>
          <w:tcPr>
            <w:tcW w:w="18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t>На менеджера инцидентов</w:t>
            </w:r>
          </w:p>
        </w:tc>
      </w:tr>
      <w:tr w:rsidR="003F61E1" w:rsidRPr="00A03B89" w:rsidTr="002273DB">
        <w:trPr>
          <w:trHeight w:val="840"/>
        </w:trPr>
        <w:tc>
          <w:tcPr>
            <w:tcW w:w="198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E217E3">
            <w:pPr>
              <w:pStyle w:val="ATableBody"/>
              <w:rPr>
                <w:lang w:val="en-NZ"/>
              </w:rPr>
            </w:pPr>
            <w:r w:rsidRPr="00A03B89">
              <w:t>Форсмажор</w:t>
            </w:r>
          </w:p>
        </w:tc>
        <w:tc>
          <w:tcPr>
            <w:tcW w:w="63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ru-RU"/>
              </w:rPr>
            </w:pPr>
            <w:r w:rsidRPr="00A03B89">
              <w:rPr>
                <w:lang w:val="ru-RU"/>
              </w:rPr>
              <w:t>Используется в случаях, когда выполнение работ приостановлено по не зависящим от поставщика услуг обстоятельствам (природные явления, таможенные трудности, пожары и пр.)</w:t>
            </w:r>
          </w:p>
        </w:tc>
        <w:tc>
          <w:tcPr>
            <w:tcW w:w="41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rPr>
                <w:lang w:val="en-NZ"/>
              </w:rPr>
            </w:pPr>
            <w:r w:rsidRPr="00A03B89">
              <w:t>Описание обстоятельств</w:t>
            </w:r>
          </w:p>
        </w:tc>
        <w:tc>
          <w:tcPr>
            <w:tcW w:w="21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center"/>
              <w:rPr>
                <w:lang w:val="en-NZ"/>
              </w:rPr>
            </w:pPr>
            <w:r w:rsidRPr="00A03B89">
              <w:t>1 неделя</w:t>
            </w:r>
          </w:p>
        </w:tc>
        <w:tc>
          <w:tcPr>
            <w:tcW w:w="180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F61E1" w:rsidRPr="00A03B89" w:rsidRDefault="003F61E1" w:rsidP="002273DB">
            <w:pPr>
              <w:pStyle w:val="ATableBody"/>
            </w:pPr>
            <w:r w:rsidRPr="00A03B89">
              <w:t>На менеджера инцидентов</w:t>
            </w:r>
          </w:p>
        </w:tc>
      </w:tr>
    </w:tbl>
    <w:p w:rsidR="003F61E1" w:rsidRPr="00A03B89" w:rsidRDefault="003F61E1" w:rsidP="003F61E1">
      <w:pPr>
        <w:rPr>
          <w:lang w:val="ru-RU"/>
        </w:rPr>
      </w:pPr>
    </w:p>
    <w:p w:rsidR="0064659F" w:rsidRPr="00A03B89" w:rsidRDefault="0064659F" w:rsidP="003F61E1">
      <w:pPr>
        <w:rPr>
          <w:lang w:val="ru-RU"/>
        </w:rPr>
      </w:pPr>
    </w:p>
    <w:p w:rsidR="00AF725E" w:rsidRPr="00A03B89" w:rsidRDefault="00AF725E" w:rsidP="003F61E1">
      <w:pPr>
        <w:rPr>
          <w:lang w:val="ru-RU"/>
        </w:rPr>
      </w:pPr>
    </w:p>
    <w:p w:rsidR="00AF725E" w:rsidRPr="00A03B89" w:rsidRDefault="00AF725E" w:rsidP="003F61E1">
      <w:pPr>
        <w:rPr>
          <w:lang w:val="ru-RU"/>
        </w:rPr>
      </w:pPr>
    </w:p>
    <w:p w:rsidR="003F61E1" w:rsidRPr="00A03B89" w:rsidRDefault="003F61E1" w:rsidP="003F61E1">
      <w:pPr>
        <w:pStyle w:val="AList123"/>
        <w:numPr>
          <w:ilvl w:val="0"/>
          <w:numId w:val="0"/>
        </w:numPr>
        <w:ind w:left="851"/>
        <w:rPr>
          <w:lang w:val="ru-RU"/>
        </w:rPr>
      </w:pPr>
    </w:p>
    <w:p w:rsidR="00DC5AF7" w:rsidRPr="00A03B89" w:rsidRDefault="003F61E1" w:rsidP="00E73BEB">
      <w:pPr>
        <w:pStyle w:val="42"/>
      </w:pPr>
      <w:bookmarkStart w:id="294" w:name="O_28654"/>
      <w:bookmarkStart w:id="295" w:name="_Toc381775135"/>
      <w:bookmarkStart w:id="296" w:name="_Toc381779635"/>
      <w:bookmarkStart w:id="297" w:name="_Toc381826776"/>
      <w:bookmarkStart w:id="298" w:name="_Toc375673260"/>
      <w:bookmarkEnd w:id="294"/>
      <w:r w:rsidRPr="00A03B89">
        <w:t>3-я линия</w:t>
      </w:r>
      <w:r w:rsidR="009E38A1" w:rsidRPr="00A03B89">
        <w:t xml:space="preserve"> поддержки</w:t>
      </w:r>
      <w:bookmarkEnd w:id="295"/>
      <w:bookmarkEnd w:id="296"/>
      <w:bookmarkEnd w:id="297"/>
      <w:r w:rsidR="009E38A1" w:rsidRPr="00A03B89">
        <w:t xml:space="preserve"> </w:t>
      </w:r>
      <w:bookmarkEnd w:id="298"/>
    </w:p>
    <w:p w:rsidR="00DC5AF7" w:rsidRPr="00A03B89" w:rsidRDefault="00D8460A" w:rsidP="00B6361F">
      <w:pPr>
        <w:pStyle w:val="ABodyindent"/>
        <w:rPr>
          <w:lang w:val="ru-RU"/>
        </w:rPr>
      </w:pPr>
      <w:bookmarkStart w:id="299" w:name="O_28655"/>
      <w:bookmarkEnd w:id="299"/>
      <w:r w:rsidRPr="00A03B89">
        <w:rPr>
          <w:lang w:val="ru-RU"/>
        </w:rPr>
        <w:t xml:space="preserve">Специалисты </w:t>
      </w:r>
      <w:r w:rsidR="00F74E1D" w:rsidRPr="00A03B89">
        <w:rPr>
          <w:rStyle w:val="HotSpot"/>
          <w:lang w:val="ru-RU"/>
        </w:rPr>
        <w:t>служб сопровождения</w:t>
      </w:r>
      <w:r w:rsidRPr="00A03B89">
        <w:rPr>
          <w:lang w:val="ru-RU"/>
        </w:rPr>
        <w:t xml:space="preserve"> (в том числе </w:t>
      </w:r>
      <w:r w:rsidRPr="00A03B89">
        <w:rPr>
          <w:rStyle w:val="HotSpot"/>
          <w:lang w:val="ru-RU"/>
        </w:rPr>
        <w:t>стороннего Исполнителя)</w:t>
      </w:r>
      <w:r w:rsidRPr="00A03B89">
        <w:rPr>
          <w:lang w:val="ru-RU"/>
        </w:rPr>
        <w:t xml:space="preserve"> или Заказчика, обладающие более высокой квалификацией в рамках сопровождения ИТ-сервиса</w:t>
      </w:r>
      <w:r w:rsidR="009E38A1" w:rsidRPr="00A03B89">
        <w:rPr>
          <w:lang w:val="ru-RU"/>
        </w:rPr>
        <w:t xml:space="preserve">, в рамках соответствующего </w:t>
      </w:r>
      <w:r w:rsidR="009E38A1" w:rsidRPr="00A03B89">
        <w:rPr>
          <w:rStyle w:val="HotSpot"/>
          <w:lang w:val="ru-RU"/>
        </w:rPr>
        <w:t>ПСиТО</w:t>
      </w:r>
      <w:r w:rsidR="009E38A1" w:rsidRPr="00A03B89">
        <w:rPr>
          <w:lang w:val="ru-RU"/>
        </w:rPr>
        <w:t xml:space="preserve"> выполняют все </w:t>
      </w:r>
      <w:r w:rsidR="009E38A1" w:rsidRPr="00A03B89">
        <w:rPr>
          <w:rStyle w:val="HotSpot"/>
          <w:lang w:val="ru-RU"/>
        </w:rPr>
        <w:t>Заявки</w:t>
      </w:r>
      <w:r w:rsidR="009E38A1" w:rsidRPr="00A03B89">
        <w:rPr>
          <w:lang w:val="ru-RU"/>
        </w:rPr>
        <w:t>, направленные в их команду, в объеме оказываемых Услуг, связанные со следующими типами заданий (если иное не определено в документе «Перечень сервисов», утвержденным соответствующим ПСиТО):</w:t>
      </w:r>
    </w:p>
    <w:p w:rsidR="00DC5AF7" w:rsidRPr="00A03B89" w:rsidRDefault="009E38A1" w:rsidP="00B6361F">
      <w:pPr>
        <w:pStyle w:val="AListbullet"/>
        <w:rPr>
          <w:lang w:val="ru-RU"/>
        </w:rPr>
      </w:pPr>
      <w:r w:rsidRPr="00A03B89">
        <w:rPr>
          <w:lang w:val="ru-RU"/>
        </w:rPr>
        <w:t>консультации специалистов 2</w:t>
      </w:r>
      <w:r w:rsidRPr="00A03B89">
        <w:rPr>
          <w:lang w:val="ru-RU"/>
        </w:rPr>
        <w:noBreakHyphen/>
        <w:t>й</w:t>
      </w:r>
      <w:r w:rsidRPr="00A03B89">
        <w:t> </w:t>
      </w:r>
      <w:r w:rsidRPr="00A03B89">
        <w:rPr>
          <w:lang w:val="ru-RU"/>
        </w:rPr>
        <w:t xml:space="preserve">линии поддержки (в рамках, зарегистрированных в </w:t>
      </w:r>
      <w:r w:rsidR="003747CB" w:rsidRPr="00A03B89">
        <w:rPr>
          <w:rStyle w:val="HotSpot"/>
          <w:lang w:val="ru-RU"/>
        </w:rPr>
        <w:t>СУЭ ФК</w:t>
      </w:r>
      <w:r w:rsidRPr="00A03B89">
        <w:rPr>
          <w:lang w:val="ru-RU"/>
        </w:rPr>
        <w:t xml:space="preserve"> Заявок) и сотрудников </w:t>
      </w:r>
      <w:r w:rsidRPr="00A03B89">
        <w:rPr>
          <w:rStyle w:val="HotSpot"/>
          <w:lang w:val="ru-RU"/>
        </w:rPr>
        <w:t>УИС</w:t>
      </w:r>
      <w:r w:rsidRPr="00A03B89">
        <w:rPr>
          <w:lang w:val="ru-RU"/>
        </w:rPr>
        <w:t>;</w:t>
      </w:r>
    </w:p>
    <w:p w:rsidR="00DC5AF7" w:rsidRPr="00A03B89" w:rsidRDefault="009E38A1" w:rsidP="00B6361F">
      <w:pPr>
        <w:pStyle w:val="AListbullet"/>
        <w:rPr>
          <w:lang w:val="ru-RU"/>
        </w:rPr>
      </w:pPr>
      <w:r w:rsidRPr="00A03B89">
        <w:rPr>
          <w:rStyle w:val="HotSpot"/>
          <w:lang w:val="ru-RU"/>
        </w:rPr>
        <w:t>инциденты</w:t>
      </w:r>
      <w:r w:rsidRPr="00A03B89">
        <w:rPr>
          <w:lang w:val="ru-RU"/>
        </w:rPr>
        <w:t>, подтвержденные на 2</w:t>
      </w:r>
      <w:r w:rsidRPr="00A03B89">
        <w:rPr>
          <w:lang w:val="ru-RU"/>
        </w:rPr>
        <w:noBreakHyphen/>
        <w:t>й</w:t>
      </w:r>
      <w:r w:rsidRPr="00A03B89">
        <w:t> </w:t>
      </w:r>
      <w:r w:rsidRPr="00A03B89">
        <w:rPr>
          <w:lang w:val="ru-RU"/>
        </w:rPr>
        <w:t>линии и переданные на 3-ю</w:t>
      </w:r>
      <w:r w:rsidRPr="00A03B89">
        <w:t> </w:t>
      </w:r>
      <w:r w:rsidRPr="00A03B89">
        <w:rPr>
          <w:lang w:val="ru-RU"/>
        </w:rPr>
        <w:t>линию, в рамках ее компетенции;</w:t>
      </w:r>
    </w:p>
    <w:p w:rsidR="00DC5AF7" w:rsidRPr="00A03B89" w:rsidRDefault="009E38A1" w:rsidP="00B6361F">
      <w:pPr>
        <w:pStyle w:val="AListbullet"/>
      </w:pPr>
      <w:r w:rsidRPr="00A03B89">
        <w:rPr>
          <w:rStyle w:val="HotSpot"/>
        </w:rPr>
        <w:t>запросы на обслуживание</w:t>
      </w:r>
      <w:r w:rsidRPr="00A03B89">
        <w:t>;</w:t>
      </w:r>
    </w:p>
    <w:p w:rsidR="00DC5AF7" w:rsidRPr="00A03B89" w:rsidRDefault="009E38A1" w:rsidP="00B6361F">
      <w:pPr>
        <w:pStyle w:val="AListbullet"/>
        <w:rPr>
          <w:lang w:val="ru-RU"/>
        </w:rPr>
      </w:pPr>
      <w:r w:rsidRPr="00A03B89">
        <w:rPr>
          <w:rStyle w:val="HotSpot"/>
          <w:lang w:val="ru-RU"/>
        </w:rPr>
        <w:t>запросы на изменени</w:t>
      </w:r>
      <w:r w:rsidRPr="00A03B89">
        <w:rPr>
          <w:lang w:val="ru-RU"/>
        </w:rPr>
        <w:t xml:space="preserve">я, одобренные </w:t>
      </w:r>
      <w:r w:rsidRPr="00A03B89">
        <w:rPr>
          <w:rStyle w:val="HotSpot"/>
          <w:lang w:val="ru-RU"/>
        </w:rPr>
        <w:t>КпИ</w:t>
      </w:r>
      <w:r w:rsidRPr="00A03B89">
        <w:rPr>
          <w:lang w:val="ru-RU"/>
        </w:rPr>
        <w:t xml:space="preserve">, и </w:t>
      </w:r>
      <w:r w:rsidRPr="00A03B89">
        <w:rPr>
          <w:rStyle w:val="HotSpot"/>
          <w:lang w:val="ru-RU"/>
        </w:rPr>
        <w:t>Рабочие задания</w:t>
      </w:r>
      <w:r w:rsidRPr="00A03B89">
        <w:rPr>
          <w:lang w:val="ru-RU"/>
        </w:rPr>
        <w:t xml:space="preserve"> для их реализации.</w:t>
      </w:r>
    </w:p>
    <w:p w:rsidR="003F61E1" w:rsidRPr="00A03B89" w:rsidRDefault="003F61E1" w:rsidP="003F61E1">
      <w:pPr>
        <w:pStyle w:val="AList123"/>
        <w:numPr>
          <w:ilvl w:val="0"/>
          <w:numId w:val="0"/>
        </w:numPr>
        <w:ind w:left="851"/>
        <w:rPr>
          <w:lang w:val="ru-RU"/>
        </w:rPr>
      </w:pPr>
    </w:p>
    <w:p w:rsidR="003F61E1" w:rsidRPr="00A03B89" w:rsidRDefault="003F61E1" w:rsidP="003F61E1">
      <w:pPr>
        <w:pStyle w:val="ABodyindent"/>
        <w:rPr>
          <w:lang w:val="ru-RU"/>
        </w:rPr>
      </w:pPr>
      <w:r w:rsidRPr="00A03B89">
        <w:rPr>
          <w:lang w:val="ru-RU"/>
        </w:rPr>
        <w:t>Специалист 3</w:t>
      </w:r>
      <w:r w:rsidRPr="00A03B89">
        <w:rPr>
          <w:lang w:val="ru-RU"/>
        </w:rPr>
        <w:noBreakHyphen/>
        <w:t>й</w:t>
      </w:r>
      <w:r w:rsidRPr="00A03B89">
        <w:t> </w:t>
      </w:r>
      <w:r w:rsidRPr="00A03B89">
        <w:rPr>
          <w:lang w:val="ru-RU"/>
        </w:rPr>
        <w:t xml:space="preserve">линии поддержки отвечает </w:t>
      </w:r>
      <w:proofErr w:type="gramStart"/>
      <w:r w:rsidRPr="00A03B89">
        <w:rPr>
          <w:lang w:val="ru-RU"/>
        </w:rPr>
        <w:t>за</w:t>
      </w:r>
      <w:proofErr w:type="gramEnd"/>
      <w:r w:rsidRPr="00A03B89">
        <w:rPr>
          <w:lang w:val="ru-RU"/>
        </w:rPr>
        <w:t>:</w:t>
      </w:r>
    </w:p>
    <w:p w:rsidR="003F61E1" w:rsidRPr="00A03B89" w:rsidRDefault="003F61E1" w:rsidP="003F61E1">
      <w:pPr>
        <w:pStyle w:val="AList2bullet"/>
        <w:rPr>
          <w:lang w:val="ru-RU"/>
        </w:rPr>
      </w:pPr>
      <w:r w:rsidRPr="00A03B89">
        <w:rPr>
          <w:lang w:val="ru-RU"/>
        </w:rPr>
        <w:t xml:space="preserve">качественное оказание услуг (выполнение работ) по </w:t>
      </w:r>
      <w:r w:rsidRPr="00A03B89">
        <w:rPr>
          <w:rStyle w:val="HotSpot"/>
          <w:lang w:val="ru-RU"/>
        </w:rPr>
        <w:t>Заявкам</w:t>
      </w:r>
      <w:r w:rsidRPr="00A03B89">
        <w:rPr>
          <w:lang w:val="ru-RU"/>
        </w:rPr>
        <w:t xml:space="preserve">  в сроки указанные в </w:t>
      </w:r>
      <w:r w:rsidRPr="00A03B89">
        <w:rPr>
          <w:rStyle w:val="HotSpot"/>
          <w:lang w:val="ru-RU"/>
        </w:rPr>
        <w:t>Приложении</w:t>
      </w:r>
      <w:r w:rsidRPr="00A03B89">
        <w:rPr>
          <w:rStyle w:val="HotSpot"/>
        </w:rPr>
        <w:t> </w:t>
      </w:r>
      <w:fldSimple w:instr=" REF O_22204 \t \h \w \*MERGEFORMAT  ">
        <w:r w:rsidRPr="00A03B89">
          <w:rPr>
            <w:noProof/>
            <w:color w:val="000000"/>
            <w:lang w:val="ru-RU"/>
          </w:rPr>
          <w:t>Б</w:t>
        </w:r>
        <w:r w:rsidRPr="00A03B89">
          <w:rPr>
            <w:color w:val="000000"/>
            <w:lang w:val="ru-RU"/>
          </w:rPr>
          <w:t>.1</w:t>
        </w:r>
      </w:fldSimple>
      <w:r w:rsidRPr="00A03B89">
        <w:rPr>
          <w:lang w:val="ru-RU"/>
        </w:rPr>
        <w:t>;</w:t>
      </w:r>
    </w:p>
    <w:p w:rsidR="003F61E1" w:rsidRPr="00A03B89" w:rsidRDefault="003F61E1" w:rsidP="003F61E1">
      <w:pPr>
        <w:pStyle w:val="AList2bullet"/>
        <w:rPr>
          <w:lang w:val="ru-RU"/>
        </w:rPr>
      </w:pPr>
      <w:r w:rsidRPr="00A03B89">
        <w:rPr>
          <w:lang w:val="ru-RU"/>
        </w:rPr>
        <w:t xml:space="preserve">своевременную регистрацию в системе </w:t>
      </w:r>
      <w:r w:rsidRPr="00A03B89">
        <w:rPr>
          <w:rStyle w:val="HotSpot"/>
          <w:lang w:val="ru-RU"/>
        </w:rPr>
        <w:t>СУЭ ФК</w:t>
      </w:r>
      <w:r w:rsidRPr="00A03B89">
        <w:rPr>
          <w:lang w:val="ru-RU"/>
        </w:rPr>
        <w:t xml:space="preserve"> информации об оказанных услугах (выполненных работах) по Заявкам, Инцидентам от систем </w:t>
      </w:r>
      <w:r w:rsidRPr="00A03B89">
        <w:rPr>
          <w:rStyle w:val="HotSpot"/>
          <w:lang w:val="ru-RU"/>
        </w:rPr>
        <w:t>мониторинга</w:t>
      </w:r>
      <w:r w:rsidRPr="00A03B89">
        <w:rPr>
          <w:lang w:val="ru-RU"/>
        </w:rPr>
        <w:t xml:space="preserve"> (СМ);</w:t>
      </w:r>
    </w:p>
    <w:p w:rsidR="003F61E1" w:rsidRPr="00A03B89" w:rsidRDefault="003F61E1" w:rsidP="003F61E1">
      <w:pPr>
        <w:pStyle w:val="AList2bullet"/>
        <w:rPr>
          <w:lang w:val="ru-RU"/>
        </w:rPr>
      </w:pPr>
      <w:r w:rsidRPr="00A03B89">
        <w:rPr>
          <w:lang w:val="ru-RU"/>
        </w:rPr>
        <w:lastRenderedPageBreak/>
        <w:t xml:space="preserve">учет и актуализацию конфигураций конфигурационных элементов и их взаимосвязей в базе данных </w:t>
      </w:r>
      <w:r w:rsidR="001078B6" w:rsidRPr="00A03B89">
        <w:rPr>
          <w:lang w:val="ru-RU"/>
        </w:rPr>
        <w:t xml:space="preserve"> </w:t>
      </w:r>
      <w:proofErr w:type="gramStart"/>
      <w:r w:rsidR="001078B6" w:rsidRPr="00A03B89">
        <w:rPr>
          <w:lang w:val="ru-RU"/>
        </w:rPr>
        <w:t>С</w:t>
      </w:r>
      <w:proofErr w:type="gramEnd"/>
      <w:r w:rsidR="001078B6" w:rsidRPr="00A03B89">
        <w:t>MDB</w:t>
      </w:r>
      <w:r w:rsidR="001078B6" w:rsidRPr="00A03B89">
        <w:rPr>
          <w:lang w:val="ru-RU"/>
        </w:rPr>
        <w:t xml:space="preserve"> </w:t>
      </w:r>
      <w:r w:rsidRPr="00A03B89">
        <w:rPr>
          <w:lang w:val="ru-RU"/>
        </w:rPr>
        <w:t>СУЭ ФК;</w:t>
      </w:r>
    </w:p>
    <w:p w:rsidR="003F61E1" w:rsidRPr="00A03B89" w:rsidRDefault="003F61E1" w:rsidP="003F61E1">
      <w:pPr>
        <w:pStyle w:val="AList2bullet"/>
        <w:rPr>
          <w:lang w:val="ru-RU"/>
        </w:rPr>
      </w:pPr>
      <w:r w:rsidRPr="00A03B89">
        <w:rPr>
          <w:lang w:val="ru-RU"/>
        </w:rPr>
        <w:t>выполнение правил данной инструкции и других рабочих документов Заказчика.</w:t>
      </w:r>
    </w:p>
    <w:p w:rsidR="003F61E1" w:rsidRPr="00A03B89" w:rsidRDefault="003F61E1" w:rsidP="003F61E1">
      <w:pPr>
        <w:pStyle w:val="ABody"/>
        <w:rPr>
          <w:lang w:val="ru-RU"/>
        </w:rPr>
      </w:pPr>
      <w:r w:rsidRPr="00A03B89">
        <w:rPr>
          <w:lang w:val="ru-RU"/>
        </w:rPr>
        <w:t>Специалист 3</w:t>
      </w:r>
      <w:r w:rsidRPr="00A03B89">
        <w:rPr>
          <w:lang w:val="ru-RU"/>
        </w:rPr>
        <w:noBreakHyphen/>
        <w:t>й</w:t>
      </w:r>
      <w:r w:rsidRPr="00A03B89">
        <w:t> </w:t>
      </w:r>
      <w:r w:rsidRPr="00A03B89">
        <w:rPr>
          <w:lang w:val="ru-RU"/>
        </w:rPr>
        <w:t>линии поддержки, кроме выполнения нижеперечисленных обязанностей, выполняет поручения следующих сотрудников:</w:t>
      </w:r>
    </w:p>
    <w:p w:rsidR="003F61E1" w:rsidRPr="00A03B89" w:rsidRDefault="003F61E1" w:rsidP="003F61E1">
      <w:pPr>
        <w:pStyle w:val="AList2bullet"/>
      </w:pPr>
      <w:r w:rsidRPr="00A03B89">
        <w:t>лидера команды;</w:t>
      </w:r>
    </w:p>
    <w:p w:rsidR="003F61E1" w:rsidRPr="00A03B89" w:rsidRDefault="003F61E1" w:rsidP="003F61E1">
      <w:pPr>
        <w:pStyle w:val="AList2bullet"/>
      </w:pPr>
      <w:r w:rsidRPr="00A03B89">
        <w:rPr>
          <w:rStyle w:val="HotSpot"/>
        </w:rPr>
        <w:t>менеджера инцидентов</w:t>
      </w:r>
      <w:r w:rsidRPr="00A03B89">
        <w:t>;</w:t>
      </w:r>
    </w:p>
    <w:p w:rsidR="003F61E1" w:rsidRPr="00A03B89" w:rsidRDefault="003F61E1" w:rsidP="003F61E1">
      <w:pPr>
        <w:pStyle w:val="ABody"/>
        <w:rPr>
          <w:lang w:val="ru-RU"/>
        </w:rPr>
      </w:pPr>
      <w:r w:rsidRPr="00A03B89">
        <w:rPr>
          <w:lang w:val="ru-RU"/>
        </w:rPr>
        <w:t>Специалист 3</w:t>
      </w:r>
      <w:r w:rsidRPr="00A03B89">
        <w:rPr>
          <w:lang w:val="ru-RU"/>
        </w:rPr>
        <w:noBreakHyphen/>
        <w:t>й</w:t>
      </w:r>
      <w:r w:rsidRPr="00A03B89">
        <w:t> </w:t>
      </w:r>
      <w:r w:rsidRPr="00A03B89">
        <w:rPr>
          <w:lang w:val="ru-RU"/>
        </w:rPr>
        <w:t xml:space="preserve">линии поддержки обязан: </w:t>
      </w:r>
    </w:p>
    <w:p w:rsidR="003F61E1" w:rsidRPr="00A03B89" w:rsidRDefault="003F61E1" w:rsidP="00683585">
      <w:pPr>
        <w:pStyle w:val="AList123"/>
        <w:numPr>
          <w:ilvl w:val="0"/>
          <w:numId w:val="182"/>
        </w:numPr>
      </w:pPr>
      <w:r w:rsidRPr="00A03B89">
        <w:t>Знать:</w:t>
      </w:r>
    </w:p>
    <w:p w:rsidR="003F61E1" w:rsidRPr="00A03B89" w:rsidRDefault="003F61E1" w:rsidP="00683585">
      <w:pPr>
        <w:pStyle w:val="AList2bullet"/>
        <w:numPr>
          <w:ilvl w:val="1"/>
          <w:numId w:val="182"/>
        </w:numPr>
      </w:pPr>
      <w:r w:rsidRPr="00A03B89">
        <w:rPr>
          <w:rStyle w:val="HotSpot"/>
        </w:rPr>
        <w:t>ПСиТО</w:t>
      </w:r>
      <w:r w:rsidRPr="00A03B89">
        <w:t xml:space="preserve"> соответствующее </w:t>
      </w:r>
      <w:r w:rsidRPr="00A03B89">
        <w:rPr>
          <w:rStyle w:val="HotSpot"/>
        </w:rPr>
        <w:t>Контракту</w:t>
      </w:r>
      <w:r w:rsidRPr="00A03B89">
        <w:t>;</w:t>
      </w:r>
    </w:p>
    <w:p w:rsidR="003F61E1" w:rsidRPr="00A03B89" w:rsidRDefault="003F61E1" w:rsidP="00683585">
      <w:pPr>
        <w:pStyle w:val="AList2bullet"/>
        <w:numPr>
          <w:ilvl w:val="1"/>
          <w:numId w:val="182"/>
        </w:numPr>
      </w:pPr>
      <w:r w:rsidRPr="00A03B89">
        <w:t>настоящую инструкцию;</w:t>
      </w:r>
    </w:p>
    <w:p w:rsidR="003F61E1" w:rsidRPr="00A03B89" w:rsidRDefault="003F61E1" w:rsidP="00683585">
      <w:pPr>
        <w:pStyle w:val="AList2bullet"/>
        <w:numPr>
          <w:ilvl w:val="1"/>
          <w:numId w:val="182"/>
        </w:numPr>
        <w:rPr>
          <w:lang w:val="ru-RU"/>
        </w:rPr>
      </w:pPr>
      <w:r w:rsidRPr="00A03B89">
        <w:rPr>
          <w:lang w:val="ru-RU"/>
        </w:rPr>
        <w:t>правила составления наименований объектов в системе СУЭ ФК и их актуализации;</w:t>
      </w:r>
    </w:p>
    <w:p w:rsidR="003F61E1" w:rsidRPr="00A03B89" w:rsidRDefault="003F61E1" w:rsidP="00683585">
      <w:pPr>
        <w:pStyle w:val="AList2bullet"/>
        <w:numPr>
          <w:ilvl w:val="1"/>
          <w:numId w:val="182"/>
        </w:numPr>
        <w:rPr>
          <w:lang w:val="ru-RU"/>
        </w:rPr>
      </w:pPr>
      <w:r w:rsidRPr="00A03B89">
        <w:rPr>
          <w:lang w:val="ru-RU"/>
        </w:rPr>
        <w:t>выполнять все операции в СУЭ ФК под персональной учетной записью.</w:t>
      </w:r>
    </w:p>
    <w:p w:rsidR="003F61E1" w:rsidRPr="00A03B89" w:rsidRDefault="003F61E1" w:rsidP="00683585">
      <w:pPr>
        <w:pStyle w:val="AList123"/>
        <w:numPr>
          <w:ilvl w:val="0"/>
          <w:numId w:val="182"/>
        </w:numPr>
        <w:rPr>
          <w:lang w:val="ru-RU"/>
        </w:rPr>
      </w:pPr>
      <w:r w:rsidRPr="00A03B89">
        <w:rPr>
          <w:lang w:val="ru-RU"/>
        </w:rPr>
        <w:t>Уметь пользоваться средствами связи и персональным компьютером с клиентским рабочим местом системы СУЭ ФК.</w:t>
      </w:r>
    </w:p>
    <w:p w:rsidR="003F61E1" w:rsidRPr="00A03B89" w:rsidRDefault="003F61E1" w:rsidP="00683585">
      <w:pPr>
        <w:pStyle w:val="AList123"/>
        <w:numPr>
          <w:ilvl w:val="0"/>
          <w:numId w:val="182"/>
        </w:numPr>
      </w:pPr>
      <w:r w:rsidRPr="00A03B89">
        <w:t>В течение рабочего дня:</w:t>
      </w:r>
    </w:p>
    <w:p w:rsidR="003F61E1" w:rsidRPr="00A03B89" w:rsidRDefault="003F61E1" w:rsidP="00683585">
      <w:pPr>
        <w:pStyle w:val="AList2abc"/>
        <w:numPr>
          <w:ilvl w:val="1"/>
          <w:numId w:val="182"/>
        </w:numPr>
        <w:rPr>
          <w:lang w:val="ru-RU"/>
        </w:rPr>
      </w:pPr>
      <w:r w:rsidRPr="00A03B89">
        <w:rPr>
          <w:lang w:val="ru-RU"/>
        </w:rPr>
        <w:t>Регулярно контролировать в системе СУЭ ФК и по электронной почте получение новых, назначенных ему Заявок от систем мониторинга, после их появления ознакамливаться с их содержанием.</w:t>
      </w:r>
    </w:p>
    <w:p w:rsidR="003F61E1" w:rsidRPr="00A03B89" w:rsidRDefault="003F61E1" w:rsidP="00683585">
      <w:pPr>
        <w:pStyle w:val="AList2abc"/>
        <w:numPr>
          <w:ilvl w:val="1"/>
          <w:numId w:val="182"/>
        </w:numPr>
        <w:rPr>
          <w:lang w:val="ru-RU"/>
        </w:rPr>
      </w:pPr>
      <w:r w:rsidRPr="00A03B89">
        <w:rPr>
          <w:lang w:val="ru-RU"/>
        </w:rPr>
        <w:t>В течение 15</w:t>
      </w:r>
      <w:r w:rsidRPr="00A03B89">
        <w:t> </w:t>
      </w:r>
      <w:r w:rsidRPr="00A03B89">
        <w:rPr>
          <w:lang w:val="ru-RU"/>
        </w:rPr>
        <w:t xml:space="preserve">минут после получения новой Заявки возвращать её </w:t>
      </w:r>
      <w:r w:rsidRPr="00A03B89">
        <w:rPr>
          <w:rStyle w:val="HotSpot"/>
          <w:lang w:val="ru-RU"/>
        </w:rPr>
        <w:t>оператору диспетчерской службы</w:t>
      </w:r>
      <w:r w:rsidRPr="00A03B89">
        <w:rPr>
          <w:lang w:val="ru-RU"/>
        </w:rPr>
        <w:t xml:space="preserve"> ФК, если работы, содержащиеся в Заявке (Рабочем задании/Обращении), не относятся к услугам по Контракту, с указанием в поле «Решение» по Заявке причины такого возврата.</w:t>
      </w:r>
    </w:p>
    <w:p w:rsidR="00761957" w:rsidRPr="00A03B89" w:rsidRDefault="00761957" w:rsidP="00683585">
      <w:pPr>
        <w:pStyle w:val="AList2abc"/>
        <w:numPr>
          <w:ilvl w:val="1"/>
          <w:numId w:val="182"/>
        </w:numPr>
        <w:rPr>
          <w:lang w:val="ru-RU"/>
        </w:rPr>
      </w:pPr>
      <w:r w:rsidRPr="00A03B89">
        <w:rPr>
          <w:lang w:val="ru-RU"/>
        </w:rPr>
        <w:t>В случае непосредственного, минуя Диспетчерскую службу ФК, обращения пользователя с Заявкой специалист должен перенаправить его в Диспетчерскую службу ФК для регистрации Заявки. При этом</w:t>
      </w:r>
      <w:proofErr w:type="gramStart"/>
      <w:r w:rsidRPr="00A03B89">
        <w:rPr>
          <w:lang w:val="ru-RU"/>
        </w:rPr>
        <w:t>,</w:t>
      </w:r>
      <w:proofErr w:type="gramEnd"/>
      <w:r w:rsidRPr="00A03B89">
        <w:rPr>
          <w:lang w:val="ru-RU"/>
        </w:rPr>
        <w:t xml:space="preserve"> по возможности, уведомить специалиста 2</w:t>
      </w:r>
      <w:r w:rsidRPr="00A03B89">
        <w:rPr>
          <w:lang w:val="ru-RU"/>
        </w:rPr>
        <w:noBreakHyphen/>
        <w:t>й</w:t>
      </w:r>
      <w:r w:rsidRPr="00A03B89">
        <w:t> </w:t>
      </w:r>
      <w:r w:rsidRPr="00A03B89">
        <w:rPr>
          <w:lang w:val="ru-RU"/>
        </w:rPr>
        <w:t>линии поддержки о будущей заявке.</w:t>
      </w:r>
    </w:p>
    <w:p w:rsidR="003F61E1" w:rsidRPr="00A03B89" w:rsidRDefault="003F61E1" w:rsidP="00683585">
      <w:pPr>
        <w:pStyle w:val="AList2abc"/>
        <w:numPr>
          <w:ilvl w:val="1"/>
          <w:numId w:val="182"/>
        </w:numPr>
        <w:rPr>
          <w:lang w:val="ru-RU"/>
        </w:rPr>
      </w:pPr>
      <w:r w:rsidRPr="00A03B89">
        <w:rPr>
          <w:lang w:val="ru-RU"/>
        </w:rPr>
        <w:t>В случае необходимости получения дополнительной информации, необходимой для выполнения Заявки, специалист должен связаться с Заявителем или сотрудником 2</w:t>
      </w:r>
      <w:r w:rsidRPr="00A03B89">
        <w:rPr>
          <w:lang w:val="ru-RU"/>
        </w:rPr>
        <w:noBreakHyphen/>
        <w:t>й</w:t>
      </w:r>
      <w:r w:rsidRPr="00A03B89">
        <w:t> </w:t>
      </w:r>
      <w:r w:rsidRPr="00A03B89">
        <w:rPr>
          <w:lang w:val="ru-RU"/>
        </w:rPr>
        <w:t xml:space="preserve">линии поддержки в </w:t>
      </w:r>
      <w:r w:rsidRPr="00A03B89">
        <w:rPr>
          <w:rStyle w:val="HotSpot"/>
          <w:lang w:val="ru-RU"/>
        </w:rPr>
        <w:t>месте оказания Услуг</w:t>
      </w:r>
      <w:r w:rsidRPr="00A03B89">
        <w:rPr>
          <w:lang w:val="ru-RU"/>
        </w:rPr>
        <w:t>. Дополнительная информация должна быть занесена в Заявку, в том числе со ссылкой на контактную информацию сотрудника ее предоставившего.</w:t>
      </w:r>
    </w:p>
    <w:p w:rsidR="003F61E1" w:rsidRPr="00A03B89" w:rsidRDefault="003F61E1" w:rsidP="00683585">
      <w:pPr>
        <w:pStyle w:val="AList2abc"/>
        <w:numPr>
          <w:ilvl w:val="1"/>
          <w:numId w:val="182"/>
        </w:numPr>
        <w:rPr>
          <w:lang w:val="ru-RU"/>
        </w:rPr>
      </w:pPr>
      <w:r w:rsidRPr="00A03B89">
        <w:rPr>
          <w:lang w:val="ru-RU"/>
        </w:rPr>
        <w:t xml:space="preserve">Если у специалиста нет реальной возможности приступить к выполнению работ по Заявке в указанные сроки (время начала выполнения работ для </w:t>
      </w:r>
      <w:r w:rsidRPr="00A03B89">
        <w:rPr>
          <w:rStyle w:val="HotSpot"/>
          <w:lang w:val="ru-RU"/>
        </w:rPr>
        <w:t>ЦАФК</w:t>
      </w:r>
      <w:r w:rsidRPr="00A03B89">
        <w:rPr>
          <w:lang w:val="ru-RU"/>
        </w:rPr>
        <w:t>), то специалист обязан сообщить об этом лидеру команды лично или по телефону. Лидер команды переназначает Заявку на свободного сотрудника, либо согласовывает со специалистом 2</w:t>
      </w:r>
      <w:r w:rsidRPr="00A03B89">
        <w:rPr>
          <w:lang w:val="ru-RU"/>
        </w:rPr>
        <w:noBreakHyphen/>
        <w:t>й</w:t>
      </w:r>
      <w:r w:rsidRPr="00A03B89">
        <w:t> </w:t>
      </w:r>
      <w:r w:rsidRPr="00A03B89">
        <w:rPr>
          <w:lang w:val="ru-RU"/>
        </w:rPr>
        <w:t>линии поддержки новый срок ее исполнения.</w:t>
      </w:r>
    </w:p>
    <w:p w:rsidR="003F61E1" w:rsidRPr="00A03B89" w:rsidRDefault="003F61E1" w:rsidP="00683585">
      <w:pPr>
        <w:pStyle w:val="AList2abc"/>
        <w:numPr>
          <w:ilvl w:val="1"/>
          <w:numId w:val="182"/>
        </w:numPr>
      </w:pPr>
      <w:proofErr w:type="gramStart"/>
      <w:r w:rsidRPr="00A03B89">
        <w:rPr>
          <w:lang w:val="ru-RU"/>
        </w:rPr>
        <w:lastRenderedPageBreak/>
        <w:t>В случае если после звонка Заявителю (контактному лицу) по Заявке или в ходе оказания услуги (выполнения работы) специалист определяет, что не может начать/продолжить данную работу, то он обязан выбрать статус «В</w:t>
      </w:r>
      <w:r w:rsidRPr="00A03B89">
        <w:t> </w:t>
      </w:r>
      <w:r w:rsidRPr="00A03B89">
        <w:rPr>
          <w:lang w:val="ru-RU"/>
        </w:rPr>
        <w:t xml:space="preserve">ожидании» и указать причину ожидания в поле «Ход работ» по Заявке согласно </w:t>
      </w:r>
      <w:r w:rsidRPr="00A03B89">
        <w:rPr>
          <w:rStyle w:val="HotSpot"/>
          <w:lang w:val="ru-RU"/>
        </w:rPr>
        <w:t>таблицы</w:t>
      </w:r>
      <w:r w:rsidRPr="00A03B89">
        <w:rPr>
          <w:lang w:val="ru-RU"/>
        </w:rPr>
        <w:t xml:space="preserve">  </w:t>
      </w:r>
      <w:r w:rsidR="009B1B42" w:rsidRPr="00A03B89">
        <w:rPr>
          <w:lang w:val="ru-RU"/>
        </w:rPr>
        <w:t>А.1</w:t>
      </w:r>
      <w:r w:rsidRPr="00A03B89">
        <w:rPr>
          <w:lang w:val="ru-RU"/>
        </w:rPr>
        <w:t xml:space="preserve"> возможных причин перевода заявки в статус "в ожидании".</w:t>
      </w:r>
      <w:proofErr w:type="gramEnd"/>
      <w:r w:rsidRPr="00A03B89">
        <w:rPr>
          <w:lang w:val="ru-RU"/>
        </w:rPr>
        <w:t xml:space="preserve"> Данный статус выбирается и в том случае, и в то время, когда работы носят дискретный по времени характер. </w:t>
      </w:r>
      <w:r w:rsidRPr="00A03B89">
        <w:t>Специалист самостоятельно контролирует необходимость выхода Заявки из этого статуса.</w:t>
      </w:r>
    </w:p>
    <w:p w:rsidR="003F61E1" w:rsidRPr="00A03B89" w:rsidRDefault="003F61E1" w:rsidP="00683585">
      <w:pPr>
        <w:pStyle w:val="AList2abc"/>
        <w:numPr>
          <w:ilvl w:val="1"/>
          <w:numId w:val="182"/>
        </w:numPr>
        <w:rPr>
          <w:lang w:val="ru-RU"/>
        </w:rPr>
      </w:pPr>
      <w:r w:rsidRPr="00A03B89">
        <w:rPr>
          <w:lang w:val="ru-RU"/>
        </w:rPr>
        <w:t>Выполнять в первую очередь Заявку с наивысшим приоритетом.</w:t>
      </w:r>
    </w:p>
    <w:p w:rsidR="003F61E1" w:rsidRPr="00A03B89" w:rsidRDefault="003F61E1" w:rsidP="00683585">
      <w:pPr>
        <w:pStyle w:val="AList2abc"/>
        <w:numPr>
          <w:ilvl w:val="1"/>
          <w:numId w:val="182"/>
        </w:numPr>
        <w:rPr>
          <w:lang w:val="ru-RU"/>
        </w:rPr>
      </w:pPr>
      <w:r w:rsidRPr="00A03B89">
        <w:rPr>
          <w:lang w:val="ru-RU"/>
        </w:rPr>
        <w:t>Если при принятии к исполнению Заявки на работы специалисту известно, что данная работа требует больше времени для исполнения, чем указано, или это выяснилось в процессе работы, то специалист обязан:</w:t>
      </w:r>
    </w:p>
    <w:p w:rsidR="003F61E1" w:rsidRPr="00A03B89" w:rsidRDefault="003F61E1" w:rsidP="00683585">
      <w:pPr>
        <w:pStyle w:val="AList3123"/>
        <w:numPr>
          <w:ilvl w:val="2"/>
          <w:numId w:val="182"/>
        </w:numPr>
        <w:rPr>
          <w:lang w:val="ru-RU"/>
        </w:rPr>
      </w:pPr>
      <w:r w:rsidRPr="00A03B89">
        <w:rPr>
          <w:lang w:val="ru-RU"/>
        </w:rPr>
        <w:t>Связаться со специалистом 2</w:t>
      </w:r>
      <w:r w:rsidRPr="00A03B89">
        <w:rPr>
          <w:lang w:val="ru-RU"/>
        </w:rPr>
        <w:noBreakHyphen/>
        <w:t>й</w:t>
      </w:r>
      <w:r w:rsidRPr="00A03B89">
        <w:t> </w:t>
      </w:r>
      <w:r w:rsidRPr="00A03B89">
        <w:rPr>
          <w:lang w:val="ru-RU"/>
        </w:rPr>
        <w:t>линии поддержки, и согласовать новый срок исполнения данной Заявки.</w:t>
      </w:r>
    </w:p>
    <w:p w:rsidR="003F61E1" w:rsidRPr="00A03B89" w:rsidRDefault="003F61E1" w:rsidP="00683585">
      <w:pPr>
        <w:pStyle w:val="AList3123"/>
        <w:numPr>
          <w:ilvl w:val="0"/>
          <w:numId w:val="182"/>
        </w:numPr>
      </w:pPr>
      <w:r w:rsidRPr="00A03B89">
        <w:t>Указать в поле «Решение»:</w:t>
      </w:r>
    </w:p>
    <w:p w:rsidR="003F61E1" w:rsidRPr="00A03B89" w:rsidRDefault="003F61E1" w:rsidP="00683585">
      <w:pPr>
        <w:pStyle w:val="AList4bullet"/>
        <w:numPr>
          <w:ilvl w:val="3"/>
          <w:numId w:val="182"/>
        </w:numPr>
      </w:pPr>
      <w:r w:rsidRPr="00A03B89">
        <w:t>аргументированную причину переноса сроков;</w:t>
      </w:r>
    </w:p>
    <w:p w:rsidR="003F61E1" w:rsidRPr="00A03B89" w:rsidRDefault="003F61E1" w:rsidP="00683585">
      <w:pPr>
        <w:pStyle w:val="AList4bullet"/>
        <w:numPr>
          <w:ilvl w:val="3"/>
          <w:numId w:val="182"/>
        </w:numPr>
      </w:pPr>
      <w:r w:rsidRPr="00A03B89">
        <w:t>предполагаемое время для решения Заявки;</w:t>
      </w:r>
    </w:p>
    <w:p w:rsidR="003F61E1" w:rsidRPr="00A03B89" w:rsidRDefault="003F61E1" w:rsidP="00683585">
      <w:pPr>
        <w:pStyle w:val="AList4bullet"/>
        <w:numPr>
          <w:ilvl w:val="3"/>
          <w:numId w:val="182"/>
        </w:numPr>
      </w:pPr>
      <w:r w:rsidRPr="00A03B89">
        <w:t>информацию о согласовании нового срока со специалистом 2</w:t>
      </w:r>
      <w:r w:rsidRPr="00A03B89">
        <w:noBreakHyphen/>
        <w:t>й линии поддержки;</w:t>
      </w:r>
    </w:p>
    <w:p w:rsidR="003F61E1" w:rsidRPr="00A03B89" w:rsidRDefault="003F61E1" w:rsidP="00683585">
      <w:pPr>
        <w:pStyle w:val="AList3123"/>
        <w:numPr>
          <w:ilvl w:val="0"/>
          <w:numId w:val="182"/>
        </w:numPr>
        <w:rPr>
          <w:lang w:val="ru-RU"/>
        </w:rPr>
      </w:pPr>
      <w:r w:rsidRPr="00A03B89">
        <w:rPr>
          <w:lang w:val="ru-RU"/>
        </w:rPr>
        <w:t>Возвратить оператору диспетчерской службы ФК Заявку со статусом «</w:t>
      </w:r>
      <w:proofErr w:type="gramStart"/>
      <w:r w:rsidRPr="00A03B89">
        <w:rPr>
          <w:lang w:val="ru-RU"/>
        </w:rPr>
        <w:t>Возвращена</w:t>
      </w:r>
      <w:proofErr w:type="gramEnd"/>
      <w:r w:rsidRPr="00A03B89">
        <w:rPr>
          <w:lang w:val="ru-RU"/>
        </w:rPr>
        <w:t xml:space="preserve"> оператору» для изменения предельного срока путем понижения приоритета или изменения планового окончания.</w:t>
      </w:r>
    </w:p>
    <w:p w:rsidR="003F61E1" w:rsidRPr="00A03B89" w:rsidRDefault="003F61E1" w:rsidP="00683585">
      <w:pPr>
        <w:pStyle w:val="AList2abc"/>
        <w:numPr>
          <w:ilvl w:val="1"/>
          <w:numId w:val="182"/>
        </w:numPr>
        <w:rPr>
          <w:lang w:val="ru-RU"/>
        </w:rPr>
      </w:pPr>
      <w:r w:rsidRPr="00A03B89">
        <w:rPr>
          <w:lang w:val="ru-RU"/>
        </w:rPr>
        <w:t>Самостоятельно формировать Рабочие задания/Обращения, когда они необходимы при обработке поступивших Заявок:</w:t>
      </w:r>
    </w:p>
    <w:p w:rsidR="003F61E1" w:rsidRPr="00A03B89" w:rsidRDefault="003F61E1" w:rsidP="00683585">
      <w:pPr>
        <w:pStyle w:val="AList3bullet"/>
        <w:numPr>
          <w:ilvl w:val="2"/>
          <w:numId w:val="182"/>
        </w:numPr>
        <w:rPr>
          <w:lang w:val="ru-RU"/>
        </w:rPr>
      </w:pPr>
      <w:r w:rsidRPr="00A03B89">
        <w:rPr>
          <w:lang w:val="ru-RU"/>
        </w:rPr>
        <w:t>для согласования работ и/или изменений сервиса;</w:t>
      </w:r>
    </w:p>
    <w:p w:rsidR="003F61E1" w:rsidRPr="00A03B89" w:rsidRDefault="003F61E1" w:rsidP="00683585">
      <w:pPr>
        <w:pStyle w:val="AList3bullet"/>
        <w:numPr>
          <w:ilvl w:val="2"/>
          <w:numId w:val="182"/>
        </w:numPr>
        <w:rPr>
          <w:lang w:val="ru-RU"/>
        </w:rPr>
      </w:pPr>
      <w:r w:rsidRPr="00A03B89">
        <w:rPr>
          <w:lang w:val="ru-RU"/>
        </w:rPr>
        <w:t>перед наступлением срока проведения согласованных плановых и регламентных работ.</w:t>
      </w:r>
    </w:p>
    <w:p w:rsidR="003F61E1" w:rsidRPr="00A03B89" w:rsidRDefault="003F61E1" w:rsidP="00683585">
      <w:pPr>
        <w:pStyle w:val="AList2abc"/>
        <w:numPr>
          <w:ilvl w:val="1"/>
          <w:numId w:val="182"/>
        </w:numPr>
        <w:rPr>
          <w:lang w:val="ru-RU"/>
        </w:rPr>
      </w:pPr>
      <w:r w:rsidRPr="00A03B89">
        <w:rPr>
          <w:lang w:val="ru-RU"/>
        </w:rPr>
        <w:t>В случае невыполнения работы в установленные сроки, специалист должен указать в поле «Ход работ» Заявки причину такого опоздания.</w:t>
      </w:r>
    </w:p>
    <w:p w:rsidR="003F61E1" w:rsidRPr="00A03B89" w:rsidRDefault="003F61E1" w:rsidP="00683585">
      <w:pPr>
        <w:pStyle w:val="AList2abc"/>
        <w:numPr>
          <w:ilvl w:val="1"/>
          <w:numId w:val="182"/>
        </w:numPr>
        <w:rPr>
          <w:lang w:val="ru-RU"/>
        </w:rPr>
      </w:pPr>
      <w:r w:rsidRPr="00A03B89">
        <w:rPr>
          <w:lang w:val="ru-RU"/>
        </w:rPr>
        <w:t xml:space="preserve">С периодичностью, указанной в </w:t>
      </w:r>
      <w:r w:rsidRPr="00A03B89">
        <w:rPr>
          <w:rStyle w:val="HotSpot"/>
          <w:lang w:val="ru-RU"/>
        </w:rPr>
        <w:t>Приложении</w:t>
      </w:r>
      <w:r w:rsidRPr="00A03B89">
        <w:rPr>
          <w:rStyle w:val="HotSpot"/>
        </w:rPr>
        <w:t> </w:t>
      </w:r>
      <w:fldSimple w:instr=" REF O_22204 \t \h \w \*MERGEFORMAT  ">
        <w:r w:rsidRPr="00A03B89">
          <w:rPr>
            <w:noProof/>
            <w:lang w:val="ru-RU"/>
          </w:rPr>
          <w:t>Б</w:t>
        </w:r>
        <w:r w:rsidRPr="00A03B89">
          <w:rPr>
            <w:lang w:val="ru-RU"/>
          </w:rPr>
          <w:t>.1</w:t>
        </w:r>
      </w:fldSimple>
      <w:r w:rsidRPr="00A03B89">
        <w:rPr>
          <w:lang w:val="ru-RU"/>
        </w:rPr>
        <w:t>, указывать в поле «Ход работ» Заявки статус выполнения работ.</w:t>
      </w:r>
    </w:p>
    <w:p w:rsidR="003F61E1" w:rsidRPr="00A03B89" w:rsidRDefault="003F61E1" w:rsidP="00683585">
      <w:pPr>
        <w:pStyle w:val="AList2abc"/>
        <w:numPr>
          <w:ilvl w:val="1"/>
          <w:numId w:val="182"/>
        </w:numPr>
        <w:rPr>
          <w:lang w:val="ru-RU"/>
        </w:rPr>
      </w:pPr>
      <w:r w:rsidRPr="00A03B89">
        <w:rPr>
          <w:lang w:val="ru-RU"/>
        </w:rPr>
        <w:t>По завершении работ по Заявке, включая Инцидент от систем мониторинга, специалист 3</w:t>
      </w:r>
      <w:r w:rsidRPr="00A03B89">
        <w:rPr>
          <w:lang w:val="ru-RU"/>
        </w:rPr>
        <w:noBreakHyphen/>
        <w:t>й</w:t>
      </w:r>
      <w:r w:rsidRPr="00A03B89">
        <w:t> </w:t>
      </w:r>
      <w:r w:rsidRPr="00A03B89">
        <w:rPr>
          <w:lang w:val="ru-RU"/>
        </w:rPr>
        <w:t>линии связывается со специалистом 2</w:t>
      </w:r>
      <w:r w:rsidRPr="00A03B89">
        <w:rPr>
          <w:lang w:val="ru-RU"/>
        </w:rPr>
        <w:noBreakHyphen/>
        <w:t>й</w:t>
      </w:r>
      <w:r w:rsidRPr="00A03B89">
        <w:t> </w:t>
      </w:r>
      <w:r w:rsidRPr="00A03B89">
        <w:rPr>
          <w:lang w:val="ru-RU"/>
        </w:rPr>
        <w:t>линии поддержки и сообщает свое решение. Если специалист 2</w:t>
      </w:r>
      <w:r w:rsidRPr="00A03B89">
        <w:rPr>
          <w:lang w:val="ru-RU"/>
        </w:rPr>
        <w:noBreakHyphen/>
        <w:t>й</w:t>
      </w:r>
      <w:r w:rsidRPr="00A03B89">
        <w:t> </w:t>
      </w:r>
      <w:r w:rsidRPr="00A03B89">
        <w:rPr>
          <w:lang w:val="ru-RU"/>
        </w:rPr>
        <w:t>линии поддержки согласен с данным решением, то специалист 3</w:t>
      </w:r>
      <w:r w:rsidRPr="00A03B89">
        <w:rPr>
          <w:lang w:val="ru-RU"/>
        </w:rPr>
        <w:noBreakHyphen/>
        <w:t>й</w:t>
      </w:r>
      <w:r w:rsidRPr="00A03B89">
        <w:t> </w:t>
      </w:r>
      <w:r w:rsidRPr="00A03B89">
        <w:rPr>
          <w:lang w:val="ru-RU"/>
        </w:rPr>
        <w:t>линии поддержки:</w:t>
      </w:r>
    </w:p>
    <w:p w:rsidR="003F61E1" w:rsidRPr="00A03B89" w:rsidRDefault="003F61E1" w:rsidP="00683585">
      <w:pPr>
        <w:pStyle w:val="AList3123"/>
        <w:numPr>
          <w:ilvl w:val="2"/>
          <w:numId w:val="182"/>
        </w:numPr>
      </w:pPr>
      <w:r w:rsidRPr="00A03B89">
        <w:t>Устанавливает статус Заявки «Решено».</w:t>
      </w:r>
    </w:p>
    <w:p w:rsidR="003F61E1" w:rsidRPr="00A03B89" w:rsidRDefault="003F61E1" w:rsidP="00683585">
      <w:pPr>
        <w:pStyle w:val="AList3123"/>
        <w:numPr>
          <w:ilvl w:val="0"/>
          <w:numId w:val="182"/>
        </w:numPr>
        <w:rPr>
          <w:lang w:val="ru-RU"/>
        </w:rPr>
      </w:pPr>
      <w:r w:rsidRPr="00A03B89">
        <w:rPr>
          <w:lang w:val="ru-RU"/>
        </w:rPr>
        <w:t>Указывает вариант решения по Заявке: постоянное решение или временное.</w:t>
      </w:r>
    </w:p>
    <w:p w:rsidR="003F61E1" w:rsidRPr="00A03B89" w:rsidRDefault="003F61E1" w:rsidP="00683585">
      <w:pPr>
        <w:pStyle w:val="AList3123"/>
        <w:numPr>
          <w:ilvl w:val="0"/>
          <w:numId w:val="182"/>
        </w:numPr>
        <w:rPr>
          <w:lang w:val="ru-RU"/>
        </w:rPr>
      </w:pPr>
      <w:r w:rsidRPr="00A03B89">
        <w:rPr>
          <w:lang w:val="ru-RU"/>
        </w:rPr>
        <w:lastRenderedPageBreak/>
        <w:t xml:space="preserve">Заполняет поле «Решение» согласно следующим правилам: текст в поле «Решение» при закрытии заявки должен быть кратким и содержать суть выполненных работ. Примеры: «Настройка ОС» (или ПО «наименование»), «Ввод ПК в домен </w:t>
      </w:r>
      <w:r w:rsidRPr="00A03B89">
        <w:t>fsfk</w:t>
      </w:r>
      <w:r w:rsidRPr="00A03B89">
        <w:rPr>
          <w:lang w:val="ru-RU"/>
        </w:rPr>
        <w:t>.</w:t>
      </w:r>
      <w:r w:rsidRPr="00A03B89">
        <w:t>local</w:t>
      </w:r>
      <w:r w:rsidRPr="00A03B89">
        <w:rPr>
          <w:lang w:val="ru-RU"/>
        </w:rPr>
        <w:t xml:space="preserve"> и настройка </w:t>
      </w:r>
      <w:proofErr w:type="gramStart"/>
      <w:r w:rsidRPr="00A03B89">
        <w:rPr>
          <w:lang w:val="ru-RU"/>
        </w:rPr>
        <w:t>п</w:t>
      </w:r>
      <w:proofErr w:type="gramEnd"/>
      <w:r w:rsidRPr="00A03B89">
        <w:rPr>
          <w:lang w:val="ru-RU"/>
        </w:rPr>
        <w:t xml:space="preserve">/я», «Удаление вируса(ов) и консультация пользователя» Например, в описании заявки следующее «АРМ: постоянно перезагружается», после диагностики выявили перегрев ЦП, уменьшить нагрев помогла замена термопасты», в решении можно написать два коротких предложения: «Перегрев ЦП. Замена термопасты». </w:t>
      </w:r>
      <w:proofErr w:type="gramStart"/>
      <w:r w:rsidRPr="00A03B89">
        <w:rPr>
          <w:lang w:val="ru-RU"/>
        </w:rPr>
        <w:t>В</w:t>
      </w:r>
      <w:proofErr w:type="gramEnd"/>
      <w:r w:rsidRPr="00A03B89">
        <w:rPr>
          <w:lang w:val="ru-RU"/>
        </w:rPr>
        <w:t xml:space="preserve"> </w:t>
      </w:r>
      <w:proofErr w:type="gramStart"/>
      <w:r w:rsidRPr="00A03B89">
        <w:rPr>
          <w:lang w:val="ru-RU"/>
        </w:rPr>
        <w:t>которых</w:t>
      </w:r>
      <w:proofErr w:type="gramEnd"/>
      <w:r w:rsidRPr="00A03B89">
        <w:rPr>
          <w:lang w:val="ru-RU"/>
        </w:rPr>
        <w:t xml:space="preserve"> мы указали причину перезагрузок и ее решение. Не допускаются комментарии: «Исполнено», «Решено» и прочие выражения общего характера.</w:t>
      </w:r>
    </w:p>
    <w:p w:rsidR="003F61E1" w:rsidRPr="00A03B89" w:rsidRDefault="003F61E1" w:rsidP="00683585">
      <w:pPr>
        <w:pStyle w:val="AList2abc"/>
        <w:numPr>
          <w:ilvl w:val="1"/>
          <w:numId w:val="182"/>
        </w:numPr>
        <w:rPr>
          <w:lang w:val="ru-RU"/>
        </w:rPr>
      </w:pPr>
      <w:r w:rsidRPr="00A03B89">
        <w:rPr>
          <w:lang w:val="ru-RU"/>
        </w:rPr>
        <w:t>Если специалист не знает решения по Заявке:</w:t>
      </w:r>
    </w:p>
    <w:p w:rsidR="003F61E1" w:rsidRPr="00A03B89" w:rsidRDefault="003F61E1" w:rsidP="00683585">
      <w:pPr>
        <w:pStyle w:val="AList3bullet"/>
        <w:numPr>
          <w:ilvl w:val="2"/>
          <w:numId w:val="182"/>
        </w:numPr>
        <w:rPr>
          <w:lang w:val="ru-RU"/>
        </w:rPr>
      </w:pPr>
      <w:r w:rsidRPr="00A03B89">
        <w:rPr>
          <w:lang w:val="ru-RU"/>
        </w:rPr>
        <w:t>специалист фиксирует в Заявке варианты «Временных решений»;</w:t>
      </w:r>
    </w:p>
    <w:p w:rsidR="003F61E1" w:rsidRPr="00A03B89" w:rsidRDefault="003F61E1" w:rsidP="00683585">
      <w:pPr>
        <w:pStyle w:val="AList3bullet"/>
        <w:numPr>
          <w:ilvl w:val="2"/>
          <w:numId w:val="182"/>
        </w:numPr>
        <w:rPr>
          <w:lang w:val="ru-RU"/>
        </w:rPr>
      </w:pPr>
      <w:r w:rsidRPr="00A03B89">
        <w:rPr>
          <w:lang w:val="ru-RU"/>
        </w:rPr>
        <w:t>специалист самостоятельно связывается с лидером команды для поиска окончательного решения или согласования «Временного решения».</w:t>
      </w:r>
    </w:p>
    <w:p w:rsidR="003F61E1" w:rsidRPr="00A03B89" w:rsidRDefault="003F61E1" w:rsidP="00683585">
      <w:pPr>
        <w:pStyle w:val="AList2abc"/>
        <w:numPr>
          <w:ilvl w:val="1"/>
          <w:numId w:val="182"/>
        </w:numPr>
        <w:rPr>
          <w:lang w:val="ru-RU"/>
        </w:rPr>
      </w:pPr>
      <w:r w:rsidRPr="00A03B89">
        <w:rPr>
          <w:lang w:val="ru-RU"/>
        </w:rPr>
        <w:t>В случае временного отсутствия доступа к СУЭ ФК специалист должен сообщить лидеру команды необходимую информацию для обновления статуса по Заявке.</w:t>
      </w:r>
    </w:p>
    <w:p w:rsidR="003F61E1" w:rsidRPr="00A03B89" w:rsidRDefault="003F61E1" w:rsidP="00683585">
      <w:pPr>
        <w:pStyle w:val="AList2abc"/>
        <w:numPr>
          <w:ilvl w:val="1"/>
          <w:numId w:val="182"/>
        </w:numPr>
        <w:rPr>
          <w:lang w:val="ru-RU"/>
        </w:rPr>
      </w:pPr>
      <w:r w:rsidRPr="00A03B89">
        <w:rPr>
          <w:lang w:val="ru-RU"/>
        </w:rPr>
        <w:t xml:space="preserve">В случае если по завершению работ по Заявке специалист понимает, что для применения постоянного решения необходимо провести изменение </w:t>
      </w:r>
      <w:r w:rsidRPr="00A03B89">
        <w:rPr>
          <w:rStyle w:val="HotSpot"/>
          <w:lang w:val="ru-RU"/>
        </w:rPr>
        <w:t>АПО</w:t>
      </w:r>
      <w:r w:rsidRPr="00A03B89">
        <w:rPr>
          <w:lang w:val="ru-RU"/>
        </w:rPr>
        <w:t>:</w:t>
      </w:r>
    </w:p>
    <w:p w:rsidR="003F61E1" w:rsidRPr="00A03B89" w:rsidRDefault="003F61E1" w:rsidP="00683585">
      <w:pPr>
        <w:pStyle w:val="AList3123"/>
        <w:numPr>
          <w:ilvl w:val="2"/>
          <w:numId w:val="182"/>
        </w:numPr>
        <w:rPr>
          <w:lang w:val="ru-RU"/>
        </w:rPr>
      </w:pPr>
      <w:r w:rsidRPr="00A03B89">
        <w:rPr>
          <w:lang w:val="ru-RU"/>
        </w:rPr>
        <w:t>Специалист выбирает вариант решения – «Временное решение». После чего инициирует процесс изменения, регистрацией связанного Изменения.</w:t>
      </w:r>
    </w:p>
    <w:p w:rsidR="003F61E1" w:rsidRPr="00A03B89" w:rsidRDefault="003F61E1" w:rsidP="00683585">
      <w:pPr>
        <w:pStyle w:val="AList3123"/>
        <w:numPr>
          <w:ilvl w:val="0"/>
          <w:numId w:val="182"/>
        </w:numPr>
        <w:rPr>
          <w:lang w:val="ru-RU"/>
        </w:rPr>
      </w:pPr>
      <w:r w:rsidRPr="00A03B89">
        <w:rPr>
          <w:lang w:val="ru-RU"/>
        </w:rPr>
        <w:t>После закрытия Изменения, специалист 2</w:t>
      </w:r>
      <w:r w:rsidRPr="00A03B89">
        <w:rPr>
          <w:lang w:val="ru-RU"/>
        </w:rPr>
        <w:noBreakHyphen/>
        <w:t>й</w:t>
      </w:r>
      <w:r w:rsidRPr="00A03B89">
        <w:t> </w:t>
      </w:r>
      <w:r w:rsidRPr="00A03B89">
        <w:rPr>
          <w:lang w:val="ru-RU"/>
        </w:rPr>
        <w:t>линии изменяет в связанных Заявках категории «Инцидент» «Временное решение» на «Постоянное решение».</w:t>
      </w:r>
    </w:p>
    <w:p w:rsidR="003F61E1" w:rsidRPr="00A03B89" w:rsidRDefault="003F61E1" w:rsidP="00683585">
      <w:pPr>
        <w:pStyle w:val="AList3123"/>
        <w:numPr>
          <w:ilvl w:val="0"/>
          <w:numId w:val="182"/>
        </w:numPr>
        <w:rPr>
          <w:lang w:val="ru-RU"/>
        </w:rPr>
      </w:pPr>
      <w:r w:rsidRPr="00A03B89">
        <w:rPr>
          <w:lang w:val="ru-RU"/>
        </w:rPr>
        <w:t>Если связанные Заявки категории «Инцидент» находятся в статусе «Решено», то данные Заявки специалист 2</w:t>
      </w:r>
      <w:r w:rsidRPr="00A03B89">
        <w:rPr>
          <w:lang w:val="ru-RU"/>
        </w:rPr>
        <w:noBreakHyphen/>
        <w:t>й</w:t>
      </w:r>
      <w:r w:rsidRPr="00A03B89">
        <w:t> </w:t>
      </w:r>
      <w:r w:rsidRPr="00A03B89">
        <w:rPr>
          <w:lang w:val="ru-RU"/>
        </w:rPr>
        <w:t>линии закрывает.</w:t>
      </w:r>
    </w:p>
    <w:p w:rsidR="003F61E1" w:rsidRPr="00A03B89" w:rsidRDefault="003F61E1" w:rsidP="00683585">
      <w:pPr>
        <w:pStyle w:val="AList2abc"/>
        <w:numPr>
          <w:ilvl w:val="1"/>
          <w:numId w:val="182"/>
        </w:numPr>
        <w:rPr>
          <w:lang w:val="ru-RU"/>
        </w:rPr>
      </w:pPr>
      <w:r w:rsidRPr="00A03B89">
        <w:rPr>
          <w:lang w:val="ru-RU"/>
        </w:rPr>
        <w:t>В случае если по завершении работ исполнитель понимает, что для устранения инцидента, связанного с ошибкой ППО, требующего внесения изменения в ППО, при невозможности выполнить данное изменение в срок в соответствии с указанным приоритетом для инцидента:</w:t>
      </w:r>
    </w:p>
    <w:p w:rsidR="003F61E1" w:rsidRPr="00A03B89" w:rsidRDefault="003F61E1" w:rsidP="00683585">
      <w:pPr>
        <w:pStyle w:val="AList3123"/>
        <w:numPr>
          <w:ilvl w:val="2"/>
          <w:numId w:val="182"/>
        </w:numPr>
        <w:rPr>
          <w:lang w:val="ru-RU"/>
        </w:rPr>
      </w:pPr>
      <w:r w:rsidRPr="00A03B89">
        <w:rPr>
          <w:lang w:val="ru-RU"/>
        </w:rPr>
        <w:t xml:space="preserve">Специалистом выполняется устранение инцидента путем применения временного решения в данный срок. Окончательное устранение ошибки ППО должно производиться выпуском версий и </w:t>
      </w:r>
      <w:r w:rsidRPr="00A03B89">
        <w:rPr>
          <w:rStyle w:val="HotSpot"/>
          <w:lang w:val="ru-RU"/>
        </w:rPr>
        <w:t>патчей</w:t>
      </w:r>
      <w:r w:rsidRPr="00A03B89">
        <w:rPr>
          <w:lang w:val="ru-RU"/>
        </w:rPr>
        <w:t xml:space="preserve"> ППО при реализации плановых, внеплановых, срочных изменений. При этом Заявка категории «Инцидент» переводится специалистом 3</w:t>
      </w:r>
      <w:r w:rsidRPr="00A03B89">
        <w:rPr>
          <w:lang w:val="ru-RU"/>
        </w:rPr>
        <w:noBreakHyphen/>
        <w:t>й</w:t>
      </w:r>
      <w:r w:rsidRPr="00A03B89">
        <w:t> </w:t>
      </w:r>
      <w:r w:rsidRPr="00A03B89">
        <w:rPr>
          <w:lang w:val="ru-RU"/>
        </w:rPr>
        <w:t>линии в статус «Решен» с признаком «Временное решение».</w:t>
      </w:r>
    </w:p>
    <w:p w:rsidR="003F61E1" w:rsidRPr="00A03B89" w:rsidRDefault="003F61E1" w:rsidP="00683585">
      <w:pPr>
        <w:pStyle w:val="AList3123"/>
        <w:numPr>
          <w:ilvl w:val="0"/>
          <w:numId w:val="182"/>
        </w:numPr>
        <w:rPr>
          <w:lang w:val="ru-RU"/>
        </w:rPr>
      </w:pPr>
      <w:r w:rsidRPr="00A03B89">
        <w:rPr>
          <w:lang w:val="ru-RU"/>
        </w:rPr>
        <w:t>Заявка категории «Инцидент» должна быть привязана к Заявке категории «Запрос на изменение» с подкатегориями «Выпуск обновления ППО» или «Выпуск версии ППО» (в зависимости от того в рамках версии или обновления планируется устранение инцидента).</w:t>
      </w:r>
    </w:p>
    <w:p w:rsidR="003F61E1" w:rsidRPr="00A03B89" w:rsidRDefault="003F61E1" w:rsidP="00683585">
      <w:pPr>
        <w:pStyle w:val="AList3123"/>
        <w:numPr>
          <w:ilvl w:val="0"/>
          <w:numId w:val="182"/>
        </w:numPr>
        <w:rPr>
          <w:lang w:val="ru-RU"/>
        </w:rPr>
      </w:pPr>
      <w:r w:rsidRPr="00A03B89">
        <w:rPr>
          <w:lang w:val="ru-RU"/>
        </w:rPr>
        <w:t>Специалист 2</w:t>
      </w:r>
      <w:r w:rsidRPr="00A03B89">
        <w:rPr>
          <w:lang w:val="ru-RU"/>
        </w:rPr>
        <w:noBreakHyphen/>
        <w:t>й</w:t>
      </w:r>
      <w:r w:rsidRPr="00A03B89">
        <w:t> </w:t>
      </w:r>
      <w:r w:rsidRPr="00A03B89">
        <w:rPr>
          <w:lang w:val="ru-RU"/>
        </w:rPr>
        <w:t>линии проверяет временное решение, предоставленное специалистом 3-й линии. Специалист 2</w:t>
      </w:r>
      <w:r w:rsidRPr="00A03B89">
        <w:rPr>
          <w:lang w:val="ru-RU"/>
        </w:rPr>
        <w:noBreakHyphen/>
        <w:t>й</w:t>
      </w:r>
      <w:r w:rsidRPr="00A03B89">
        <w:t> </w:t>
      </w:r>
      <w:r w:rsidRPr="00A03B89">
        <w:rPr>
          <w:lang w:val="ru-RU"/>
        </w:rPr>
        <w:t>линии закрывает Заявку категории «Инцидент», назначенную на Специалиста 3-й линии, только при подтверждении им временного решения и наличия информации в Заявке о патче или версии, в которой данная ошибка будет окончательно устранена.</w:t>
      </w:r>
    </w:p>
    <w:p w:rsidR="003F61E1" w:rsidRPr="00A03B89" w:rsidRDefault="003F61E1" w:rsidP="00683585">
      <w:pPr>
        <w:pStyle w:val="AList3123"/>
        <w:numPr>
          <w:ilvl w:val="0"/>
          <w:numId w:val="182"/>
        </w:numPr>
        <w:rPr>
          <w:lang w:val="ru-RU"/>
        </w:rPr>
      </w:pPr>
      <w:r w:rsidRPr="00A03B89">
        <w:rPr>
          <w:lang w:val="ru-RU"/>
        </w:rPr>
        <w:t xml:space="preserve">Регистрация Заявки категории «Запрос на изменение» с подкатегорией «Выпуск </w:t>
      </w:r>
      <w:r w:rsidRPr="00A03B89">
        <w:rPr>
          <w:rStyle w:val="HotSpot"/>
          <w:lang w:val="ru-RU"/>
        </w:rPr>
        <w:t>обновления ППО</w:t>
      </w:r>
      <w:r w:rsidRPr="00A03B89">
        <w:rPr>
          <w:lang w:val="ru-RU"/>
        </w:rPr>
        <w:t>» может осуществляться одним из следующих способов:</w:t>
      </w:r>
    </w:p>
    <w:p w:rsidR="003F61E1" w:rsidRPr="00A03B89" w:rsidRDefault="003F61E1" w:rsidP="00683585">
      <w:pPr>
        <w:pStyle w:val="AList4bullet"/>
        <w:numPr>
          <w:ilvl w:val="3"/>
          <w:numId w:val="182"/>
        </w:numPr>
      </w:pPr>
      <w:r w:rsidRPr="00A03B89">
        <w:lastRenderedPageBreak/>
        <w:t>координатором изменения - Исполнитель информирует координатора изменений о выпуске обновления ППО;</w:t>
      </w:r>
    </w:p>
    <w:p w:rsidR="003F61E1" w:rsidRPr="00A03B89" w:rsidRDefault="003F61E1" w:rsidP="00683585">
      <w:pPr>
        <w:pStyle w:val="AList4bullet"/>
        <w:numPr>
          <w:ilvl w:val="3"/>
          <w:numId w:val="182"/>
        </w:numPr>
      </w:pPr>
      <w:r w:rsidRPr="00A03B89">
        <w:t>автоматически - в случае интеграции СУЭ ФК с внешней системой Исполнителя. В таком случае Исполнитель создает соответствующий объект во внешней системе, после чего в СУЭ ФК автоматически регистрируется Заявка категории «Запрос на изменение» с подкатегорией «Выпуск обновления ППО».</w:t>
      </w:r>
    </w:p>
    <w:p w:rsidR="003F61E1" w:rsidRPr="00A03B89" w:rsidRDefault="003F61E1" w:rsidP="00683585">
      <w:pPr>
        <w:pStyle w:val="AList3123"/>
        <w:numPr>
          <w:ilvl w:val="0"/>
          <w:numId w:val="182"/>
        </w:numPr>
        <w:rPr>
          <w:lang w:val="ru-RU"/>
        </w:rPr>
      </w:pPr>
      <w:r w:rsidRPr="00A03B89">
        <w:rPr>
          <w:lang w:val="ru-RU"/>
        </w:rPr>
        <w:t>Информация о решении и закрытии Заявки категории «Запрос на изменение» с подкатегориями «Выпуск обновления ППО» или «Выпуск версии ППО», передается во все связанные Заявки категории «Инцидент».</w:t>
      </w:r>
    </w:p>
    <w:p w:rsidR="003F61E1" w:rsidRPr="00A03B89" w:rsidRDefault="003F61E1" w:rsidP="00683585">
      <w:pPr>
        <w:pStyle w:val="AList3123"/>
        <w:numPr>
          <w:ilvl w:val="0"/>
          <w:numId w:val="182"/>
        </w:numPr>
        <w:rPr>
          <w:lang w:val="ru-RU"/>
        </w:rPr>
      </w:pPr>
      <w:r w:rsidRPr="00A03B89">
        <w:rPr>
          <w:lang w:val="ru-RU"/>
        </w:rPr>
        <w:t>В рамках процесса управление изменения, координатором изменения проводится информирование ТОФК об исправлении ошибки ППО. Оператор ТОФК информирует пользователей и специалистов 2</w:t>
      </w:r>
      <w:r w:rsidRPr="00A03B89">
        <w:rPr>
          <w:lang w:val="ru-RU"/>
        </w:rPr>
        <w:noBreakHyphen/>
        <w:t>й и 3</w:t>
      </w:r>
      <w:r w:rsidRPr="00A03B89">
        <w:rPr>
          <w:lang w:val="ru-RU"/>
        </w:rPr>
        <w:noBreakHyphen/>
        <w:t>й</w:t>
      </w:r>
      <w:r w:rsidRPr="00A03B89">
        <w:t> </w:t>
      </w:r>
      <w:r w:rsidRPr="00A03B89">
        <w:rPr>
          <w:lang w:val="ru-RU"/>
        </w:rPr>
        <w:t>линии об исправлении ошибки ППО, в соответствии со связанными с данной закрытой Заявкой категории «Изменение», Заявками категории «Инцидент». Пользователю, специалистам 2-й линии, при необходимости, передаются инструкции и другая документация.</w:t>
      </w:r>
    </w:p>
    <w:p w:rsidR="003F61E1" w:rsidRPr="00A03B89" w:rsidRDefault="003F61E1" w:rsidP="00683585">
      <w:pPr>
        <w:pStyle w:val="AList3123"/>
        <w:numPr>
          <w:ilvl w:val="0"/>
          <w:numId w:val="182"/>
        </w:numPr>
        <w:rPr>
          <w:lang w:val="ru-RU"/>
        </w:rPr>
      </w:pPr>
      <w:r w:rsidRPr="00A03B89">
        <w:rPr>
          <w:lang w:val="ru-RU"/>
        </w:rPr>
        <w:t>После установки необходимой версии или обновления ППО в ТОФК специалист 2</w:t>
      </w:r>
      <w:r w:rsidRPr="00A03B89">
        <w:rPr>
          <w:lang w:val="ru-RU"/>
        </w:rPr>
        <w:noBreakHyphen/>
        <w:t>й</w:t>
      </w:r>
      <w:r w:rsidRPr="00A03B89">
        <w:t> </w:t>
      </w:r>
      <w:r w:rsidRPr="00A03B89">
        <w:rPr>
          <w:lang w:val="ru-RU"/>
        </w:rPr>
        <w:t>линии изменяет в связанных Заявках категории «Инцидент» «Временное решение» на «Постоянное решение».</w:t>
      </w:r>
    </w:p>
    <w:p w:rsidR="003F61E1" w:rsidRPr="00A03B89" w:rsidRDefault="003F61E1" w:rsidP="00683585">
      <w:pPr>
        <w:pStyle w:val="AList3123"/>
        <w:numPr>
          <w:ilvl w:val="0"/>
          <w:numId w:val="182"/>
        </w:numPr>
        <w:rPr>
          <w:lang w:val="ru-RU"/>
        </w:rPr>
      </w:pPr>
      <w:r w:rsidRPr="00A03B89">
        <w:rPr>
          <w:lang w:val="ru-RU"/>
        </w:rPr>
        <w:t>Если связанные Заявки категории «Инцидент» находятся в статусе «Решено», то данные Заявки специалист 2</w:t>
      </w:r>
      <w:r w:rsidRPr="00A03B89">
        <w:rPr>
          <w:lang w:val="ru-RU"/>
        </w:rPr>
        <w:noBreakHyphen/>
        <w:t>й</w:t>
      </w:r>
      <w:r w:rsidRPr="00A03B89">
        <w:t> </w:t>
      </w:r>
      <w:r w:rsidRPr="00A03B89">
        <w:rPr>
          <w:lang w:val="ru-RU"/>
        </w:rPr>
        <w:t>линии закрывает.</w:t>
      </w:r>
    </w:p>
    <w:p w:rsidR="003F61E1" w:rsidRPr="00A03B89" w:rsidRDefault="003F61E1" w:rsidP="00683585">
      <w:pPr>
        <w:pStyle w:val="AList2abc"/>
        <w:numPr>
          <w:ilvl w:val="1"/>
          <w:numId w:val="182"/>
        </w:numPr>
        <w:rPr>
          <w:lang w:val="ru-RU"/>
        </w:rPr>
      </w:pPr>
      <w:r w:rsidRPr="00A03B89">
        <w:rPr>
          <w:lang w:val="ru-RU"/>
        </w:rPr>
        <w:t>В случае если по завершении работ по Заявке специалист выбрал вариант решения «Временное решение», то специалист ставит в известность лидера команды, а так же вносит в поле «Решение» в Заявке причину принятия «Временного решения» и возможные варианты организации «Постоянного решения».</w:t>
      </w:r>
    </w:p>
    <w:p w:rsidR="003F61E1" w:rsidRPr="00A03B89" w:rsidRDefault="003F61E1" w:rsidP="00683585">
      <w:pPr>
        <w:pStyle w:val="AList2abc"/>
        <w:numPr>
          <w:ilvl w:val="1"/>
          <w:numId w:val="182"/>
        </w:numPr>
        <w:rPr>
          <w:lang w:val="ru-RU"/>
        </w:rPr>
      </w:pPr>
      <w:r w:rsidRPr="00A03B89">
        <w:rPr>
          <w:lang w:val="ru-RU"/>
        </w:rPr>
        <w:t>В других случаях, не описанных в данной инструкции, пользоваться в текущей работе «Руководством пользователя» системы СУЭ ФК, а также другими нормативно-регламентирующими документами Заказчика.</w:t>
      </w:r>
    </w:p>
    <w:p w:rsidR="003F61E1" w:rsidRPr="00A03B89" w:rsidRDefault="003F61E1" w:rsidP="003F61E1">
      <w:pPr>
        <w:rPr>
          <w:lang w:val="ru-RU"/>
        </w:rPr>
        <w:sectPr w:rsidR="003F61E1" w:rsidRPr="00A03B89" w:rsidSect="00B6361F">
          <w:headerReference w:type="default" r:id="rId18"/>
          <w:footerReference w:type="default" r:id="rId19"/>
          <w:pgSz w:w="11908" w:h="16840"/>
          <w:pgMar w:top="6" w:right="568" w:bottom="6" w:left="1418" w:header="568" w:footer="6" w:gutter="0"/>
          <w:cols w:space="720"/>
          <w:noEndnote/>
          <w:docGrid w:linePitch="299"/>
        </w:sectPr>
      </w:pPr>
    </w:p>
    <w:p w:rsidR="00DC5AF7" w:rsidRPr="00A03B89" w:rsidRDefault="009E38A1" w:rsidP="00E73BEB">
      <w:pPr>
        <w:pStyle w:val="42"/>
      </w:pPr>
      <w:bookmarkStart w:id="300" w:name="O_28656"/>
      <w:bookmarkStart w:id="301" w:name="_Toc375673261"/>
      <w:bookmarkStart w:id="302" w:name="_Toc381775136"/>
      <w:bookmarkStart w:id="303" w:name="_Toc381779636"/>
      <w:bookmarkStart w:id="304" w:name="_Toc381826777"/>
      <w:bookmarkEnd w:id="300"/>
      <w:r w:rsidRPr="00A03B89">
        <w:lastRenderedPageBreak/>
        <w:t>Лидер команды Исполнителя</w:t>
      </w:r>
      <w:bookmarkEnd w:id="301"/>
      <w:bookmarkEnd w:id="302"/>
      <w:bookmarkEnd w:id="303"/>
      <w:bookmarkEnd w:id="304"/>
    </w:p>
    <w:p w:rsidR="00FE5D24" w:rsidRPr="00A03B89" w:rsidRDefault="00FE5D24" w:rsidP="00B6361F">
      <w:pPr>
        <w:pStyle w:val="ABodyindent"/>
        <w:rPr>
          <w:lang w:val="ru-RU"/>
        </w:rPr>
      </w:pPr>
      <w:bookmarkStart w:id="305" w:name="O_28657"/>
      <w:bookmarkEnd w:id="305"/>
    </w:p>
    <w:p w:rsidR="00DC5AF7" w:rsidRPr="00A03B89" w:rsidRDefault="009E38A1" w:rsidP="00B6361F">
      <w:pPr>
        <w:pStyle w:val="ABodyindent"/>
        <w:rPr>
          <w:lang w:val="ru-RU"/>
        </w:rPr>
      </w:pPr>
      <w:r w:rsidRPr="00A03B89">
        <w:rPr>
          <w:lang w:val="ru-RU"/>
        </w:rPr>
        <w:t xml:space="preserve">В задачи Лидера команды </w:t>
      </w:r>
      <w:r w:rsidRPr="00A03B89">
        <w:rPr>
          <w:rStyle w:val="HotSpot"/>
          <w:lang w:val="ru-RU"/>
        </w:rPr>
        <w:t>Исполнителя</w:t>
      </w:r>
      <w:r w:rsidRPr="00A03B89">
        <w:rPr>
          <w:lang w:val="ru-RU"/>
        </w:rPr>
        <w:t xml:space="preserve"> входит:</w:t>
      </w:r>
    </w:p>
    <w:p w:rsidR="00DC5AF7" w:rsidRPr="00A03B89" w:rsidRDefault="009E38A1" w:rsidP="00B6361F">
      <w:pPr>
        <w:pStyle w:val="AListbullet"/>
        <w:rPr>
          <w:lang w:val="ru-RU"/>
        </w:rPr>
      </w:pPr>
      <w:r w:rsidRPr="00A03B89">
        <w:rPr>
          <w:lang w:val="ru-RU"/>
        </w:rPr>
        <w:t xml:space="preserve">назначение и контроль исполнения </w:t>
      </w:r>
      <w:r w:rsidRPr="00A03B89">
        <w:rPr>
          <w:rStyle w:val="HotSpot"/>
          <w:lang w:val="ru-RU"/>
        </w:rPr>
        <w:t>Заявок</w:t>
      </w:r>
      <w:r w:rsidRPr="00A03B89">
        <w:rPr>
          <w:lang w:val="ru-RU"/>
        </w:rPr>
        <w:t xml:space="preserve"> специалистами его команды;</w:t>
      </w:r>
    </w:p>
    <w:p w:rsidR="009D78F0" w:rsidRPr="00A03B89" w:rsidRDefault="009E38A1" w:rsidP="00B6361F">
      <w:pPr>
        <w:pStyle w:val="AListbullet"/>
        <w:rPr>
          <w:lang w:val="ru-RU"/>
        </w:rPr>
      </w:pPr>
      <w:r w:rsidRPr="00A03B89">
        <w:rPr>
          <w:lang w:val="ru-RU"/>
        </w:rPr>
        <w:t xml:space="preserve">координация работ сотрудников соответствующей </w:t>
      </w:r>
      <w:r w:rsidRPr="00A03B89">
        <w:rPr>
          <w:rStyle w:val="HotSpot"/>
          <w:lang w:val="ru-RU"/>
        </w:rPr>
        <w:t>линии поддержки</w:t>
      </w:r>
      <w:r w:rsidR="009D78F0" w:rsidRPr="00A03B89">
        <w:rPr>
          <w:lang w:val="ru-RU"/>
        </w:rPr>
        <w:t>;</w:t>
      </w:r>
    </w:p>
    <w:p w:rsidR="00B03C83" w:rsidRPr="00A03B89" w:rsidRDefault="00B03C83" w:rsidP="00B03C83">
      <w:pPr>
        <w:pStyle w:val="AListbullet"/>
        <w:rPr>
          <w:lang w:val="ru-RU"/>
        </w:rPr>
      </w:pPr>
      <w:r w:rsidRPr="00A03B89">
        <w:rPr>
          <w:lang w:val="ru-RU"/>
        </w:rPr>
        <w:t xml:space="preserve">согласование с ответственным за сервис со стороны </w:t>
      </w:r>
      <w:r w:rsidRPr="00A03B89">
        <w:rPr>
          <w:rStyle w:val="HotSpot"/>
          <w:lang w:val="ru-RU"/>
        </w:rPr>
        <w:t>УИС</w:t>
      </w:r>
      <w:r w:rsidRPr="00A03B89">
        <w:rPr>
          <w:lang w:val="ru-RU"/>
        </w:rPr>
        <w:t xml:space="preserve"> и Владельцем сервиса </w:t>
      </w:r>
      <w:r w:rsidRPr="00A03B89">
        <w:rPr>
          <w:rStyle w:val="HotSpot"/>
          <w:lang w:val="ru-RU"/>
        </w:rPr>
        <w:t>технологические окна</w:t>
      </w:r>
      <w:r w:rsidRPr="00A03B89">
        <w:rPr>
          <w:lang w:val="ru-RU"/>
        </w:rPr>
        <w:t>, а также изменения сервисов в рамках полномочий 2</w:t>
      </w:r>
      <w:r w:rsidRPr="00A03B89">
        <w:rPr>
          <w:lang w:val="ru-RU"/>
        </w:rPr>
        <w:noBreakHyphen/>
        <w:t>й</w:t>
      </w:r>
      <w:r w:rsidRPr="00A03B89">
        <w:t> </w:t>
      </w:r>
      <w:r w:rsidRPr="00A03B89">
        <w:rPr>
          <w:lang w:val="ru-RU"/>
        </w:rPr>
        <w:t>линии поддержки, в том числе процессы предоставления сервисов.</w:t>
      </w:r>
    </w:p>
    <w:p w:rsidR="00DC5AF7" w:rsidRPr="00A03B89" w:rsidRDefault="009D78F0" w:rsidP="009D78F0">
      <w:pPr>
        <w:pStyle w:val="AListbullet"/>
        <w:rPr>
          <w:lang w:val="ru-RU"/>
        </w:rPr>
      </w:pPr>
      <w:r w:rsidRPr="00A03B89">
        <w:rPr>
          <w:lang w:val="ru-RU"/>
        </w:rPr>
        <w:t>предоставление в ДС</w:t>
      </w:r>
      <w:r w:rsidR="00E42C2A" w:rsidRPr="00A03B89">
        <w:rPr>
          <w:lang w:val="ru-RU"/>
        </w:rPr>
        <w:t xml:space="preserve"> ФК</w:t>
      </w:r>
      <w:r w:rsidRPr="00A03B89">
        <w:rPr>
          <w:lang w:val="ru-RU"/>
        </w:rPr>
        <w:t xml:space="preserve"> и МИ ФК</w:t>
      </w:r>
      <w:r w:rsidR="00E42C2A" w:rsidRPr="00A03B89">
        <w:rPr>
          <w:lang w:val="ru-RU"/>
        </w:rPr>
        <w:t xml:space="preserve"> актуальной информации о возможных рисках, после проведения обновлений.</w:t>
      </w:r>
    </w:p>
    <w:p w:rsidR="003F61E1" w:rsidRPr="00A03B89" w:rsidRDefault="003F61E1" w:rsidP="003F61E1">
      <w:pPr>
        <w:pStyle w:val="AListbullet"/>
        <w:numPr>
          <w:ilvl w:val="0"/>
          <w:numId w:val="0"/>
        </w:numPr>
        <w:ind w:left="851"/>
        <w:rPr>
          <w:lang w:val="ru-RU"/>
        </w:rPr>
      </w:pPr>
    </w:p>
    <w:p w:rsidR="00E1192B" w:rsidRPr="00A03B89" w:rsidRDefault="00E1192B" w:rsidP="00E1192B">
      <w:pPr>
        <w:pStyle w:val="ABodyindent"/>
        <w:rPr>
          <w:lang w:val="ru-RU"/>
        </w:rPr>
      </w:pPr>
      <w:r w:rsidRPr="00A03B89">
        <w:rPr>
          <w:lang w:val="ru-RU"/>
        </w:rPr>
        <w:t xml:space="preserve">Лидер команды </w:t>
      </w:r>
      <w:r w:rsidRPr="00A03B89">
        <w:rPr>
          <w:rStyle w:val="HotSpot"/>
          <w:lang w:val="ru-RU"/>
        </w:rPr>
        <w:t>линии поддержки</w:t>
      </w:r>
      <w:r w:rsidRPr="00A03B89">
        <w:rPr>
          <w:lang w:val="ru-RU"/>
        </w:rPr>
        <w:t xml:space="preserve"> отвечает </w:t>
      </w:r>
      <w:proofErr w:type="gramStart"/>
      <w:r w:rsidRPr="00A03B89">
        <w:rPr>
          <w:lang w:val="ru-RU"/>
        </w:rPr>
        <w:t>за</w:t>
      </w:r>
      <w:proofErr w:type="gramEnd"/>
      <w:r w:rsidRPr="00A03B89">
        <w:rPr>
          <w:lang w:val="ru-RU"/>
        </w:rPr>
        <w:t>:</w:t>
      </w:r>
    </w:p>
    <w:p w:rsidR="00E1192B" w:rsidRPr="00A03B89" w:rsidRDefault="00E1192B" w:rsidP="00E1192B">
      <w:pPr>
        <w:pStyle w:val="AListbullet"/>
        <w:rPr>
          <w:lang w:val="ru-RU"/>
        </w:rPr>
      </w:pPr>
      <w:r w:rsidRPr="00A03B89">
        <w:rPr>
          <w:lang w:val="ru-RU"/>
        </w:rPr>
        <w:t xml:space="preserve">своевременное назначение </w:t>
      </w:r>
      <w:r w:rsidRPr="00A03B89">
        <w:rPr>
          <w:rStyle w:val="HotSpot"/>
          <w:lang w:val="ru-RU"/>
        </w:rPr>
        <w:t>Заявок</w:t>
      </w:r>
      <w:r w:rsidRPr="00A03B89">
        <w:rPr>
          <w:lang w:val="ru-RU"/>
        </w:rPr>
        <w:t xml:space="preserve"> на работы специалистам его команды;</w:t>
      </w:r>
    </w:p>
    <w:p w:rsidR="00E1192B" w:rsidRPr="00A03B89" w:rsidRDefault="00E1192B" w:rsidP="00E1192B">
      <w:pPr>
        <w:pStyle w:val="AListbullet"/>
        <w:rPr>
          <w:lang w:val="ru-RU"/>
        </w:rPr>
      </w:pPr>
      <w:r w:rsidRPr="00A03B89">
        <w:rPr>
          <w:lang w:val="ru-RU"/>
        </w:rPr>
        <w:t>выполнение специалистами команды работ по Заявкам на работы по правилам инструкции специалиста 2</w:t>
      </w:r>
      <w:r w:rsidRPr="00A03B89">
        <w:rPr>
          <w:lang w:val="ru-RU"/>
        </w:rPr>
        <w:noBreakHyphen/>
        <w:t>й и 3</w:t>
      </w:r>
      <w:r w:rsidRPr="00A03B89">
        <w:rPr>
          <w:lang w:val="ru-RU"/>
        </w:rPr>
        <w:noBreakHyphen/>
        <w:t>й</w:t>
      </w:r>
      <w:r w:rsidRPr="00A03B89">
        <w:t> </w:t>
      </w:r>
      <w:r w:rsidRPr="00A03B89">
        <w:rPr>
          <w:lang w:val="ru-RU"/>
        </w:rPr>
        <w:t>линии поддержки;</w:t>
      </w:r>
    </w:p>
    <w:p w:rsidR="00E1192B" w:rsidRPr="00A03B89" w:rsidRDefault="00E1192B" w:rsidP="00E1192B">
      <w:pPr>
        <w:pStyle w:val="AListbullet"/>
        <w:rPr>
          <w:lang w:val="ru-RU"/>
        </w:rPr>
      </w:pPr>
      <w:r w:rsidRPr="00A03B89">
        <w:rPr>
          <w:lang w:val="ru-RU"/>
        </w:rPr>
        <w:t xml:space="preserve">регистрацию специалистами команды в системе </w:t>
      </w:r>
      <w:r w:rsidRPr="00A03B89">
        <w:rPr>
          <w:rStyle w:val="HotSpot"/>
          <w:lang w:val="ru-RU"/>
        </w:rPr>
        <w:t>СУЭ ФК</w:t>
      </w:r>
      <w:r w:rsidRPr="00A03B89">
        <w:rPr>
          <w:lang w:val="ru-RU"/>
        </w:rPr>
        <w:t xml:space="preserve"> информации о выполненных работах по Заявкам, </w:t>
      </w:r>
      <w:r w:rsidRPr="00A03B89">
        <w:rPr>
          <w:rStyle w:val="HotSpot"/>
          <w:lang w:val="ru-RU"/>
        </w:rPr>
        <w:t>Инцидентам</w:t>
      </w:r>
      <w:r w:rsidRPr="00A03B89">
        <w:rPr>
          <w:lang w:val="ru-RU"/>
        </w:rPr>
        <w:t xml:space="preserve"> от систем </w:t>
      </w:r>
      <w:r w:rsidRPr="00A03B89">
        <w:rPr>
          <w:rStyle w:val="HotSpot"/>
          <w:lang w:val="ru-RU"/>
        </w:rPr>
        <w:t>мониторинга</w:t>
      </w:r>
      <w:r w:rsidRPr="00A03B89">
        <w:rPr>
          <w:lang w:val="ru-RU"/>
        </w:rPr>
        <w:t>.</w:t>
      </w:r>
    </w:p>
    <w:p w:rsidR="00E1192B" w:rsidRPr="00A03B89" w:rsidRDefault="00E1192B" w:rsidP="00E1192B">
      <w:pPr>
        <w:pStyle w:val="ABody"/>
        <w:rPr>
          <w:lang w:val="ru-RU"/>
        </w:rPr>
      </w:pPr>
      <w:r w:rsidRPr="00A03B89">
        <w:rPr>
          <w:lang w:val="ru-RU"/>
        </w:rPr>
        <w:t>Лидер команды линии поддержки, кроме выполнения нижеперечисленных обязанностей, выполняет поручения следующих сотрудников:</w:t>
      </w:r>
    </w:p>
    <w:p w:rsidR="00E1192B" w:rsidRPr="00A03B89" w:rsidRDefault="00E1192B" w:rsidP="00E1192B">
      <w:pPr>
        <w:pStyle w:val="AListbullet"/>
      </w:pPr>
      <w:r w:rsidRPr="00A03B89">
        <w:rPr>
          <w:rStyle w:val="HotSpot"/>
        </w:rPr>
        <w:t>менеджера инцидентов</w:t>
      </w:r>
      <w:r w:rsidRPr="00A03B89">
        <w:t>;</w:t>
      </w:r>
    </w:p>
    <w:p w:rsidR="00E1192B" w:rsidRPr="00A03B89" w:rsidRDefault="00E1192B" w:rsidP="00E1192B">
      <w:pPr>
        <w:pStyle w:val="AListbullet"/>
      </w:pPr>
      <w:proofErr w:type="gramStart"/>
      <w:r w:rsidRPr="00A03B89">
        <w:t>куратора</w:t>
      </w:r>
      <w:proofErr w:type="gramEnd"/>
      <w:r w:rsidRPr="00A03B89">
        <w:t xml:space="preserve"> </w:t>
      </w:r>
      <w:r w:rsidRPr="00A03B89">
        <w:rPr>
          <w:rStyle w:val="HotSpot"/>
        </w:rPr>
        <w:t>Заказчика</w:t>
      </w:r>
      <w:r w:rsidRPr="00A03B89">
        <w:t>.</w:t>
      </w:r>
    </w:p>
    <w:p w:rsidR="00E1192B" w:rsidRPr="00A03B89" w:rsidRDefault="00E1192B" w:rsidP="00E1192B">
      <w:pPr>
        <w:pStyle w:val="ABody"/>
        <w:rPr>
          <w:lang w:val="ru-RU"/>
        </w:rPr>
      </w:pPr>
      <w:r w:rsidRPr="00A03B89">
        <w:rPr>
          <w:lang w:val="ru-RU"/>
        </w:rPr>
        <w:t>Лидер команды линии поддержки обязан:</w:t>
      </w:r>
    </w:p>
    <w:p w:rsidR="00E1192B" w:rsidRPr="00A03B89" w:rsidRDefault="00E1192B" w:rsidP="00683585">
      <w:pPr>
        <w:pStyle w:val="AList123"/>
        <w:numPr>
          <w:ilvl w:val="0"/>
          <w:numId w:val="181"/>
        </w:numPr>
      </w:pPr>
      <w:r w:rsidRPr="00A03B89">
        <w:t>Знать:</w:t>
      </w:r>
    </w:p>
    <w:p w:rsidR="00E1192B" w:rsidRPr="00A03B89" w:rsidRDefault="00E1192B" w:rsidP="00683585">
      <w:pPr>
        <w:pStyle w:val="AList2bullet"/>
        <w:numPr>
          <w:ilvl w:val="1"/>
          <w:numId w:val="181"/>
        </w:numPr>
      </w:pPr>
      <w:r w:rsidRPr="00A03B89">
        <w:t>настоящую инструкцию;</w:t>
      </w:r>
    </w:p>
    <w:p w:rsidR="00E1192B" w:rsidRPr="00A03B89" w:rsidRDefault="00E1192B" w:rsidP="00683585">
      <w:pPr>
        <w:pStyle w:val="AList2bullet"/>
        <w:numPr>
          <w:ilvl w:val="1"/>
          <w:numId w:val="181"/>
        </w:numPr>
      </w:pPr>
      <w:r w:rsidRPr="00A03B89">
        <w:t>инструкцию специалиста;</w:t>
      </w:r>
    </w:p>
    <w:p w:rsidR="00E1192B" w:rsidRPr="00A03B89" w:rsidRDefault="00E1192B" w:rsidP="00683585">
      <w:pPr>
        <w:pStyle w:val="AList2bullet"/>
        <w:numPr>
          <w:ilvl w:val="1"/>
          <w:numId w:val="181"/>
        </w:numPr>
        <w:rPr>
          <w:lang w:val="ru-RU"/>
        </w:rPr>
      </w:pPr>
      <w:r w:rsidRPr="00A03B89">
        <w:rPr>
          <w:lang w:val="ru-RU"/>
        </w:rPr>
        <w:t>единый процесс управления инцидентами, утвержденный руководством Заказчика и принятый к исполнению в организации Заказчика;</w:t>
      </w:r>
    </w:p>
    <w:p w:rsidR="00E1192B" w:rsidRPr="00A03B89" w:rsidRDefault="00E1192B" w:rsidP="00683585">
      <w:pPr>
        <w:pStyle w:val="AList2bullet"/>
        <w:numPr>
          <w:ilvl w:val="1"/>
          <w:numId w:val="181"/>
        </w:numPr>
        <w:rPr>
          <w:lang w:val="ru-RU"/>
        </w:rPr>
      </w:pPr>
      <w:r w:rsidRPr="00A03B89">
        <w:rPr>
          <w:lang w:val="ru-RU"/>
        </w:rPr>
        <w:t>правила составления наименований объектов в системе СУЭ ФК и их актуализации.</w:t>
      </w:r>
    </w:p>
    <w:p w:rsidR="00E1192B" w:rsidRPr="00A03B89" w:rsidRDefault="00E1192B" w:rsidP="00683585">
      <w:pPr>
        <w:pStyle w:val="AList123"/>
        <w:numPr>
          <w:ilvl w:val="0"/>
          <w:numId w:val="181"/>
        </w:numPr>
        <w:rPr>
          <w:lang w:val="ru-RU"/>
        </w:rPr>
      </w:pPr>
      <w:r w:rsidRPr="00A03B89">
        <w:rPr>
          <w:lang w:val="ru-RU"/>
        </w:rPr>
        <w:t>Уметь пользоваться средствами связи и персональным компьютером с клиентским рабочим местом системы СУЭ ФК.</w:t>
      </w:r>
    </w:p>
    <w:p w:rsidR="00E1192B" w:rsidRPr="00A03B89" w:rsidRDefault="00E1192B" w:rsidP="00683585">
      <w:pPr>
        <w:pStyle w:val="AList123"/>
        <w:numPr>
          <w:ilvl w:val="0"/>
          <w:numId w:val="181"/>
        </w:numPr>
      </w:pPr>
      <w:r w:rsidRPr="00A03B89">
        <w:t>Перед началом работы:</w:t>
      </w:r>
    </w:p>
    <w:p w:rsidR="00E1192B" w:rsidRPr="00A03B89" w:rsidRDefault="00E1192B" w:rsidP="00683585">
      <w:pPr>
        <w:pStyle w:val="AList2bullet"/>
        <w:numPr>
          <w:ilvl w:val="1"/>
          <w:numId w:val="181"/>
        </w:numPr>
        <w:rPr>
          <w:lang w:val="ru-RU"/>
        </w:rPr>
      </w:pPr>
      <w:r w:rsidRPr="00A03B89">
        <w:rPr>
          <w:lang w:val="ru-RU"/>
        </w:rPr>
        <w:t>проверить работоспособность сре</w:t>
      </w:r>
      <w:proofErr w:type="gramStart"/>
      <w:r w:rsidRPr="00A03B89">
        <w:rPr>
          <w:lang w:val="ru-RU"/>
        </w:rPr>
        <w:t>дств св</w:t>
      </w:r>
      <w:proofErr w:type="gramEnd"/>
      <w:r w:rsidRPr="00A03B89">
        <w:rPr>
          <w:lang w:val="ru-RU"/>
        </w:rPr>
        <w:t>язи и персонального компьютера на своем рабочем месте;</w:t>
      </w:r>
    </w:p>
    <w:p w:rsidR="00E1192B" w:rsidRPr="00A03B89" w:rsidRDefault="00E1192B" w:rsidP="00683585">
      <w:pPr>
        <w:pStyle w:val="AList2bullet"/>
        <w:numPr>
          <w:ilvl w:val="1"/>
          <w:numId w:val="181"/>
        </w:numPr>
        <w:rPr>
          <w:lang w:val="ru-RU"/>
        </w:rPr>
      </w:pPr>
      <w:r w:rsidRPr="00A03B89">
        <w:rPr>
          <w:lang w:val="ru-RU"/>
        </w:rPr>
        <w:t>загрузить на персональном компьютере клиентское место системы СУЭ ФК со своими персональными данными.</w:t>
      </w:r>
    </w:p>
    <w:p w:rsidR="00E1192B" w:rsidRPr="00A03B89" w:rsidRDefault="00E1192B" w:rsidP="00683585">
      <w:pPr>
        <w:pStyle w:val="AList123"/>
        <w:numPr>
          <w:ilvl w:val="0"/>
          <w:numId w:val="181"/>
        </w:numPr>
      </w:pPr>
      <w:r w:rsidRPr="00A03B89">
        <w:t>В течение рабочего дня:</w:t>
      </w:r>
    </w:p>
    <w:p w:rsidR="00E1192B" w:rsidRPr="00A03B89" w:rsidRDefault="00E1192B" w:rsidP="00683585">
      <w:pPr>
        <w:pStyle w:val="AList2abc"/>
        <w:numPr>
          <w:ilvl w:val="1"/>
          <w:numId w:val="181"/>
        </w:numPr>
        <w:rPr>
          <w:lang w:val="ru-RU"/>
        </w:rPr>
      </w:pPr>
      <w:r w:rsidRPr="00A03B89">
        <w:rPr>
          <w:lang w:val="ru-RU"/>
        </w:rPr>
        <w:t>Регулярно контролировать в системе СУЭ ФК и/или по электронной почте получение новых, назначенных его команде Заявок, Инцидентов от систем мониторинга, после их появления знакомиться с их содержанием.</w:t>
      </w:r>
    </w:p>
    <w:p w:rsidR="00E1192B" w:rsidRPr="00A03B89" w:rsidRDefault="00E1192B" w:rsidP="00683585">
      <w:pPr>
        <w:pStyle w:val="AList2abc"/>
        <w:numPr>
          <w:ilvl w:val="1"/>
          <w:numId w:val="181"/>
        </w:numPr>
        <w:rPr>
          <w:lang w:val="ru-RU"/>
        </w:rPr>
      </w:pPr>
      <w:r w:rsidRPr="00A03B89">
        <w:rPr>
          <w:lang w:val="ru-RU"/>
        </w:rPr>
        <w:lastRenderedPageBreak/>
        <w:t>Регулярно контролировать по электронной почте получение сообщений об изменениях в Заявках, Инцидентах от систем мониторинга, после их появления принимать решения по изменению порядка выполнения работ специалистами.</w:t>
      </w:r>
    </w:p>
    <w:p w:rsidR="00E1192B" w:rsidRPr="00A03B89" w:rsidRDefault="00E1192B" w:rsidP="00683585">
      <w:pPr>
        <w:pStyle w:val="AList2abc"/>
        <w:numPr>
          <w:ilvl w:val="1"/>
          <w:numId w:val="181"/>
        </w:numPr>
        <w:rPr>
          <w:lang w:val="ru-RU"/>
        </w:rPr>
      </w:pPr>
      <w:r w:rsidRPr="00A03B89">
        <w:rPr>
          <w:lang w:val="ru-RU"/>
        </w:rPr>
        <w:t>В течение 15</w:t>
      </w:r>
      <w:r w:rsidRPr="00A03B89">
        <w:t> </w:t>
      </w:r>
      <w:r w:rsidRPr="00A03B89">
        <w:rPr>
          <w:lang w:val="ru-RU"/>
        </w:rPr>
        <w:t xml:space="preserve">минут после получения новой Заявки или Инцидента от систем мониторинга возвращать её (его) </w:t>
      </w:r>
      <w:r w:rsidRPr="00A03B89">
        <w:rPr>
          <w:rStyle w:val="HotSpot"/>
          <w:lang w:val="ru-RU"/>
        </w:rPr>
        <w:t xml:space="preserve">оператору Диспетчерской службы </w:t>
      </w:r>
      <w:r w:rsidRPr="00A03B89">
        <w:rPr>
          <w:lang w:val="ru-RU"/>
        </w:rPr>
        <w:t>ФК, если указанное в Заявке не относится к области ответственности его команды, с указанием в поле «Решение» по Заявке причины такого возврата.</w:t>
      </w:r>
    </w:p>
    <w:p w:rsidR="00E1192B" w:rsidRPr="00A03B89" w:rsidRDefault="00E1192B" w:rsidP="00683585">
      <w:pPr>
        <w:pStyle w:val="AList2abc"/>
        <w:numPr>
          <w:ilvl w:val="1"/>
          <w:numId w:val="181"/>
        </w:numPr>
        <w:rPr>
          <w:lang w:val="ru-RU"/>
        </w:rPr>
      </w:pPr>
      <w:r w:rsidRPr="00A03B89">
        <w:rPr>
          <w:lang w:val="ru-RU"/>
        </w:rPr>
        <w:t xml:space="preserve">Распределять для своевременного выполнения назначенные команде Заявки и Инциденты от систем мониторинга между присутствующими в </w:t>
      </w:r>
      <w:r w:rsidRPr="00A03B89">
        <w:rPr>
          <w:rStyle w:val="HotSpot"/>
          <w:lang w:val="ru-RU"/>
        </w:rPr>
        <w:t>ЦАФК</w:t>
      </w:r>
      <w:r w:rsidRPr="00A03B89">
        <w:rPr>
          <w:lang w:val="ru-RU"/>
        </w:rPr>
        <w:t xml:space="preserve"> специалистами команды, извещая их о таком назначении организационно, но отразив данное назначение в поле «Исполнитель».</w:t>
      </w:r>
    </w:p>
    <w:p w:rsidR="00E1192B" w:rsidRPr="00A03B89" w:rsidRDefault="00E1192B" w:rsidP="00683585">
      <w:pPr>
        <w:pStyle w:val="AList2abc"/>
        <w:numPr>
          <w:ilvl w:val="1"/>
          <w:numId w:val="181"/>
        </w:numPr>
        <w:rPr>
          <w:lang w:val="ru-RU"/>
        </w:rPr>
      </w:pPr>
      <w:r w:rsidRPr="00A03B89">
        <w:rPr>
          <w:lang w:val="ru-RU"/>
        </w:rPr>
        <w:t>Вносить в СУЭ ФК информацию от специалистов по обновлению статуса Заявок в случае временной недоступности СУЭ ФК для специалистов.</w:t>
      </w:r>
    </w:p>
    <w:p w:rsidR="00E1192B" w:rsidRPr="00A03B89" w:rsidRDefault="00E1192B" w:rsidP="00683585">
      <w:pPr>
        <w:pStyle w:val="AList2abc"/>
        <w:numPr>
          <w:ilvl w:val="1"/>
          <w:numId w:val="181"/>
        </w:numPr>
        <w:rPr>
          <w:lang w:val="ru-RU"/>
        </w:rPr>
      </w:pPr>
      <w:r w:rsidRPr="00A03B89">
        <w:rPr>
          <w:lang w:val="ru-RU"/>
        </w:rPr>
        <w:t>Не реже одного раза в день контролировать работу специалистов команды и их решения по Заявкам, правильность и своевременность регистрации специалистами в системе СУЭ ФК информации о работах по Заявкам, а также сроки и качество исполнения Заявок специалистами его команды.</w:t>
      </w:r>
    </w:p>
    <w:p w:rsidR="00E1192B" w:rsidRPr="00A03B89" w:rsidRDefault="00E1192B" w:rsidP="00683585">
      <w:pPr>
        <w:pStyle w:val="AList2abc"/>
        <w:numPr>
          <w:ilvl w:val="1"/>
          <w:numId w:val="181"/>
        </w:numPr>
        <w:rPr>
          <w:lang w:val="ru-RU"/>
        </w:rPr>
      </w:pPr>
      <w:r w:rsidRPr="00A03B89">
        <w:rPr>
          <w:lang w:val="ru-RU"/>
        </w:rPr>
        <w:t>В случае получения заявки с наивысшим приоритетом проконтролировать:</w:t>
      </w:r>
    </w:p>
    <w:p w:rsidR="00E1192B" w:rsidRPr="00A03B89" w:rsidRDefault="00E1192B" w:rsidP="00683585">
      <w:pPr>
        <w:pStyle w:val="AList3bullet"/>
        <w:numPr>
          <w:ilvl w:val="2"/>
          <w:numId w:val="181"/>
        </w:numPr>
        <w:rPr>
          <w:lang w:val="ru-RU"/>
        </w:rPr>
      </w:pPr>
      <w:r w:rsidRPr="00A03B89">
        <w:rPr>
          <w:lang w:val="ru-RU"/>
        </w:rPr>
        <w:t xml:space="preserve">чтобы специалисты связались с контактным лицом представителя руководства Федерального казначейства, указанным в заявке, (или связаться самому) в срок, указанный как время реакции в </w:t>
      </w:r>
      <w:r w:rsidRPr="00A03B89">
        <w:rPr>
          <w:rStyle w:val="HotSpot"/>
          <w:lang w:val="ru-RU"/>
        </w:rPr>
        <w:t>Приложении</w:t>
      </w:r>
      <w:r w:rsidRPr="00A03B89">
        <w:rPr>
          <w:rStyle w:val="HotSpot"/>
        </w:rPr>
        <w:t> </w:t>
      </w:r>
      <w:fldSimple w:instr=" REF O_22204 \t \h \w \*MERGEFORMAT  ">
        <w:r w:rsidRPr="00A03B89">
          <w:rPr>
            <w:noProof/>
            <w:color w:val="000000"/>
            <w:lang w:val="ru-RU"/>
          </w:rPr>
          <w:t>Б</w:t>
        </w:r>
        <w:r w:rsidRPr="00A03B89">
          <w:rPr>
            <w:color w:val="000000"/>
            <w:lang w:val="ru-RU"/>
          </w:rPr>
          <w:t>.1</w:t>
        </w:r>
      </w:fldSimple>
      <w:r w:rsidRPr="00A03B89">
        <w:rPr>
          <w:lang w:val="ru-RU"/>
        </w:rPr>
        <w:t xml:space="preserve"> для уточнения желаемого времени начала работ, если работы требуется провести на рабочем месте представителя руководства Федерального казначейства;</w:t>
      </w:r>
    </w:p>
    <w:p w:rsidR="00E1192B" w:rsidRPr="00A03B89" w:rsidRDefault="00E1192B" w:rsidP="00683585">
      <w:pPr>
        <w:pStyle w:val="AList3bullet"/>
        <w:numPr>
          <w:ilvl w:val="2"/>
          <w:numId w:val="181"/>
        </w:numPr>
        <w:rPr>
          <w:lang w:val="ru-RU"/>
        </w:rPr>
      </w:pPr>
      <w:r w:rsidRPr="00A03B89">
        <w:rPr>
          <w:lang w:val="ru-RU"/>
        </w:rPr>
        <w:t>срок начала выполнения заявки с наивысшим приоритетом;</w:t>
      </w:r>
    </w:p>
    <w:p w:rsidR="00E1192B" w:rsidRPr="00A03B89" w:rsidRDefault="00E1192B" w:rsidP="00683585">
      <w:pPr>
        <w:pStyle w:val="AList3bullet"/>
        <w:numPr>
          <w:ilvl w:val="2"/>
          <w:numId w:val="181"/>
        </w:numPr>
        <w:rPr>
          <w:lang w:val="ru-RU"/>
        </w:rPr>
      </w:pPr>
      <w:r w:rsidRPr="00A03B89">
        <w:rPr>
          <w:lang w:val="ru-RU"/>
        </w:rPr>
        <w:t>результаты выполнения заявки с наивысшим приоритетом.</w:t>
      </w:r>
    </w:p>
    <w:p w:rsidR="00E1192B" w:rsidRPr="00A03B89" w:rsidRDefault="00E1192B" w:rsidP="00683585">
      <w:pPr>
        <w:pStyle w:val="AList2abc"/>
        <w:numPr>
          <w:ilvl w:val="1"/>
          <w:numId w:val="181"/>
        </w:numPr>
        <w:rPr>
          <w:lang w:val="ru-RU"/>
        </w:rPr>
      </w:pPr>
      <w:r w:rsidRPr="00A03B89">
        <w:rPr>
          <w:lang w:val="ru-RU"/>
        </w:rPr>
        <w:t>Не реже одного раза в неделю контролировать равномерность распределения работ по Заявкам между специалистами команды.</w:t>
      </w:r>
    </w:p>
    <w:p w:rsidR="00E1192B" w:rsidRPr="00A03B89" w:rsidRDefault="00E1192B" w:rsidP="00683585">
      <w:pPr>
        <w:pStyle w:val="AList2abc"/>
        <w:numPr>
          <w:ilvl w:val="1"/>
          <w:numId w:val="181"/>
        </w:numPr>
        <w:rPr>
          <w:lang w:val="ru-RU"/>
        </w:rPr>
      </w:pPr>
      <w:r w:rsidRPr="00A03B89">
        <w:rPr>
          <w:lang w:val="ru-RU"/>
        </w:rPr>
        <w:t>По запросу менеджера инцидентов или куратора службы сопровождения немедленно приостановить текущие работы и предоставить ему необходимую информацию. Предоставление информации по запросу считать более приоритетным, чем выполнение текущих работ.</w:t>
      </w:r>
    </w:p>
    <w:p w:rsidR="00E1192B" w:rsidRPr="00A03B89" w:rsidRDefault="00E1192B" w:rsidP="00683585">
      <w:pPr>
        <w:pStyle w:val="AList2abc"/>
        <w:numPr>
          <w:ilvl w:val="1"/>
          <w:numId w:val="181"/>
        </w:numPr>
        <w:rPr>
          <w:lang w:val="ru-RU"/>
        </w:rPr>
      </w:pPr>
      <w:r w:rsidRPr="00A03B89">
        <w:rPr>
          <w:lang w:val="ru-RU"/>
        </w:rPr>
        <w:t>При обращении оператора Диспетчерской службы ФК или менеджера инцидентов для уточнения информации по срокам исполнения Заявки (статус «</w:t>
      </w:r>
      <w:proofErr w:type="gramStart"/>
      <w:r w:rsidRPr="00A03B89">
        <w:rPr>
          <w:lang w:val="ru-RU"/>
        </w:rPr>
        <w:t>Направлена</w:t>
      </w:r>
      <w:proofErr w:type="gramEnd"/>
      <w:r w:rsidRPr="00A03B89">
        <w:rPr>
          <w:lang w:val="ru-RU"/>
        </w:rPr>
        <w:t xml:space="preserve"> специалисту») сообщить предполагаемое время начала работ и, по возможности, назначить ответственного за выполнение Заявки специалиста.</w:t>
      </w:r>
    </w:p>
    <w:p w:rsidR="00E1192B" w:rsidRPr="00A03B89" w:rsidRDefault="00E1192B" w:rsidP="00683585">
      <w:pPr>
        <w:pStyle w:val="AList2abc"/>
        <w:numPr>
          <w:ilvl w:val="1"/>
          <w:numId w:val="181"/>
        </w:numPr>
      </w:pPr>
      <w:r w:rsidRPr="00A03B89">
        <w:t>Исполнять обязанности специалиста.</w:t>
      </w:r>
    </w:p>
    <w:p w:rsidR="00E1192B" w:rsidRPr="00A03B89" w:rsidRDefault="00E1192B" w:rsidP="00683585">
      <w:pPr>
        <w:pStyle w:val="AList2abc"/>
        <w:numPr>
          <w:ilvl w:val="1"/>
          <w:numId w:val="181"/>
        </w:numPr>
        <w:rPr>
          <w:lang w:val="ru-RU"/>
        </w:rPr>
      </w:pPr>
      <w:r w:rsidRPr="00A03B89">
        <w:rPr>
          <w:lang w:val="ru-RU"/>
        </w:rPr>
        <w:t xml:space="preserve">Принимать участие в тренингах </w:t>
      </w:r>
      <w:r w:rsidRPr="00A03B89">
        <w:rPr>
          <w:rStyle w:val="HotSpot"/>
          <w:lang w:val="ru-RU"/>
        </w:rPr>
        <w:t>ДС ФК</w:t>
      </w:r>
      <w:r w:rsidRPr="00A03B89">
        <w:rPr>
          <w:lang w:val="ru-RU"/>
        </w:rPr>
        <w:t>.</w:t>
      </w:r>
    </w:p>
    <w:p w:rsidR="00E1192B" w:rsidRPr="00A03B89" w:rsidRDefault="00E1192B" w:rsidP="00683585">
      <w:pPr>
        <w:pStyle w:val="AList2abc"/>
        <w:numPr>
          <w:ilvl w:val="1"/>
          <w:numId w:val="181"/>
        </w:numPr>
        <w:rPr>
          <w:lang w:val="ru-RU"/>
        </w:rPr>
      </w:pPr>
      <w:r w:rsidRPr="00A03B89">
        <w:rPr>
          <w:lang w:val="ru-RU"/>
        </w:rPr>
        <w:t>Формировать отчеты по запросам Заказчика и принимать участие в разработке новых отчетов.</w:t>
      </w:r>
    </w:p>
    <w:p w:rsidR="00E1192B" w:rsidRPr="00A03B89" w:rsidRDefault="00E1192B" w:rsidP="00683585">
      <w:pPr>
        <w:pStyle w:val="AList2abc"/>
        <w:numPr>
          <w:ilvl w:val="1"/>
          <w:numId w:val="181"/>
        </w:numPr>
        <w:rPr>
          <w:lang w:val="ru-RU"/>
        </w:rPr>
      </w:pPr>
      <w:r w:rsidRPr="00A03B89">
        <w:rPr>
          <w:lang w:val="ru-RU"/>
        </w:rPr>
        <w:t>В других случаях, не описанных в данной инструкции, пользоваться в текущей работе «Руководством пользователя» системы СУЭ ФК, а также другими нормативно-регламентирующими документами Заказчика.</w:t>
      </w:r>
    </w:p>
    <w:p w:rsidR="00E1192B" w:rsidRPr="00A03B89" w:rsidRDefault="00E1192B" w:rsidP="00683585">
      <w:pPr>
        <w:pStyle w:val="AList123"/>
        <w:numPr>
          <w:ilvl w:val="0"/>
          <w:numId w:val="181"/>
        </w:numPr>
        <w:rPr>
          <w:lang w:val="ru-RU"/>
        </w:rPr>
      </w:pPr>
      <w:r w:rsidRPr="00A03B89">
        <w:rPr>
          <w:lang w:val="ru-RU"/>
        </w:rPr>
        <w:lastRenderedPageBreak/>
        <w:t>По окончании рабочего дня – закрыть программу СУЭ ФК на своем персональном компьютере.</w:t>
      </w:r>
    </w:p>
    <w:p w:rsidR="003F61E1" w:rsidRPr="00A03B89" w:rsidRDefault="003F61E1" w:rsidP="003F61E1">
      <w:pPr>
        <w:pStyle w:val="AListbullet"/>
        <w:numPr>
          <w:ilvl w:val="0"/>
          <w:numId w:val="0"/>
        </w:numPr>
        <w:ind w:left="851"/>
        <w:rPr>
          <w:lang w:val="ru-RU"/>
        </w:rPr>
      </w:pPr>
    </w:p>
    <w:p w:rsidR="00DC5AF7" w:rsidRPr="00A03B89" w:rsidRDefault="009E38A1" w:rsidP="00E73BEB">
      <w:pPr>
        <w:pStyle w:val="42"/>
      </w:pPr>
      <w:bookmarkStart w:id="306" w:name="O_28658"/>
      <w:bookmarkStart w:id="307" w:name="_Toc375673262"/>
      <w:bookmarkStart w:id="308" w:name="_Toc381775137"/>
      <w:bookmarkStart w:id="309" w:name="_Toc381779637"/>
      <w:bookmarkStart w:id="310" w:name="_Toc381826778"/>
      <w:bookmarkEnd w:id="306"/>
      <w:r w:rsidRPr="00A03B89">
        <w:t>Менеджер инцидентов</w:t>
      </w:r>
      <w:bookmarkEnd w:id="307"/>
      <w:r w:rsidR="00723CA5" w:rsidRPr="00A03B89">
        <w:t xml:space="preserve"> Заказчика</w:t>
      </w:r>
      <w:bookmarkEnd w:id="308"/>
      <w:bookmarkEnd w:id="309"/>
      <w:bookmarkEnd w:id="310"/>
    </w:p>
    <w:p w:rsidR="00FE5D24" w:rsidRPr="00A03B89" w:rsidRDefault="00FE5D24" w:rsidP="00B6361F">
      <w:pPr>
        <w:pStyle w:val="ABodyindent"/>
        <w:rPr>
          <w:lang w:val="ru-RU"/>
        </w:rPr>
      </w:pPr>
      <w:bookmarkStart w:id="311" w:name="O_28659"/>
      <w:bookmarkEnd w:id="311"/>
    </w:p>
    <w:p w:rsidR="00DC5AF7" w:rsidRPr="00A03B89" w:rsidRDefault="009E38A1" w:rsidP="00B6361F">
      <w:pPr>
        <w:pStyle w:val="ABodyindent"/>
        <w:rPr>
          <w:lang w:val="ru-RU"/>
        </w:rPr>
      </w:pPr>
      <w:r w:rsidRPr="00A03B89">
        <w:rPr>
          <w:lang w:val="ru-RU"/>
        </w:rPr>
        <w:t xml:space="preserve">В задачи </w:t>
      </w:r>
      <w:r w:rsidRPr="00A03B89">
        <w:rPr>
          <w:rStyle w:val="HotSpot"/>
          <w:lang w:val="ru-RU"/>
        </w:rPr>
        <w:t>Менеджера инцидентов</w:t>
      </w:r>
      <w:r w:rsidRPr="00A03B89">
        <w:rPr>
          <w:lang w:val="ru-RU"/>
        </w:rPr>
        <w:t xml:space="preserve"> входит:</w:t>
      </w:r>
    </w:p>
    <w:p w:rsidR="00DC5AF7" w:rsidRPr="00A03B89" w:rsidRDefault="009E38A1" w:rsidP="00B6361F">
      <w:pPr>
        <w:pStyle w:val="AListbullet"/>
        <w:rPr>
          <w:lang w:val="ru-RU"/>
        </w:rPr>
      </w:pPr>
      <w:r w:rsidRPr="00A03B89">
        <w:rPr>
          <w:lang w:val="ru-RU"/>
        </w:rPr>
        <w:t xml:space="preserve">устранение конфликтных ситуаций в ходе выполнения </w:t>
      </w:r>
      <w:r w:rsidRPr="00A03B89">
        <w:rPr>
          <w:rStyle w:val="HotSpot"/>
          <w:lang w:val="ru-RU"/>
        </w:rPr>
        <w:t>Заявок</w:t>
      </w:r>
      <w:r w:rsidRPr="00A03B89">
        <w:rPr>
          <w:lang w:val="ru-RU"/>
        </w:rPr>
        <w:t>;</w:t>
      </w:r>
    </w:p>
    <w:p w:rsidR="00DC5AF7" w:rsidRPr="00A03B89" w:rsidRDefault="009E38A1" w:rsidP="00B6361F">
      <w:pPr>
        <w:pStyle w:val="AListbullet"/>
        <w:rPr>
          <w:lang w:val="ru-RU"/>
        </w:rPr>
      </w:pPr>
      <w:r w:rsidRPr="00A03B89">
        <w:rPr>
          <w:lang w:val="ru-RU"/>
        </w:rPr>
        <w:t xml:space="preserve">создание совместных </w:t>
      </w:r>
      <w:r w:rsidRPr="00A03B89">
        <w:rPr>
          <w:rStyle w:val="HotSpot"/>
          <w:lang w:val="ru-RU"/>
        </w:rPr>
        <w:t>команд</w:t>
      </w:r>
      <w:r w:rsidRPr="00A03B89">
        <w:rPr>
          <w:lang w:val="ru-RU"/>
        </w:rPr>
        <w:t xml:space="preserve"> </w:t>
      </w:r>
      <w:r w:rsidRPr="00A03B89">
        <w:rPr>
          <w:rStyle w:val="HotSpot"/>
          <w:lang w:val="ru-RU"/>
        </w:rPr>
        <w:t>Исполнителей</w:t>
      </w:r>
      <w:r w:rsidRPr="00A03B89">
        <w:rPr>
          <w:lang w:val="ru-RU"/>
        </w:rPr>
        <w:t xml:space="preserve"> </w:t>
      </w:r>
      <w:r w:rsidR="00AB3576" w:rsidRPr="00A03B89">
        <w:rPr>
          <w:lang w:val="ru-RU"/>
        </w:rPr>
        <w:t>или/и подразделений ФК</w:t>
      </w:r>
      <w:r w:rsidR="00D84B1F" w:rsidRPr="00A03B89">
        <w:rPr>
          <w:lang w:val="ru-RU"/>
        </w:rPr>
        <w:t xml:space="preserve">, </w:t>
      </w:r>
      <w:r w:rsidRPr="00A03B89">
        <w:rPr>
          <w:lang w:val="ru-RU"/>
        </w:rPr>
        <w:t>назначение ответственных сотрудников за выполнение проблемных Заявок;</w:t>
      </w:r>
    </w:p>
    <w:p w:rsidR="00DC5AF7" w:rsidRPr="00A03B89" w:rsidRDefault="009E38A1" w:rsidP="00B6361F">
      <w:pPr>
        <w:pStyle w:val="AListbullet"/>
        <w:rPr>
          <w:lang w:val="ru-RU"/>
        </w:rPr>
      </w:pPr>
      <w:r w:rsidRPr="00A03B89">
        <w:rPr>
          <w:lang w:val="ru-RU"/>
        </w:rPr>
        <w:t xml:space="preserve">контроль выполнения Заявок </w:t>
      </w:r>
      <w:r w:rsidR="00084436" w:rsidRPr="00A03B89">
        <w:rPr>
          <w:lang w:val="ru-RU"/>
        </w:rPr>
        <w:t xml:space="preserve">специалистами </w:t>
      </w:r>
      <w:r w:rsidR="00084436" w:rsidRPr="00A03B89">
        <w:rPr>
          <w:rStyle w:val="HotSpot"/>
          <w:lang w:val="ru-RU"/>
        </w:rPr>
        <w:t>служб сопровождения</w:t>
      </w:r>
      <w:r w:rsidRPr="00A03B89">
        <w:rPr>
          <w:lang w:val="ru-RU"/>
        </w:rPr>
        <w:t xml:space="preserve"> с высоким и наивысшим </w:t>
      </w:r>
      <w:r w:rsidRPr="00A03B89">
        <w:rPr>
          <w:rStyle w:val="HotSpot"/>
          <w:lang w:val="ru-RU"/>
        </w:rPr>
        <w:t>приоритетами</w:t>
      </w:r>
      <w:r w:rsidRPr="00A03B89">
        <w:rPr>
          <w:lang w:val="ru-RU"/>
        </w:rPr>
        <w:t>;</w:t>
      </w:r>
    </w:p>
    <w:p w:rsidR="00DC5AF7" w:rsidRPr="00A03B89" w:rsidRDefault="009E38A1" w:rsidP="00B6361F">
      <w:pPr>
        <w:pStyle w:val="AListbullet"/>
        <w:rPr>
          <w:lang w:val="ru-RU"/>
        </w:rPr>
      </w:pPr>
      <w:r w:rsidRPr="00A03B89">
        <w:rPr>
          <w:lang w:val="ru-RU"/>
        </w:rPr>
        <w:t>своевременно рассматривать жалобы и предложения Клиентов;</w:t>
      </w:r>
    </w:p>
    <w:p w:rsidR="00DC5AF7" w:rsidRPr="00A03B89" w:rsidRDefault="009E38A1" w:rsidP="00B6361F">
      <w:pPr>
        <w:pStyle w:val="AListbullet"/>
        <w:rPr>
          <w:lang w:val="ru-RU"/>
        </w:rPr>
      </w:pPr>
      <w:r w:rsidRPr="00A03B89">
        <w:rPr>
          <w:lang w:val="ru-RU"/>
        </w:rPr>
        <w:t>участие в совершенствовании сервисных процессов</w:t>
      </w:r>
      <w:r w:rsidR="00686C70" w:rsidRPr="00A03B89">
        <w:rPr>
          <w:lang w:val="ru-RU"/>
        </w:rPr>
        <w:t xml:space="preserve"> и процессе управления инцидентами</w:t>
      </w:r>
      <w:r w:rsidRPr="00A03B89">
        <w:rPr>
          <w:lang w:val="ru-RU"/>
        </w:rPr>
        <w:t>;</w:t>
      </w:r>
    </w:p>
    <w:p w:rsidR="00DC5AF7" w:rsidRPr="00A03B89" w:rsidRDefault="009E38A1" w:rsidP="00B6361F">
      <w:pPr>
        <w:pStyle w:val="AListbullet"/>
        <w:rPr>
          <w:lang w:val="ru-RU"/>
        </w:rPr>
      </w:pPr>
      <w:r w:rsidRPr="00A03B89">
        <w:rPr>
          <w:lang w:val="ru-RU"/>
        </w:rPr>
        <w:t>контроль таблицы диспетчеризации Заявок по исполнителям.</w:t>
      </w:r>
    </w:p>
    <w:p w:rsidR="00084436" w:rsidRPr="00A03B89" w:rsidRDefault="00084436" w:rsidP="00084436">
      <w:pPr>
        <w:pStyle w:val="AListbullet"/>
        <w:rPr>
          <w:lang w:val="ru-RU"/>
        </w:rPr>
      </w:pPr>
      <w:proofErr w:type="gramStart"/>
      <w:r w:rsidRPr="00A03B89">
        <w:rPr>
          <w:lang w:val="ru-RU"/>
        </w:rPr>
        <w:t xml:space="preserve">контроль выполнения Заявок Исполнителем с высоким и наивысшим </w:t>
      </w:r>
      <w:r w:rsidRPr="00A03B89">
        <w:rPr>
          <w:rStyle w:val="HotSpot"/>
          <w:lang w:val="ru-RU"/>
        </w:rPr>
        <w:t>приоритетами</w:t>
      </w:r>
      <w:r w:rsidRPr="00A03B89">
        <w:rPr>
          <w:lang w:val="ru-RU"/>
        </w:rPr>
        <w:t>;</w:t>
      </w:r>
      <w:proofErr w:type="gramEnd"/>
    </w:p>
    <w:p w:rsidR="003D3078" w:rsidRPr="00A03B89" w:rsidRDefault="003D3078">
      <w:pPr>
        <w:pStyle w:val="AListbullet"/>
        <w:numPr>
          <w:ilvl w:val="0"/>
          <w:numId w:val="0"/>
        </w:numPr>
        <w:ind w:left="851"/>
        <w:rPr>
          <w:lang w:val="ru-RU"/>
        </w:rPr>
      </w:pPr>
    </w:p>
    <w:p w:rsidR="00EE1ECD" w:rsidRPr="00A03B89" w:rsidRDefault="00EE1ECD" w:rsidP="00EE1ECD">
      <w:pPr>
        <w:pStyle w:val="ABodynoindentleft"/>
        <w:rPr>
          <w:lang w:val="ru-RU"/>
        </w:rPr>
      </w:pPr>
      <w:r w:rsidRPr="00A03B89">
        <w:rPr>
          <w:rStyle w:val="HotSpot"/>
          <w:lang w:val="ru-RU"/>
        </w:rPr>
        <w:t>Менеджер инцидентов</w:t>
      </w:r>
      <w:r w:rsidRPr="00A03B89">
        <w:rPr>
          <w:lang w:val="ru-RU"/>
        </w:rPr>
        <w:t xml:space="preserve"> (</w:t>
      </w:r>
      <w:r w:rsidRPr="00A03B89">
        <w:rPr>
          <w:rStyle w:val="HotSpot"/>
          <w:lang w:val="ru-RU"/>
        </w:rPr>
        <w:t>МИ</w:t>
      </w:r>
      <w:r w:rsidRPr="00A03B89">
        <w:rPr>
          <w:lang w:val="ru-RU"/>
        </w:rPr>
        <w:t xml:space="preserve">) отвечает </w:t>
      </w:r>
      <w:proofErr w:type="gramStart"/>
      <w:r w:rsidRPr="00A03B89">
        <w:rPr>
          <w:lang w:val="ru-RU"/>
        </w:rPr>
        <w:t>за</w:t>
      </w:r>
      <w:proofErr w:type="gramEnd"/>
      <w:r w:rsidRPr="00A03B89">
        <w:rPr>
          <w:lang w:val="ru-RU"/>
        </w:rPr>
        <w:t>:</w:t>
      </w:r>
    </w:p>
    <w:p w:rsidR="00EE1ECD" w:rsidRPr="00A03B89" w:rsidRDefault="00EE1ECD" w:rsidP="00EE1ECD">
      <w:pPr>
        <w:pStyle w:val="AListbullet"/>
        <w:rPr>
          <w:lang w:val="ru-RU"/>
        </w:rPr>
      </w:pPr>
      <w:r w:rsidRPr="00A03B89">
        <w:rPr>
          <w:lang w:val="ru-RU"/>
        </w:rPr>
        <w:t xml:space="preserve">качественную и своевременную обработку назначенных ему </w:t>
      </w:r>
      <w:r w:rsidRPr="00A03B89">
        <w:rPr>
          <w:rStyle w:val="HotSpot"/>
          <w:lang w:val="ru-RU"/>
        </w:rPr>
        <w:t>Заявок</w:t>
      </w:r>
      <w:r w:rsidRPr="00A03B89">
        <w:rPr>
          <w:lang w:val="ru-RU"/>
        </w:rPr>
        <w:t xml:space="preserve"> (</w:t>
      </w:r>
      <w:r w:rsidRPr="00A03B89">
        <w:rPr>
          <w:rStyle w:val="HotSpot"/>
          <w:lang w:val="ru-RU"/>
        </w:rPr>
        <w:t>Рабочих заданий</w:t>
      </w:r>
      <w:r w:rsidRPr="00A03B89">
        <w:rPr>
          <w:lang w:val="ru-RU"/>
        </w:rPr>
        <w:t>/</w:t>
      </w:r>
      <w:r w:rsidRPr="00A03B89">
        <w:rPr>
          <w:rStyle w:val="HotSpot"/>
          <w:lang w:val="ru-RU"/>
        </w:rPr>
        <w:t>Обращений</w:t>
      </w:r>
      <w:r w:rsidRPr="00A03B89">
        <w:rPr>
          <w:lang w:val="ru-RU"/>
        </w:rPr>
        <w:t>);</w:t>
      </w:r>
    </w:p>
    <w:p w:rsidR="00EE1ECD" w:rsidRPr="00A03B89" w:rsidRDefault="00EE1ECD" w:rsidP="00EE1ECD">
      <w:pPr>
        <w:pStyle w:val="AListbullet"/>
        <w:rPr>
          <w:lang w:val="ru-RU"/>
        </w:rPr>
      </w:pPr>
      <w:r w:rsidRPr="00A03B89">
        <w:rPr>
          <w:lang w:val="ru-RU"/>
        </w:rPr>
        <w:t>контроль выполнения специалистами команд процессов и регламентов;</w:t>
      </w:r>
    </w:p>
    <w:p w:rsidR="00EE1ECD" w:rsidRPr="00A03B89" w:rsidRDefault="00EE1ECD" w:rsidP="00EE1ECD">
      <w:pPr>
        <w:pStyle w:val="AListbullet"/>
      </w:pPr>
      <w:r w:rsidRPr="00A03B89">
        <w:t>снижение конфликтов;</w:t>
      </w:r>
    </w:p>
    <w:p w:rsidR="00EE1ECD" w:rsidRPr="00A03B89" w:rsidRDefault="00EE1ECD" w:rsidP="00EE1ECD">
      <w:pPr>
        <w:pStyle w:val="AListbullet"/>
        <w:rPr>
          <w:lang w:val="ru-RU"/>
        </w:rPr>
      </w:pPr>
      <w:r w:rsidRPr="00A03B89">
        <w:rPr>
          <w:lang w:val="ru-RU"/>
        </w:rPr>
        <w:t xml:space="preserve">контроля своевременного решения Заявок с наивысшим </w:t>
      </w:r>
      <w:r w:rsidRPr="00A03B89">
        <w:rPr>
          <w:rStyle w:val="HotSpot"/>
          <w:lang w:val="ru-RU"/>
        </w:rPr>
        <w:t>приоритетом</w:t>
      </w:r>
      <w:r w:rsidRPr="00A03B89">
        <w:rPr>
          <w:lang w:val="ru-RU"/>
        </w:rPr>
        <w:t>;</w:t>
      </w:r>
    </w:p>
    <w:p w:rsidR="00EE1ECD" w:rsidRPr="00A03B89" w:rsidRDefault="00EE1ECD" w:rsidP="00EE1ECD">
      <w:pPr>
        <w:pStyle w:val="AListbullet"/>
        <w:rPr>
          <w:lang w:val="ru-RU"/>
        </w:rPr>
      </w:pPr>
      <w:r w:rsidRPr="00A03B89">
        <w:rPr>
          <w:lang w:val="ru-RU"/>
        </w:rPr>
        <w:t>рост количества решенных Заявок на 1</w:t>
      </w:r>
      <w:r w:rsidRPr="00A03B89">
        <w:rPr>
          <w:lang w:val="ru-RU"/>
        </w:rPr>
        <w:noBreakHyphen/>
        <w:t>й и 2</w:t>
      </w:r>
      <w:r w:rsidRPr="00A03B89">
        <w:rPr>
          <w:lang w:val="ru-RU"/>
        </w:rPr>
        <w:noBreakHyphen/>
        <w:t>й</w:t>
      </w:r>
      <w:r w:rsidRPr="00A03B89">
        <w:t> </w:t>
      </w:r>
      <w:r w:rsidRPr="00A03B89">
        <w:rPr>
          <w:lang w:val="ru-RU"/>
        </w:rPr>
        <w:t>линии поддержки;</w:t>
      </w:r>
    </w:p>
    <w:p w:rsidR="00EE1ECD" w:rsidRPr="00A03B89" w:rsidRDefault="00EE1ECD" w:rsidP="00EE1ECD">
      <w:pPr>
        <w:pStyle w:val="AListbullet"/>
      </w:pPr>
      <w:proofErr w:type="gramStart"/>
      <w:r w:rsidRPr="00A03B89">
        <w:t>сокращение</w:t>
      </w:r>
      <w:proofErr w:type="gramEnd"/>
      <w:r w:rsidRPr="00A03B89">
        <w:t xml:space="preserve"> заявок типа «</w:t>
      </w:r>
      <w:r w:rsidRPr="00A03B89">
        <w:rPr>
          <w:rStyle w:val="HotSpot"/>
        </w:rPr>
        <w:t>Жалоба</w:t>
      </w:r>
      <w:r w:rsidRPr="00A03B89">
        <w:t>».</w:t>
      </w:r>
    </w:p>
    <w:p w:rsidR="0064659F" w:rsidRPr="00A03B89" w:rsidRDefault="0064659F" w:rsidP="0064659F">
      <w:pPr>
        <w:pStyle w:val="AListbullet"/>
        <w:numPr>
          <w:ilvl w:val="0"/>
          <w:numId w:val="0"/>
        </w:numPr>
        <w:rPr>
          <w:lang w:val="ru-RU"/>
        </w:rPr>
      </w:pPr>
      <w:r w:rsidRPr="00A03B89">
        <w:rPr>
          <w:lang w:val="ru-RU"/>
        </w:rPr>
        <w:t>Полномочия Менеджера инцидентов Заказчика:</w:t>
      </w:r>
    </w:p>
    <w:p w:rsidR="00EE1ECD" w:rsidRPr="00A03B89" w:rsidRDefault="0064659F" w:rsidP="00EE1ECD">
      <w:pPr>
        <w:pStyle w:val="AListbullet"/>
        <w:numPr>
          <w:ilvl w:val="0"/>
          <w:numId w:val="0"/>
        </w:numPr>
        <w:rPr>
          <w:lang w:val="ru-RU"/>
        </w:rPr>
      </w:pPr>
      <w:r w:rsidRPr="00A03B89">
        <w:rPr>
          <w:lang w:val="ru-RU"/>
        </w:rPr>
        <w:t xml:space="preserve">- </w:t>
      </w:r>
      <w:r w:rsidR="00EE1ECD" w:rsidRPr="00A03B89">
        <w:rPr>
          <w:lang w:val="ru-RU"/>
        </w:rPr>
        <w:t xml:space="preserve">МИ вправе блокировать учетную запись специалиста группы </w:t>
      </w:r>
      <w:proofErr w:type="gramStart"/>
      <w:r w:rsidR="00EE1ECD" w:rsidRPr="00A03B89">
        <w:rPr>
          <w:lang w:val="ru-RU"/>
        </w:rPr>
        <w:t>сопровождения</w:t>
      </w:r>
      <w:proofErr w:type="gramEnd"/>
      <w:r w:rsidR="00EE1ECD" w:rsidRPr="00A03B89">
        <w:rPr>
          <w:lang w:val="ru-RU"/>
        </w:rPr>
        <w:t xml:space="preserve"> если специалист не выполняет требования Стандартов обслуживания ИТ-систем ФК;</w:t>
      </w:r>
    </w:p>
    <w:p w:rsidR="0064659F" w:rsidRPr="00A03B89" w:rsidRDefault="0064659F" w:rsidP="00EE1ECD">
      <w:pPr>
        <w:pStyle w:val="AListbullet"/>
        <w:numPr>
          <w:ilvl w:val="0"/>
          <w:numId w:val="0"/>
        </w:numPr>
        <w:rPr>
          <w:lang w:val="ru-RU"/>
        </w:rPr>
      </w:pPr>
      <w:r w:rsidRPr="00A03B89">
        <w:rPr>
          <w:lang w:val="ru-RU"/>
        </w:rPr>
        <w:t>- МИ может создавать совместные группы, состоящие из специалистов Исполнителя и/или сотрудников ФК, входящих в службы сопровождения, для совметных работ по устранению инцидентов и аварий;</w:t>
      </w:r>
    </w:p>
    <w:p w:rsidR="0064659F" w:rsidRPr="00A03B89" w:rsidRDefault="0064659F" w:rsidP="00EE1ECD">
      <w:pPr>
        <w:pStyle w:val="AListbullet"/>
        <w:numPr>
          <w:ilvl w:val="0"/>
          <w:numId w:val="0"/>
        </w:numPr>
        <w:rPr>
          <w:lang w:val="ru-RU"/>
        </w:rPr>
      </w:pPr>
      <w:r w:rsidRPr="00A03B89">
        <w:rPr>
          <w:lang w:val="ru-RU"/>
        </w:rPr>
        <w:t>- МИ вправе запрашивать у служб сопровождения актуальную информацию по Заявкам</w:t>
      </w:r>
      <w:r w:rsidR="00466EF4" w:rsidRPr="00A03B89">
        <w:rPr>
          <w:lang w:val="ru-RU"/>
        </w:rPr>
        <w:t>;</w:t>
      </w:r>
    </w:p>
    <w:p w:rsidR="004F7A11" w:rsidRPr="00A03B89" w:rsidRDefault="004F7A11" w:rsidP="00EE1ECD">
      <w:pPr>
        <w:pStyle w:val="AListbullet"/>
        <w:numPr>
          <w:ilvl w:val="0"/>
          <w:numId w:val="0"/>
        </w:numPr>
        <w:rPr>
          <w:lang w:val="ru-RU"/>
        </w:rPr>
      </w:pPr>
      <w:r w:rsidRPr="00A03B89">
        <w:rPr>
          <w:lang w:val="ru-RU"/>
        </w:rPr>
        <w:t>- МИ вправе изменять приоритеты заявок в случае служебной необходимости</w:t>
      </w:r>
      <w:r w:rsidR="00466EF4" w:rsidRPr="00A03B89">
        <w:rPr>
          <w:lang w:val="ru-RU"/>
        </w:rPr>
        <w:t>.</w:t>
      </w:r>
    </w:p>
    <w:p w:rsidR="00EE1ECD" w:rsidRPr="00A03B89" w:rsidRDefault="00EE1ECD" w:rsidP="00EE1ECD">
      <w:pPr>
        <w:pStyle w:val="ABody"/>
      </w:pPr>
      <w:r w:rsidRPr="00A03B89">
        <w:t>Менеджеру инцидентов необходимо:</w:t>
      </w:r>
    </w:p>
    <w:p w:rsidR="00EE1ECD" w:rsidRPr="00A03B89" w:rsidRDefault="00EE1ECD" w:rsidP="00683585">
      <w:pPr>
        <w:pStyle w:val="AList123"/>
        <w:numPr>
          <w:ilvl w:val="0"/>
          <w:numId w:val="180"/>
        </w:numPr>
      </w:pPr>
      <w:r w:rsidRPr="00A03B89">
        <w:t>Знать:</w:t>
      </w:r>
    </w:p>
    <w:p w:rsidR="00EE1ECD" w:rsidRPr="00A03B89" w:rsidRDefault="00EE1ECD" w:rsidP="00683585">
      <w:pPr>
        <w:pStyle w:val="AList2bullet"/>
        <w:numPr>
          <w:ilvl w:val="1"/>
          <w:numId w:val="180"/>
        </w:numPr>
      </w:pPr>
      <w:r w:rsidRPr="00A03B89">
        <w:t>настоящую инструкцию;</w:t>
      </w:r>
    </w:p>
    <w:p w:rsidR="00EE1ECD" w:rsidRPr="00A03B89" w:rsidRDefault="00EE1ECD" w:rsidP="00683585">
      <w:pPr>
        <w:pStyle w:val="AList2bullet"/>
        <w:numPr>
          <w:ilvl w:val="1"/>
          <w:numId w:val="180"/>
        </w:numPr>
      </w:pPr>
      <w:r w:rsidRPr="00A03B89">
        <w:t>инструкцию специалиста;</w:t>
      </w:r>
    </w:p>
    <w:p w:rsidR="00EE1ECD" w:rsidRPr="00A03B89" w:rsidRDefault="00EE1ECD" w:rsidP="00683585">
      <w:pPr>
        <w:pStyle w:val="AList2bullet"/>
        <w:numPr>
          <w:ilvl w:val="1"/>
          <w:numId w:val="180"/>
        </w:numPr>
        <w:rPr>
          <w:lang w:val="ru-RU"/>
        </w:rPr>
      </w:pPr>
      <w:r w:rsidRPr="00A03B89">
        <w:rPr>
          <w:lang w:val="ru-RU"/>
        </w:rPr>
        <w:t xml:space="preserve">единый процесс управления инцидентами, утвержденный руководством </w:t>
      </w:r>
      <w:r w:rsidRPr="00A03B89">
        <w:rPr>
          <w:rStyle w:val="HotSpot"/>
          <w:lang w:val="ru-RU"/>
        </w:rPr>
        <w:t>Заказчика</w:t>
      </w:r>
      <w:r w:rsidRPr="00A03B89">
        <w:rPr>
          <w:lang w:val="ru-RU"/>
        </w:rPr>
        <w:t xml:space="preserve"> и принятый к исполнению в организации Заказчика;</w:t>
      </w:r>
    </w:p>
    <w:p w:rsidR="00EE1ECD" w:rsidRPr="00A03B89" w:rsidRDefault="00EE1ECD" w:rsidP="00683585">
      <w:pPr>
        <w:pStyle w:val="AList2bullet"/>
        <w:numPr>
          <w:ilvl w:val="1"/>
          <w:numId w:val="180"/>
        </w:numPr>
        <w:rPr>
          <w:lang w:val="ru-RU"/>
        </w:rPr>
      </w:pPr>
      <w:r w:rsidRPr="00A03B89">
        <w:rPr>
          <w:lang w:val="ru-RU"/>
        </w:rPr>
        <w:lastRenderedPageBreak/>
        <w:t>правила составления наименований объектов в системе СУЭ ФК и их актуализации.</w:t>
      </w:r>
    </w:p>
    <w:p w:rsidR="00EE1ECD" w:rsidRPr="00A03B89" w:rsidRDefault="00EE1ECD" w:rsidP="00683585">
      <w:pPr>
        <w:pStyle w:val="AList123"/>
        <w:numPr>
          <w:ilvl w:val="0"/>
          <w:numId w:val="180"/>
        </w:numPr>
        <w:rPr>
          <w:lang w:val="ru-RU"/>
        </w:rPr>
      </w:pPr>
      <w:r w:rsidRPr="00A03B89">
        <w:rPr>
          <w:lang w:val="ru-RU"/>
        </w:rPr>
        <w:t>Уметь пользоваться средствами связи и персональным компьютером с клиентским рабочим местом системы СУЭ ФК.</w:t>
      </w:r>
    </w:p>
    <w:p w:rsidR="00EE1ECD" w:rsidRPr="00A03B89" w:rsidRDefault="00EE1ECD" w:rsidP="00683585">
      <w:pPr>
        <w:pStyle w:val="AList123"/>
        <w:numPr>
          <w:ilvl w:val="0"/>
          <w:numId w:val="180"/>
        </w:numPr>
      </w:pPr>
      <w:r w:rsidRPr="00A03B89">
        <w:t>Перед началом работы:</w:t>
      </w:r>
    </w:p>
    <w:p w:rsidR="00EE1ECD" w:rsidRPr="00A03B89" w:rsidRDefault="00EE1ECD" w:rsidP="00683585">
      <w:pPr>
        <w:pStyle w:val="AList2bullet"/>
        <w:numPr>
          <w:ilvl w:val="1"/>
          <w:numId w:val="180"/>
        </w:numPr>
        <w:rPr>
          <w:lang w:val="ru-RU"/>
        </w:rPr>
      </w:pPr>
      <w:r w:rsidRPr="00A03B89">
        <w:rPr>
          <w:lang w:val="ru-RU"/>
        </w:rPr>
        <w:t>проверить работоспособность сре</w:t>
      </w:r>
      <w:proofErr w:type="gramStart"/>
      <w:r w:rsidRPr="00A03B89">
        <w:rPr>
          <w:lang w:val="ru-RU"/>
        </w:rPr>
        <w:t>дств св</w:t>
      </w:r>
      <w:proofErr w:type="gramEnd"/>
      <w:r w:rsidRPr="00A03B89">
        <w:rPr>
          <w:lang w:val="ru-RU"/>
        </w:rPr>
        <w:t>язи и персонального компьютера на своем рабочем месте;</w:t>
      </w:r>
    </w:p>
    <w:p w:rsidR="00EE1ECD" w:rsidRPr="00A03B89" w:rsidRDefault="00EE1ECD" w:rsidP="00683585">
      <w:pPr>
        <w:pStyle w:val="AList2bullet"/>
        <w:numPr>
          <w:ilvl w:val="1"/>
          <w:numId w:val="180"/>
        </w:numPr>
        <w:rPr>
          <w:lang w:val="ru-RU"/>
        </w:rPr>
      </w:pPr>
      <w:r w:rsidRPr="00A03B89">
        <w:rPr>
          <w:lang w:val="ru-RU"/>
        </w:rPr>
        <w:t>загрузить на персональном компьютере клиентское место системы СУЭ ФК со своими персональными данными.</w:t>
      </w:r>
    </w:p>
    <w:p w:rsidR="00EE1ECD" w:rsidRPr="00A03B89" w:rsidRDefault="00EE1ECD" w:rsidP="00683585">
      <w:pPr>
        <w:pStyle w:val="AList123"/>
        <w:numPr>
          <w:ilvl w:val="0"/>
          <w:numId w:val="180"/>
        </w:numPr>
      </w:pPr>
      <w:r w:rsidRPr="00A03B89">
        <w:t>В течение рабочего дня:</w:t>
      </w:r>
    </w:p>
    <w:p w:rsidR="00EE1ECD" w:rsidRPr="00A03B89" w:rsidRDefault="00EE1ECD" w:rsidP="00683585">
      <w:pPr>
        <w:pStyle w:val="AList2abc"/>
        <w:numPr>
          <w:ilvl w:val="1"/>
          <w:numId w:val="180"/>
        </w:numPr>
        <w:rPr>
          <w:lang w:val="ru-RU"/>
        </w:rPr>
      </w:pPr>
      <w:r w:rsidRPr="00A03B89">
        <w:rPr>
          <w:lang w:val="ru-RU"/>
        </w:rPr>
        <w:t>Устранять конфликтные ситуации, возникающие в ходе выполнения Заявок.</w:t>
      </w:r>
    </w:p>
    <w:p w:rsidR="00EE1ECD" w:rsidRPr="00A03B89" w:rsidRDefault="00EE1ECD" w:rsidP="00683585">
      <w:pPr>
        <w:pStyle w:val="AList2abc"/>
        <w:numPr>
          <w:ilvl w:val="1"/>
          <w:numId w:val="180"/>
        </w:numPr>
        <w:rPr>
          <w:lang w:val="ru-RU"/>
        </w:rPr>
      </w:pPr>
      <w:r w:rsidRPr="00A03B89">
        <w:rPr>
          <w:lang w:val="ru-RU"/>
        </w:rPr>
        <w:t xml:space="preserve">Создавать совместные </w:t>
      </w:r>
      <w:r w:rsidRPr="00A03B89">
        <w:rPr>
          <w:rStyle w:val="HotSpot"/>
          <w:lang w:val="ru-RU"/>
        </w:rPr>
        <w:t>команды</w:t>
      </w:r>
      <w:r w:rsidRPr="00A03B89">
        <w:rPr>
          <w:lang w:val="ru-RU"/>
        </w:rPr>
        <w:t xml:space="preserve"> и назначать в них ответственных сотрудников за выполнение проблемных Заявок.</w:t>
      </w:r>
    </w:p>
    <w:p w:rsidR="00EE1ECD" w:rsidRPr="00A03B89" w:rsidRDefault="00EE1ECD" w:rsidP="00683585">
      <w:pPr>
        <w:pStyle w:val="AList2abc"/>
        <w:numPr>
          <w:ilvl w:val="1"/>
          <w:numId w:val="180"/>
        </w:numPr>
        <w:rPr>
          <w:lang w:val="ru-RU"/>
        </w:rPr>
      </w:pPr>
      <w:r w:rsidRPr="00A03B89">
        <w:rPr>
          <w:lang w:val="ru-RU"/>
        </w:rPr>
        <w:t xml:space="preserve">Контролировать обработку Заявок исполнителями и диспетчерами </w:t>
      </w:r>
      <w:r w:rsidRPr="00A03B89">
        <w:rPr>
          <w:rStyle w:val="HotSpot"/>
          <w:lang w:val="ru-RU"/>
        </w:rPr>
        <w:t>ДС ФК</w:t>
      </w:r>
      <w:r w:rsidRPr="00A03B89">
        <w:rPr>
          <w:lang w:val="ru-RU"/>
        </w:rPr>
        <w:t>.</w:t>
      </w:r>
    </w:p>
    <w:p w:rsidR="00EE1ECD" w:rsidRPr="00A03B89" w:rsidRDefault="00EE1ECD" w:rsidP="00683585">
      <w:pPr>
        <w:pStyle w:val="AList2abc"/>
        <w:numPr>
          <w:ilvl w:val="1"/>
          <w:numId w:val="180"/>
        </w:numPr>
        <w:rPr>
          <w:lang w:val="ru-RU"/>
        </w:rPr>
      </w:pPr>
      <w:r w:rsidRPr="00A03B89">
        <w:rPr>
          <w:lang w:val="ru-RU"/>
        </w:rPr>
        <w:t>Принимать участие в моделировании и совершенствовании процессов сервисных подразделений.</w:t>
      </w:r>
    </w:p>
    <w:p w:rsidR="00EE1ECD" w:rsidRPr="00A03B89" w:rsidRDefault="00EE1ECD" w:rsidP="00683585">
      <w:pPr>
        <w:pStyle w:val="AList2abc"/>
        <w:numPr>
          <w:ilvl w:val="1"/>
          <w:numId w:val="180"/>
        </w:numPr>
        <w:rPr>
          <w:lang w:val="ru-RU"/>
        </w:rPr>
      </w:pPr>
      <w:r w:rsidRPr="00A03B89">
        <w:rPr>
          <w:lang w:val="ru-RU"/>
        </w:rPr>
        <w:t>В рамках совершенствования процессов предоставления услуг анализировать статистику, выдавая рекомендации.</w:t>
      </w:r>
    </w:p>
    <w:p w:rsidR="00EE1ECD" w:rsidRPr="00A03B89" w:rsidRDefault="00EE1ECD" w:rsidP="00683585">
      <w:pPr>
        <w:pStyle w:val="AList2abc"/>
        <w:numPr>
          <w:ilvl w:val="1"/>
          <w:numId w:val="180"/>
        </w:numPr>
        <w:rPr>
          <w:lang w:val="ru-RU"/>
        </w:rPr>
      </w:pPr>
      <w:r w:rsidRPr="00A03B89">
        <w:rPr>
          <w:lang w:val="ru-RU"/>
        </w:rPr>
        <w:t xml:space="preserve">Поддерживать отношения с подразделениями Заказчика и </w:t>
      </w:r>
      <w:r w:rsidRPr="00A03B89">
        <w:rPr>
          <w:rStyle w:val="HotSpot"/>
          <w:lang w:val="ru-RU"/>
        </w:rPr>
        <w:t>сторонними организациями</w:t>
      </w:r>
      <w:r w:rsidRPr="00A03B89">
        <w:rPr>
          <w:lang w:val="ru-RU"/>
        </w:rPr>
        <w:t xml:space="preserve">, вовлеченными в процесс обслуживания и эксплуатации </w:t>
      </w:r>
      <w:r w:rsidRPr="00A03B89">
        <w:rPr>
          <w:rStyle w:val="HotSpot"/>
          <w:lang w:val="ru-RU"/>
        </w:rPr>
        <w:t>инфраструктуры</w:t>
      </w:r>
      <w:r w:rsidRPr="00A03B89">
        <w:rPr>
          <w:lang w:val="ru-RU"/>
        </w:rPr>
        <w:t xml:space="preserve"> Заказчика.</w:t>
      </w:r>
    </w:p>
    <w:p w:rsidR="00EE1ECD" w:rsidRPr="00A03B89" w:rsidRDefault="00EE1ECD" w:rsidP="00683585">
      <w:pPr>
        <w:pStyle w:val="AList2abc"/>
        <w:numPr>
          <w:ilvl w:val="1"/>
          <w:numId w:val="180"/>
        </w:numPr>
        <w:rPr>
          <w:lang w:val="ru-RU"/>
        </w:rPr>
      </w:pPr>
      <w:r w:rsidRPr="00A03B89">
        <w:rPr>
          <w:lang w:val="ru-RU"/>
        </w:rPr>
        <w:t>Контролировать поддержку актуальности таблиц диспетчеризации и системных справочников.</w:t>
      </w:r>
    </w:p>
    <w:p w:rsidR="00EE1ECD" w:rsidRPr="00A03B89" w:rsidRDefault="00EE1ECD" w:rsidP="00683585">
      <w:pPr>
        <w:pStyle w:val="AList2abc"/>
        <w:numPr>
          <w:ilvl w:val="1"/>
          <w:numId w:val="180"/>
        </w:numPr>
        <w:rPr>
          <w:lang w:val="ru-RU"/>
        </w:rPr>
      </w:pPr>
      <w:r w:rsidRPr="00A03B89">
        <w:rPr>
          <w:lang w:val="ru-RU"/>
        </w:rPr>
        <w:t xml:space="preserve">Организовывать проведение периодических тренингов ДС ФК и </w:t>
      </w:r>
      <w:r w:rsidRPr="00A03B89">
        <w:rPr>
          <w:rStyle w:val="HotSpot"/>
          <w:lang w:val="ru-RU"/>
        </w:rPr>
        <w:t>УИС</w:t>
      </w:r>
      <w:r w:rsidRPr="00A03B89">
        <w:rPr>
          <w:lang w:val="ru-RU"/>
        </w:rPr>
        <w:t>.</w:t>
      </w:r>
    </w:p>
    <w:p w:rsidR="00EE1ECD" w:rsidRPr="00A03B89" w:rsidRDefault="00EE1ECD" w:rsidP="00683585">
      <w:pPr>
        <w:pStyle w:val="AList2abc"/>
        <w:numPr>
          <w:ilvl w:val="1"/>
          <w:numId w:val="180"/>
        </w:numPr>
        <w:rPr>
          <w:lang w:val="ru-RU"/>
        </w:rPr>
      </w:pPr>
      <w:r w:rsidRPr="00A03B89">
        <w:rPr>
          <w:lang w:val="ru-RU"/>
        </w:rPr>
        <w:t>Выявлять случаи нарушения процесса управления Инцидентами, принимать меры по избежанию повторения таких случаев.</w:t>
      </w:r>
    </w:p>
    <w:p w:rsidR="00EE1ECD" w:rsidRPr="00A03B89" w:rsidRDefault="00EE1ECD" w:rsidP="00683585">
      <w:pPr>
        <w:pStyle w:val="AList2abc"/>
        <w:numPr>
          <w:ilvl w:val="1"/>
          <w:numId w:val="180"/>
        </w:numPr>
        <w:rPr>
          <w:lang w:val="ru-RU"/>
        </w:rPr>
      </w:pPr>
      <w:r w:rsidRPr="00A03B89">
        <w:rPr>
          <w:lang w:val="ru-RU"/>
        </w:rPr>
        <w:t>Согласовывать перечень критических ситуаций, принимать меры по разрешению таких критических ситуаций.</w:t>
      </w:r>
    </w:p>
    <w:p w:rsidR="00EE1ECD" w:rsidRPr="00A03B89" w:rsidRDefault="00EE1ECD" w:rsidP="00683585">
      <w:pPr>
        <w:pStyle w:val="AList2abc"/>
        <w:numPr>
          <w:ilvl w:val="1"/>
          <w:numId w:val="180"/>
        </w:numPr>
        <w:rPr>
          <w:lang w:val="ru-RU"/>
        </w:rPr>
      </w:pPr>
      <w:r w:rsidRPr="00A03B89">
        <w:rPr>
          <w:lang w:val="ru-RU"/>
        </w:rPr>
        <w:t>Регулярно контролировать в системе СУЭ ФК и/или по электронной почте получение назначенных ему Заявок.</w:t>
      </w:r>
    </w:p>
    <w:p w:rsidR="00EE1ECD" w:rsidRPr="00A03B89" w:rsidRDefault="00EE1ECD" w:rsidP="00683585">
      <w:pPr>
        <w:pStyle w:val="AList2abc"/>
        <w:numPr>
          <w:ilvl w:val="1"/>
          <w:numId w:val="180"/>
        </w:numPr>
        <w:rPr>
          <w:lang w:val="ru-RU"/>
        </w:rPr>
      </w:pPr>
      <w:r w:rsidRPr="00A03B89">
        <w:rPr>
          <w:lang w:val="ru-RU"/>
        </w:rPr>
        <w:t>Своевременно рассматривать Заявки типа «Жалоба» и «Предложение-информация», принимать по ним соответствующие меры, согласовывать с Заказчиком.</w:t>
      </w:r>
    </w:p>
    <w:p w:rsidR="00EE1ECD" w:rsidRPr="00A03B89" w:rsidRDefault="00EE1ECD" w:rsidP="00683585">
      <w:pPr>
        <w:pStyle w:val="AList2abc"/>
        <w:numPr>
          <w:ilvl w:val="1"/>
          <w:numId w:val="180"/>
        </w:numPr>
        <w:rPr>
          <w:lang w:val="ru-RU"/>
        </w:rPr>
      </w:pPr>
      <w:r w:rsidRPr="00A03B89">
        <w:rPr>
          <w:lang w:val="ru-RU"/>
        </w:rPr>
        <w:t>Контролировать в системе СУЭ ФК полноту и корректность, а также время реакции и время исполнения Заявок исполнителями.</w:t>
      </w:r>
    </w:p>
    <w:p w:rsidR="00EE1ECD" w:rsidRPr="00A03B89" w:rsidRDefault="00EE1ECD" w:rsidP="00683585">
      <w:pPr>
        <w:pStyle w:val="AList2abc"/>
        <w:numPr>
          <w:ilvl w:val="1"/>
          <w:numId w:val="180"/>
        </w:numPr>
        <w:rPr>
          <w:lang w:val="ru-RU"/>
        </w:rPr>
      </w:pPr>
      <w:r w:rsidRPr="00A03B89">
        <w:rPr>
          <w:lang w:val="ru-RU"/>
        </w:rPr>
        <w:t xml:space="preserve">Формировать отчеты по запросам Заказчика и принимать участие в разработке новых отчетов. </w:t>
      </w:r>
    </w:p>
    <w:p w:rsidR="00EE1ECD" w:rsidRPr="00A03B89" w:rsidRDefault="00EE1ECD" w:rsidP="00683585">
      <w:pPr>
        <w:pStyle w:val="AListbullet"/>
        <w:numPr>
          <w:ilvl w:val="1"/>
          <w:numId w:val="180"/>
        </w:numPr>
        <w:rPr>
          <w:rFonts w:ascii="Arial" w:hAnsi="Arial" w:cs="Arial"/>
          <w:b/>
          <w:lang w:val="ru-RU"/>
        </w:rPr>
      </w:pPr>
      <w:r w:rsidRPr="00A03B89">
        <w:rPr>
          <w:lang w:val="ru-RU"/>
        </w:rPr>
        <w:t>По окончании рабочего дня – закрыть программу СУЭ ФК на своем персональном компьютере.</w:t>
      </w:r>
    </w:p>
    <w:p w:rsidR="00723CA5" w:rsidRPr="00A03B89" w:rsidRDefault="00723CA5" w:rsidP="00E73BEB">
      <w:pPr>
        <w:pStyle w:val="42"/>
      </w:pPr>
      <w:bookmarkStart w:id="312" w:name="_Toc381775138"/>
      <w:bookmarkStart w:id="313" w:name="_Toc381779638"/>
      <w:bookmarkStart w:id="314" w:name="_Toc381826779"/>
      <w:r w:rsidRPr="00A03B89">
        <w:t>Менеджер инцидентов Исполнителя</w:t>
      </w:r>
      <w:bookmarkEnd w:id="312"/>
      <w:bookmarkEnd w:id="313"/>
      <w:bookmarkEnd w:id="314"/>
    </w:p>
    <w:p w:rsidR="00FE5D24" w:rsidRPr="00A03B89" w:rsidRDefault="00FE5D24" w:rsidP="00723CA5">
      <w:pPr>
        <w:pStyle w:val="ABodyindent"/>
        <w:rPr>
          <w:lang w:val="ru-RU"/>
        </w:rPr>
      </w:pPr>
    </w:p>
    <w:p w:rsidR="00723CA5" w:rsidRPr="00A03B89" w:rsidRDefault="00723CA5" w:rsidP="00723CA5">
      <w:pPr>
        <w:pStyle w:val="ABodyindent"/>
        <w:rPr>
          <w:lang w:val="ru-RU"/>
        </w:rPr>
      </w:pPr>
      <w:r w:rsidRPr="00A03B89">
        <w:rPr>
          <w:lang w:val="ru-RU"/>
        </w:rPr>
        <w:t xml:space="preserve">В задачи </w:t>
      </w:r>
      <w:r w:rsidRPr="00A03B89">
        <w:rPr>
          <w:rStyle w:val="HotSpot"/>
          <w:lang w:val="ru-RU"/>
        </w:rPr>
        <w:t>Менеджера инцидентов</w:t>
      </w:r>
      <w:r w:rsidRPr="00A03B89">
        <w:rPr>
          <w:lang w:val="ru-RU"/>
        </w:rPr>
        <w:t xml:space="preserve"> входит:</w:t>
      </w:r>
    </w:p>
    <w:p w:rsidR="00723CA5" w:rsidRPr="00A03B89" w:rsidRDefault="00723CA5" w:rsidP="00723CA5">
      <w:pPr>
        <w:pStyle w:val="AListbullet"/>
        <w:rPr>
          <w:lang w:val="ru-RU"/>
        </w:rPr>
      </w:pPr>
      <w:r w:rsidRPr="00A03B89">
        <w:rPr>
          <w:lang w:val="ru-RU"/>
        </w:rPr>
        <w:lastRenderedPageBreak/>
        <w:t xml:space="preserve">устранение конфликтных ситуаций в ходе выполнения </w:t>
      </w:r>
      <w:r w:rsidRPr="00A03B89">
        <w:rPr>
          <w:rStyle w:val="HotSpot"/>
          <w:lang w:val="ru-RU"/>
        </w:rPr>
        <w:t>Заявок</w:t>
      </w:r>
      <w:r w:rsidRPr="00A03B89">
        <w:rPr>
          <w:lang w:val="ru-RU"/>
        </w:rPr>
        <w:t>;</w:t>
      </w:r>
    </w:p>
    <w:p w:rsidR="00723CA5" w:rsidRPr="00A03B89" w:rsidRDefault="009E254B" w:rsidP="00723CA5">
      <w:pPr>
        <w:pStyle w:val="AListbullet"/>
        <w:rPr>
          <w:lang w:val="ru-RU"/>
        </w:rPr>
      </w:pPr>
      <w:r w:rsidRPr="00A03B89">
        <w:rPr>
          <w:lang w:val="ru-RU"/>
        </w:rPr>
        <w:t xml:space="preserve">участие в </w:t>
      </w:r>
      <w:r w:rsidR="00723CA5" w:rsidRPr="00A03B89">
        <w:rPr>
          <w:lang w:val="ru-RU"/>
        </w:rPr>
        <w:t>создани</w:t>
      </w:r>
      <w:r w:rsidRPr="00A03B89">
        <w:rPr>
          <w:lang w:val="ru-RU"/>
        </w:rPr>
        <w:t>и</w:t>
      </w:r>
      <w:r w:rsidR="00723CA5" w:rsidRPr="00A03B89">
        <w:rPr>
          <w:lang w:val="ru-RU"/>
        </w:rPr>
        <w:t xml:space="preserve"> совместных </w:t>
      </w:r>
      <w:r w:rsidR="00723CA5" w:rsidRPr="00A03B89">
        <w:rPr>
          <w:rStyle w:val="HotSpot"/>
          <w:lang w:val="ru-RU"/>
        </w:rPr>
        <w:t>команд</w:t>
      </w:r>
      <w:r w:rsidR="00723CA5" w:rsidRPr="00A03B89">
        <w:rPr>
          <w:lang w:val="ru-RU"/>
        </w:rPr>
        <w:t xml:space="preserve"> </w:t>
      </w:r>
      <w:r w:rsidR="00723CA5" w:rsidRPr="00A03B89">
        <w:rPr>
          <w:rStyle w:val="HotSpot"/>
          <w:lang w:val="ru-RU"/>
        </w:rPr>
        <w:t>Исполнителей</w:t>
      </w:r>
      <w:r w:rsidR="00723CA5" w:rsidRPr="00A03B89">
        <w:rPr>
          <w:lang w:val="ru-RU"/>
        </w:rPr>
        <w:t xml:space="preserve"> за выполнение проблемных Заявок;</w:t>
      </w:r>
    </w:p>
    <w:p w:rsidR="00723CA5" w:rsidRPr="00A03B89" w:rsidRDefault="00723CA5" w:rsidP="00723CA5">
      <w:pPr>
        <w:pStyle w:val="AListbullet"/>
        <w:rPr>
          <w:lang w:val="ru-RU"/>
        </w:rPr>
      </w:pPr>
      <w:proofErr w:type="gramStart"/>
      <w:r w:rsidRPr="00A03B89">
        <w:rPr>
          <w:lang w:val="ru-RU"/>
        </w:rPr>
        <w:t xml:space="preserve">контроль выполнения Заявок Исполнителем с высоким и наивысшим </w:t>
      </w:r>
      <w:r w:rsidRPr="00A03B89">
        <w:rPr>
          <w:rStyle w:val="HotSpot"/>
          <w:lang w:val="ru-RU"/>
        </w:rPr>
        <w:t>приоритетами</w:t>
      </w:r>
      <w:r w:rsidRPr="00A03B89">
        <w:rPr>
          <w:lang w:val="ru-RU"/>
        </w:rPr>
        <w:t>;</w:t>
      </w:r>
      <w:proofErr w:type="gramEnd"/>
    </w:p>
    <w:p w:rsidR="009E254B" w:rsidRPr="00A03B89" w:rsidRDefault="009E254B" w:rsidP="00723CA5">
      <w:pPr>
        <w:pStyle w:val="AListbullet"/>
        <w:rPr>
          <w:lang w:val="ru-RU"/>
        </w:rPr>
      </w:pPr>
      <w:r w:rsidRPr="00A03B89">
        <w:rPr>
          <w:lang w:val="ru-RU"/>
        </w:rPr>
        <w:t xml:space="preserve">контроль уровня качества предоставляемых услуг (выполняемых работ) и удовлетворенности </w:t>
      </w:r>
      <w:r w:rsidRPr="00A03B89">
        <w:rPr>
          <w:rStyle w:val="HotSpot"/>
          <w:lang w:val="ru-RU"/>
        </w:rPr>
        <w:t>Заказчика</w:t>
      </w:r>
      <w:r w:rsidRPr="00A03B89">
        <w:rPr>
          <w:lang w:val="ru-RU"/>
        </w:rPr>
        <w:t xml:space="preserve"> принятыми решениями;</w:t>
      </w:r>
    </w:p>
    <w:p w:rsidR="00723CA5" w:rsidRPr="00A03B89" w:rsidRDefault="00723CA5" w:rsidP="00723CA5">
      <w:pPr>
        <w:pStyle w:val="AListbullet"/>
        <w:rPr>
          <w:lang w:val="ru-RU"/>
        </w:rPr>
      </w:pPr>
      <w:r w:rsidRPr="00A03B89">
        <w:rPr>
          <w:lang w:val="ru-RU"/>
        </w:rPr>
        <w:t>своевременно рассматривать жалобы и предложения Клиентов;</w:t>
      </w:r>
    </w:p>
    <w:p w:rsidR="00723CA5" w:rsidRPr="00A03B89" w:rsidRDefault="00686C70" w:rsidP="00723CA5">
      <w:pPr>
        <w:pStyle w:val="AListbullet"/>
        <w:rPr>
          <w:lang w:val="ru-RU"/>
        </w:rPr>
      </w:pPr>
      <w:r w:rsidRPr="00A03B89">
        <w:rPr>
          <w:lang w:val="ru-RU"/>
        </w:rPr>
        <w:t>участие в совершенствовании сервисных процессов и процессе управления инцидентами</w:t>
      </w:r>
      <w:r w:rsidR="00723CA5" w:rsidRPr="00A03B89">
        <w:rPr>
          <w:lang w:val="ru-RU"/>
        </w:rPr>
        <w:t>;</w:t>
      </w:r>
    </w:p>
    <w:p w:rsidR="00FE5D24" w:rsidRPr="00A03B89" w:rsidRDefault="00FE5D24" w:rsidP="00EE1ECD">
      <w:pPr>
        <w:pStyle w:val="ABodynoindentleft"/>
        <w:rPr>
          <w:rStyle w:val="HotSpot"/>
          <w:lang w:val="ru-RU"/>
        </w:rPr>
      </w:pPr>
    </w:p>
    <w:p w:rsidR="00EE1ECD" w:rsidRPr="00A03B89" w:rsidRDefault="00EE1ECD" w:rsidP="00EE1ECD">
      <w:pPr>
        <w:pStyle w:val="ABodynoindentleft"/>
        <w:rPr>
          <w:lang w:val="ru-RU"/>
        </w:rPr>
      </w:pPr>
      <w:r w:rsidRPr="00A03B89">
        <w:rPr>
          <w:rStyle w:val="HotSpot"/>
          <w:lang w:val="ru-RU"/>
        </w:rPr>
        <w:t>Менеджер инцидентов</w:t>
      </w:r>
      <w:r w:rsidRPr="00A03B89">
        <w:rPr>
          <w:lang w:val="ru-RU"/>
        </w:rPr>
        <w:t xml:space="preserve"> (</w:t>
      </w:r>
      <w:r w:rsidRPr="00A03B89">
        <w:rPr>
          <w:rStyle w:val="HotSpot"/>
          <w:lang w:val="ru-RU"/>
        </w:rPr>
        <w:t>МИ</w:t>
      </w:r>
      <w:r w:rsidRPr="00A03B89">
        <w:rPr>
          <w:lang w:val="ru-RU"/>
        </w:rPr>
        <w:t xml:space="preserve">) отвечает </w:t>
      </w:r>
      <w:proofErr w:type="gramStart"/>
      <w:r w:rsidRPr="00A03B89">
        <w:rPr>
          <w:lang w:val="ru-RU"/>
        </w:rPr>
        <w:t>за</w:t>
      </w:r>
      <w:proofErr w:type="gramEnd"/>
      <w:r w:rsidRPr="00A03B89">
        <w:rPr>
          <w:lang w:val="ru-RU"/>
        </w:rPr>
        <w:t>:</w:t>
      </w:r>
    </w:p>
    <w:p w:rsidR="00EE1ECD" w:rsidRPr="00A03B89" w:rsidRDefault="00EE1ECD" w:rsidP="00EE1ECD">
      <w:pPr>
        <w:pStyle w:val="AListbullet"/>
        <w:rPr>
          <w:lang w:val="ru-RU"/>
        </w:rPr>
      </w:pPr>
      <w:r w:rsidRPr="00A03B89">
        <w:rPr>
          <w:lang w:val="ru-RU"/>
        </w:rPr>
        <w:t xml:space="preserve">качественную и своевременную обработку назначенных ему </w:t>
      </w:r>
      <w:r w:rsidRPr="00A03B89">
        <w:rPr>
          <w:rStyle w:val="HotSpot"/>
          <w:lang w:val="ru-RU"/>
        </w:rPr>
        <w:t>Заявок</w:t>
      </w:r>
      <w:r w:rsidRPr="00A03B89">
        <w:rPr>
          <w:lang w:val="ru-RU"/>
        </w:rPr>
        <w:t xml:space="preserve"> (</w:t>
      </w:r>
      <w:r w:rsidRPr="00A03B89">
        <w:rPr>
          <w:rStyle w:val="HotSpot"/>
          <w:lang w:val="ru-RU"/>
        </w:rPr>
        <w:t>Рабочих заданий</w:t>
      </w:r>
      <w:r w:rsidRPr="00A03B89">
        <w:rPr>
          <w:lang w:val="ru-RU"/>
        </w:rPr>
        <w:t>/</w:t>
      </w:r>
      <w:r w:rsidRPr="00A03B89">
        <w:rPr>
          <w:rStyle w:val="HotSpot"/>
          <w:lang w:val="ru-RU"/>
        </w:rPr>
        <w:t>Обращений</w:t>
      </w:r>
      <w:r w:rsidRPr="00A03B89">
        <w:rPr>
          <w:lang w:val="ru-RU"/>
        </w:rPr>
        <w:t>);</w:t>
      </w:r>
    </w:p>
    <w:p w:rsidR="00EE1ECD" w:rsidRPr="00A03B89" w:rsidRDefault="00EE1ECD" w:rsidP="00EE1ECD">
      <w:pPr>
        <w:pStyle w:val="AListbullet"/>
        <w:rPr>
          <w:lang w:val="ru-RU"/>
        </w:rPr>
      </w:pPr>
      <w:r w:rsidRPr="00A03B89">
        <w:rPr>
          <w:lang w:val="ru-RU"/>
        </w:rPr>
        <w:t>контроль выполнения специалистами команд процессов и регламентов;</w:t>
      </w:r>
    </w:p>
    <w:p w:rsidR="00EE1ECD" w:rsidRPr="00A03B89" w:rsidRDefault="00EE1ECD" w:rsidP="00EE1ECD">
      <w:pPr>
        <w:pStyle w:val="AListbullet"/>
      </w:pPr>
      <w:r w:rsidRPr="00A03B89">
        <w:t>снижение конфликтов;</w:t>
      </w:r>
    </w:p>
    <w:p w:rsidR="00EE1ECD" w:rsidRPr="00A03B89" w:rsidRDefault="00EE1ECD" w:rsidP="00EE1ECD">
      <w:pPr>
        <w:pStyle w:val="AListbullet"/>
        <w:rPr>
          <w:lang w:val="ru-RU"/>
        </w:rPr>
      </w:pPr>
      <w:r w:rsidRPr="00A03B89">
        <w:rPr>
          <w:lang w:val="ru-RU"/>
        </w:rPr>
        <w:t xml:space="preserve">контроля своевременного решения Заявок с наивысшим </w:t>
      </w:r>
      <w:r w:rsidRPr="00A03B89">
        <w:rPr>
          <w:rStyle w:val="HotSpot"/>
          <w:lang w:val="ru-RU"/>
        </w:rPr>
        <w:t>приоритетом</w:t>
      </w:r>
      <w:r w:rsidRPr="00A03B89">
        <w:rPr>
          <w:lang w:val="ru-RU"/>
        </w:rPr>
        <w:t>;</w:t>
      </w:r>
    </w:p>
    <w:p w:rsidR="00EE1ECD" w:rsidRPr="00A03B89" w:rsidRDefault="00EE1ECD" w:rsidP="00EE1ECD">
      <w:pPr>
        <w:pStyle w:val="AListbullet"/>
        <w:rPr>
          <w:lang w:val="ru-RU"/>
        </w:rPr>
      </w:pPr>
      <w:r w:rsidRPr="00A03B89">
        <w:rPr>
          <w:lang w:val="ru-RU"/>
        </w:rPr>
        <w:t>рост количества решенных Заявок на 1</w:t>
      </w:r>
      <w:r w:rsidRPr="00A03B89">
        <w:rPr>
          <w:lang w:val="ru-RU"/>
        </w:rPr>
        <w:noBreakHyphen/>
        <w:t>й и 2</w:t>
      </w:r>
      <w:r w:rsidRPr="00A03B89">
        <w:rPr>
          <w:lang w:val="ru-RU"/>
        </w:rPr>
        <w:noBreakHyphen/>
        <w:t>й</w:t>
      </w:r>
      <w:r w:rsidRPr="00A03B89">
        <w:t> </w:t>
      </w:r>
      <w:r w:rsidRPr="00A03B89">
        <w:rPr>
          <w:lang w:val="ru-RU"/>
        </w:rPr>
        <w:t>линии поддержки;</w:t>
      </w:r>
    </w:p>
    <w:p w:rsidR="00EE1ECD" w:rsidRPr="00A03B89" w:rsidRDefault="00EE1ECD" w:rsidP="00EE1ECD">
      <w:pPr>
        <w:pStyle w:val="AListbullet"/>
      </w:pPr>
      <w:proofErr w:type="gramStart"/>
      <w:r w:rsidRPr="00A03B89">
        <w:t>сокращение</w:t>
      </w:r>
      <w:proofErr w:type="gramEnd"/>
      <w:r w:rsidRPr="00A03B89">
        <w:t xml:space="preserve"> заявок типа «</w:t>
      </w:r>
      <w:r w:rsidRPr="00A03B89">
        <w:rPr>
          <w:rStyle w:val="HotSpot"/>
        </w:rPr>
        <w:t>Жалоба</w:t>
      </w:r>
      <w:r w:rsidRPr="00A03B89">
        <w:t>».</w:t>
      </w:r>
    </w:p>
    <w:p w:rsidR="00EE1ECD" w:rsidRPr="00A03B89" w:rsidRDefault="00EE1ECD" w:rsidP="00EE1ECD">
      <w:pPr>
        <w:pStyle w:val="AListbullet"/>
        <w:numPr>
          <w:ilvl w:val="0"/>
          <w:numId w:val="0"/>
        </w:numPr>
        <w:rPr>
          <w:lang w:val="ru-RU"/>
        </w:rPr>
      </w:pPr>
      <w:r w:rsidRPr="00A03B89">
        <w:rPr>
          <w:lang w:val="ru-RU"/>
        </w:rPr>
        <w:t>МИ вправе блокировать учетную запись специалиста группы сопровождения</w:t>
      </w:r>
      <w:r w:rsidR="00466EF4" w:rsidRPr="00A03B89">
        <w:rPr>
          <w:lang w:val="ru-RU"/>
        </w:rPr>
        <w:t xml:space="preserve"> Исполнителя,</w:t>
      </w:r>
      <w:r w:rsidRPr="00A03B89">
        <w:rPr>
          <w:lang w:val="ru-RU"/>
        </w:rPr>
        <w:t xml:space="preserve"> если специалист не выполняет требования Стандартов обслуживания ИТ-систем ФК;</w:t>
      </w:r>
    </w:p>
    <w:p w:rsidR="00EE1ECD" w:rsidRPr="00A03B89" w:rsidRDefault="00EE1ECD" w:rsidP="00EE1ECD">
      <w:pPr>
        <w:pStyle w:val="ABody"/>
      </w:pPr>
      <w:r w:rsidRPr="00A03B89">
        <w:t>Менеджеру инцидентов необходимо:</w:t>
      </w:r>
    </w:p>
    <w:p w:rsidR="00EE1ECD" w:rsidRPr="00A03B89" w:rsidRDefault="00EE1ECD" w:rsidP="00683585">
      <w:pPr>
        <w:pStyle w:val="AList123"/>
        <w:numPr>
          <w:ilvl w:val="0"/>
          <w:numId w:val="177"/>
        </w:numPr>
      </w:pPr>
      <w:r w:rsidRPr="00A03B89">
        <w:t>Знать:</w:t>
      </w:r>
    </w:p>
    <w:p w:rsidR="00EE1ECD" w:rsidRPr="00A03B89" w:rsidRDefault="00EE1ECD" w:rsidP="00683585">
      <w:pPr>
        <w:pStyle w:val="AList2bullet"/>
        <w:numPr>
          <w:ilvl w:val="1"/>
          <w:numId w:val="177"/>
        </w:numPr>
      </w:pPr>
      <w:r w:rsidRPr="00A03B89">
        <w:t>настоящую инструкцию;</w:t>
      </w:r>
    </w:p>
    <w:p w:rsidR="00EE1ECD" w:rsidRPr="00A03B89" w:rsidRDefault="00EE1ECD" w:rsidP="00683585">
      <w:pPr>
        <w:pStyle w:val="AList2bullet"/>
        <w:numPr>
          <w:ilvl w:val="1"/>
          <w:numId w:val="177"/>
        </w:numPr>
      </w:pPr>
      <w:r w:rsidRPr="00A03B89">
        <w:t>инструкцию специалиста;</w:t>
      </w:r>
    </w:p>
    <w:p w:rsidR="00EE1ECD" w:rsidRPr="00A03B89" w:rsidRDefault="00EE1ECD" w:rsidP="00683585">
      <w:pPr>
        <w:pStyle w:val="AList2bullet"/>
        <w:numPr>
          <w:ilvl w:val="1"/>
          <w:numId w:val="177"/>
        </w:numPr>
        <w:rPr>
          <w:lang w:val="ru-RU"/>
        </w:rPr>
      </w:pPr>
      <w:r w:rsidRPr="00A03B89">
        <w:rPr>
          <w:lang w:val="ru-RU"/>
        </w:rPr>
        <w:t xml:space="preserve">единый процесс управления инцидентами, утвержденный руководством </w:t>
      </w:r>
      <w:r w:rsidRPr="00A03B89">
        <w:rPr>
          <w:rStyle w:val="HotSpot"/>
          <w:lang w:val="ru-RU"/>
        </w:rPr>
        <w:t>Заказчика</w:t>
      </w:r>
      <w:r w:rsidRPr="00A03B89">
        <w:rPr>
          <w:lang w:val="ru-RU"/>
        </w:rPr>
        <w:t xml:space="preserve"> и принятый к исполнению в организации Заказчика;</w:t>
      </w:r>
    </w:p>
    <w:p w:rsidR="00EE1ECD" w:rsidRPr="00A03B89" w:rsidRDefault="00EE1ECD" w:rsidP="00683585">
      <w:pPr>
        <w:pStyle w:val="AList2bullet"/>
        <w:numPr>
          <w:ilvl w:val="1"/>
          <w:numId w:val="177"/>
        </w:numPr>
        <w:rPr>
          <w:lang w:val="ru-RU"/>
        </w:rPr>
      </w:pPr>
      <w:r w:rsidRPr="00A03B89">
        <w:rPr>
          <w:lang w:val="ru-RU"/>
        </w:rPr>
        <w:t>правила составления наименований объектов в системе СУЭ ФК и их актуализации.</w:t>
      </w:r>
    </w:p>
    <w:p w:rsidR="00EE1ECD" w:rsidRPr="00A03B89" w:rsidRDefault="00EE1ECD" w:rsidP="00683585">
      <w:pPr>
        <w:pStyle w:val="AList123"/>
        <w:numPr>
          <w:ilvl w:val="0"/>
          <w:numId w:val="177"/>
        </w:numPr>
        <w:rPr>
          <w:lang w:val="ru-RU"/>
        </w:rPr>
      </w:pPr>
      <w:r w:rsidRPr="00A03B89">
        <w:rPr>
          <w:lang w:val="ru-RU"/>
        </w:rPr>
        <w:t>Уметь пользоваться средствами связи и персональным компьютером с клиентским рабочим местом системы СУЭ ФК.</w:t>
      </w:r>
    </w:p>
    <w:p w:rsidR="00EE1ECD" w:rsidRPr="00A03B89" w:rsidRDefault="00EE1ECD" w:rsidP="00683585">
      <w:pPr>
        <w:pStyle w:val="AList123"/>
        <w:numPr>
          <w:ilvl w:val="0"/>
          <w:numId w:val="177"/>
        </w:numPr>
      </w:pPr>
      <w:r w:rsidRPr="00A03B89">
        <w:t>Перед началом работы:</w:t>
      </w:r>
    </w:p>
    <w:p w:rsidR="00EE1ECD" w:rsidRPr="00A03B89" w:rsidRDefault="00EE1ECD" w:rsidP="00683585">
      <w:pPr>
        <w:pStyle w:val="AList2bullet"/>
        <w:numPr>
          <w:ilvl w:val="1"/>
          <w:numId w:val="177"/>
        </w:numPr>
        <w:rPr>
          <w:lang w:val="ru-RU"/>
        </w:rPr>
      </w:pPr>
      <w:r w:rsidRPr="00A03B89">
        <w:rPr>
          <w:lang w:val="ru-RU"/>
        </w:rPr>
        <w:t>проверить работоспособность сре</w:t>
      </w:r>
      <w:proofErr w:type="gramStart"/>
      <w:r w:rsidRPr="00A03B89">
        <w:rPr>
          <w:lang w:val="ru-RU"/>
        </w:rPr>
        <w:t>дств св</w:t>
      </w:r>
      <w:proofErr w:type="gramEnd"/>
      <w:r w:rsidRPr="00A03B89">
        <w:rPr>
          <w:lang w:val="ru-RU"/>
        </w:rPr>
        <w:t>язи и персонального компьютера на своем рабочем месте;</w:t>
      </w:r>
    </w:p>
    <w:p w:rsidR="00EE1ECD" w:rsidRPr="00A03B89" w:rsidRDefault="00EE1ECD" w:rsidP="00683585">
      <w:pPr>
        <w:pStyle w:val="AList2bullet"/>
        <w:numPr>
          <w:ilvl w:val="1"/>
          <w:numId w:val="177"/>
        </w:numPr>
        <w:rPr>
          <w:lang w:val="ru-RU"/>
        </w:rPr>
      </w:pPr>
      <w:r w:rsidRPr="00A03B89">
        <w:rPr>
          <w:lang w:val="ru-RU"/>
        </w:rPr>
        <w:t>загрузить на персональном компьютере клиентское место системы СУЭ ФК со своими персональными данными.</w:t>
      </w:r>
    </w:p>
    <w:p w:rsidR="00EE1ECD" w:rsidRPr="00A03B89" w:rsidRDefault="00EE1ECD" w:rsidP="00683585">
      <w:pPr>
        <w:pStyle w:val="AList123"/>
        <w:numPr>
          <w:ilvl w:val="0"/>
          <w:numId w:val="177"/>
        </w:numPr>
      </w:pPr>
      <w:r w:rsidRPr="00A03B89">
        <w:t>В течение рабочего дня:</w:t>
      </w:r>
    </w:p>
    <w:p w:rsidR="00EE1ECD" w:rsidRPr="00A03B89" w:rsidRDefault="00EE1ECD" w:rsidP="00683585">
      <w:pPr>
        <w:pStyle w:val="AList2abc"/>
        <w:numPr>
          <w:ilvl w:val="1"/>
          <w:numId w:val="177"/>
        </w:numPr>
        <w:rPr>
          <w:lang w:val="ru-RU"/>
        </w:rPr>
      </w:pPr>
      <w:r w:rsidRPr="00A03B89">
        <w:rPr>
          <w:lang w:val="ru-RU"/>
        </w:rPr>
        <w:t>Устранять конфликтные ситуации, возникающие в ходе выполнения Заявок.</w:t>
      </w:r>
    </w:p>
    <w:p w:rsidR="00EE1ECD" w:rsidRPr="00A03B89" w:rsidRDefault="00EE1ECD" w:rsidP="00683585">
      <w:pPr>
        <w:pStyle w:val="AList2abc"/>
        <w:numPr>
          <w:ilvl w:val="1"/>
          <w:numId w:val="177"/>
        </w:numPr>
        <w:rPr>
          <w:lang w:val="ru-RU"/>
        </w:rPr>
      </w:pPr>
      <w:r w:rsidRPr="00A03B89">
        <w:rPr>
          <w:lang w:val="ru-RU"/>
        </w:rPr>
        <w:t xml:space="preserve">Создавать совместные </w:t>
      </w:r>
      <w:r w:rsidRPr="00A03B89">
        <w:rPr>
          <w:rStyle w:val="HotSpot"/>
          <w:lang w:val="ru-RU"/>
        </w:rPr>
        <w:t>команды</w:t>
      </w:r>
      <w:r w:rsidRPr="00A03B89">
        <w:rPr>
          <w:lang w:val="ru-RU"/>
        </w:rPr>
        <w:t xml:space="preserve"> и назначать в них ответственных сотрудников за выполнение проблемных Заявок.</w:t>
      </w:r>
    </w:p>
    <w:p w:rsidR="00EE1ECD" w:rsidRPr="00A03B89" w:rsidRDefault="00EE1ECD" w:rsidP="00683585">
      <w:pPr>
        <w:pStyle w:val="AList2abc"/>
        <w:numPr>
          <w:ilvl w:val="1"/>
          <w:numId w:val="177"/>
        </w:numPr>
        <w:rPr>
          <w:lang w:val="ru-RU"/>
        </w:rPr>
      </w:pPr>
      <w:r w:rsidRPr="00A03B89">
        <w:rPr>
          <w:lang w:val="ru-RU"/>
        </w:rPr>
        <w:t xml:space="preserve">Контролировать обработку Заявок исполнителями и диспетчерами </w:t>
      </w:r>
      <w:r w:rsidRPr="00A03B89">
        <w:rPr>
          <w:rStyle w:val="HotSpot"/>
          <w:lang w:val="ru-RU"/>
        </w:rPr>
        <w:t>ДС ФК</w:t>
      </w:r>
      <w:r w:rsidRPr="00A03B89">
        <w:rPr>
          <w:lang w:val="ru-RU"/>
        </w:rPr>
        <w:t>.</w:t>
      </w:r>
    </w:p>
    <w:p w:rsidR="00EE1ECD" w:rsidRPr="00A03B89" w:rsidRDefault="00EE1ECD" w:rsidP="00683585">
      <w:pPr>
        <w:pStyle w:val="AList2abc"/>
        <w:numPr>
          <w:ilvl w:val="1"/>
          <w:numId w:val="177"/>
        </w:numPr>
        <w:rPr>
          <w:lang w:val="ru-RU"/>
        </w:rPr>
      </w:pPr>
      <w:r w:rsidRPr="00A03B89">
        <w:rPr>
          <w:lang w:val="ru-RU"/>
        </w:rPr>
        <w:lastRenderedPageBreak/>
        <w:t>Принимать участие в моделировании и совершенствовании процессов сервисных подразделений.</w:t>
      </w:r>
    </w:p>
    <w:p w:rsidR="00EE1ECD" w:rsidRPr="00A03B89" w:rsidRDefault="00EE1ECD" w:rsidP="00683585">
      <w:pPr>
        <w:pStyle w:val="AList2abc"/>
        <w:numPr>
          <w:ilvl w:val="1"/>
          <w:numId w:val="177"/>
        </w:numPr>
        <w:rPr>
          <w:lang w:val="ru-RU"/>
        </w:rPr>
      </w:pPr>
      <w:r w:rsidRPr="00A03B89">
        <w:rPr>
          <w:lang w:val="ru-RU"/>
        </w:rPr>
        <w:t>В рамках совершенствования процессов предоставления услуг анализировать статистику, выдавая рекомендации.</w:t>
      </w:r>
    </w:p>
    <w:p w:rsidR="00EE1ECD" w:rsidRPr="00A03B89" w:rsidRDefault="00EE1ECD" w:rsidP="00683585">
      <w:pPr>
        <w:pStyle w:val="AList2abc"/>
        <w:numPr>
          <w:ilvl w:val="1"/>
          <w:numId w:val="177"/>
        </w:numPr>
        <w:rPr>
          <w:lang w:val="ru-RU"/>
        </w:rPr>
      </w:pPr>
      <w:r w:rsidRPr="00A03B89">
        <w:rPr>
          <w:lang w:val="ru-RU"/>
        </w:rPr>
        <w:t xml:space="preserve">Поддерживать отношения с подразделениями Заказчика и </w:t>
      </w:r>
      <w:r w:rsidRPr="00A03B89">
        <w:rPr>
          <w:rStyle w:val="HotSpot"/>
          <w:lang w:val="ru-RU"/>
        </w:rPr>
        <w:t>сторонними организациями</w:t>
      </w:r>
      <w:r w:rsidRPr="00A03B89">
        <w:rPr>
          <w:lang w:val="ru-RU"/>
        </w:rPr>
        <w:t xml:space="preserve">, вовлеченными в процесс обслуживания и эксплуатации </w:t>
      </w:r>
      <w:r w:rsidRPr="00A03B89">
        <w:rPr>
          <w:rStyle w:val="HotSpot"/>
          <w:lang w:val="ru-RU"/>
        </w:rPr>
        <w:t>инфраструктуры</w:t>
      </w:r>
      <w:r w:rsidRPr="00A03B89">
        <w:rPr>
          <w:lang w:val="ru-RU"/>
        </w:rPr>
        <w:t xml:space="preserve"> Заказчика.</w:t>
      </w:r>
    </w:p>
    <w:p w:rsidR="00EE1ECD" w:rsidRPr="00A03B89" w:rsidRDefault="00EE1ECD" w:rsidP="00683585">
      <w:pPr>
        <w:pStyle w:val="AList2abc"/>
        <w:numPr>
          <w:ilvl w:val="1"/>
          <w:numId w:val="177"/>
        </w:numPr>
        <w:rPr>
          <w:lang w:val="ru-RU"/>
        </w:rPr>
      </w:pPr>
      <w:r w:rsidRPr="00A03B89">
        <w:rPr>
          <w:lang w:val="ru-RU"/>
        </w:rPr>
        <w:t>Контролировать поддержку актуальности таблиц диспетчеризации и системных справочников.</w:t>
      </w:r>
    </w:p>
    <w:p w:rsidR="00EE1ECD" w:rsidRPr="00A03B89" w:rsidRDefault="00EE1ECD" w:rsidP="00683585">
      <w:pPr>
        <w:pStyle w:val="AList2abc"/>
        <w:numPr>
          <w:ilvl w:val="1"/>
          <w:numId w:val="177"/>
        </w:numPr>
        <w:rPr>
          <w:lang w:val="ru-RU"/>
        </w:rPr>
      </w:pPr>
      <w:r w:rsidRPr="00A03B89">
        <w:rPr>
          <w:lang w:val="ru-RU"/>
        </w:rPr>
        <w:t xml:space="preserve">Организовывать проведение периодических тренингов ДС ФК и </w:t>
      </w:r>
      <w:r w:rsidRPr="00A03B89">
        <w:rPr>
          <w:rStyle w:val="HotSpot"/>
          <w:lang w:val="ru-RU"/>
        </w:rPr>
        <w:t>УИС</w:t>
      </w:r>
      <w:r w:rsidRPr="00A03B89">
        <w:rPr>
          <w:lang w:val="ru-RU"/>
        </w:rPr>
        <w:t>.</w:t>
      </w:r>
    </w:p>
    <w:p w:rsidR="00EE1ECD" w:rsidRPr="00A03B89" w:rsidRDefault="00EE1ECD" w:rsidP="00683585">
      <w:pPr>
        <w:pStyle w:val="AList2abc"/>
        <w:numPr>
          <w:ilvl w:val="1"/>
          <w:numId w:val="177"/>
        </w:numPr>
        <w:rPr>
          <w:lang w:val="ru-RU"/>
        </w:rPr>
      </w:pPr>
      <w:r w:rsidRPr="00A03B89">
        <w:rPr>
          <w:lang w:val="ru-RU"/>
        </w:rPr>
        <w:t>Выявлять случаи нарушения процесса управления Инцидентами, принимать меры по избежанию повторения таких случаев.</w:t>
      </w:r>
    </w:p>
    <w:p w:rsidR="00EE1ECD" w:rsidRPr="00A03B89" w:rsidRDefault="00EE1ECD" w:rsidP="00683585">
      <w:pPr>
        <w:pStyle w:val="AList2abc"/>
        <w:numPr>
          <w:ilvl w:val="1"/>
          <w:numId w:val="177"/>
        </w:numPr>
        <w:rPr>
          <w:lang w:val="ru-RU"/>
        </w:rPr>
      </w:pPr>
      <w:r w:rsidRPr="00A03B89">
        <w:rPr>
          <w:lang w:val="ru-RU"/>
        </w:rPr>
        <w:t>Согласовывать перечень критических ситуаций, принимать меры по разрешению таких критических ситуаций.</w:t>
      </w:r>
    </w:p>
    <w:p w:rsidR="00EE1ECD" w:rsidRPr="00A03B89" w:rsidRDefault="00EE1ECD" w:rsidP="00683585">
      <w:pPr>
        <w:pStyle w:val="AList2abc"/>
        <w:numPr>
          <w:ilvl w:val="1"/>
          <w:numId w:val="177"/>
        </w:numPr>
        <w:rPr>
          <w:lang w:val="ru-RU"/>
        </w:rPr>
      </w:pPr>
      <w:r w:rsidRPr="00A03B89">
        <w:rPr>
          <w:lang w:val="ru-RU"/>
        </w:rPr>
        <w:t>Регулярно контролировать в системе СУЭ ФК и/или по электронной почте получение назначенных ему Заявок.</w:t>
      </w:r>
    </w:p>
    <w:p w:rsidR="00EE1ECD" w:rsidRPr="00A03B89" w:rsidRDefault="00EE1ECD" w:rsidP="00683585">
      <w:pPr>
        <w:pStyle w:val="AList2abc"/>
        <w:numPr>
          <w:ilvl w:val="1"/>
          <w:numId w:val="177"/>
        </w:numPr>
        <w:rPr>
          <w:lang w:val="ru-RU"/>
        </w:rPr>
      </w:pPr>
      <w:r w:rsidRPr="00A03B89">
        <w:rPr>
          <w:lang w:val="ru-RU"/>
        </w:rPr>
        <w:t>Своевременно рассматривать Заявки типа «Жалоба» и «Предложение-информация», принимать по ним соответствующие меры, согласовывать с Заказчиком.</w:t>
      </w:r>
    </w:p>
    <w:p w:rsidR="00EE1ECD" w:rsidRPr="00A03B89" w:rsidRDefault="00EE1ECD" w:rsidP="00683585">
      <w:pPr>
        <w:pStyle w:val="AList2abc"/>
        <w:numPr>
          <w:ilvl w:val="1"/>
          <w:numId w:val="177"/>
        </w:numPr>
        <w:rPr>
          <w:lang w:val="ru-RU"/>
        </w:rPr>
      </w:pPr>
      <w:r w:rsidRPr="00A03B89">
        <w:rPr>
          <w:lang w:val="ru-RU"/>
        </w:rPr>
        <w:t>Контролировать в системе СУЭ ФК полноту и корректность, а также время реакции и время исполнения Заявок исполнителями.</w:t>
      </w:r>
    </w:p>
    <w:p w:rsidR="00EE1ECD" w:rsidRPr="00A03B89" w:rsidRDefault="00EE1ECD" w:rsidP="00683585">
      <w:pPr>
        <w:pStyle w:val="AList2abc"/>
        <w:numPr>
          <w:ilvl w:val="1"/>
          <w:numId w:val="177"/>
        </w:numPr>
        <w:rPr>
          <w:lang w:val="ru-RU"/>
        </w:rPr>
      </w:pPr>
      <w:r w:rsidRPr="00A03B89">
        <w:rPr>
          <w:lang w:val="ru-RU"/>
        </w:rPr>
        <w:t xml:space="preserve">Формировать отчеты по запросам Заказчика и принимать участие в разработке новых отчетов. </w:t>
      </w:r>
    </w:p>
    <w:p w:rsidR="00EE1ECD" w:rsidRPr="00A03B89" w:rsidRDefault="00EE1ECD" w:rsidP="00EE1ECD">
      <w:pPr>
        <w:pStyle w:val="AListbullet"/>
        <w:numPr>
          <w:ilvl w:val="0"/>
          <w:numId w:val="0"/>
        </w:numPr>
        <w:ind w:firstLine="851"/>
        <w:rPr>
          <w:lang w:val="ru-RU"/>
        </w:rPr>
      </w:pPr>
      <w:r w:rsidRPr="00A03B89">
        <w:rPr>
          <w:lang w:val="ru-RU"/>
        </w:rPr>
        <w:t>По окончании рабочего дня – закрыть программу СУЭ ФК на своем персональном компьютере.</w:t>
      </w:r>
    </w:p>
    <w:p w:rsidR="00EE1ECD" w:rsidRPr="00A03B89" w:rsidRDefault="00EE1ECD" w:rsidP="00EE1ECD">
      <w:pPr>
        <w:pStyle w:val="AListbullet"/>
        <w:numPr>
          <w:ilvl w:val="0"/>
          <w:numId w:val="0"/>
        </w:numPr>
        <w:ind w:firstLine="851"/>
        <w:rPr>
          <w:lang w:val="ru-RU"/>
        </w:rPr>
      </w:pPr>
    </w:p>
    <w:p w:rsidR="00EE1ECD" w:rsidRPr="00A03B89" w:rsidRDefault="00EE1ECD" w:rsidP="00E73BEB">
      <w:pPr>
        <w:pStyle w:val="42"/>
      </w:pPr>
      <w:bookmarkStart w:id="315" w:name="O_28660"/>
      <w:bookmarkStart w:id="316" w:name="_Toc381775139"/>
      <w:bookmarkStart w:id="317" w:name="_Toc381779639"/>
      <w:bookmarkStart w:id="318" w:name="_Toc381826780"/>
      <w:bookmarkStart w:id="319" w:name="_Toc375673263"/>
      <w:bookmarkEnd w:id="315"/>
      <w:r w:rsidRPr="00A03B89">
        <w:t>Руководитель техподдержки</w:t>
      </w:r>
      <w:bookmarkEnd w:id="316"/>
      <w:bookmarkEnd w:id="317"/>
      <w:bookmarkEnd w:id="318"/>
    </w:p>
    <w:p w:rsidR="00674E84" w:rsidRPr="00A03B89" w:rsidRDefault="00674E84" w:rsidP="00B6361F">
      <w:pPr>
        <w:pStyle w:val="ABodyindent"/>
        <w:rPr>
          <w:lang w:val="ru-RU"/>
        </w:rPr>
      </w:pPr>
      <w:bookmarkStart w:id="320" w:name="O_28661"/>
      <w:bookmarkEnd w:id="319"/>
      <w:bookmarkEnd w:id="320"/>
    </w:p>
    <w:p w:rsidR="00DC5AF7" w:rsidRPr="00A03B89" w:rsidRDefault="009E38A1" w:rsidP="00B6361F">
      <w:pPr>
        <w:pStyle w:val="ABodyindent"/>
        <w:rPr>
          <w:lang w:val="ru-RU"/>
        </w:rPr>
      </w:pPr>
      <w:r w:rsidRPr="00A03B89">
        <w:rPr>
          <w:lang w:val="ru-RU"/>
        </w:rPr>
        <w:t>В задачи Руководителя техподдержки входит:</w:t>
      </w:r>
    </w:p>
    <w:p w:rsidR="00DC5AF7" w:rsidRPr="00A03B89" w:rsidRDefault="009E38A1" w:rsidP="00B6361F">
      <w:pPr>
        <w:pStyle w:val="AListbullet"/>
        <w:rPr>
          <w:lang w:val="ru-RU"/>
        </w:rPr>
      </w:pPr>
      <w:r w:rsidRPr="00A03B89">
        <w:rPr>
          <w:lang w:val="ru-RU"/>
        </w:rPr>
        <w:t xml:space="preserve">решение организационных и технических вопросов со стороны </w:t>
      </w:r>
      <w:r w:rsidRPr="00A03B89">
        <w:rPr>
          <w:rStyle w:val="HotSpot"/>
          <w:lang w:val="ru-RU"/>
        </w:rPr>
        <w:t>Исполнителя</w:t>
      </w:r>
      <w:r w:rsidRPr="00A03B89">
        <w:rPr>
          <w:lang w:val="ru-RU"/>
        </w:rPr>
        <w:t>;</w:t>
      </w:r>
    </w:p>
    <w:p w:rsidR="00DC5AF7" w:rsidRPr="00A03B89" w:rsidRDefault="009E38A1" w:rsidP="00B6361F">
      <w:pPr>
        <w:pStyle w:val="AListbullet"/>
        <w:rPr>
          <w:lang w:val="ru-RU"/>
        </w:rPr>
      </w:pPr>
      <w:r w:rsidRPr="00A03B89">
        <w:rPr>
          <w:lang w:val="ru-RU"/>
        </w:rPr>
        <w:t xml:space="preserve">контроль уровня качества предоставляемых услуг (выполняемых работ) и удовлетворенности </w:t>
      </w:r>
      <w:r w:rsidRPr="00A03B89">
        <w:rPr>
          <w:rStyle w:val="HotSpot"/>
          <w:lang w:val="ru-RU"/>
        </w:rPr>
        <w:t>Заказчика</w:t>
      </w:r>
      <w:r w:rsidRPr="00A03B89">
        <w:rPr>
          <w:lang w:val="ru-RU"/>
        </w:rPr>
        <w:t xml:space="preserve"> принятыми решениями;</w:t>
      </w:r>
    </w:p>
    <w:p w:rsidR="00DC5AF7" w:rsidRPr="00A03B89" w:rsidRDefault="009E38A1" w:rsidP="00B6361F">
      <w:pPr>
        <w:pStyle w:val="AListbullet"/>
        <w:rPr>
          <w:lang w:val="ru-RU"/>
        </w:rPr>
      </w:pPr>
      <w:r w:rsidRPr="00A03B89">
        <w:rPr>
          <w:lang w:val="ru-RU"/>
        </w:rPr>
        <w:t>организация работы специалистов Исполнителя в соответствии с заполненным Исполнителем документом «Перечень сервисов», планами проведения регламентных и профилактических работ и другими регламентирующими документами Заказчика.</w:t>
      </w:r>
    </w:p>
    <w:p w:rsidR="00EE1ECD" w:rsidRPr="00A03B89" w:rsidRDefault="00EE1ECD" w:rsidP="00EE1ECD">
      <w:pPr>
        <w:pStyle w:val="AListbullet"/>
        <w:numPr>
          <w:ilvl w:val="0"/>
          <w:numId w:val="0"/>
        </w:numPr>
        <w:ind w:firstLine="851"/>
        <w:rPr>
          <w:lang w:val="ru-RU"/>
        </w:rPr>
      </w:pPr>
    </w:p>
    <w:p w:rsidR="00B3673C" w:rsidRPr="00A03B89" w:rsidRDefault="00B3673C" w:rsidP="00B3673C">
      <w:pPr>
        <w:pStyle w:val="ABodyindent"/>
        <w:rPr>
          <w:lang w:val="ru-RU"/>
        </w:rPr>
      </w:pPr>
      <w:r w:rsidRPr="00A03B89">
        <w:rPr>
          <w:lang w:val="ru-RU"/>
        </w:rPr>
        <w:t>Лидер команды техп</w:t>
      </w:r>
      <w:r w:rsidRPr="00A03B89">
        <w:rPr>
          <w:rStyle w:val="HotSpot"/>
          <w:lang w:val="ru-RU"/>
        </w:rPr>
        <w:t>оддержки</w:t>
      </w:r>
      <w:r w:rsidRPr="00A03B89">
        <w:rPr>
          <w:lang w:val="ru-RU"/>
        </w:rPr>
        <w:t xml:space="preserve"> отвечает </w:t>
      </w:r>
      <w:proofErr w:type="gramStart"/>
      <w:r w:rsidRPr="00A03B89">
        <w:rPr>
          <w:lang w:val="ru-RU"/>
        </w:rPr>
        <w:t>за</w:t>
      </w:r>
      <w:proofErr w:type="gramEnd"/>
      <w:r w:rsidRPr="00A03B89">
        <w:rPr>
          <w:lang w:val="ru-RU"/>
        </w:rPr>
        <w:t>:</w:t>
      </w:r>
    </w:p>
    <w:p w:rsidR="00B3673C" w:rsidRPr="00A03B89" w:rsidRDefault="00B3673C" w:rsidP="00B3673C">
      <w:pPr>
        <w:pStyle w:val="AListbullet"/>
        <w:rPr>
          <w:lang w:val="ru-RU"/>
        </w:rPr>
      </w:pPr>
      <w:r w:rsidRPr="00A03B89">
        <w:rPr>
          <w:lang w:val="ru-RU"/>
        </w:rPr>
        <w:t xml:space="preserve">своевременное назначение </w:t>
      </w:r>
      <w:r w:rsidRPr="00A03B89">
        <w:rPr>
          <w:rStyle w:val="HotSpot"/>
          <w:lang w:val="ru-RU"/>
        </w:rPr>
        <w:t>Заявок</w:t>
      </w:r>
      <w:r w:rsidRPr="00A03B89">
        <w:rPr>
          <w:lang w:val="ru-RU"/>
        </w:rPr>
        <w:t xml:space="preserve"> (</w:t>
      </w:r>
      <w:r w:rsidRPr="00A03B89">
        <w:rPr>
          <w:rStyle w:val="HotSpot"/>
          <w:lang w:val="ru-RU"/>
        </w:rPr>
        <w:t>Рабочих заданий</w:t>
      </w:r>
      <w:r w:rsidRPr="00A03B89">
        <w:rPr>
          <w:lang w:val="ru-RU"/>
        </w:rPr>
        <w:t>/</w:t>
      </w:r>
      <w:r w:rsidRPr="00A03B89">
        <w:rPr>
          <w:rStyle w:val="HotSpot"/>
          <w:lang w:val="ru-RU"/>
        </w:rPr>
        <w:t>Обращений</w:t>
      </w:r>
      <w:r w:rsidRPr="00A03B89">
        <w:rPr>
          <w:lang w:val="ru-RU"/>
        </w:rPr>
        <w:t>) на работы специалистам его команды;</w:t>
      </w:r>
    </w:p>
    <w:p w:rsidR="00B3673C" w:rsidRPr="00A03B89" w:rsidRDefault="00B3673C" w:rsidP="00B3673C">
      <w:pPr>
        <w:pStyle w:val="AListbullet"/>
        <w:rPr>
          <w:lang w:val="ru-RU"/>
        </w:rPr>
      </w:pPr>
      <w:r w:rsidRPr="00A03B89">
        <w:rPr>
          <w:lang w:val="ru-RU"/>
        </w:rPr>
        <w:t>выполнение специалистами команды работ по Заявкам на работы по правилам инструкции специалиста 2</w:t>
      </w:r>
      <w:r w:rsidRPr="00A03B89">
        <w:rPr>
          <w:lang w:val="ru-RU"/>
        </w:rPr>
        <w:noBreakHyphen/>
        <w:t>й и 3</w:t>
      </w:r>
      <w:r w:rsidRPr="00A03B89">
        <w:rPr>
          <w:lang w:val="ru-RU"/>
        </w:rPr>
        <w:noBreakHyphen/>
        <w:t>й</w:t>
      </w:r>
      <w:r w:rsidRPr="00A03B89">
        <w:t> </w:t>
      </w:r>
      <w:r w:rsidRPr="00A03B89">
        <w:rPr>
          <w:lang w:val="ru-RU"/>
        </w:rPr>
        <w:t>линии поддержки;</w:t>
      </w:r>
    </w:p>
    <w:p w:rsidR="00B3673C" w:rsidRPr="00A03B89" w:rsidRDefault="00B3673C" w:rsidP="00B3673C">
      <w:pPr>
        <w:pStyle w:val="AListbullet"/>
        <w:rPr>
          <w:lang w:val="ru-RU"/>
        </w:rPr>
      </w:pPr>
      <w:r w:rsidRPr="00A03B89">
        <w:rPr>
          <w:lang w:val="ru-RU"/>
        </w:rPr>
        <w:lastRenderedPageBreak/>
        <w:t xml:space="preserve">регистрацию специалистами команды в системе </w:t>
      </w:r>
      <w:r w:rsidRPr="00A03B89">
        <w:rPr>
          <w:rStyle w:val="HotSpot"/>
          <w:lang w:val="ru-RU"/>
        </w:rPr>
        <w:t>СУЭ ФК</w:t>
      </w:r>
      <w:r w:rsidRPr="00A03B89">
        <w:rPr>
          <w:lang w:val="ru-RU"/>
        </w:rPr>
        <w:t xml:space="preserve"> информации о выполненных работах по Заявкам (Рабочим заданиям/Обращениям), </w:t>
      </w:r>
      <w:r w:rsidRPr="00A03B89">
        <w:rPr>
          <w:rStyle w:val="HotSpot"/>
          <w:lang w:val="ru-RU"/>
        </w:rPr>
        <w:t>Инцидентам</w:t>
      </w:r>
      <w:r w:rsidRPr="00A03B89">
        <w:rPr>
          <w:lang w:val="ru-RU"/>
        </w:rPr>
        <w:t xml:space="preserve"> от систем </w:t>
      </w:r>
      <w:r w:rsidRPr="00A03B89">
        <w:rPr>
          <w:rStyle w:val="HotSpot"/>
          <w:lang w:val="ru-RU"/>
        </w:rPr>
        <w:t>мониторинга</w:t>
      </w:r>
      <w:r w:rsidRPr="00A03B89">
        <w:rPr>
          <w:lang w:val="ru-RU"/>
        </w:rPr>
        <w:t>.</w:t>
      </w:r>
    </w:p>
    <w:p w:rsidR="00B3673C" w:rsidRPr="00A03B89" w:rsidRDefault="00B3673C" w:rsidP="00B3673C">
      <w:pPr>
        <w:pStyle w:val="ABody"/>
        <w:rPr>
          <w:lang w:val="ru-RU"/>
        </w:rPr>
      </w:pPr>
      <w:r w:rsidRPr="00A03B89">
        <w:rPr>
          <w:lang w:val="ru-RU"/>
        </w:rPr>
        <w:t xml:space="preserve">Лидер команды </w:t>
      </w:r>
      <w:r w:rsidR="00674E84" w:rsidRPr="00A03B89">
        <w:rPr>
          <w:lang w:val="ru-RU"/>
        </w:rPr>
        <w:t>техп</w:t>
      </w:r>
      <w:r w:rsidR="00674E84" w:rsidRPr="00A03B89">
        <w:rPr>
          <w:rStyle w:val="HotSpot"/>
          <w:lang w:val="ru-RU"/>
        </w:rPr>
        <w:t>оддержки</w:t>
      </w:r>
      <w:r w:rsidRPr="00A03B89">
        <w:rPr>
          <w:lang w:val="ru-RU"/>
        </w:rPr>
        <w:t>, кроме выполнения нижеперечисленных обязанностей, выполняет поручения следующих сотрудников:</w:t>
      </w:r>
    </w:p>
    <w:p w:rsidR="00B3673C" w:rsidRPr="00A03B89" w:rsidRDefault="00B3673C" w:rsidP="00B3673C">
      <w:pPr>
        <w:pStyle w:val="AListbullet"/>
      </w:pPr>
      <w:r w:rsidRPr="00A03B89">
        <w:rPr>
          <w:rStyle w:val="HotSpot"/>
        </w:rPr>
        <w:t>менеджера инцидентов</w:t>
      </w:r>
      <w:r w:rsidRPr="00A03B89">
        <w:t>;</w:t>
      </w:r>
    </w:p>
    <w:p w:rsidR="00B3673C" w:rsidRPr="00A03B89" w:rsidRDefault="00B3673C" w:rsidP="00B3673C">
      <w:pPr>
        <w:pStyle w:val="AListbullet"/>
      </w:pPr>
      <w:proofErr w:type="gramStart"/>
      <w:r w:rsidRPr="00A03B89">
        <w:t>куратора</w:t>
      </w:r>
      <w:proofErr w:type="gramEnd"/>
      <w:r w:rsidRPr="00A03B89">
        <w:t xml:space="preserve"> </w:t>
      </w:r>
      <w:r w:rsidRPr="00A03B89">
        <w:rPr>
          <w:rStyle w:val="HotSpot"/>
        </w:rPr>
        <w:t>Заказчика</w:t>
      </w:r>
      <w:r w:rsidRPr="00A03B89">
        <w:t>.</w:t>
      </w:r>
    </w:p>
    <w:p w:rsidR="00B3673C" w:rsidRPr="00A03B89" w:rsidRDefault="00B3673C" w:rsidP="00B3673C">
      <w:pPr>
        <w:pStyle w:val="ABody"/>
        <w:rPr>
          <w:lang w:val="ru-RU"/>
        </w:rPr>
      </w:pPr>
      <w:r w:rsidRPr="00A03B89">
        <w:rPr>
          <w:lang w:val="ru-RU"/>
        </w:rPr>
        <w:t xml:space="preserve">Лидер команды </w:t>
      </w:r>
      <w:r w:rsidR="00674E84" w:rsidRPr="00A03B89">
        <w:rPr>
          <w:lang w:val="ru-RU"/>
        </w:rPr>
        <w:t>техп</w:t>
      </w:r>
      <w:r w:rsidR="00674E84" w:rsidRPr="00A03B89">
        <w:rPr>
          <w:rStyle w:val="HotSpot"/>
          <w:lang w:val="ru-RU"/>
        </w:rPr>
        <w:t>оддержки</w:t>
      </w:r>
      <w:r w:rsidRPr="00A03B89">
        <w:rPr>
          <w:lang w:val="ru-RU"/>
        </w:rPr>
        <w:t xml:space="preserve"> обязан:</w:t>
      </w:r>
    </w:p>
    <w:p w:rsidR="00B3673C" w:rsidRPr="00A03B89" w:rsidRDefault="00B3673C" w:rsidP="00683585">
      <w:pPr>
        <w:pStyle w:val="AList123"/>
        <w:numPr>
          <w:ilvl w:val="0"/>
          <w:numId w:val="178"/>
        </w:numPr>
      </w:pPr>
      <w:r w:rsidRPr="00A03B89">
        <w:t>Знать:</w:t>
      </w:r>
    </w:p>
    <w:p w:rsidR="00B3673C" w:rsidRPr="00A03B89" w:rsidRDefault="00B3673C" w:rsidP="00683585">
      <w:pPr>
        <w:pStyle w:val="AList2bullet"/>
        <w:numPr>
          <w:ilvl w:val="1"/>
          <w:numId w:val="178"/>
        </w:numPr>
      </w:pPr>
      <w:r w:rsidRPr="00A03B89">
        <w:t>настоящую инструкцию;</w:t>
      </w:r>
    </w:p>
    <w:p w:rsidR="00B3673C" w:rsidRPr="00A03B89" w:rsidRDefault="00B3673C" w:rsidP="00683585">
      <w:pPr>
        <w:pStyle w:val="AList2bullet"/>
        <w:numPr>
          <w:ilvl w:val="1"/>
          <w:numId w:val="178"/>
        </w:numPr>
      </w:pPr>
      <w:r w:rsidRPr="00A03B89">
        <w:t>инструкцию специалиста;</w:t>
      </w:r>
    </w:p>
    <w:p w:rsidR="00B3673C" w:rsidRPr="00A03B89" w:rsidRDefault="00B3673C" w:rsidP="00683585">
      <w:pPr>
        <w:pStyle w:val="AList2bullet"/>
        <w:numPr>
          <w:ilvl w:val="1"/>
          <w:numId w:val="178"/>
        </w:numPr>
        <w:rPr>
          <w:lang w:val="ru-RU"/>
        </w:rPr>
      </w:pPr>
      <w:r w:rsidRPr="00A03B89">
        <w:rPr>
          <w:lang w:val="ru-RU"/>
        </w:rPr>
        <w:t>единый процесс управления инцидентами, утвержденный руководством Заказчика и принятый к исполнению в организации Заказчика;</w:t>
      </w:r>
    </w:p>
    <w:p w:rsidR="00B3673C" w:rsidRPr="00A03B89" w:rsidRDefault="00B3673C" w:rsidP="00683585">
      <w:pPr>
        <w:pStyle w:val="AList2bullet"/>
        <w:numPr>
          <w:ilvl w:val="1"/>
          <w:numId w:val="178"/>
        </w:numPr>
        <w:rPr>
          <w:lang w:val="ru-RU"/>
        </w:rPr>
      </w:pPr>
      <w:r w:rsidRPr="00A03B89">
        <w:rPr>
          <w:lang w:val="ru-RU"/>
        </w:rPr>
        <w:t>правила составления наименований объектов в системе СУЭ ФК и их актуализации.</w:t>
      </w:r>
    </w:p>
    <w:p w:rsidR="00B3673C" w:rsidRPr="00A03B89" w:rsidRDefault="00B3673C" w:rsidP="00683585">
      <w:pPr>
        <w:pStyle w:val="AList123"/>
        <w:numPr>
          <w:ilvl w:val="0"/>
          <w:numId w:val="178"/>
        </w:numPr>
        <w:rPr>
          <w:lang w:val="ru-RU"/>
        </w:rPr>
      </w:pPr>
      <w:r w:rsidRPr="00A03B89">
        <w:rPr>
          <w:lang w:val="ru-RU"/>
        </w:rPr>
        <w:t>Уметь пользоваться средствами связи и персональным компьютером с клиентским рабочим местом системы СУЭ ФК.</w:t>
      </w:r>
    </w:p>
    <w:p w:rsidR="00B3673C" w:rsidRPr="00A03B89" w:rsidRDefault="00B3673C" w:rsidP="00683585">
      <w:pPr>
        <w:pStyle w:val="AList123"/>
        <w:numPr>
          <w:ilvl w:val="0"/>
          <w:numId w:val="178"/>
        </w:numPr>
      </w:pPr>
      <w:r w:rsidRPr="00A03B89">
        <w:t>Перед началом работы:</w:t>
      </w:r>
    </w:p>
    <w:p w:rsidR="00B3673C" w:rsidRPr="00A03B89" w:rsidRDefault="00B3673C" w:rsidP="00683585">
      <w:pPr>
        <w:pStyle w:val="AList2bullet"/>
        <w:numPr>
          <w:ilvl w:val="1"/>
          <w:numId w:val="178"/>
        </w:numPr>
        <w:rPr>
          <w:lang w:val="ru-RU"/>
        </w:rPr>
      </w:pPr>
      <w:r w:rsidRPr="00A03B89">
        <w:rPr>
          <w:lang w:val="ru-RU"/>
        </w:rPr>
        <w:t>проверить работоспособность сре</w:t>
      </w:r>
      <w:proofErr w:type="gramStart"/>
      <w:r w:rsidRPr="00A03B89">
        <w:rPr>
          <w:lang w:val="ru-RU"/>
        </w:rPr>
        <w:t>дств св</w:t>
      </w:r>
      <w:proofErr w:type="gramEnd"/>
      <w:r w:rsidRPr="00A03B89">
        <w:rPr>
          <w:lang w:val="ru-RU"/>
        </w:rPr>
        <w:t>язи и персонального компьютера на своем рабочем месте;</w:t>
      </w:r>
    </w:p>
    <w:p w:rsidR="00B3673C" w:rsidRPr="00A03B89" w:rsidRDefault="00B3673C" w:rsidP="00683585">
      <w:pPr>
        <w:pStyle w:val="AList2bullet"/>
        <w:numPr>
          <w:ilvl w:val="1"/>
          <w:numId w:val="178"/>
        </w:numPr>
        <w:rPr>
          <w:lang w:val="ru-RU"/>
        </w:rPr>
      </w:pPr>
      <w:r w:rsidRPr="00A03B89">
        <w:rPr>
          <w:lang w:val="ru-RU"/>
        </w:rPr>
        <w:t>загрузить на персональном компьютере клиентское место системы СУЭ ФК со своими персональными данными.</w:t>
      </w:r>
    </w:p>
    <w:p w:rsidR="00B3673C" w:rsidRPr="00A03B89" w:rsidRDefault="00B3673C" w:rsidP="00683585">
      <w:pPr>
        <w:pStyle w:val="AList123"/>
        <w:numPr>
          <w:ilvl w:val="0"/>
          <w:numId w:val="178"/>
        </w:numPr>
      </w:pPr>
      <w:r w:rsidRPr="00A03B89">
        <w:t>В течение рабочего дня:</w:t>
      </w:r>
    </w:p>
    <w:p w:rsidR="00B3673C" w:rsidRPr="00A03B89" w:rsidRDefault="00B3673C" w:rsidP="00683585">
      <w:pPr>
        <w:pStyle w:val="AList2abc"/>
        <w:numPr>
          <w:ilvl w:val="1"/>
          <w:numId w:val="178"/>
        </w:numPr>
        <w:rPr>
          <w:lang w:val="ru-RU"/>
        </w:rPr>
      </w:pPr>
      <w:r w:rsidRPr="00A03B89">
        <w:rPr>
          <w:lang w:val="ru-RU"/>
        </w:rPr>
        <w:t>Регулярно контролировать в системе СУЭ ФК и/или по электронной почте получение новых, назначенных его команде Заявок, Инцидентов от систем мониторинга, после их появления знакомиться с их содержанием.</w:t>
      </w:r>
    </w:p>
    <w:p w:rsidR="00B3673C" w:rsidRPr="00A03B89" w:rsidRDefault="00B3673C" w:rsidP="00683585">
      <w:pPr>
        <w:pStyle w:val="AList2abc"/>
        <w:numPr>
          <w:ilvl w:val="1"/>
          <w:numId w:val="178"/>
        </w:numPr>
        <w:rPr>
          <w:lang w:val="ru-RU"/>
        </w:rPr>
      </w:pPr>
      <w:r w:rsidRPr="00A03B89">
        <w:rPr>
          <w:lang w:val="ru-RU"/>
        </w:rPr>
        <w:t>Регулярно контролировать по электронной почте получение сообщений об изменениях в Заявках, Инцидентах от систем мониторинга, после их появления принимать решения по изменению порядка выполнения работ специалистами.</w:t>
      </w:r>
    </w:p>
    <w:p w:rsidR="00B3673C" w:rsidRPr="00A03B89" w:rsidRDefault="00B3673C" w:rsidP="00683585">
      <w:pPr>
        <w:pStyle w:val="AList2abc"/>
        <w:numPr>
          <w:ilvl w:val="1"/>
          <w:numId w:val="178"/>
        </w:numPr>
        <w:rPr>
          <w:lang w:val="ru-RU"/>
        </w:rPr>
      </w:pPr>
      <w:r w:rsidRPr="00A03B89">
        <w:rPr>
          <w:lang w:val="ru-RU"/>
        </w:rPr>
        <w:t>В течение 15</w:t>
      </w:r>
      <w:r w:rsidRPr="00A03B89">
        <w:t> </w:t>
      </w:r>
      <w:r w:rsidRPr="00A03B89">
        <w:rPr>
          <w:lang w:val="ru-RU"/>
        </w:rPr>
        <w:t xml:space="preserve">минут после получения новой Заявки или Инцидента от систем мониторинга возвращать её (его) </w:t>
      </w:r>
      <w:r w:rsidRPr="00A03B89">
        <w:rPr>
          <w:rStyle w:val="HotSpot"/>
          <w:lang w:val="ru-RU"/>
        </w:rPr>
        <w:t xml:space="preserve">оператору Диспетчерской службы </w:t>
      </w:r>
      <w:r w:rsidRPr="00A03B89">
        <w:rPr>
          <w:lang w:val="ru-RU"/>
        </w:rPr>
        <w:t>ФК, если указанное в Заявке не относится к области ответственности его команды, с указанием в поле «Решение» по Заявке причины такого возврата.</w:t>
      </w:r>
    </w:p>
    <w:p w:rsidR="00B3673C" w:rsidRPr="00A03B89" w:rsidRDefault="00B3673C" w:rsidP="00683585">
      <w:pPr>
        <w:pStyle w:val="AList2abc"/>
        <w:numPr>
          <w:ilvl w:val="1"/>
          <w:numId w:val="178"/>
        </w:numPr>
        <w:rPr>
          <w:lang w:val="ru-RU"/>
        </w:rPr>
      </w:pPr>
      <w:r w:rsidRPr="00A03B89">
        <w:rPr>
          <w:lang w:val="ru-RU"/>
        </w:rPr>
        <w:t xml:space="preserve">Распределять для своевременного выполнения назначенные команде Заявки и Инциденты от систем мониторинга между присутствующими в </w:t>
      </w:r>
      <w:r w:rsidRPr="00A03B89">
        <w:rPr>
          <w:rStyle w:val="HotSpot"/>
          <w:lang w:val="ru-RU"/>
        </w:rPr>
        <w:t>ЦАФК</w:t>
      </w:r>
      <w:r w:rsidRPr="00A03B89">
        <w:rPr>
          <w:lang w:val="ru-RU"/>
        </w:rPr>
        <w:t xml:space="preserve"> специалистами команды, извещая их о таком назначении организационно, но отразив данное назначение в поле «Исполнитель».</w:t>
      </w:r>
    </w:p>
    <w:p w:rsidR="00B3673C" w:rsidRPr="00A03B89" w:rsidRDefault="00B3673C" w:rsidP="00683585">
      <w:pPr>
        <w:pStyle w:val="AList2abc"/>
        <w:numPr>
          <w:ilvl w:val="1"/>
          <w:numId w:val="178"/>
        </w:numPr>
        <w:rPr>
          <w:lang w:val="ru-RU"/>
        </w:rPr>
      </w:pPr>
      <w:r w:rsidRPr="00A03B89">
        <w:rPr>
          <w:lang w:val="ru-RU"/>
        </w:rPr>
        <w:t>Вносить в СУЭ ФК информацию от специалистов по обновлению статуса Заявок в случае временной недоступности СУЭ ФК для специалистов.</w:t>
      </w:r>
    </w:p>
    <w:p w:rsidR="00B3673C" w:rsidRPr="00A03B89" w:rsidRDefault="00B3673C" w:rsidP="00683585">
      <w:pPr>
        <w:pStyle w:val="AList2abc"/>
        <w:numPr>
          <w:ilvl w:val="1"/>
          <w:numId w:val="178"/>
        </w:numPr>
        <w:rPr>
          <w:lang w:val="ru-RU"/>
        </w:rPr>
      </w:pPr>
      <w:r w:rsidRPr="00A03B89">
        <w:rPr>
          <w:lang w:val="ru-RU"/>
        </w:rPr>
        <w:lastRenderedPageBreak/>
        <w:t>Не реже одного раза в день контролировать работу специалистов команды и их решения по Заявкам, правильность и своевременность регистрации специалистами в системе СУЭ ФК информации о работах по Заявкам, а также сроки и качество исполнения Заявок специалистами его команды.</w:t>
      </w:r>
    </w:p>
    <w:p w:rsidR="00B3673C" w:rsidRPr="00A03B89" w:rsidRDefault="00B3673C" w:rsidP="00683585">
      <w:pPr>
        <w:pStyle w:val="AList2abc"/>
        <w:numPr>
          <w:ilvl w:val="1"/>
          <w:numId w:val="178"/>
        </w:numPr>
        <w:rPr>
          <w:lang w:val="ru-RU"/>
        </w:rPr>
      </w:pPr>
      <w:r w:rsidRPr="00A03B89">
        <w:rPr>
          <w:lang w:val="ru-RU"/>
        </w:rPr>
        <w:t>В случае получения заявки с наивысшим приоритетом проконтролировать:</w:t>
      </w:r>
    </w:p>
    <w:p w:rsidR="00B3673C" w:rsidRPr="00A03B89" w:rsidRDefault="00B3673C" w:rsidP="00683585">
      <w:pPr>
        <w:pStyle w:val="AList3bullet"/>
        <w:numPr>
          <w:ilvl w:val="2"/>
          <w:numId w:val="178"/>
        </w:numPr>
        <w:rPr>
          <w:lang w:val="ru-RU"/>
        </w:rPr>
      </w:pPr>
      <w:r w:rsidRPr="00A03B89">
        <w:rPr>
          <w:lang w:val="ru-RU"/>
        </w:rPr>
        <w:t xml:space="preserve">чтобы специалисты связались с контактным лицом представителя руководства Федерального казначейства, указанным в заявке, (или связаться самому) в срок, указанный как время реакции в </w:t>
      </w:r>
      <w:r w:rsidRPr="00A03B89">
        <w:rPr>
          <w:rStyle w:val="HotSpot"/>
          <w:lang w:val="ru-RU"/>
        </w:rPr>
        <w:t>Приложении</w:t>
      </w:r>
      <w:r w:rsidRPr="00A03B89">
        <w:rPr>
          <w:rStyle w:val="HotSpot"/>
        </w:rPr>
        <w:t> </w:t>
      </w:r>
      <w:fldSimple w:instr=" REF O_22204 \t \h \w \*MERGEFORMAT  ">
        <w:r w:rsidRPr="00A03B89">
          <w:rPr>
            <w:noProof/>
            <w:color w:val="000000"/>
            <w:lang w:val="ru-RU"/>
          </w:rPr>
          <w:t>Б</w:t>
        </w:r>
        <w:r w:rsidRPr="00A03B89">
          <w:rPr>
            <w:color w:val="000000"/>
            <w:lang w:val="ru-RU"/>
          </w:rPr>
          <w:t>.1</w:t>
        </w:r>
      </w:fldSimple>
      <w:r w:rsidRPr="00A03B89">
        <w:rPr>
          <w:lang w:val="ru-RU"/>
        </w:rPr>
        <w:t xml:space="preserve"> для уточнения желаемого времени начала работ, если работы требуется провести на рабочем месте представителя руководства Федерального казначейства;</w:t>
      </w:r>
    </w:p>
    <w:p w:rsidR="00B3673C" w:rsidRPr="00A03B89" w:rsidRDefault="00B3673C" w:rsidP="00683585">
      <w:pPr>
        <w:pStyle w:val="AList3bullet"/>
        <w:numPr>
          <w:ilvl w:val="2"/>
          <w:numId w:val="178"/>
        </w:numPr>
        <w:rPr>
          <w:lang w:val="ru-RU"/>
        </w:rPr>
      </w:pPr>
      <w:r w:rsidRPr="00A03B89">
        <w:rPr>
          <w:lang w:val="ru-RU"/>
        </w:rPr>
        <w:t>срок начала выполнения заявки с наивысшим приоритетом;</w:t>
      </w:r>
    </w:p>
    <w:p w:rsidR="00B3673C" w:rsidRPr="00A03B89" w:rsidRDefault="00B3673C" w:rsidP="00683585">
      <w:pPr>
        <w:pStyle w:val="AList3bullet"/>
        <w:numPr>
          <w:ilvl w:val="2"/>
          <w:numId w:val="178"/>
        </w:numPr>
        <w:rPr>
          <w:lang w:val="ru-RU"/>
        </w:rPr>
      </w:pPr>
      <w:r w:rsidRPr="00A03B89">
        <w:rPr>
          <w:lang w:val="ru-RU"/>
        </w:rPr>
        <w:t>результаты выполнения заявки с наивысшим приоритетом.</w:t>
      </w:r>
    </w:p>
    <w:p w:rsidR="00B3673C" w:rsidRPr="00A03B89" w:rsidRDefault="00B3673C" w:rsidP="00683585">
      <w:pPr>
        <w:pStyle w:val="AList2abc"/>
        <w:numPr>
          <w:ilvl w:val="1"/>
          <w:numId w:val="178"/>
        </w:numPr>
        <w:rPr>
          <w:lang w:val="ru-RU"/>
        </w:rPr>
      </w:pPr>
      <w:r w:rsidRPr="00A03B89">
        <w:rPr>
          <w:lang w:val="ru-RU"/>
        </w:rPr>
        <w:t>Не реже одного раза в неделю контролировать равномерность распределения работ по Заявкам между специалистами команды.</w:t>
      </w:r>
    </w:p>
    <w:p w:rsidR="00B3673C" w:rsidRPr="00A03B89" w:rsidRDefault="00B3673C" w:rsidP="00683585">
      <w:pPr>
        <w:pStyle w:val="AList2abc"/>
        <w:numPr>
          <w:ilvl w:val="1"/>
          <w:numId w:val="178"/>
        </w:numPr>
        <w:rPr>
          <w:lang w:val="ru-RU"/>
        </w:rPr>
      </w:pPr>
      <w:r w:rsidRPr="00A03B89">
        <w:rPr>
          <w:lang w:val="ru-RU"/>
        </w:rPr>
        <w:t>По запросу менеджера инцидентов или куратора службы сопровождения немедленно приостановить текущие работы и предоставить ему необходимую информацию. Предоставление информации по запросу считать более приоритетным, чем выполнение текущих работ.</w:t>
      </w:r>
    </w:p>
    <w:p w:rsidR="00B3673C" w:rsidRPr="00A03B89" w:rsidRDefault="00B3673C" w:rsidP="00683585">
      <w:pPr>
        <w:pStyle w:val="AList2abc"/>
        <w:numPr>
          <w:ilvl w:val="1"/>
          <w:numId w:val="178"/>
        </w:numPr>
        <w:rPr>
          <w:lang w:val="ru-RU"/>
        </w:rPr>
      </w:pPr>
      <w:r w:rsidRPr="00A03B89">
        <w:rPr>
          <w:lang w:val="ru-RU"/>
        </w:rPr>
        <w:t>При обращении оператора Диспетчерской службы ФК или менеджера инцидентов для уточнения информации по срокам исполнения Заявки (статус «</w:t>
      </w:r>
      <w:proofErr w:type="gramStart"/>
      <w:r w:rsidRPr="00A03B89">
        <w:rPr>
          <w:lang w:val="ru-RU"/>
        </w:rPr>
        <w:t>Направлена</w:t>
      </w:r>
      <w:proofErr w:type="gramEnd"/>
      <w:r w:rsidRPr="00A03B89">
        <w:rPr>
          <w:lang w:val="ru-RU"/>
        </w:rPr>
        <w:t xml:space="preserve"> специалисту») сообщить предполагаемое время начала работ и, по возможности, назначить ответственного за выполнение Заявки специалиста.</w:t>
      </w:r>
    </w:p>
    <w:p w:rsidR="00B3673C" w:rsidRPr="00A03B89" w:rsidRDefault="00B3673C" w:rsidP="00683585">
      <w:pPr>
        <w:pStyle w:val="AList2abc"/>
        <w:numPr>
          <w:ilvl w:val="1"/>
          <w:numId w:val="178"/>
        </w:numPr>
      </w:pPr>
      <w:r w:rsidRPr="00A03B89">
        <w:t>Исполнять обязанности специалиста.</w:t>
      </w:r>
    </w:p>
    <w:p w:rsidR="00B3673C" w:rsidRPr="00A03B89" w:rsidRDefault="00B3673C" w:rsidP="00683585">
      <w:pPr>
        <w:pStyle w:val="AList2abc"/>
        <w:numPr>
          <w:ilvl w:val="1"/>
          <w:numId w:val="178"/>
        </w:numPr>
        <w:rPr>
          <w:lang w:val="ru-RU"/>
        </w:rPr>
      </w:pPr>
      <w:r w:rsidRPr="00A03B89">
        <w:rPr>
          <w:lang w:val="ru-RU"/>
        </w:rPr>
        <w:t xml:space="preserve">Принимать участие в тренингах </w:t>
      </w:r>
      <w:r w:rsidRPr="00A03B89">
        <w:rPr>
          <w:rStyle w:val="HotSpot"/>
          <w:lang w:val="ru-RU"/>
        </w:rPr>
        <w:t>ДС ФК</w:t>
      </w:r>
      <w:r w:rsidRPr="00A03B89">
        <w:rPr>
          <w:lang w:val="ru-RU"/>
        </w:rPr>
        <w:t>.</w:t>
      </w:r>
    </w:p>
    <w:p w:rsidR="00B3673C" w:rsidRPr="00A03B89" w:rsidRDefault="00B3673C" w:rsidP="00683585">
      <w:pPr>
        <w:pStyle w:val="AList2abc"/>
        <w:numPr>
          <w:ilvl w:val="1"/>
          <w:numId w:val="178"/>
        </w:numPr>
        <w:rPr>
          <w:lang w:val="ru-RU"/>
        </w:rPr>
      </w:pPr>
      <w:r w:rsidRPr="00A03B89">
        <w:rPr>
          <w:lang w:val="ru-RU"/>
        </w:rPr>
        <w:t>Формировать отчеты по запросам Заказчика и принимать участие в разработке новых отчетов.</w:t>
      </w:r>
    </w:p>
    <w:p w:rsidR="00B3673C" w:rsidRPr="00A03B89" w:rsidRDefault="00B3673C" w:rsidP="00683585">
      <w:pPr>
        <w:pStyle w:val="AList2abc"/>
        <w:numPr>
          <w:ilvl w:val="1"/>
          <w:numId w:val="178"/>
        </w:numPr>
        <w:rPr>
          <w:lang w:val="ru-RU"/>
        </w:rPr>
      </w:pPr>
      <w:r w:rsidRPr="00A03B89">
        <w:rPr>
          <w:lang w:val="ru-RU"/>
        </w:rPr>
        <w:t>В других случаях, не описанных в данной инструкции, пользоваться в текущей работе «Руководством пользователя» системы СУЭ ФК, а также другими нормативно-регламентирующими документами Заказчика.</w:t>
      </w:r>
    </w:p>
    <w:p w:rsidR="00B3673C" w:rsidRPr="00A03B89" w:rsidRDefault="00B3673C" w:rsidP="00683585">
      <w:pPr>
        <w:pStyle w:val="AList123"/>
        <w:numPr>
          <w:ilvl w:val="0"/>
          <w:numId w:val="178"/>
        </w:numPr>
        <w:rPr>
          <w:lang w:val="ru-RU"/>
        </w:rPr>
      </w:pPr>
      <w:r w:rsidRPr="00A03B89">
        <w:rPr>
          <w:lang w:val="ru-RU"/>
        </w:rPr>
        <w:t>По окончании рабочего дня – закрыть программу СУЭ ФК на своем персональном компьютере.</w:t>
      </w:r>
    </w:p>
    <w:p w:rsidR="00B3673C" w:rsidRPr="00A03B89" w:rsidRDefault="00B3673C" w:rsidP="00B3673C">
      <w:pPr>
        <w:pStyle w:val="AListbullet"/>
        <w:numPr>
          <w:ilvl w:val="0"/>
          <w:numId w:val="0"/>
        </w:numPr>
        <w:ind w:left="3424"/>
        <w:rPr>
          <w:rFonts w:ascii="Arial" w:hAnsi="Arial" w:cs="Arial"/>
          <w:b/>
          <w:lang w:val="ru-RU"/>
        </w:rPr>
      </w:pPr>
    </w:p>
    <w:p w:rsidR="00DC5AF7" w:rsidRPr="00A03B89" w:rsidRDefault="009E38A1" w:rsidP="00E73BEB">
      <w:pPr>
        <w:pStyle w:val="42"/>
      </w:pPr>
      <w:bookmarkStart w:id="321" w:name="O_28662"/>
      <w:bookmarkStart w:id="322" w:name="_Toc375673264"/>
      <w:bookmarkStart w:id="323" w:name="_Toc381775140"/>
      <w:bookmarkStart w:id="324" w:name="_Toc381779640"/>
      <w:bookmarkStart w:id="325" w:name="_Toc381826781"/>
      <w:bookmarkEnd w:id="321"/>
      <w:r w:rsidRPr="00A03B89">
        <w:t>Куратор службы сопровождения</w:t>
      </w:r>
      <w:bookmarkEnd w:id="322"/>
      <w:bookmarkEnd w:id="323"/>
      <w:bookmarkEnd w:id="324"/>
      <w:bookmarkEnd w:id="325"/>
    </w:p>
    <w:p w:rsidR="00DC5AF7" w:rsidRPr="00A03B89" w:rsidRDefault="009E38A1" w:rsidP="00B6361F">
      <w:pPr>
        <w:pStyle w:val="ABodyindent"/>
        <w:rPr>
          <w:lang w:val="ru-RU"/>
        </w:rPr>
      </w:pPr>
      <w:bookmarkStart w:id="326" w:name="O_28663"/>
      <w:bookmarkEnd w:id="326"/>
      <w:r w:rsidRPr="00A03B89">
        <w:rPr>
          <w:lang w:val="ru-RU"/>
        </w:rPr>
        <w:t xml:space="preserve">В задачи </w:t>
      </w:r>
      <w:r w:rsidRPr="00A03B89">
        <w:rPr>
          <w:rStyle w:val="HotSpot"/>
          <w:lang w:val="ru-RU"/>
        </w:rPr>
        <w:t>Куратора службы сопровождения</w:t>
      </w:r>
      <w:r w:rsidRPr="00A03B89">
        <w:rPr>
          <w:lang w:val="ru-RU"/>
        </w:rPr>
        <w:t xml:space="preserve"> входит:</w:t>
      </w:r>
    </w:p>
    <w:p w:rsidR="00DC5AF7" w:rsidRPr="00A03B89" w:rsidRDefault="009E38A1" w:rsidP="00B6361F">
      <w:pPr>
        <w:pStyle w:val="AListbullet"/>
        <w:rPr>
          <w:lang w:val="ru-RU"/>
        </w:rPr>
      </w:pPr>
      <w:r w:rsidRPr="00A03B89">
        <w:rPr>
          <w:lang w:val="ru-RU"/>
        </w:rPr>
        <w:t xml:space="preserve">решение организационных и технических вопросов со стороны </w:t>
      </w:r>
      <w:r w:rsidRPr="00A03B89">
        <w:rPr>
          <w:rStyle w:val="HotSpot"/>
          <w:lang w:val="ru-RU"/>
        </w:rPr>
        <w:t>Заказчика</w:t>
      </w:r>
      <w:r w:rsidRPr="00A03B89">
        <w:rPr>
          <w:lang w:val="ru-RU"/>
        </w:rPr>
        <w:t>;</w:t>
      </w:r>
    </w:p>
    <w:p w:rsidR="00DC5AF7" w:rsidRPr="00A03B89" w:rsidRDefault="009E38A1" w:rsidP="00B6361F">
      <w:pPr>
        <w:pStyle w:val="AListbullet"/>
        <w:rPr>
          <w:lang w:val="ru-RU"/>
        </w:rPr>
      </w:pPr>
      <w:r w:rsidRPr="00A03B89">
        <w:rPr>
          <w:lang w:val="ru-RU"/>
        </w:rPr>
        <w:t xml:space="preserve">контроль уровня качества предоставляемых </w:t>
      </w:r>
      <w:r w:rsidR="00CF54B9" w:rsidRPr="00A03B89">
        <w:rPr>
          <w:lang w:val="ru-RU"/>
        </w:rPr>
        <w:t xml:space="preserve">Исполнителем </w:t>
      </w:r>
      <w:r w:rsidRPr="00A03B89">
        <w:rPr>
          <w:lang w:val="ru-RU"/>
        </w:rPr>
        <w:t>услуг (выполняемых работ);</w:t>
      </w:r>
    </w:p>
    <w:p w:rsidR="00CF54B9" w:rsidRPr="00A03B89" w:rsidRDefault="00C21097" w:rsidP="00B6361F">
      <w:pPr>
        <w:pStyle w:val="AListbullet"/>
        <w:rPr>
          <w:lang w:val="ru-RU"/>
        </w:rPr>
      </w:pPr>
      <w:r w:rsidRPr="00A03B89">
        <w:rPr>
          <w:lang w:val="ru-RU"/>
        </w:rPr>
        <w:t>организация и контроль работы специалистов ДС ФК в соответствии со Стандартами и инструкциями по работе в СУЭ ФК;</w:t>
      </w:r>
    </w:p>
    <w:p w:rsidR="00CF54B9" w:rsidRPr="00A03B89" w:rsidRDefault="00CF54B9" w:rsidP="00CF54B9">
      <w:pPr>
        <w:pStyle w:val="AListbullet"/>
        <w:rPr>
          <w:lang w:val="ru-RU"/>
        </w:rPr>
      </w:pPr>
      <w:r w:rsidRPr="00A03B89">
        <w:rPr>
          <w:lang w:val="ru-RU"/>
        </w:rPr>
        <w:t xml:space="preserve">устранение конфликтных ситуаций в ходе выполнения </w:t>
      </w:r>
      <w:r w:rsidRPr="00A03B89">
        <w:rPr>
          <w:rStyle w:val="HotSpot"/>
          <w:lang w:val="ru-RU"/>
        </w:rPr>
        <w:t>Заявок</w:t>
      </w:r>
      <w:r w:rsidRPr="00A03B89">
        <w:rPr>
          <w:lang w:val="ru-RU"/>
        </w:rPr>
        <w:t>;</w:t>
      </w:r>
    </w:p>
    <w:p w:rsidR="00EF7C28" w:rsidRPr="00A03B89" w:rsidRDefault="009E38A1" w:rsidP="00EF7C28">
      <w:pPr>
        <w:pStyle w:val="AListbullet"/>
      </w:pPr>
      <w:proofErr w:type="gramStart"/>
      <w:r w:rsidRPr="00A03B89">
        <w:t>развитие</w:t>
      </w:r>
      <w:proofErr w:type="gramEnd"/>
      <w:r w:rsidRPr="00A03B89">
        <w:t xml:space="preserve"> </w:t>
      </w:r>
      <w:r w:rsidRPr="00A03B89">
        <w:rPr>
          <w:rStyle w:val="HotSpot"/>
        </w:rPr>
        <w:t>сервисов</w:t>
      </w:r>
      <w:r w:rsidRPr="00A03B89">
        <w:t>.</w:t>
      </w:r>
    </w:p>
    <w:p w:rsidR="00B3673C" w:rsidRPr="00A03B89" w:rsidRDefault="00B3673C" w:rsidP="00B3673C">
      <w:pPr>
        <w:pStyle w:val="AListbullet"/>
        <w:numPr>
          <w:ilvl w:val="0"/>
          <w:numId w:val="0"/>
        </w:numPr>
        <w:ind w:firstLine="851"/>
        <w:rPr>
          <w:lang w:val="ru-RU"/>
        </w:rPr>
      </w:pPr>
    </w:p>
    <w:p w:rsidR="00B3673C" w:rsidRPr="00A03B89" w:rsidRDefault="00B3673C" w:rsidP="00B3673C">
      <w:pPr>
        <w:pStyle w:val="ABodynoindentleft"/>
        <w:rPr>
          <w:lang w:val="ru-RU"/>
        </w:rPr>
      </w:pPr>
      <w:r w:rsidRPr="00A03B89">
        <w:rPr>
          <w:rStyle w:val="HotSpot"/>
          <w:lang w:val="ru-RU"/>
        </w:rPr>
        <w:t>Куратор службы сопровождения</w:t>
      </w:r>
      <w:r w:rsidRPr="00A03B89">
        <w:rPr>
          <w:lang w:val="ru-RU"/>
        </w:rPr>
        <w:t xml:space="preserve"> отвечает </w:t>
      </w:r>
      <w:proofErr w:type="gramStart"/>
      <w:r w:rsidRPr="00A03B89">
        <w:rPr>
          <w:lang w:val="ru-RU"/>
        </w:rPr>
        <w:t>за</w:t>
      </w:r>
      <w:proofErr w:type="gramEnd"/>
      <w:r w:rsidRPr="00A03B89">
        <w:rPr>
          <w:lang w:val="ru-RU"/>
        </w:rPr>
        <w:t>:</w:t>
      </w:r>
    </w:p>
    <w:p w:rsidR="00B3673C" w:rsidRPr="00A03B89" w:rsidRDefault="00B3673C" w:rsidP="00B3673C">
      <w:pPr>
        <w:pStyle w:val="AListbullet"/>
        <w:rPr>
          <w:lang w:val="ru-RU"/>
        </w:rPr>
      </w:pPr>
      <w:r w:rsidRPr="00A03B89">
        <w:rPr>
          <w:lang w:val="ru-RU"/>
        </w:rPr>
        <w:t xml:space="preserve">качественную и своевременную обработку </w:t>
      </w:r>
      <w:r w:rsidRPr="00A03B89">
        <w:rPr>
          <w:rStyle w:val="HotSpot"/>
          <w:lang w:val="ru-RU"/>
        </w:rPr>
        <w:t>Заявок</w:t>
      </w:r>
      <w:r w:rsidRPr="00A03B89">
        <w:rPr>
          <w:lang w:val="ru-RU"/>
        </w:rPr>
        <w:t xml:space="preserve"> (</w:t>
      </w:r>
      <w:r w:rsidRPr="00A03B89">
        <w:rPr>
          <w:rStyle w:val="HotSpot"/>
          <w:lang w:val="ru-RU"/>
        </w:rPr>
        <w:t>Рабочих заданий</w:t>
      </w:r>
      <w:r w:rsidRPr="00A03B89">
        <w:rPr>
          <w:lang w:val="ru-RU"/>
        </w:rPr>
        <w:t>/</w:t>
      </w:r>
      <w:r w:rsidRPr="00A03B89">
        <w:rPr>
          <w:rStyle w:val="HotSpot"/>
          <w:lang w:val="ru-RU"/>
        </w:rPr>
        <w:t>Обращений</w:t>
      </w:r>
      <w:r w:rsidRPr="00A03B89">
        <w:rPr>
          <w:lang w:val="ru-RU"/>
        </w:rPr>
        <w:t>), назначенных Диспетчерской службе;</w:t>
      </w:r>
    </w:p>
    <w:p w:rsidR="00B3673C" w:rsidRPr="00A03B89" w:rsidRDefault="00B3673C" w:rsidP="00B3673C">
      <w:pPr>
        <w:pStyle w:val="AListbullet"/>
      </w:pPr>
      <w:r w:rsidRPr="00A03B89">
        <w:t>актуальную диспетчеризацию заявок;</w:t>
      </w:r>
    </w:p>
    <w:p w:rsidR="00B3673C" w:rsidRPr="00A03B89" w:rsidRDefault="00B3673C" w:rsidP="00B3673C">
      <w:pPr>
        <w:pStyle w:val="AListbullet"/>
        <w:rPr>
          <w:lang w:val="ru-RU"/>
        </w:rPr>
      </w:pPr>
      <w:r w:rsidRPr="00A03B89">
        <w:rPr>
          <w:lang w:val="ru-RU"/>
        </w:rPr>
        <w:t>контроль выполнение специалистами команд процессов и регламентов;</w:t>
      </w:r>
    </w:p>
    <w:p w:rsidR="00B3673C" w:rsidRPr="00A03B89" w:rsidRDefault="00B3673C" w:rsidP="00B3673C">
      <w:pPr>
        <w:pStyle w:val="AListbullet"/>
      </w:pPr>
      <w:r w:rsidRPr="00A03B89">
        <w:t>снижение конфликтов;</w:t>
      </w:r>
    </w:p>
    <w:p w:rsidR="00B3673C" w:rsidRPr="00A03B89" w:rsidRDefault="00B3673C" w:rsidP="00B3673C">
      <w:pPr>
        <w:pStyle w:val="AListbullet"/>
        <w:rPr>
          <w:lang w:val="ru-RU"/>
        </w:rPr>
      </w:pPr>
      <w:r w:rsidRPr="00A03B89">
        <w:rPr>
          <w:lang w:val="ru-RU"/>
        </w:rPr>
        <w:t xml:space="preserve">обеспечение своевременного решения Заявок с наивысшим </w:t>
      </w:r>
      <w:r w:rsidRPr="00A03B89">
        <w:rPr>
          <w:rStyle w:val="HotSpot"/>
          <w:lang w:val="ru-RU"/>
        </w:rPr>
        <w:t>приоритетом</w:t>
      </w:r>
      <w:r w:rsidRPr="00A03B89">
        <w:rPr>
          <w:lang w:val="ru-RU"/>
        </w:rPr>
        <w:t>;</w:t>
      </w:r>
    </w:p>
    <w:p w:rsidR="00B3673C" w:rsidRPr="00A03B89" w:rsidRDefault="00B3673C" w:rsidP="00B3673C">
      <w:pPr>
        <w:pStyle w:val="AListbullet"/>
      </w:pPr>
      <w:proofErr w:type="gramStart"/>
      <w:r w:rsidRPr="00A03B89">
        <w:t>сокращение</w:t>
      </w:r>
      <w:proofErr w:type="gramEnd"/>
      <w:r w:rsidRPr="00A03B89">
        <w:t xml:space="preserve"> заявок типа «</w:t>
      </w:r>
      <w:r w:rsidRPr="00A03B89">
        <w:rPr>
          <w:rStyle w:val="HotSpot"/>
        </w:rPr>
        <w:t>Жалоба</w:t>
      </w:r>
      <w:r w:rsidRPr="00A03B89">
        <w:t>».</w:t>
      </w:r>
    </w:p>
    <w:p w:rsidR="00B3673C" w:rsidRPr="00A03B89" w:rsidRDefault="00B3673C" w:rsidP="00B3673C">
      <w:pPr>
        <w:pStyle w:val="ABody"/>
      </w:pPr>
      <w:r w:rsidRPr="00A03B89">
        <w:rPr>
          <w:lang w:val="ru-RU"/>
        </w:rPr>
        <w:t>Куратору службы сопровождения</w:t>
      </w:r>
      <w:r w:rsidRPr="00A03B89">
        <w:t xml:space="preserve"> необходимо:</w:t>
      </w:r>
    </w:p>
    <w:p w:rsidR="00B3673C" w:rsidRPr="00A03B89" w:rsidRDefault="00B3673C" w:rsidP="00683585">
      <w:pPr>
        <w:pStyle w:val="AList123"/>
        <w:numPr>
          <w:ilvl w:val="0"/>
          <w:numId w:val="179"/>
        </w:numPr>
      </w:pPr>
      <w:r w:rsidRPr="00A03B89">
        <w:t>Знать:</w:t>
      </w:r>
    </w:p>
    <w:p w:rsidR="00B3673C" w:rsidRPr="00A03B89" w:rsidRDefault="00B3673C" w:rsidP="00683585">
      <w:pPr>
        <w:pStyle w:val="AList2bullet"/>
        <w:numPr>
          <w:ilvl w:val="1"/>
          <w:numId w:val="179"/>
        </w:numPr>
      </w:pPr>
      <w:r w:rsidRPr="00A03B89">
        <w:t>настоящую инструкцию;</w:t>
      </w:r>
    </w:p>
    <w:p w:rsidR="00B3673C" w:rsidRPr="00A03B89" w:rsidRDefault="00B3673C" w:rsidP="00683585">
      <w:pPr>
        <w:pStyle w:val="AList2bullet"/>
        <w:numPr>
          <w:ilvl w:val="1"/>
          <w:numId w:val="179"/>
        </w:numPr>
      </w:pPr>
      <w:r w:rsidRPr="00A03B89">
        <w:t>инструкцию специалиста;</w:t>
      </w:r>
    </w:p>
    <w:p w:rsidR="00B3673C" w:rsidRPr="00A03B89" w:rsidRDefault="00B3673C" w:rsidP="00683585">
      <w:pPr>
        <w:pStyle w:val="AList2bullet"/>
        <w:numPr>
          <w:ilvl w:val="1"/>
          <w:numId w:val="179"/>
        </w:numPr>
        <w:rPr>
          <w:lang w:val="ru-RU"/>
        </w:rPr>
      </w:pPr>
      <w:r w:rsidRPr="00A03B89">
        <w:rPr>
          <w:lang w:val="ru-RU"/>
        </w:rPr>
        <w:t xml:space="preserve">единый процесс управления инцидентами, утвержденный руководством </w:t>
      </w:r>
      <w:r w:rsidRPr="00A03B89">
        <w:rPr>
          <w:rStyle w:val="HotSpot"/>
          <w:lang w:val="ru-RU"/>
        </w:rPr>
        <w:t>Заказчика</w:t>
      </w:r>
      <w:r w:rsidRPr="00A03B89">
        <w:rPr>
          <w:lang w:val="ru-RU"/>
        </w:rPr>
        <w:t xml:space="preserve"> и принятый к исполнению в организации Заказчика;</w:t>
      </w:r>
    </w:p>
    <w:p w:rsidR="00B3673C" w:rsidRPr="00A03B89" w:rsidRDefault="00B3673C" w:rsidP="00683585">
      <w:pPr>
        <w:pStyle w:val="AList2bullet"/>
        <w:numPr>
          <w:ilvl w:val="1"/>
          <w:numId w:val="179"/>
        </w:numPr>
        <w:rPr>
          <w:lang w:val="ru-RU"/>
        </w:rPr>
      </w:pPr>
      <w:r w:rsidRPr="00A03B89">
        <w:rPr>
          <w:lang w:val="ru-RU"/>
        </w:rPr>
        <w:t>правила составления наименований объектов в системе СУЭ ФК и их актуализации.</w:t>
      </w:r>
    </w:p>
    <w:p w:rsidR="00B3673C" w:rsidRPr="00A03B89" w:rsidRDefault="00B3673C" w:rsidP="00683585">
      <w:pPr>
        <w:pStyle w:val="AList123"/>
        <w:numPr>
          <w:ilvl w:val="0"/>
          <w:numId w:val="179"/>
        </w:numPr>
        <w:rPr>
          <w:lang w:val="ru-RU"/>
        </w:rPr>
      </w:pPr>
      <w:r w:rsidRPr="00A03B89">
        <w:rPr>
          <w:lang w:val="ru-RU"/>
        </w:rPr>
        <w:t>Уметь пользоваться средствами связи и персональным компьютером с клиентским рабочим местом системы СУЭ ФК.</w:t>
      </w:r>
    </w:p>
    <w:p w:rsidR="00B3673C" w:rsidRPr="00A03B89" w:rsidRDefault="00B3673C" w:rsidP="00683585">
      <w:pPr>
        <w:pStyle w:val="AList123"/>
        <w:numPr>
          <w:ilvl w:val="0"/>
          <w:numId w:val="179"/>
        </w:numPr>
      </w:pPr>
      <w:r w:rsidRPr="00A03B89">
        <w:t>Перед началом работы:</w:t>
      </w:r>
    </w:p>
    <w:p w:rsidR="00B3673C" w:rsidRPr="00A03B89" w:rsidRDefault="00B3673C" w:rsidP="00683585">
      <w:pPr>
        <w:pStyle w:val="AList2bullet"/>
        <w:numPr>
          <w:ilvl w:val="1"/>
          <w:numId w:val="179"/>
        </w:numPr>
        <w:rPr>
          <w:lang w:val="ru-RU"/>
        </w:rPr>
      </w:pPr>
      <w:r w:rsidRPr="00A03B89">
        <w:rPr>
          <w:lang w:val="ru-RU"/>
        </w:rPr>
        <w:t>проверить работоспособность сре</w:t>
      </w:r>
      <w:proofErr w:type="gramStart"/>
      <w:r w:rsidRPr="00A03B89">
        <w:rPr>
          <w:lang w:val="ru-RU"/>
        </w:rPr>
        <w:t>дств св</w:t>
      </w:r>
      <w:proofErr w:type="gramEnd"/>
      <w:r w:rsidRPr="00A03B89">
        <w:rPr>
          <w:lang w:val="ru-RU"/>
        </w:rPr>
        <w:t>язи и персонального компьютера на своем рабочем месте;</w:t>
      </w:r>
    </w:p>
    <w:p w:rsidR="00B3673C" w:rsidRPr="00A03B89" w:rsidRDefault="00B3673C" w:rsidP="00683585">
      <w:pPr>
        <w:pStyle w:val="AList2bullet"/>
        <w:numPr>
          <w:ilvl w:val="1"/>
          <w:numId w:val="179"/>
        </w:numPr>
        <w:rPr>
          <w:lang w:val="ru-RU"/>
        </w:rPr>
      </w:pPr>
      <w:r w:rsidRPr="00A03B89">
        <w:rPr>
          <w:lang w:val="ru-RU"/>
        </w:rPr>
        <w:t>загрузить на персональном компьютере клиентское место системы СУЭ ФК со своими персональными данными.</w:t>
      </w:r>
    </w:p>
    <w:p w:rsidR="00B3673C" w:rsidRPr="00A03B89" w:rsidRDefault="00B3673C" w:rsidP="00683585">
      <w:pPr>
        <w:pStyle w:val="AList123"/>
        <w:numPr>
          <w:ilvl w:val="0"/>
          <w:numId w:val="179"/>
        </w:numPr>
      </w:pPr>
      <w:r w:rsidRPr="00A03B89">
        <w:t>В течение рабочего дня:</w:t>
      </w:r>
    </w:p>
    <w:p w:rsidR="00B3673C" w:rsidRPr="00A03B89" w:rsidRDefault="00B3673C" w:rsidP="00683585">
      <w:pPr>
        <w:pStyle w:val="AList2abc"/>
        <w:numPr>
          <w:ilvl w:val="1"/>
          <w:numId w:val="179"/>
        </w:numPr>
        <w:rPr>
          <w:lang w:val="ru-RU"/>
        </w:rPr>
      </w:pPr>
      <w:r w:rsidRPr="00A03B89">
        <w:rPr>
          <w:lang w:val="ru-RU"/>
        </w:rPr>
        <w:t>Устранять конфликтные ситуации, возникающие в ходе выполнения Заявок.</w:t>
      </w:r>
    </w:p>
    <w:p w:rsidR="00B3673C" w:rsidRPr="00A03B89" w:rsidRDefault="00B3673C" w:rsidP="00683585">
      <w:pPr>
        <w:pStyle w:val="AList2abc"/>
        <w:numPr>
          <w:ilvl w:val="1"/>
          <w:numId w:val="179"/>
        </w:numPr>
        <w:rPr>
          <w:lang w:val="ru-RU"/>
        </w:rPr>
      </w:pPr>
      <w:r w:rsidRPr="00A03B89">
        <w:rPr>
          <w:lang w:val="ru-RU"/>
        </w:rPr>
        <w:t xml:space="preserve">Контролировать обработку Заявок исполнителями и диспетчерами </w:t>
      </w:r>
      <w:r w:rsidRPr="00A03B89">
        <w:rPr>
          <w:rStyle w:val="HotSpot"/>
          <w:lang w:val="ru-RU"/>
        </w:rPr>
        <w:t>ДС ФК</w:t>
      </w:r>
      <w:r w:rsidRPr="00A03B89">
        <w:rPr>
          <w:lang w:val="ru-RU"/>
        </w:rPr>
        <w:t>.</w:t>
      </w:r>
    </w:p>
    <w:p w:rsidR="00B3673C" w:rsidRPr="00A03B89" w:rsidRDefault="00B3673C" w:rsidP="00683585">
      <w:pPr>
        <w:pStyle w:val="AList2abc"/>
        <w:numPr>
          <w:ilvl w:val="1"/>
          <w:numId w:val="179"/>
        </w:numPr>
        <w:rPr>
          <w:lang w:val="ru-RU"/>
        </w:rPr>
      </w:pPr>
      <w:r w:rsidRPr="00A03B89">
        <w:rPr>
          <w:lang w:val="ru-RU"/>
        </w:rPr>
        <w:t>Принимать участие в моделировании и совершенствовании процессов сервисных подразделений.</w:t>
      </w:r>
    </w:p>
    <w:p w:rsidR="00B3673C" w:rsidRPr="00A03B89" w:rsidRDefault="00B3673C" w:rsidP="00683585">
      <w:pPr>
        <w:pStyle w:val="AList2abc"/>
        <w:numPr>
          <w:ilvl w:val="1"/>
          <w:numId w:val="179"/>
        </w:numPr>
        <w:rPr>
          <w:lang w:val="ru-RU"/>
        </w:rPr>
      </w:pPr>
      <w:r w:rsidRPr="00A03B89">
        <w:rPr>
          <w:lang w:val="ru-RU"/>
        </w:rPr>
        <w:t>В рамках совершенствования процессов предоставления услуг анализировать статистику, выдавая рекомендации.</w:t>
      </w:r>
    </w:p>
    <w:p w:rsidR="00B3673C" w:rsidRPr="00A03B89" w:rsidRDefault="00B3673C" w:rsidP="00683585">
      <w:pPr>
        <w:pStyle w:val="AList2abc"/>
        <w:numPr>
          <w:ilvl w:val="1"/>
          <w:numId w:val="179"/>
        </w:numPr>
        <w:rPr>
          <w:lang w:val="ru-RU"/>
        </w:rPr>
      </w:pPr>
      <w:r w:rsidRPr="00A03B89">
        <w:rPr>
          <w:lang w:val="ru-RU"/>
        </w:rPr>
        <w:t xml:space="preserve">Поддерживать отношения с подразделениями Заказчика и </w:t>
      </w:r>
      <w:r w:rsidRPr="00A03B89">
        <w:rPr>
          <w:rStyle w:val="HotSpot"/>
          <w:lang w:val="ru-RU"/>
        </w:rPr>
        <w:t>сторонними организациями</w:t>
      </w:r>
      <w:r w:rsidRPr="00A03B89">
        <w:rPr>
          <w:lang w:val="ru-RU"/>
        </w:rPr>
        <w:t xml:space="preserve">, вовлеченными в процесс обслуживания и эксплуатации </w:t>
      </w:r>
      <w:r w:rsidRPr="00A03B89">
        <w:rPr>
          <w:rStyle w:val="HotSpot"/>
          <w:lang w:val="ru-RU"/>
        </w:rPr>
        <w:t>инфраструктуры</w:t>
      </w:r>
      <w:r w:rsidRPr="00A03B89">
        <w:rPr>
          <w:lang w:val="ru-RU"/>
        </w:rPr>
        <w:t xml:space="preserve"> Заказчика.</w:t>
      </w:r>
    </w:p>
    <w:p w:rsidR="00B3673C" w:rsidRPr="00A03B89" w:rsidRDefault="00B3673C" w:rsidP="00683585">
      <w:pPr>
        <w:pStyle w:val="AList2abc"/>
        <w:numPr>
          <w:ilvl w:val="1"/>
          <w:numId w:val="179"/>
        </w:numPr>
        <w:rPr>
          <w:lang w:val="ru-RU"/>
        </w:rPr>
      </w:pPr>
      <w:r w:rsidRPr="00A03B89">
        <w:rPr>
          <w:lang w:val="ru-RU"/>
        </w:rPr>
        <w:t>Контролировать поддержку актуальности таблиц диспетчеризации и системных справочников.</w:t>
      </w:r>
    </w:p>
    <w:p w:rsidR="00B3673C" w:rsidRPr="00A03B89" w:rsidRDefault="00B3673C" w:rsidP="00683585">
      <w:pPr>
        <w:pStyle w:val="AList2abc"/>
        <w:numPr>
          <w:ilvl w:val="1"/>
          <w:numId w:val="179"/>
        </w:numPr>
        <w:rPr>
          <w:lang w:val="ru-RU"/>
        </w:rPr>
      </w:pPr>
      <w:r w:rsidRPr="00A03B89">
        <w:rPr>
          <w:lang w:val="ru-RU"/>
        </w:rPr>
        <w:t xml:space="preserve">Организовывать проведение периодических тренингов ДС </w:t>
      </w:r>
      <w:r w:rsidR="00674E84" w:rsidRPr="00A03B89">
        <w:rPr>
          <w:lang w:val="ru-RU"/>
        </w:rPr>
        <w:t xml:space="preserve">ЦА </w:t>
      </w:r>
      <w:r w:rsidRPr="00A03B89">
        <w:rPr>
          <w:lang w:val="ru-RU"/>
        </w:rPr>
        <w:t xml:space="preserve">ФК и </w:t>
      </w:r>
      <w:r w:rsidRPr="00A03B89">
        <w:rPr>
          <w:rStyle w:val="HotSpot"/>
          <w:lang w:val="ru-RU"/>
        </w:rPr>
        <w:t>УИС</w:t>
      </w:r>
      <w:r w:rsidRPr="00A03B89">
        <w:rPr>
          <w:lang w:val="ru-RU"/>
        </w:rPr>
        <w:t>.</w:t>
      </w:r>
    </w:p>
    <w:p w:rsidR="00B3673C" w:rsidRPr="00A03B89" w:rsidRDefault="00B3673C" w:rsidP="00683585">
      <w:pPr>
        <w:pStyle w:val="AList2abc"/>
        <w:numPr>
          <w:ilvl w:val="1"/>
          <w:numId w:val="179"/>
        </w:numPr>
        <w:rPr>
          <w:lang w:val="ru-RU"/>
        </w:rPr>
      </w:pPr>
      <w:r w:rsidRPr="00A03B89">
        <w:rPr>
          <w:lang w:val="ru-RU"/>
        </w:rPr>
        <w:t>Выявлять случаи нарушения процесса управления Инцидентами, принимать меры для избежания повторения таких случаев.</w:t>
      </w:r>
    </w:p>
    <w:p w:rsidR="00B3673C" w:rsidRPr="00A03B89" w:rsidRDefault="00B3673C" w:rsidP="00683585">
      <w:pPr>
        <w:pStyle w:val="AList2abc"/>
        <w:numPr>
          <w:ilvl w:val="1"/>
          <w:numId w:val="179"/>
        </w:numPr>
        <w:rPr>
          <w:lang w:val="ru-RU"/>
        </w:rPr>
      </w:pPr>
      <w:r w:rsidRPr="00A03B89">
        <w:rPr>
          <w:lang w:val="ru-RU"/>
        </w:rPr>
        <w:lastRenderedPageBreak/>
        <w:t>Согласовывать перечень критических ситуаций, принимать меры по разрешению таких критических ситуаций.</w:t>
      </w:r>
    </w:p>
    <w:p w:rsidR="00B3673C" w:rsidRPr="00A03B89" w:rsidRDefault="00B3673C" w:rsidP="00683585">
      <w:pPr>
        <w:pStyle w:val="AList2abc"/>
        <w:numPr>
          <w:ilvl w:val="1"/>
          <w:numId w:val="179"/>
        </w:numPr>
        <w:rPr>
          <w:lang w:val="ru-RU"/>
        </w:rPr>
      </w:pPr>
      <w:r w:rsidRPr="00A03B89">
        <w:rPr>
          <w:lang w:val="ru-RU"/>
        </w:rPr>
        <w:t>Регулярно контролировать в системе СУЭ ФК и/или по электронной почте получение назначенных ему Заявок.</w:t>
      </w:r>
    </w:p>
    <w:p w:rsidR="00B3673C" w:rsidRPr="00A03B89" w:rsidRDefault="00B3673C" w:rsidP="00683585">
      <w:pPr>
        <w:pStyle w:val="AList2abc"/>
        <w:numPr>
          <w:ilvl w:val="1"/>
          <w:numId w:val="179"/>
        </w:numPr>
        <w:rPr>
          <w:lang w:val="ru-RU"/>
        </w:rPr>
      </w:pPr>
      <w:r w:rsidRPr="00A03B89">
        <w:rPr>
          <w:lang w:val="ru-RU"/>
        </w:rPr>
        <w:t>Своевременно рассматривать Заявки типа «Жалоба» и «Предложение-информация», принимать по ним соответствующие меры, согласовывать с Заказчиком.</w:t>
      </w:r>
    </w:p>
    <w:p w:rsidR="00B3673C" w:rsidRPr="00A03B89" w:rsidRDefault="00B3673C" w:rsidP="00683585">
      <w:pPr>
        <w:pStyle w:val="AList2abc"/>
        <w:numPr>
          <w:ilvl w:val="1"/>
          <w:numId w:val="179"/>
        </w:numPr>
        <w:rPr>
          <w:lang w:val="ru-RU"/>
        </w:rPr>
      </w:pPr>
      <w:r w:rsidRPr="00A03B89">
        <w:rPr>
          <w:lang w:val="ru-RU"/>
        </w:rPr>
        <w:t>Контролировать в системе СУЭ ФК полноту и корректность, а также время реакции и время исполнения Заявок исполнителями.</w:t>
      </w:r>
    </w:p>
    <w:p w:rsidR="00B3673C" w:rsidRPr="00A03B89" w:rsidRDefault="00B3673C" w:rsidP="00683585">
      <w:pPr>
        <w:pStyle w:val="AList2abc"/>
        <w:numPr>
          <w:ilvl w:val="1"/>
          <w:numId w:val="179"/>
        </w:numPr>
        <w:rPr>
          <w:lang w:val="ru-RU"/>
        </w:rPr>
      </w:pPr>
      <w:r w:rsidRPr="00A03B89">
        <w:rPr>
          <w:lang w:val="ru-RU"/>
        </w:rPr>
        <w:t xml:space="preserve">Формировать отчеты по запросам Заказчика и принимать участие в разработке новых отчетов. </w:t>
      </w:r>
    </w:p>
    <w:p w:rsidR="00B3673C" w:rsidRPr="00A03B89" w:rsidRDefault="00B3673C" w:rsidP="00683585">
      <w:pPr>
        <w:pStyle w:val="AList123"/>
        <w:numPr>
          <w:ilvl w:val="1"/>
          <w:numId w:val="179"/>
        </w:numPr>
        <w:rPr>
          <w:lang w:val="ru-RU"/>
        </w:rPr>
      </w:pPr>
      <w:r w:rsidRPr="00A03B89">
        <w:rPr>
          <w:lang w:val="ru-RU"/>
        </w:rPr>
        <w:t>По окончании рабочего дня – закрыть программу СУЭ ФК на своем персональном компьютере.</w:t>
      </w:r>
    </w:p>
    <w:p w:rsidR="00B3673C" w:rsidRPr="00A03B89" w:rsidRDefault="00B3673C" w:rsidP="00B3673C">
      <w:pPr>
        <w:pStyle w:val="AListbullet"/>
        <w:numPr>
          <w:ilvl w:val="0"/>
          <w:numId w:val="0"/>
        </w:numPr>
        <w:ind w:firstLine="851"/>
        <w:rPr>
          <w:lang w:val="ru-RU"/>
        </w:rPr>
      </w:pPr>
    </w:p>
    <w:p w:rsidR="00DC5AF7" w:rsidRPr="00A03B89" w:rsidRDefault="009E38A1" w:rsidP="00E73BEB">
      <w:pPr>
        <w:pStyle w:val="42"/>
      </w:pPr>
      <w:bookmarkStart w:id="327" w:name="O_28664"/>
      <w:bookmarkStart w:id="328" w:name="_Toc375673265"/>
      <w:bookmarkStart w:id="329" w:name="_Toc381775141"/>
      <w:bookmarkStart w:id="330" w:name="_Toc381779641"/>
      <w:bookmarkStart w:id="331" w:name="_Toc381826782"/>
      <w:bookmarkEnd w:id="327"/>
      <w:r w:rsidRPr="00A03B89">
        <w:t>Комитеты по изменениям</w:t>
      </w:r>
      <w:bookmarkEnd w:id="328"/>
      <w:bookmarkEnd w:id="329"/>
      <w:bookmarkEnd w:id="330"/>
      <w:bookmarkEnd w:id="331"/>
    </w:p>
    <w:p w:rsidR="00DC5AF7" w:rsidRPr="00A03B89" w:rsidRDefault="009E38A1" w:rsidP="00B6361F">
      <w:pPr>
        <w:pStyle w:val="ABodyindent"/>
        <w:rPr>
          <w:lang w:val="ru-RU"/>
        </w:rPr>
      </w:pPr>
      <w:r w:rsidRPr="00A03B89">
        <w:rPr>
          <w:rStyle w:val="HotSpot"/>
          <w:lang w:val="ru-RU"/>
        </w:rPr>
        <w:t>Заявки</w:t>
      </w:r>
      <w:r w:rsidRPr="00A03B89">
        <w:rPr>
          <w:lang w:val="ru-RU"/>
        </w:rPr>
        <w:t xml:space="preserve"> на </w:t>
      </w:r>
      <w:r w:rsidRPr="00A03B89">
        <w:rPr>
          <w:rStyle w:val="HotSpot"/>
          <w:lang w:val="ru-RU"/>
        </w:rPr>
        <w:t>изменение</w:t>
      </w:r>
      <w:r w:rsidRPr="00A03B89">
        <w:rPr>
          <w:lang w:val="ru-RU"/>
        </w:rPr>
        <w:t xml:space="preserve"> могут согласовываться в рамках существующей процедуры взаимодействия подразделений </w:t>
      </w:r>
      <w:r w:rsidRPr="00A03B89">
        <w:rPr>
          <w:rStyle w:val="HotSpot"/>
          <w:lang w:val="ru-RU"/>
        </w:rPr>
        <w:t>Заказчика</w:t>
      </w:r>
      <w:r w:rsidRPr="00A03B89">
        <w:rPr>
          <w:lang w:val="ru-RU"/>
        </w:rPr>
        <w:t xml:space="preserve"> либо в форме </w:t>
      </w:r>
      <w:r w:rsidRPr="00A03B89">
        <w:rPr>
          <w:rStyle w:val="HotSpot"/>
          <w:lang w:val="ru-RU"/>
        </w:rPr>
        <w:t>Комитета по изменениям</w:t>
      </w:r>
      <w:r w:rsidRPr="00A03B89">
        <w:rPr>
          <w:lang w:val="ru-RU"/>
        </w:rPr>
        <w:t xml:space="preserve">, создаваемых в виде команд в </w:t>
      </w:r>
      <w:r w:rsidRPr="00A03B89">
        <w:rPr>
          <w:rStyle w:val="HotSpot"/>
          <w:lang w:val="ru-RU"/>
        </w:rPr>
        <w:t>СУЭ</w:t>
      </w:r>
      <w:r w:rsidRPr="00A03B89">
        <w:rPr>
          <w:lang w:val="ru-RU"/>
        </w:rPr>
        <w:t xml:space="preserve"> </w:t>
      </w:r>
      <w:r w:rsidRPr="00A03B89">
        <w:rPr>
          <w:rStyle w:val="HotSpot"/>
          <w:lang w:val="ru-RU"/>
        </w:rPr>
        <w:t>ФК</w:t>
      </w:r>
      <w:r w:rsidRPr="00A03B89">
        <w:rPr>
          <w:lang w:val="ru-RU"/>
        </w:rPr>
        <w:t xml:space="preserve"> по функциональным направлениям сопровождения </w:t>
      </w:r>
      <w:r w:rsidRPr="00A03B89">
        <w:rPr>
          <w:rStyle w:val="HotSpot"/>
          <w:lang w:val="ru-RU"/>
        </w:rPr>
        <w:t>ЦАФК</w:t>
      </w:r>
      <w:r w:rsidRPr="00A03B89">
        <w:rPr>
          <w:lang w:val="ru-RU"/>
        </w:rPr>
        <w:t xml:space="preserve"> с привязкой к клиентским и </w:t>
      </w:r>
      <w:r w:rsidRPr="00A03B89">
        <w:rPr>
          <w:rStyle w:val="HotSpot"/>
          <w:lang w:val="ru-RU"/>
        </w:rPr>
        <w:t>операционным сервисам</w:t>
      </w:r>
      <w:bookmarkStart w:id="332" w:name="H_28603"/>
      <w:bookmarkEnd w:id="332"/>
      <w:r w:rsidRPr="00A03B89">
        <w:rPr>
          <w:lang w:val="ru-RU"/>
        </w:rPr>
        <w:t>.</w:t>
      </w:r>
    </w:p>
    <w:p w:rsidR="00DC5AF7" w:rsidRPr="00A03B89" w:rsidRDefault="009E38A1" w:rsidP="00B6361F">
      <w:pPr>
        <w:pStyle w:val="ABody"/>
        <w:rPr>
          <w:lang w:val="ru-RU"/>
        </w:rPr>
      </w:pPr>
      <w:r w:rsidRPr="00A03B89">
        <w:rPr>
          <w:lang w:val="ru-RU"/>
        </w:rPr>
        <w:t>В каждом комитете по изменениям назначается Координатор изменений, ответственный за своевременность и качество принятия решения.</w:t>
      </w:r>
    </w:p>
    <w:p w:rsidR="00DC5AF7" w:rsidRPr="00A03B89" w:rsidRDefault="009E38A1" w:rsidP="00B6361F">
      <w:pPr>
        <w:pStyle w:val="ABody"/>
        <w:rPr>
          <w:lang w:val="ru-RU"/>
        </w:rPr>
      </w:pPr>
      <w:r w:rsidRPr="00A03B89">
        <w:rPr>
          <w:lang w:val="ru-RU"/>
        </w:rPr>
        <w:t xml:space="preserve">Сроки согласования изменений представлены в </w:t>
      </w:r>
      <w:r w:rsidRPr="00A03B89">
        <w:rPr>
          <w:rStyle w:val="HotSpot"/>
          <w:lang w:val="ru-RU"/>
        </w:rPr>
        <w:t>Приложении</w:t>
      </w:r>
      <w:r w:rsidRPr="00A03B89">
        <w:rPr>
          <w:rStyle w:val="HotSpot"/>
        </w:rPr>
        <w:t> </w:t>
      </w:r>
      <w:fldSimple w:instr=" REF O_22204 \t \h \w \*MERGEFORMAT  ">
        <w:r w:rsidR="00AA5109" w:rsidRPr="00A03B89">
          <w:rPr>
            <w:noProof/>
            <w:lang w:val="ru-RU"/>
          </w:rPr>
          <w:t>Б</w:t>
        </w:r>
        <w:r w:rsidR="00AA5109" w:rsidRPr="00A03B89">
          <w:rPr>
            <w:lang w:val="ru-RU"/>
          </w:rPr>
          <w:t>.1</w:t>
        </w:r>
      </w:fldSimple>
      <w:r w:rsidRPr="00A03B89">
        <w:rPr>
          <w:lang w:val="ru-RU"/>
        </w:rPr>
        <w:t>.</w:t>
      </w:r>
    </w:p>
    <w:p w:rsidR="009E254B" w:rsidRPr="00A03B89" w:rsidRDefault="009E254B" w:rsidP="00B6361F">
      <w:pPr>
        <w:pStyle w:val="ABody"/>
        <w:rPr>
          <w:lang w:val="ru-RU"/>
        </w:rPr>
      </w:pPr>
    </w:p>
    <w:p w:rsidR="009E254B" w:rsidRPr="00A03B89" w:rsidRDefault="00D52843" w:rsidP="00E73BEB">
      <w:pPr>
        <w:pStyle w:val="42"/>
      </w:pPr>
      <w:bookmarkStart w:id="333" w:name="_Toc381826783"/>
      <w:r w:rsidRPr="00A03B89">
        <w:t>Задачи Службы мониторинга</w:t>
      </w:r>
      <w:bookmarkEnd w:id="333"/>
    </w:p>
    <w:p w:rsidR="009E254B" w:rsidRPr="00A03B89" w:rsidRDefault="009E254B" w:rsidP="009E254B">
      <w:pPr>
        <w:pStyle w:val="ABody"/>
        <w:rPr>
          <w:lang w:val="ru-RU"/>
        </w:rPr>
      </w:pPr>
      <w:r w:rsidRPr="00A03B89">
        <w:rPr>
          <w:lang w:val="ru-RU"/>
        </w:rPr>
        <w:t>В задачи службы мониторинга входит:</w:t>
      </w:r>
    </w:p>
    <w:p w:rsidR="009E254B" w:rsidRPr="00A03B89" w:rsidRDefault="009E254B" w:rsidP="00683585">
      <w:pPr>
        <w:pStyle w:val="AListbullet"/>
        <w:numPr>
          <w:ilvl w:val="0"/>
          <w:numId w:val="80"/>
        </w:numPr>
        <w:jc w:val="left"/>
        <w:rPr>
          <w:lang w:val="ru-RU"/>
        </w:rPr>
      </w:pPr>
      <w:r w:rsidRPr="00A03B89">
        <w:rPr>
          <w:lang w:val="ru-RU"/>
        </w:rPr>
        <w:t>-</w:t>
      </w:r>
      <w:r w:rsidR="00DB2A08" w:rsidRPr="00A03B89">
        <w:rPr>
          <w:lang w:val="ru-RU"/>
        </w:rPr>
        <w:t xml:space="preserve"> </w:t>
      </w:r>
      <w:r w:rsidRPr="00A03B89">
        <w:rPr>
          <w:lang w:val="ru-RU"/>
        </w:rPr>
        <w:t>контроль технических</w:t>
      </w:r>
      <w:r w:rsidR="00DB2A08" w:rsidRPr="00A03B89">
        <w:rPr>
          <w:lang w:val="ru-RU"/>
        </w:rPr>
        <w:t xml:space="preserve"> показателей, </w:t>
      </w:r>
      <w:r w:rsidRPr="00A03B89">
        <w:rPr>
          <w:lang w:val="ru-RU"/>
        </w:rPr>
        <w:t>технологических показателей</w:t>
      </w:r>
      <w:r w:rsidR="00DB2A08" w:rsidRPr="00A03B89">
        <w:rPr>
          <w:lang w:val="ru-RU"/>
        </w:rPr>
        <w:t>, пользовательских транзакций, а также соответствие показателей назначения ИТ - систем</w:t>
      </w:r>
      <w:r w:rsidRPr="00A03B89">
        <w:rPr>
          <w:lang w:val="ru-RU"/>
        </w:rPr>
        <w:t xml:space="preserve">, подлежащих мониторингу и характеризующих качество функционирования </w:t>
      </w:r>
      <w:r w:rsidR="00D52843" w:rsidRPr="00A03B89">
        <w:rPr>
          <w:lang w:val="ru-RU"/>
        </w:rPr>
        <w:t>ИТ-систем</w:t>
      </w:r>
      <w:r w:rsidRPr="00A03B89">
        <w:rPr>
          <w:lang w:val="ru-RU"/>
        </w:rPr>
        <w:t>;</w:t>
      </w:r>
    </w:p>
    <w:p w:rsidR="009E254B" w:rsidRPr="00A03B89" w:rsidRDefault="009E254B" w:rsidP="009E254B">
      <w:pPr>
        <w:pStyle w:val="ABody"/>
        <w:ind w:left="720" w:firstLine="0"/>
        <w:jc w:val="left"/>
        <w:rPr>
          <w:lang w:val="ru-RU"/>
        </w:rPr>
      </w:pPr>
      <w:r w:rsidRPr="00A03B89">
        <w:rPr>
          <w:lang w:val="ru-RU"/>
        </w:rPr>
        <w:t>- контроль корректности маршрутизации автоматически формируемых инцидентов от системы мониторинга на соответствующих Исполнителей;</w:t>
      </w:r>
    </w:p>
    <w:p w:rsidR="009E254B" w:rsidRPr="00A03B89" w:rsidRDefault="009E254B" w:rsidP="00683585">
      <w:pPr>
        <w:pStyle w:val="AListbullet"/>
        <w:numPr>
          <w:ilvl w:val="0"/>
          <w:numId w:val="80"/>
        </w:numPr>
        <w:jc w:val="left"/>
        <w:rPr>
          <w:lang w:val="ru-RU"/>
        </w:rPr>
      </w:pPr>
      <w:r w:rsidRPr="00A03B89">
        <w:rPr>
          <w:lang w:val="ru-RU"/>
        </w:rPr>
        <w:t>участие в совершенствовании сервисных процессов и контроль их выполнения;</w:t>
      </w:r>
    </w:p>
    <w:p w:rsidR="009E254B" w:rsidRPr="00A03B89" w:rsidRDefault="009E254B" w:rsidP="00683585">
      <w:pPr>
        <w:pStyle w:val="AListbullet"/>
        <w:numPr>
          <w:ilvl w:val="0"/>
          <w:numId w:val="80"/>
        </w:numPr>
        <w:jc w:val="left"/>
        <w:rPr>
          <w:lang w:val="ru-RU"/>
        </w:rPr>
      </w:pPr>
      <w:r w:rsidRPr="00A03B89">
        <w:rPr>
          <w:lang w:val="ru-RU"/>
        </w:rPr>
        <w:t>решение организационных и технических вопросов по обеспечению мониторинга ИТ-сервисов;</w:t>
      </w:r>
    </w:p>
    <w:p w:rsidR="003D3078" w:rsidRPr="00A03B89" w:rsidRDefault="003D3078">
      <w:pPr>
        <w:pStyle w:val="AList123"/>
        <w:numPr>
          <w:ilvl w:val="0"/>
          <w:numId w:val="0"/>
        </w:numPr>
        <w:rPr>
          <w:lang w:val="ru-RU"/>
        </w:rPr>
      </w:pPr>
      <w:bookmarkStart w:id="334" w:name="O_28666"/>
      <w:bookmarkStart w:id="335" w:name="O_28667"/>
      <w:bookmarkStart w:id="336" w:name="H_28704"/>
      <w:bookmarkStart w:id="337" w:name="O_28668"/>
      <w:bookmarkEnd w:id="334"/>
      <w:bookmarkEnd w:id="335"/>
      <w:bookmarkEnd w:id="336"/>
      <w:bookmarkEnd w:id="337"/>
    </w:p>
    <w:p w:rsidR="001B49B1" w:rsidRPr="00A03B89" w:rsidRDefault="001B49B1">
      <w:pPr>
        <w:pStyle w:val="AList123"/>
        <w:numPr>
          <w:ilvl w:val="0"/>
          <w:numId w:val="0"/>
        </w:numPr>
        <w:rPr>
          <w:lang w:val="ru-RU"/>
        </w:rPr>
      </w:pPr>
    </w:p>
    <w:p w:rsidR="001B49B1" w:rsidRPr="00A03B89" w:rsidRDefault="001B49B1">
      <w:pPr>
        <w:pStyle w:val="AList123"/>
        <w:numPr>
          <w:ilvl w:val="0"/>
          <w:numId w:val="0"/>
        </w:numPr>
        <w:rPr>
          <w:lang w:val="ru-RU"/>
        </w:rPr>
      </w:pPr>
    </w:p>
    <w:p w:rsidR="001B49B1" w:rsidRPr="00A03B89" w:rsidRDefault="001B49B1">
      <w:pPr>
        <w:pStyle w:val="AList123"/>
        <w:numPr>
          <w:ilvl w:val="0"/>
          <w:numId w:val="0"/>
        </w:numPr>
        <w:rPr>
          <w:lang w:val="ru-RU"/>
        </w:rPr>
      </w:pPr>
    </w:p>
    <w:p w:rsidR="001B49B1" w:rsidRPr="00A03B89" w:rsidRDefault="001B49B1">
      <w:pPr>
        <w:pStyle w:val="AList123"/>
        <w:numPr>
          <w:ilvl w:val="0"/>
          <w:numId w:val="0"/>
        </w:numPr>
        <w:rPr>
          <w:lang w:val="ru-RU"/>
        </w:rPr>
      </w:pPr>
    </w:p>
    <w:p w:rsidR="001B49B1" w:rsidRPr="00A03B89" w:rsidRDefault="001B49B1">
      <w:pPr>
        <w:pStyle w:val="AList123"/>
        <w:numPr>
          <w:ilvl w:val="0"/>
          <w:numId w:val="0"/>
        </w:numPr>
        <w:rPr>
          <w:lang w:val="ru-RU"/>
        </w:rPr>
      </w:pPr>
    </w:p>
    <w:p w:rsidR="001B49B1" w:rsidRPr="00A03B89" w:rsidRDefault="001B49B1">
      <w:pPr>
        <w:pStyle w:val="AList123"/>
        <w:numPr>
          <w:ilvl w:val="0"/>
          <w:numId w:val="0"/>
        </w:numPr>
        <w:rPr>
          <w:lang w:val="ru-RU"/>
        </w:rPr>
      </w:pPr>
    </w:p>
    <w:p w:rsidR="003D3078" w:rsidRPr="00A03B89" w:rsidRDefault="00D52843" w:rsidP="00E73BEB">
      <w:pPr>
        <w:pStyle w:val="21"/>
      </w:pPr>
      <w:bookmarkStart w:id="338" w:name="_Toc381826784"/>
      <w:r w:rsidRPr="00A03B89">
        <w:lastRenderedPageBreak/>
        <w:t xml:space="preserve">Регламент оповещения Заказчика и Исполнителей </w:t>
      </w:r>
      <w:r w:rsidR="00D97211" w:rsidRPr="00A03B89">
        <w:br/>
      </w:r>
      <w:r w:rsidRPr="00A03B89">
        <w:t>при возникновении аварийных ситуаций в работе</w:t>
      </w:r>
      <w:bookmarkEnd w:id="338"/>
    </w:p>
    <w:p w:rsidR="003D3078" w:rsidRPr="00A03B89" w:rsidRDefault="009B3F50" w:rsidP="00E73BEB">
      <w:pPr>
        <w:pStyle w:val="31"/>
        <w:numPr>
          <w:ilvl w:val="2"/>
          <w:numId w:val="237"/>
        </w:numPr>
      </w:pPr>
      <w:bookmarkStart w:id="339" w:name="_Toc381826785"/>
      <w:r w:rsidRPr="00A03B89">
        <w:t xml:space="preserve">Назначение </w:t>
      </w:r>
      <w:r w:rsidR="001B49B1" w:rsidRPr="00A03B89">
        <w:t>регл</w:t>
      </w:r>
      <w:r w:rsidRPr="00A03B89">
        <w:t>а</w:t>
      </w:r>
      <w:r w:rsidR="001B49B1" w:rsidRPr="00A03B89">
        <w:t>мента</w:t>
      </w:r>
      <w:bookmarkEnd w:id="339"/>
    </w:p>
    <w:p w:rsidR="00873E20" w:rsidRPr="00A03B89" w:rsidRDefault="00873E20" w:rsidP="00683585">
      <w:pPr>
        <w:numPr>
          <w:ilvl w:val="0"/>
          <w:numId w:val="184"/>
        </w:numPr>
        <w:spacing w:line="360" w:lineRule="exact"/>
        <w:jc w:val="both"/>
        <w:rPr>
          <w:rFonts w:ascii="Times New Roman" w:hAnsi="Times New Roman"/>
          <w:sz w:val="24"/>
          <w:szCs w:val="28"/>
          <w:lang w:val="ru-RU"/>
        </w:rPr>
      </w:pPr>
      <w:r w:rsidRPr="00A03B89">
        <w:rPr>
          <w:rFonts w:ascii="Times New Roman" w:hAnsi="Times New Roman"/>
          <w:sz w:val="24"/>
          <w:szCs w:val="28"/>
          <w:lang w:val="ru-RU"/>
        </w:rPr>
        <w:t xml:space="preserve">Настоящий документ определяет правила взаимодействия служб сопровождения Исполнителей и Заказчика с целью </w:t>
      </w:r>
      <w:r w:rsidRPr="00A03B89">
        <w:rPr>
          <w:rFonts w:ascii="Times New Roman" w:hAnsi="Times New Roman"/>
          <w:sz w:val="24"/>
          <w:szCs w:val="28"/>
          <w:lang w:val="ru-RU" w:eastAsia="ru-RU"/>
        </w:rPr>
        <w:t>минимизации времени простоя при аварийных и внештатных ситуациях.</w:t>
      </w:r>
    </w:p>
    <w:p w:rsidR="00873E20" w:rsidRPr="00A03B89" w:rsidRDefault="00873E20" w:rsidP="00683585">
      <w:pPr>
        <w:numPr>
          <w:ilvl w:val="0"/>
          <w:numId w:val="184"/>
        </w:numPr>
        <w:spacing w:line="360" w:lineRule="exact"/>
        <w:jc w:val="both"/>
        <w:rPr>
          <w:rFonts w:ascii="Times New Roman" w:hAnsi="Times New Roman"/>
          <w:sz w:val="24"/>
          <w:lang w:val="ru-RU"/>
        </w:rPr>
      </w:pPr>
      <w:r w:rsidRPr="00A03B89">
        <w:rPr>
          <w:rFonts w:ascii="Times New Roman" w:hAnsi="Times New Roman"/>
          <w:sz w:val="24"/>
          <w:lang w:val="ru-RU"/>
        </w:rPr>
        <w:t xml:space="preserve">Положения данного Регламента </w:t>
      </w:r>
      <w:proofErr w:type="gramStart"/>
      <w:r w:rsidRPr="00A03B89">
        <w:rPr>
          <w:rFonts w:ascii="Times New Roman" w:hAnsi="Times New Roman"/>
          <w:sz w:val="24"/>
          <w:lang w:val="ru-RU"/>
        </w:rPr>
        <w:t>обязательны к исполнению</w:t>
      </w:r>
      <w:proofErr w:type="gramEnd"/>
      <w:r w:rsidRPr="00A03B89">
        <w:rPr>
          <w:rFonts w:ascii="Times New Roman" w:hAnsi="Times New Roman"/>
          <w:sz w:val="24"/>
          <w:lang w:val="ru-RU"/>
        </w:rPr>
        <w:t xml:space="preserve"> специалистами Исполнителя и Заказчика в ходе эксплуатации, сопровождения и развития сервисов.</w:t>
      </w:r>
    </w:p>
    <w:p w:rsidR="00873E20" w:rsidRPr="00A03B89" w:rsidRDefault="00873E20" w:rsidP="00683585">
      <w:pPr>
        <w:numPr>
          <w:ilvl w:val="0"/>
          <w:numId w:val="184"/>
        </w:numPr>
        <w:spacing w:line="360" w:lineRule="exact"/>
        <w:jc w:val="both"/>
        <w:rPr>
          <w:rFonts w:ascii="Times New Roman" w:hAnsi="Times New Roman"/>
          <w:sz w:val="24"/>
          <w:lang w:val="ru-RU"/>
        </w:rPr>
      </w:pPr>
      <w:r w:rsidRPr="00A03B89">
        <w:rPr>
          <w:rFonts w:ascii="Times New Roman" w:hAnsi="Times New Roman"/>
          <w:sz w:val="24"/>
          <w:lang w:val="ru-RU"/>
        </w:rPr>
        <w:t>Основными участниками процесса взаимодействия являются:</w:t>
      </w:r>
    </w:p>
    <w:p w:rsidR="00873E20" w:rsidRPr="00A03B89" w:rsidRDefault="00873E20" w:rsidP="001B49B1">
      <w:pPr>
        <w:spacing w:line="360" w:lineRule="exact"/>
        <w:ind w:left="720"/>
        <w:jc w:val="both"/>
        <w:rPr>
          <w:rFonts w:ascii="Times New Roman" w:hAnsi="Times New Roman"/>
          <w:sz w:val="24"/>
          <w:lang w:val="ru-RU"/>
        </w:rPr>
      </w:pPr>
      <w:r w:rsidRPr="00A03B89">
        <w:rPr>
          <w:rFonts w:ascii="Times New Roman" w:hAnsi="Times New Roman"/>
          <w:sz w:val="24"/>
          <w:lang w:val="ru-RU"/>
        </w:rPr>
        <w:t>со стороны УФК – сотрудник УФК, Диспетчер УФК, Менеджер инцидентов УФК;</w:t>
      </w:r>
    </w:p>
    <w:p w:rsidR="00873E20" w:rsidRPr="00A03B89" w:rsidRDefault="00873E20" w:rsidP="001B49B1">
      <w:pPr>
        <w:spacing w:line="360" w:lineRule="exact"/>
        <w:ind w:left="720"/>
        <w:jc w:val="both"/>
        <w:rPr>
          <w:rFonts w:ascii="Times New Roman" w:hAnsi="Times New Roman"/>
          <w:sz w:val="24"/>
          <w:lang w:val="ru-RU"/>
        </w:rPr>
      </w:pPr>
      <w:r w:rsidRPr="00A03B89">
        <w:rPr>
          <w:rFonts w:ascii="Times New Roman" w:hAnsi="Times New Roman"/>
          <w:sz w:val="24"/>
          <w:lang w:val="ru-RU"/>
        </w:rPr>
        <w:t>со стороны ЦАФК – Диспетчер ЦАФК, Менеджер инцидентов ЦАФК, Куратор службы сопровождения;</w:t>
      </w:r>
    </w:p>
    <w:p w:rsidR="00873E20" w:rsidRPr="00A03B89" w:rsidRDefault="00873E20" w:rsidP="00683585">
      <w:pPr>
        <w:numPr>
          <w:ilvl w:val="0"/>
          <w:numId w:val="185"/>
        </w:numPr>
        <w:spacing w:line="360" w:lineRule="exact"/>
        <w:jc w:val="both"/>
        <w:rPr>
          <w:rFonts w:ascii="Times New Roman" w:hAnsi="Times New Roman"/>
          <w:sz w:val="24"/>
          <w:lang w:val="ru-RU"/>
        </w:rPr>
      </w:pPr>
      <w:r w:rsidRPr="00A03B89">
        <w:rPr>
          <w:rFonts w:ascii="Times New Roman" w:hAnsi="Times New Roman"/>
          <w:sz w:val="24"/>
          <w:lang w:val="ru-RU"/>
        </w:rPr>
        <w:t>со стороны Исполнителя - специалист Исполнителя, Лидер команды Исполнителя.</w:t>
      </w:r>
    </w:p>
    <w:p w:rsidR="001B49B1" w:rsidRPr="00A03B89" w:rsidRDefault="00873E20" w:rsidP="00873E20">
      <w:pPr>
        <w:spacing w:line="360" w:lineRule="exact"/>
        <w:jc w:val="both"/>
        <w:rPr>
          <w:rFonts w:ascii="Times New Roman" w:hAnsi="Times New Roman"/>
          <w:sz w:val="24"/>
          <w:lang w:val="ru-RU"/>
        </w:rPr>
      </w:pPr>
      <w:r w:rsidRPr="00A03B89">
        <w:rPr>
          <w:rFonts w:ascii="Times New Roman" w:hAnsi="Times New Roman"/>
          <w:sz w:val="24"/>
          <w:lang w:val="ru-RU"/>
        </w:rPr>
        <w:t xml:space="preserve"> </w:t>
      </w:r>
    </w:p>
    <w:p w:rsidR="00873E20" w:rsidRPr="00A03B89" w:rsidRDefault="00873E20" w:rsidP="00873E20">
      <w:pPr>
        <w:spacing w:line="360" w:lineRule="exact"/>
        <w:jc w:val="both"/>
        <w:rPr>
          <w:rFonts w:ascii="Times New Roman" w:hAnsi="Times New Roman"/>
          <w:sz w:val="24"/>
          <w:lang w:val="ru-RU"/>
        </w:rPr>
      </w:pPr>
      <w:r w:rsidRPr="00A03B89">
        <w:rPr>
          <w:rFonts w:ascii="Times New Roman" w:hAnsi="Times New Roman"/>
          <w:sz w:val="24"/>
          <w:lang w:val="ru-RU"/>
        </w:rPr>
        <w:t>К аварийным ситуациям относятся следующие проблемы:</w:t>
      </w:r>
    </w:p>
    <w:p w:rsidR="00873E20" w:rsidRPr="00A03B89" w:rsidRDefault="00873E20" w:rsidP="00683585">
      <w:pPr>
        <w:numPr>
          <w:ilvl w:val="0"/>
          <w:numId w:val="186"/>
        </w:numPr>
        <w:spacing w:line="360" w:lineRule="exact"/>
        <w:jc w:val="both"/>
        <w:rPr>
          <w:rFonts w:ascii="Times New Roman" w:hAnsi="Times New Roman"/>
          <w:sz w:val="24"/>
          <w:lang w:val="ru-RU"/>
        </w:rPr>
      </w:pPr>
      <w:r w:rsidRPr="00A03B89">
        <w:rPr>
          <w:rFonts w:ascii="Times New Roman" w:hAnsi="Times New Roman"/>
          <w:sz w:val="24"/>
          <w:lang w:val="ru-RU"/>
        </w:rPr>
        <w:t>Проблемы, приводящие к срыву финансирования, блокирующие выполнение технологических операций или не позволяющие завершить их в регламентированное время, при этом не существует альтернативных способов (включая ручную обработку) продолжить работу.</w:t>
      </w:r>
    </w:p>
    <w:p w:rsidR="00873E20" w:rsidRPr="00A03B89" w:rsidRDefault="00873E20" w:rsidP="00683585">
      <w:pPr>
        <w:numPr>
          <w:ilvl w:val="0"/>
          <w:numId w:val="186"/>
        </w:numPr>
        <w:spacing w:line="360" w:lineRule="exact"/>
        <w:jc w:val="both"/>
        <w:rPr>
          <w:rFonts w:ascii="Times New Roman" w:hAnsi="Times New Roman"/>
          <w:sz w:val="24"/>
          <w:lang w:val="ru-RU"/>
        </w:rPr>
      </w:pPr>
      <w:r w:rsidRPr="00A03B89">
        <w:rPr>
          <w:rFonts w:ascii="Times New Roman" w:hAnsi="Times New Roman"/>
          <w:sz w:val="24"/>
          <w:lang w:val="ru-RU"/>
        </w:rPr>
        <w:t>Проблемы, приводящие к срыву сроков выполнения процедур, мероприятий, установленных законодательством, невыполнение которых ведет к наложению соответствующих санкций, при этом не существует альтернативных способов (включая ручную обработку) продолжить работу.</w:t>
      </w:r>
    </w:p>
    <w:p w:rsidR="00873E20" w:rsidRPr="00A03B89" w:rsidRDefault="00873E20" w:rsidP="00683585">
      <w:pPr>
        <w:numPr>
          <w:ilvl w:val="0"/>
          <w:numId w:val="186"/>
        </w:numPr>
        <w:spacing w:line="360" w:lineRule="exact"/>
        <w:jc w:val="both"/>
        <w:rPr>
          <w:rFonts w:ascii="Times New Roman" w:hAnsi="Times New Roman"/>
          <w:sz w:val="24"/>
          <w:lang w:val="ru-RU"/>
        </w:rPr>
      </w:pPr>
      <w:r w:rsidRPr="00A03B89">
        <w:rPr>
          <w:rFonts w:ascii="Times New Roman" w:hAnsi="Times New Roman"/>
          <w:sz w:val="24"/>
          <w:lang w:val="ru-RU"/>
        </w:rPr>
        <w:t>Проблемы, которые приводят к полной неработоспособности всех функций ППО ил</w:t>
      </w:r>
      <w:proofErr w:type="gramStart"/>
      <w:r w:rsidRPr="00A03B89">
        <w:rPr>
          <w:rFonts w:ascii="Times New Roman" w:hAnsi="Times New Roman"/>
          <w:sz w:val="24"/>
          <w:lang w:val="ru-RU"/>
        </w:rPr>
        <w:t>и АО и</w:t>
      </w:r>
      <w:proofErr w:type="gramEnd"/>
      <w:r w:rsidRPr="00A03B89">
        <w:rPr>
          <w:rFonts w:ascii="Times New Roman" w:hAnsi="Times New Roman"/>
          <w:sz w:val="24"/>
          <w:lang w:val="ru-RU"/>
        </w:rPr>
        <w:t xml:space="preserve"> СПО.</w:t>
      </w:r>
    </w:p>
    <w:p w:rsidR="001B49B1" w:rsidRPr="00A03B89" w:rsidRDefault="001B49B1" w:rsidP="001B49B1">
      <w:pPr>
        <w:spacing w:line="360" w:lineRule="exact"/>
        <w:ind w:left="720"/>
        <w:jc w:val="both"/>
        <w:rPr>
          <w:rFonts w:ascii="Times New Roman" w:hAnsi="Times New Roman"/>
          <w:sz w:val="24"/>
          <w:lang w:val="ru-RU"/>
        </w:rPr>
      </w:pPr>
    </w:p>
    <w:p w:rsidR="00873E20" w:rsidRPr="00A03B89" w:rsidRDefault="00873E20" w:rsidP="00E73BEB">
      <w:pPr>
        <w:pStyle w:val="31"/>
      </w:pPr>
      <w:bookmarkStart w:id="340" w:name="_Toc373418770"/>
      <w:bookmarkStart w:id="341" w:name="_Toc381826786"/>
      <w:bookmarkStart w:id="342" w:name="_Toc373321271"/>
      <w:bookmarkStart w:id="343" w:name="_Toc373328924"/>
      <w:r w:rsidRPr="00A03B89">
        <w:t>Обнаружение аварии</w:t>
      </w:r>
      <w:bookmarkEnd w:id="340"/>
      <w:bookmarkEnd w:id="341"/>
      <w:r w:rsidRPr="00A03B89">
        <w:t xml:space="preserve"> </w:t>
      </w:r>
    </w:p>
    <w:p w:rsidR="00873E20" w:rsidRPr="00A03B89" w:rsidRDefault="00873E20" w:rsidP="00873E20">
      <w:pPr>
        <w:jc w:val="both"/>
        <w:rPr>
          <w:rFonts w:ascii="Times New Roman" w:hAnsi="Times New Roman"/>
          <w:sz w:val="24"/>
          <w:szCs w:val="24"/>
          <w:lang w:val="ru-RU"/>
        </w:rPr>
      </w:pPr>
      <w:r w:rsidRPr="00A03B89">
        <w:rPr>
          <w:rFonts w:ascii="Times New Roman" w:hAnsi="Times New Roman"/>
          <w:sz w:val="24"/>
          <w:szCs w:val="24"/>
          <w:lang w:val="ru-RU"/>
        </w:rPr>
        <w:t xml:space="preserve"> Обнаружить аварийную ситуацию, зарегистрировать заявку может как сотрудник УФК/ЦАФК столкнувшийся в процессе работ</w:t>
      </w:r>
      <w:r w:rsidR="00E53646" w:rsidRPr="00A03B89">
        <w:rPr>
          <w:rFonts w:ascii="Times New Roman" w:hAnsi="Times New Roman"/>
          <w:sz w:val="24"/>
          <w:szCs w:val="24"/>
          <w:lang w:val="ru-RU"/>
        </w:rPr>
        <w:t xml:space="preserve">ы с </w:t>
      </w:r>
      <w:proofErr w:type="gramStart"/>
      <w:r w:rsidR="00E53646" w:rsidRPr="00A03B89">
        <w:rPr>
          <w:rFonts w:ascii="Times New Roman" w:hAnsi="Times New Roman"/>
          <w:sz w:val="24"/>
          <w:szCs w:val="24"/>
          <w:lang w:val="ru-RU"/>
        </w:rPr>
        <w:t>проблемами</w:t>
      </w:r>
      <w:proofErr w:type="gramEnd"/>
      <w:r w:rsidR="00E53646" w:rsidRPr="00A03B89">
        <w:rPr>
          <w:rFonts w:ascii="Times New Roman" w:hAnsi="Times New Roman"/>
          <w:sz w:val="24"/>
          <w:szCs w:val="24"/>
          <w:lang w:val="ru-RU"/>
        </w:rPr>
        <w:t xml:space="preserve"> описанными в п. 5</w:t>
      </w:r>
      <w:r w:rsidRPr="00A03B89">
        <w:rPr>
          <w:rFonts w:ascii="Times New Roman" w:hAnsi="Times New Roman"/>
          <w:sz w:val="24"/>
          <w:szCs w:val="24"/>
          <w:lang w:val="ru-RU"/>
        </w:rPr>
        <w:t>.</w:t>
      </w:r>
      <w:r w:rsidR="00E53646" w:rsidRPr="00A03B89">
        <w:rPr>
          <w:rFonts w:ascii="Times New Roman" w:hAnsi="Times New Roman"/>
          <w:sz w:val="24"/>
          <w:szCs w:val="24"/>
          <w:lang w:val="ru-RU"/>
        </w:rPr>
        <w:t>3.1</w:t>
      </w:r>
      <w:r w:rsidRPr="00A03B89">
        <w:rPr>
          <w:rFonts w:ascii="Times New Roman" w:hAnsi="Times New Roman"/>
          <w:sz w:val="24"/>
          <w:szCs w:val="24"/>
          <w:lang w:val="ru-RU"/>
        </w:rPr>
        <w:t>, так и специалист Исполнителя, проводящий регламентно-техническое  обслуживание ППО или АО и СПО.</w:t>
      </w:r>
    </w:p>
    <w:p w:rsidR="001B49B1" w:rsidRPr="00A03B89" w:rsidRDefault="001B49B1" w:rsidP="00873E20">
      <w:pPr>
        <w:jc w:val="both"/>
        <w:rPr>
          <w:rFonts w:ascii="Times New Roman" w:hAnsi="Times New Roman"/>
          <w:sz w:val="24"/>
          <w:szCs w:val="24"/>
          <w:lang w:val="ru-RU"/>
        </w:rPr>
      </w:pPr>
    </w:p>
    <w:p w:rsidR="00873E20" w:rsidRPr="00A03B89" w:rsidRDefault="00873E20" w:rsidP="00E73BEB">
      <w:pPr>
        <w:pStyle w:val="31"/>
      </w:pPr>
      <w:bookmarkStart w:id="344" w:name="_Toc373418771"/>
      <w:bookmarkStart w:id="345" w:name="_Toc381826787"/>
      <w:r w:rsidRPr="00A03B89">
        <w:t>Способы</w:t>
      </w:r>
      <w:bookmarkEnd w:id="342"/>
      <w:bookmarkEnd w:id="343"/>
      <w:r w:rsidRPr="00A03B89">
        <w:t xml:space="preserve"> </w:t>
      </w:r>
      <w:bookmarkStart w:id="346" w:name="_Toc373310462"/>
      <w:bookmarkStart w:id="347" w:name="_Toc373310463"/>
      <w:bookmarkStart w:id="348" w:name="_Toc373321272"/>
      <w:bookmarkStart w:id="349" w:name="_Toc373328925"/>
      <w:bookmarkEnd w:id="346"/>
      <w:bookmarkEnd w:id="347"/>
      <w:bookmarkEnd w:id="348"/>
      <w:bookmarkEnd w:id="349"/>
      <w:r w:rsidRPr="00A03B89">
        <w:t>регистрации,  эскалации и информирования при возникновении аварийной ситуации</w:t>
      </w:r>
      <w:bookmarkEnd w:id="344"/>
      <w:bookmarkEnd w:id="345"/>
    </w:p>
    <w:p w:rsidR="00873E20" w:rsidRPr="00A03B89" w:rsidRDefault="001B49B1" w:rsidP="001B49B1">
      <w:pPr>
        <w:pStyle w:val="afff3"/>
        <w:spacing w:line="360" w:lineRule="exact"/>
        <w:ind w:left="851"/>
        <w:jc w:val="both"/>
        <w:rPr>
          <w:rFonts w:ascii="Times New Roman" w:hAnsi="Times New Roman"/>
          <w:sz w:val="24"/>
          <w:szCs w:val="24"/>
          <w:lang w:val="ru-RU"/>
        </w:rPr>
      </w:pPr>
      <w:r w:rsidRPr="00A03B89">
        <w:rPr>
          <w:rFonts w:ascii="Times New Roman" w:hAnsi="Times New Roman"/>
          <w:sz w:val="24"/>
          <w:szCs w:val="24"/>
          <w:lang w:val="ru-RU"/>
        </w:rPr>
        <w:t xml:space="preserve">1) </w:t>
      </w:r>
      <w:r w:rsidR="00873E20" w:rsidRPr="00A03B89">
        <w:rPr>
          <w:rFonts w:ascii="Times New Roman" w:hAnsi="Times New Roman"/>
          <w:sz w:val="24"/>
          <w:szCs w:val="24"/>
          <w:lang w:val="ru-RU"/>
        </w:rPr>
        <w:t>Способы регистрации заявки в СУЭ ЦАФК/УФК:</w:t>
      </w:r>
    </w:p>
    <w:p w:rsidR="00873E20" w:rsidRPr="00A03B89" w:rsidRDefault="00873E20" w:rsidP="001B49B1">
      <w:pPr>
        <w:pStyle w:val="afff3"/>
        <w:spacing w:line="360" w:lineRule="exact"/>
        <w:ind w:left="1712"/>
        <w:jc w:val="both"/>
        <w:rPr>
          <w:rFonts w:ascii="Times New Roman" w:hAnsi="Times New Roman"/>
          <w:sz w:val="24"/>
          <w:szCs w:val="24"/>
          <w:lang w:val="ru-RU"/>
        </w:rPr>
      </w:pPr>
      <w:r w:rsidRPr="00A03B89">
        <w:rPr>
          <w:rFonts w:ascii="Times New Roman" w:hAnsi="Times New Roman"/>
          <w:sz w:val="24"/>
          <w:szCs w:val="24"/>
          <w:lang w:val="ru-RU"/>
        </w:rPr>
        <w:t>- позвонить по телефону в Диспетчерскую службу ЦАФК/УФК;</w:t>
      </w:r>
    </w:p>
    <w:p w:rsidR="00873E20" w:rsidRPr="00A03B89" w:rsidRDefault="00873E20" w:rsidP="001B49B1">
      <w:pPr>
        <w:pStyle w:val="afff3"/>
        <w:spacing w:line="360" w:lineRule="exact"/>
        <w:ind w:left="1712"/>
        <w:jc w:val="both"/>
        <w:rPr>
          <w:rFonts w:ascii="Times New Roman" w:hAnsi="Times New Roman"/>
          <w:sz w:val="24"/>
          <w:szCs w:val="24"/>
          <w:lang w:val="ru-RU"/>
        </w:rPr>
      </w:pPr>
      <w:r w:rsidRPr="00A03B89">
        <w:rPr>
          <w:rFonts w:ascii="Times New Roman" w:hAnsi="Times New Roman"/>
          <w:sz w:val="24"/>
          <w:szCs w:val="24"/>
          <w:lang w:val="ru-RU"/>
        </w:rPr>
        <w:t>- оформить заявку самостоятельно на Портале самообслуживания СУЭ ЦАФК/УФК.</w:t>
      </w:r>
    </w:p>
    <w:p w:rsidR="00873E20" w:rsidRPr="00A03B89" w:rsidRDefault="00873E20" w:rsidP="00683585">
      <w:pPr>
        <w:pStyle w:val="AList123"/>
        <w:numPr>
          <w:ilvl w:val="0"/>
          <w:numId w:val="187"/>
        </w:numPr>
        <w:spacing w:line="360" w:lineRule="exact"/>
        <w:rPr>
          <w:lang w:val="ru-RU"/>
        </w:rPr>
      </w:pPr>
      <w:r w:rsidRPr="00A03B89">
        <w:rPr>
          <w:lang w:val="ru-RU"/>
        </w:rPr>
        <w:t xml:space="preserve">Для корректной и быстрой обработки Диспетчер ЦАФК/УФК </w:t>
      </w:r>
      <w:proofErr w:type="gramStart"/>
      <w:r w:rsidRPr="00A03B89">
        <w:rPr>
          <w:lang w:val="ru-RU"/>
        </w:rPr>
        <w:t>проверяет</w:t>
      </w:r>
      <w:proofErr w:type="gramEnd"/>
      <w:r w:rsidRPr="00A03B89">
        <w:rPr>
          <w:lang w:val="ru-RU"/>
        </w:rPr>
        <w:t>/заполняет обязательные поля, выставляет  заявке категорию «Инцидент».</w:t>
      </w:r>
    </w:p>
    <w:p w:rsidR="00873E20" w:rsidRPr="00A03B89" w:rsidRDefault="00873E20" w:rsidP="00683585">
      <w:pPr>
        <w:pStyle w:val="AList123"/>
        <w:numPr>
          <w:ilvl w:val="0"/>
          <w:numId w:val="187"/>
        </w:numPr>
        <w:spacing w:line="360" w:lineRule="exact"/>
        <w:rPr>
          <w:lang w:val="ru-RU"/>
        </w:rPr>
      </w:pPr>
      <w:r w:rsidRPr="00A03B89">
        <w:rPr>
          <w:lang w:val="ru-RU"/>
        </w:rPr>
        <w:t>Диспетчер ЦАФК/УФК определяет приоритет заявки согласно ПСиТО по ИТ-сервису.</w:t>
      </w:r>
    </w:p>
    <w:p w:rsidR="00873E20" w:rsidRPr="00A03B89" w:rsidRDefault="00873E20" w:rsidP="001B49B1">
      <w:pPr>
        <w:pStyle w:val="AList123"/>
        <w:rPr>
          <w:lang w:val="ru-RU"/>
        </w:rPr>
      </w:pPr>
      <w:r w:rsidRPr="00A03B89">
        <w:rPr>
          <w:lang w:val="ru-RU"/>
        </w:rPr>
        <w:lastRenderedPageBreak/>
        <w:t>Диспетчер ЦАФК/УФК проделывает действия по маршрутизации заявки категории «Инцидент» на соответствующую команду Исполнителей ЦАФК/УФК.</w:t>
      </w:r>
    </w:p>
    <w:p w:rsidR="00873E20" w:rsidRPr="00A03B89" w:rsidRDefault="00873E20" w:rsidP="001B49B1">
      <w:pPr>
        <w:pStyle w:val="AList123"/>
        <w:rPr>
          <w:lang w:val="ru-RU"/>
        </w:rPr>
      </w:pPr>
      <w:r w:rsidRPr="00A03B89">
        <w:rPr>
          <w:lang w:val="ru-RU"/>
        </w:rPr>
        <w:t>Диспетчер УФК, в случае необходимости привлечения  к восстановительным работам по аварии Исполнителя по Контракту, эскалирует заявку с категорий «Инцидент» одним из способов:</w:t>
      </w:r>
    </w:p>
    <w:p w:rsidR="00873E20" w:rsidRPr="00A03B89" w:rsidRDefault="00873E20" w:rsidP="001B49B1">
      <w:pPr>
        <w:pStyle w:val="AList123"/>
        <w:rPr>
          <w:lang w:val="ru-RU"/>
        </w:rPr>
      </w:pPr>
      <w:r w:rsidRPr="00A03B89">
        <w:rPr>
          <w:lang w:val="ru-RU"/>
        </w:rPr>
        <w:t>Напрямую в систему Исполнителя, если у Исполнителя настроена интеграция с системой Заказчика СУЭ ФК (например: компания ООО «ОТР2000»).</w:t>
      </w:r>
    </w:p>
    <w:p w:rsidR="00873E20" w:rsidRPr="00A03B89" w:rsidRDefault="00873E20" w:rsidP="001B49B1">
      <w:pPr>
        <w:pStyle w:val="AList123"/>
        <w:rPr>
          <w:lang w:val="ru-RU"/>
        </w:rPr>
      </w:pPr>
      <w:r w:rsidRPr="00A03B89">
        <w:rPr>
          <w:lang w:val="ru-RU"/>
        </w:rPr>
        <w:t xml:space="preserve">Эскалирует в СУЭ ЦАФК, если у Исполнителя не настроена интеграция с системой Заказчика СУЭ ФК и  регистрирует заявку на горячей  линии Исполнителя, посредством подачи запроса по телефону горячей линии.  В </w:t>
      </w:r>
      <w:proofErr w:type="gramStart"/>
      <w:r w:rsidRPr="00A03B89">
        <w:rPr>
          <w:lang w:val="ru-RU"/>
        </w:rPr>
        <w:t>ответ</w:t>
      </w:r>
      <w:proofErr w:type="gramEnd"/>
      <w:r w:rsidRPr="00A03B89">
        <w:rPr>
          <w:lang w:val="ru-RU"/>
        </w:rPr>
        <w:t xml:space="preserve"> получив регистрационный номер в системе Исполнителя.</w:t>
      </w:r>
    </w:p>
    <w:p w:rsidR="00873E20" w:rsidRPr="00A03B89" w:rsidRDefault="00873E20" w:rsidP="001B49B1">
      <w:pPr>
        <w:pStyle w:val="AList123"/>
        <w:rPr>
          <w:lang w:val="ru-RU"/>
        </w:rPr>
      </w:pPr>
      <w:r w:rsidRPr="00A03B89">
        <w:rPr>
          <w:lang w:val="ru-RU"/>
        </w:rPr>
        <w:t>Контактные данные горячей линии Исполнителя указаны в ПСиТО.</w:t>
      </w:r>
    </w:p>
    <w:p w:rsidR="00873E20" w:rsidRPr="00A03B89" w:rsidRDefault="00873E20" w:rsidP="001B49B1">
      <w:pPr>
        <w:pStyle w:val="AList123"/>
        <w:rPr>
          <w:lang w:val="ru-RU"/>
        </w:rPr>
      </w:pPr>
      <w:r w:rsidRPr="00A03B89">
        <w:rPr>
          <w:lang w:val="ru-RU"/>
        </w:rPr>
        <w:t xml:space="preserve">При невозможности регистрации и эскалации  заявки в СУЭ УФК необходимо позвонить в Диспетчерскую службу ЦАФК по телефонам: </w:t>
      </w:r>
    </w:p>
    <w:p w:rsidR="00873E20" w:rsidRPr="00A03B89" w:rsidRDefault="00873E20" w:rsidP="001B49B1">
      <w:pPr>
        <w:pStyle w:val="AList123"/>
        <w:rPr>
          <w:lang w:val="ru-RU"/>
        </w:rPr>
      </w:pPr>
      <w:r w:rsidRPr="00A03B89">
        <w:rPr>
          <w:lang w:val="ru-RU"/>
        </w:rPr>
        <w:t>59-11- номер ВТС,  (495) 214-70-20 - городской номер.</w:t>
      </w:r>
    </w:p>
    <w:p w:rsidR="00873E20" w:rsidRPr="00A03B89" w:rsidRDefault="00873E20" w:rsidP="001B49B1">
      <w:pPr>
        <w:pStyle w:val="AList123"/>
        <w:rPr>
          <w:lang w:val="ru-RU"/>
        </w:rPr>
      </w:pPr>
      <w:r w:rsidRPr="00A03B89">
        <w:rPr>
          <w:lang w:val="ru-RU"/>
        </w:rPr>
        <w:t xml:space="preserve">Информирование об аварии основных участников должно осуществляться  посредством направления письма в </w:t>
      </w:r>
      <w:proofErr w:type="gramStart"/>
      <w:r w:rsidRPr="00A03B89">
        <w:rPr>
          <w:lang w:val="ru-RU"/>
        </w:rPr>
        <w:t>Интернет-контуре</w:t>
      </w:r>
      <w:proofErr w:type="gramEnd"/>
      <w:r w:rsidRPr="00A03B89">
        <w:rPr>
          <w:lang w:val="ru-RU"/>
        </w:rPr>
        <w:t xml:space="preserve">  только с почтового адреса  -   </w:t>
      </w:r>
      <w:hyperlink r:id="rId20" w:history="1">
        <w:r w:rsidRPr="00A03B89">
          <w:rPr>
            <w:lang w:val="ru-RU"/>
          </w:rPr>
          <w:t>ufk**_it@roskazna.ru</w:t>
        </w:r>
      </w:hyperlink>
      <w:r w:rsidRPr="00A03B89">
        <w:rPr>
          <w:lang w:val="ru-RU"/>
        </w:rPr>
        <w:t xml:space="preserve">    (**- номер УФК) на адрес </w:t>
      </w:r>
      <w:hyperlink r:id="rId21" w:history="1">
        <w:r w:rsidRPr="00A03B89">
          <w:rPr>
            <w:lang w:val="ru-RU"/>
          </w:rPr>
          <w:t>cafk_it@roskazna.ru</w:t>
        </w:r>
      </w:hyperlink>
      <w:r w:rsidRPr="00A03B89">
        <w:rPr>
          <w:lang w:val="ru-RU"/>
        </w:rPr>
        <w:t xml:space="preserve"> </w:t>
      </w:r>
    </w:p>
    <w:p w:rsidR="00873E20" w:rsidRPr="00A03B89" w:rsidRDefault="00873E20" w:rsidP="001B49B1">
      <w:pPr>
        <w:pStyle w:val="AList123"/>
        <w:rPr>
          <w:lang w:val="ru-RU"/>
        </w:rPr>
      </w:pPr>
      <w:r w:rsidRPr="00A03B89">
        <w:rPr>
          <w:lang w:val="ru-RU"/>
        </w:rPr>
        <w:t>Данные адреса должны быть подключены основным участникам процесса взаимодействия как в ЦАФК, так и в УФК.</w:t>
      </w:r>
    </w:p>
    <w:p w:rsidR="00873E20" w:rsidRPr="00A03B89" w:rsidRDefault="00873E20" w:rsidP="001B49B1">
      <w:pPr>
        <w:pStyle w:val="AList123"/>
        <w:rPr>
          <w:lang w:val="ru-RU"/>
        </w:rPr>
      </w:pPr>
      <w:r w:rsidRPr="00A03B89">
        <w:rPr>
          <w:lang w:val="ru-RU"/>
        </w:rPr>
        <w:t>Отправка письма с указанного почтового адреса позволит исключить его попадание в спам-фильтр.</w:t>
      </w:r>
    </w:p>
    <w:p w:rsidR="00873E20" w:rsidRPr="00A03B89" w:rsidRDefault="00873E20" w:rsidP="001B49B1">
      <w:pPr>
        <w:pStyle w:val="AList123"/>
        <w:rPr>
          <w:lang w:val="ru-RU"/>
        </w:rPr>
      </w:pPr>
      <w:r w:rsidRPr="00A03B89">
        <w:rPr>
          <w:lang w:val="ru-RU"/>
        </w:rPr>
        <w:t>В теме письма необходимо указать: ИТ-серви</w:t>
      </w:r>
      <w:proofErr w:type="gramStart"/>
      <w:r w:rsidRPr="00A03B89">
        <w:rPr>
          <w:lang w:val="ru-RU"/>
        </w:rPr>
        <w:t>с(</w:t>
      </w:r>
      <w:proofErr w:type="gramEnd"/>
      <w:r w:rsidRPr="00A03B89">
        <w:rPr>
          <w:lang w:val="ru-RU"/>
        </w:rPr>
        <w:t xml:space="preserve">название). АВАРИЯ, УФК по (название УФК). </w:t>
      </w:r>
    </w:p>
    <w:p w:rsidR="00873E20" w:rsidRPr="00A03B89" w:rsidRDefault="00873E20" w:rsidP="001B49B1">
      <w:pPr>
        <w:pStyle w:val="AList123"/>
        <w:rPr>
          <w:lang w:val="ru-RU"/>
        </w:rPr>
      </w:pPr>
      <w:r w:rsidRPr="00A03B89">
        <w:rPr>
          <w:lang w:val="ru-RU"/>
        </w:rPr>
        <w:t xml:space="preserve">В теле письма необходимо указать информацию согласно Приложению </w:t>
      </w:r>
      <w:r w:rsidR="00E53646" w:rsidRPr="00A03B89">
        <w:rPr>
          <w:lang w:val="ru-RU"/>
        </w:rPr>
        <w:t>«Шаблон рассылки»</w:t>
      </w:r>
      <w:r w:rsidRPr="00A03B89">
        <w:rPr>
          <w:lang w:val="ru-RU"/>
        </w:rPr>
        <w:t xml:space="preserve">. </w:t>
      </w:r>
    </w:p>
    <w:p w:rsidR="00873E20" w:rsidRPr="00A03B89" w:rsidRDefault="00873E20" w:rsidP="001B49B1">
      <w:pPr>
        <w:pStyle w:val="AList123"/>
        <w:rPr>
          <w:lang w:val="ru-RU"/>
        </w:rPr>
      </w:pPr>
      <w:proofErr w:type="gramStart"/>
      <w:r w:rsidRPr="00A03B89">
        <w:rPr>
          <w:lang w:val="ru-RU"/>
        </w:rPr>
        <w:t>Основные участники со стороны Исполнителя обязан</w:t>
      </w:r>
      <w:r w:rsidR="00211B35" w:rsidRPr="00A03B89">
        <w:rPr>
          <w:lang w:val="ru-RU"/>
        </w:rPr>
        <w:t>ы использовать указанные в п.11)</w:t>
      </w:r>
      <w:r w:rsidRPr="00A03B89">
        <w:rPr>
          <w:lang w:val="ru-RU"/>
        </w:rPr>
        <w:t xml:space="preserve"> электронные адреса в процессе информировании о ходе работ по устранению инцидента с признаком «Авария».</w:t>
      </w:r>
      <w:bookmarkStart w:id="350" w:name="_Toc373310466"/>
      <w:bookmarkStart w:id="351" w:name="_Toc373321277"/>
      <w:bookmarkStart w:id="352" w:name="_Toc373310467"/>
      <w:bookmarkStart w:id="353" w:name="_Toc373321278"/>
      <w:bookmarkStart w:id="354" w:name="_Toc373310468"/>
      <w:bookmarkStart w:id="355" w:name="_Toc373321279"/>
      <w:bookmarkStart w:id="356" w:name="_Toc373310469"/>
      <w:bookmarkStart w:id="357" w:name="_Toc373321280"/>
      <w:bookmarkStart w:id="358" w:name="_Toc373310470"/>
      <w:bookmarkStart w:id="359" w:name="_Toc373321281"/>
      <w:bookmarkStart w:id="360" w:name="_Toc373310471"/>
      <w:bookmarkStart w:id="361" w:name="_Toc373321282"/>
      <w:bookmarkStart w:id="362" w:name="_Toc373310472"/>
      <w:bookmarkStart w:id="363" w:name="_Toc373321283"/>
      <w:bookmarkStart w:id="364" w:name="_Toc373310473"/>
      <w:bookmarkStart w:id="365" w:name="_Toc373321284"/>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roofErr w:type="gramEnd"/>
    </w:p>
    <w:p w:rsidR="00873E20" w:rsidRPr="00A03B89" w:rsidRDefault="00873E20" w:rsidP="00E73BEB">
      <w:pPr>
        <w:pStyle w:val="31"/>
      </w:pPr>
      <w:bookmarkStart w:id="366" w:name="_Toc373418774"/>
      <w:bookmarkStart w:id="367" w:name="_Toc381775143"/>
      <w:bookmarkStart w:id="368" w:name="_Toc381779643"/>
      <w:bookmarkStart w:id="369" w:name="_Toc381826788"/>
      <w:r w:rsidRPr="00A03B89">
        <w:lastRenderedPageBreak/>
        <w:t>Порядок действий участников процесса взаимодействия</w:t>
      </w:r>
      <w:bookmarkEnd w:id="366"/>
      <w:bookmarkEnd w:id="367"/>
      <w:bookmarkEnd w:id="368"/>
      <w:bookmarkEnd w:id="369"/>
      <w:r w:rsidRPr="00A03B89">
        <w:t xml:space="preserve"> </w:t>
      </w:r>
    </w:p>
    <w:p w:rsidR="00873E20" w:rsidRPr="00A03B89" w:rsidRDefault="00873E20" w:rsidP="00E73BEB">
      <w:pPr>
        <w:pStyle w:val="25"/>
      </w:pPr>
      <w:bookmarkStart w:id="370" w:name="_Toc373418775"/>
      <w:bookmarkStart w:id="371" w:name="_Toc381775144"/>
      <w:bookmarkStart w:id="372" w:name="_Toc381779644"/>
      <w:bookmarkStart w:id="373" w:name="_Toc381826789"/>
      <w:r w:rsidRPr="00A03B89">
        <w:t>Порядок действий сотрудника ЦАФК/УФК:</w:t>
      </w:r>
      <w:bookmarkStart w:id="374" w:name="_Toc373406926"/>
      <w:bookmarkEnd w:id="370"/>
      <w:bookmarkEnd w:id="371"/>
      <w:bookmarkEnd w:id="372"/>
      <w:bookmarkEnd w:id="373"/>
    </w:p>
    <w:p w:rsidR="001B49B1" w:rsidRPr="00A03B89" w:rsidRDefault="00873E20" w:rsidP="001B49B1">
      <w:pPr>
        <w:spacing w:line="360" w:lineRule="exact"/>
        <w:jc w:val="both"/>
        <w:rPr>
          <w:rFonts w:ascii="Times New Roman" w:hAnsi="Times New Roman"/>
          <w:sz w:val="24"/>
          <w:szCs w:val="24"/>
          <w:lang w:val="ru-RU"/>
        </w:rPr>
      </w:pPr>
      <w:r w:rsidRPr="00A03B89">
        <w:rPr>
          <w:rFonts w:ascii="Times New Roman" w:hAnsi="Times New Roman"/>
          <w:sz w:val="24"/>
          <w:szCs w:val="24"/>
          <w:lang w:val="ru-RU"/>
        </w:rPr>
        <w:t>В случае обнаружения аварии сотрудниками ЦАФК/УФК для оперативного ее устранения в течение 30 мин с момента ее обнаружения, необходимо зарегистрировать заявк</w:t>
      </w:r>
      <w:r w:rsidR="00253EC7" w:rsidRPr="00A03B89">
        <w:rPr>
          <w:rFonts w:ascii="Times New Roman" w:hAnsi="Times New Roman"/>
          <w:sz w:val="24"/>
          <w:szCs w:val="24"/>
          <w:lang w:val="ru-RU"/>
        </w:rPr>
        <w:t>у в СУЭ ЦАФК/УФК согласно п. 5</w:t>
      </w:r>
      <w:r w:rsidR="00211B35" w:rsidRPr="00A03B89">
        <w:rPr>
          <w:rFonts w:ascii="Times New Roman" w:hAnsi="Times New Roman"/>
          <w:sz w:val="24"/>
          <w:szCs w:val="24"/>
          <w:lang w:val="ru-RU"/>
        </w:rPr>
        <w:t>.3.3</w:t>
      </w:r>
      <w:r w:rsidRPr="00A03B89">
        <w:rPr>
          <w:rFonts w:ascii="Times New Roman" w:hAnsi="Times New Roman"/>
          <w:sz w:val="24"/>
          <w:szCs w:val="24"/>
          <w:lang w:val="ru-RU"/>
        </w:rPr>
        <w:t>.</w:t>
      </w:r>
      <w:bookmarkStart w:id="375" w:name="_Toc373418776"/>
      <w:bookmarkEnd w:id="374"/>
    </w:p>
    <w:p w:rsidR="00253EC7" w:rsidRPr="00A03B89" w:rsidRDefault="00253EC7" w:rsidP="001B49B1">
      <w:pPr>
        <w:spacing w:line="360" w:lineRule="exact"/>
        <w:jc w:val="both"/>
        <w:rPr>
          <w:rFonts w:ascii="Times New Roman" w:hAnsi="Times New Roman"/>
          <w:sz w:val="24"/>
          <w:szCs w:val="24"/>
          <w:lang w:val="ru-RU"/>
        </w:rPr>
      </w:pPr>
    </w:p>
    <w:p w:rsidR="00873E20" w:rsidRPr="00A03B89" w:rsidRDefault="00873E20" w:rsidP="00E73BEB">
      <w:pPr>
        <w:pStyle w:val="25"/>
      </w:pPr>
      <w:bookmarkStart w:id="376" w:name="_Toc381826790"/>
      <w:r w:rsidRPr="00A03B89">
        <w:t>Порядок действий специалиста Исполнителя:</w:t>
      </w:r>
      <w:bookmarkEnd w:id="375"/>
      <w:bookmarkEnd w:id="376"/>
    </w:p>
    <w:p w:rsidR="00873E20" w:rsidRPr="00A03B89" w:rsidRDefault="00873E20" w:rsidP="00E73BEB">
      <w:pPr>
        <w:pStyle w:val="ab"/>
        <w:numPr>
          <w:ilvl w:val="0"/>
          <w:numId w:val="238"/>
        </w:numPr>
        <w:tabs>
          <w:tab w:val="left" w:pos="993"/>
        </w:tabs>
        <w:ind w:left="0" w:firstLine="709"/>
      </w:pPr>
      <w:r w:rsidRPr="00A03B89">
        <w:t>В случае обнаружения аварийной ситуации или ее предвестника специалист Исполнителя немедленно информирует Менеджера инцидентов ЦАФК/УФК, Лидера команды.</w:t>
      </w:r>
    </w:p>
    <w:p w:rsidR="00873E20" w:rsidRPr="00A03B89" w:rsidRDefault="00873E20" w:rsidP="00E73BEB">
      <w:pPr>
        <w:pStyle w:val="ab"/>
        <w:numPr>
          <w:ilvl w:val="0"/>
          <w:numId w:val="238"/>
        </w:numPr>
        <w:tabs>
          <w:tab w:val="left" w:pos="993"/>
        </w:tabs>
        <w:ind w:left="0" w:firstLine="709"/>
      </w:pPr>
      <w:r w:rsidRPr="00A03B89">
        <w:t>В случае отсутствия реакции от Менеджера инцидентов ЦАФК/УФК, в течение 30 минут, специалист Исполнителя должен зарегистрировать заявку с признаком «Авари</w:t>
      </w:r>
      <w:r w:rsidR="00211B35" w:rsidRPr="00A03B89">
        <w:t>я» в СУЭ ЦАФК, согласно п. 5.3.3</w:t>
      </w:r>
    </w:p>
    <w:p w:rsidR="00873E20" w:rsidRPr="00A03B89" w:rsidRDefault="00873E20" w:rsidP="00E73BEB">
      <w:pPr>
        <w:pStyle w:val="ab"/>
        <w:numPr>
          <w:ilvl w:val="0"/>
          <w:numId w:val="238"/>
        </w:numPr>
        <w:tabs>
          <w:tab w:val="left" w:pos="993"/>
        </w:tabs>
        <w:ind w:left="0" w:firstLine="709"/>
      </w:pPr>
      <w:r w:rsidRPr="00A03B89">
        <w:t>Специалист Исполнителя приступает к работе после получения заявки от Диспетчерской службы УФК/ЦАФК, системы мониторинга.</w:t>
      </w:r>
    </w:p>
    <w:p w:rsidR="00873E20" w:rsidRPr="00A03B89" w:rsidRDefault="00873E20" w:rsidP="00E73BEB">
      <w:pPr>
        <w:pStyle w:val="ab"/>
        <w:numPr>
          <w:ilvl w:val="0"/>
          <w:numId w:val="238"/>
        </w:numPr>
        <w:tabs>
          <w:tab w:val="left" w:pos="993"/>
        </w:tabs>
        <w:ind w:left="0" w:firstLine="709"/>
      </w:pPr>
      <w:r w:rsidRPr="00A03B89">
        <w:t>Специалист Исполнителя предоставляет решение по инциденту.</w:t>
      </w:r>
    </w:p>
    <w:p w:rsidR="00873E20" w:rsidRPr="00A03B89" w:rsidRDefault="00873E20" w:rsidP="00E73BEB">
      <w:pPr>
        <w:pStyle w:val="ab"/>
        <w:numPr>
          <w:ilvl w:val="0"/>
          <w:numId w:val="238"/>
        </w:numPr>
        <w:tabs>
          <w:tab w:val="left" w:pos="993"/>
        </w:tabs>
        <w:ind w:left="0" w:firstLine="709"/>
      </w:pPr>
      <w:r w:rsidRPr="00A03B89">
        <w:t>Специалист Исполнителя предоставляет «Временное решение» до момента полного устранения инцидента.</w:t>
      </w:r>
    </w:p>
    <w:p w:rsidR="00873E20" w:rsidRPr="00A03B89" w:rsidRDefault="00873E20" w:rsidP="00E73BEB">
      <w:pPr>
        <w:pStyle w:val="ab"/>
        <w:numPr>
          <w:ilvl w:val="0"/>
          <w:numId w:val="238"/>
        </w:numPr>
        <w:tabs>
          <w:tab w:val="left" w:pos="993"/>
        </w:tabs>
        <w:ind w:left="0" w:firstLine="709"/>
      </w:pPr>
      <w:r w:rsidRPr="00A03B89">
        <w:t>Специалист Исполнителя эскалирует инцидент на 3-ю линию поддержки.</w:t>
      </w:r>
    </w:p>
    <w:p w:rsidR="00873E20" w:rsidRPr="00A03B89" w:rsidRDefault="00873E20" w:rsidP="00E73BEB">
      <w:pPr>
        <w:pStyle w:val="25"/>
      </w:pPr>
      <w:bookmarkStart w:id="377" w:name="_Toc373418777"/>
      <w:bookmarkStart w:id="378" w:name="_Toc381775145"/>
      <w:bookmarkStart w:id="379" w:name="_Toc381779645"/>
      <w:bookmarkStart w:id="380" w:name="_Toc381826791"/>
      <w:r w:rsidRPr="00A03B89">
        <w:t>Порядок действий Лидера команды:</w:t>
      </w:r>
      <w:bookmarkEnd w:id="377"/>
      <w:bookmarkEnd w:id="378"/>
      <w:bookmarkEnd w:id="379"/>
      <w:bookmarkEnd w:id="380"/>
    </w:p>
    <w:p w:rsidR="00873E20" w:rsidRPr="00A03B89" w:rsidRDefault="00873E20" w:rsidP="00E73BEB">
      <w:pPr>
        <w:pStyle w:val="ab"/>
        <w:numPr>
          <w:ilvl w:val="0"/>
          <w:numId w:val="240"/>
        </w:numPr>
        <w:tabs>
          <w:tab w:val="left" w:pos="993"/>
        </w:tabs>
        <w:ind w:left="0" w:firstLine="709"/>
      </w:pPr>
      <w:r w:rsidRPr="00A03B89">
        <w:t>При обнаружении аварийной ситуации специалистом команды, Лидер команды должен незамедлительно связаться с Менеджером инцидентов ЦАФК/УФК для координации работ.</w:t>
      </w:r>
    </w:p>
    <w:p w:rsidR="00873E20" w:rsidRPr="00A03B89" w:rsidRDefault="00873E20" w:rsidP="00E73BEB">
      <w:pPr>
        <w:pStyle w:val="ab"/>
        <w:numPr>
          <w:ilvl w:val="0"/>
          <w:numId w:val="240"/>
        </w:numPr>
        <w:tabs>
          <w:tab w:val="left" w:pos="993"/>
        </w:tabs>
        <w:ind w:left="0" w:firstLine="709"/>
      </w:pPr>
      <w:r w:rsidRPr="00A03B89">
        <w:t>Удостовериться в наличии заявки категории «Инцидент».</w:t>
      </w:r>
    </w:p>
    <w:p w:rsidR="00873E20" w:rsidRPr="00A03B89" w:rsidRDefault="00873E20" w:rsidP="00E73BEB">
      <w:pPr>
        <w:pStyle w:val="ab"/>
        <w:numPr>
          <w:ilvl w:val="0"/>
          <w:numId w:val="240"/>
        </w:numPr>
        <w:tabs>
          <w:tab w:val="left" w:pos="993"/>
        </w:tabs>
        <w:ind w:left="0" w:firstLine="709"/>
      </w:pPr>
      <w:r w:rsidRPr="00A03B89">
        <w:t>Контролировать исполнение заявки специалистом команды.</w:t>
      </w:r>
    </w:p>
    <w:p w:rsidR="00873E20" w:rsidRPr="00A03B89" w:rsidRDefault="00873E20" w:rsidP="00E73BEB">
      <w:pPr>
        <w:pStyle w:val="ab"/>
        <w:numPr>
          <w:ilvl w:val="0"/>
          <w:numId w:val="240"/>
        </w:numPr>
        <w:tabs>
          <w:tab w:val="left" w:pos="993"/>
        </w:tabs>
        <w:ind w:left="0" w:firstLine="709"/>
      </w:pPr>
      <w:r w:rsidRPr="00A03B89">
        <w:t>Координировать работу сотрудников команды.</w:t>
      </w:r>
    </w:p>
    <w:p w:rsidR="00873E20" w:rsidRPr="00A03B89" w:rsidRDefault="00873E20" w:rsidP="00E73BEB">
      <w:pPr>
        <w:pStyle w:val="ab"/>
        <w:numPr>
          <w:ilvl w:val="0"/>
          <w:numId w:val="240"/>
        </w:numPr>
        <w:tabs>
          <w:tab w:val="left" w:pos="993"/>
        </w:tabs>
        <w:ind w:left="0" w:firstLine="709"/>
      </w:pPr>
      <w:r w:rsidRPr="00A03B89">
        <w:t>В случае необходимости инициировать процесс привлечения к работам по заявке специалистов другой команды, взаимодействуя с Менеджером инцидентов.</w:t>
      </w:r>
    </w:p>
    <w:p w:rsidR="00873E20" w:rsidRPr="00A03B89" w:rsidRDefault="00873E20" w:rsidP="00E73BEB">
      <w:pPr>
        <w:pStyle w:val="ab"/>
        <w:numPr>
          <w:ilvl w:val="0"/>
          <w:numId w:val="240"/>
        </w:numPr>
        <w:tabs>
          <w:tab w:val="left" w:pos="993"/>
        </w:tabs>
        <w:ind w:left="0" w:firstLine="709"/>
      </w:pPr>
      <w:r w:rsidRPr="00A03B89">
        <w:t>Контролировать сроки выполнения заявки, а также правильность отражения информации по заявке в СУЭ ЦАФК.</w:t>
      </w:r>
    </w:p>
    <w:p w:rsidR="00873E20" w:rsidRPr="00A03B89" w:rsidRDefault="00873E20" w:rsidP="00E73BEB">
      <w:pPr>
        <w:pStyle w:val="25"/>
      </w:pPr>
      <w:bookmarkStart w:id="381" w:name="_Toc373418778"/>
      <w:bookmarkStart w:id="382" w:name="_Toc381775146"/>
      <w:bookmarkStart w:id="383" w:name="_Toc381779646"/>
      <w:bookmarkStart w:id="384" w:name="_Toc381826792"/>
      <w:r w:rsidRPr="00A03B89">
        <w:t>Порядок действий Менеджера инцидентов УФК:</w:t>
      </w:r>
      <w:bookmarkEnd w:id="381"/>
      <w:bookmarkEnd w:id="382"/>
      <w:bookmarkEnd w:id="383"/>
      <w:bookmarkEnd w:id="384"/>
      <w:r w:rsidRPr="00A03B89">
        <w:t xml:space="preserve"> </w:t>
      </w:r>
    </w:p>
    <w:p w:rsidR="00873E20" w:rsidRPr="00A03B89" w:rsidRDefault="00873E20" w:rsidP="00E73BEB">
      <w:pPr>
        <w:pStyle w:val="ab"/>
        <w:numPr>
          <w:ilvl w:val="0"/>
          <w:numId w:val="241"/>
        </w:numPr>
        <w:tabs>
          <w:tab w:val="left" w:pos="993"/>
        </w:tabs>
        <w:ind w:left="0" w:firstLine="709"/>
      </w:pPr>
      <w:r w:rsidRPr="00A03B89">
        <w:t xml:space="preserve">Менеджер инцидентов УФК при получении информации об аварии должен  удостовериться в наличии заявки категории «Инцидент» в СУЭ УФК, корректности  ее заполнения и диспетчеризации, в случае отсутствия заявки проделать действия согласно п. </w:t>
      </w:r>
      <w:r w:rsidR="00211B35" w:rsidRPr="00A03B89">
        <w:t>5.3.3</w:t>
      </w:r>
    </w:p>
    <w:p w:rsidR="00873E20" w:rsidRPr="00A03B89" w:rsidRDefault="00873E20" w:rsidP="00E73BEB">
      <w:pPr>
        <w:pStyle w:val="ab"/>
        <w:numPr>
          <w:ilvl w:val="0"/>
          <w:numId w:val="241"/>
        </w:numPr>
        <w:tabs>
          <w:tab w:val="left" w:pos="993"/>
        </w:tabs>
        <w:ind w:left="0" w:firstLine="709"/>
      </w:pPr>
      <w:r w:rsidRPr="00A03B89">
        <w:t>Информировать о возникновении аварийной ситуации в УФК основных уча</w:t>
      </w:r>
      <w:r w:rsidR="00211B35" w:rsidRPr="00A03B89">
        <w:t>стников процесса со стороны ЦАФК</w:t>
      </w:r>
      <w:r w:rsidRPr="00A03B89">
        <w:t>.</w:t>
      </w:r>
    </w:p>
    <w:p w:rsidR="00873E20" w:rsidRPr="00A03B89" w:rsidRDefault="00873E20" w:rsidP="00E73BEB">
      <w:pPr>
        <w:pStyle w:val="ab"/>
        <w:numPr>
          <w:ilvl w:val="0"/>
          <w:numId w:val="241"/>
        </w:numPr>
        <w:tabs>
          <w:tab w:val="left" w:pos="993"/>
        </w:tabs>
        <w:ind w:left="0" w:firstLine="709"/>
      </w:pPr>
      <w:r w:rsidRPr="00A03B89">
        <w:t>В случае необходимости инициировать процесс привлечения к работам по заявке специалистов другой команды Исполнителей.</w:t>
      </w:r>
    </w:p>
    <w:p w:rsidR="00873E20" w:rsidRPr="00A03B89" w:rsidRDefault="00873E20" w:rsidP="00E73BEB">
      <w:pPr>
        <w:pStyle w:val="ab"/>
        <w:numPr>
          <w:ilvl w:val="0"/>
          <w:numId w:val="241"/>
        </w:numPr>
        <w:tabs>
          <w:tab w:val="left" w:pos="993"/>
        </w:tabs>
        <w:ind w:left="0" w:firstLine="709"/>
      </w:pPr>
      <w:r w:rsidRPr="00A03B89">
        <w:lastRenderedPageBreak/>
        <w:t>Регулярно один раз в час информировать основных участников со стороны ЦАФК о статусе восстановительных работ, а по завершению работ подтвердить восстановлении работоспособности ИТ-сервиса.</w:t>
      </w:r>
    </w:p>
    <w:p w:rsidR="00873E20" w:rsidRPr="00A03B89" w:rsidRDefault="00873E20" w:rsidP="00E73BEB">
      <w:pPr>
        <w:pStyle w:val="ab"/>
        <w:numPr>
          <w:ilvl w:val="0"/>
          <w:numId w:val="241"/>
        </w:numPr>
        <w:tabs>
          <w:tab w:val="left" w:pos="993"/>
        </w:tabs>
        <w:ind w:left="0" w:firstLine="709"/>
      </w:pPr>
      <w:r w:rsidRPr="00A03B89">
        <w:t>Контролировать и отслеживать ход восстановительных работ по аварии, проводимый как Исполнителем по Контракту, так и специалистом команды УФК.</w:t>
      </w:r>
    </w:p>
    <w:p w:rsidR="00873E20" w:rsidRPr="00A03B89" w:rsidRDefault="00873E20" w:rsidP="00E73BEB">
      <w:pPr>
        <w:pStyle w:val="ab"/>
        <w:numPr>
          <w:ilvl w:val="0"/>
          <w:numId w:val="241"/>
        </w:numPr>
        <w:tabs>
          <w:tab w:val="left" w:pos="993"/>
        </w:tabs>
        <w:ind w:left="0" w:firstLine="709"/>
      </w:pPr>
      <w:r w:rsidRPr="00A03B89">
        <w:t>Контролировать своевременное предоставление информации по запросу Исполнителя.</w:t>
      </w:r>
    </w:p>
    <w:p w:rsidR="00873E20" w:rsidRPr="00A03B89" w:rsidRDefault="00873E20" w:rsidP="00E73BEB">
      <w:pPr>
        <w:pStyle w:val="ab"/>
        <w:numPr>
          <w:ilvl w:val="0"/>
          <w:numId w:val="241"/>
        </w:numPr>
        <w:tabs>
          <w:tab w:val="left" w:pos="993"/>
        </w:tabs>
        <w:ind w:left="0" w:firstLine="709"/>
      </w:pPr>
      <w:r w:rsidRPr="00A03B89">
        <w:t>Контролировать сроки выполнения заявки, а также корректность отражения информации по заявке в СУЭ УФК.</w:t>
      </w:r>
    </w:p>
    <w:p w:rsidR="00873E20" w:rsidRPr="00A03B89" w:rsidRDefault="00873E20" w:rsidP="00E73BEB">
      <w:pPr>
        <w:pStyle w:val="25"/>
      </w:pPr>
      <w:bookmarkStart w:id="385" w:name="_Toc373418779"/>
      <w:bookmarkStart w:id="386" w:name="_Toc381775147"/>
      <w:bookmarkStart w:id="387" w:name="_Toc381779647"/>
      <w:bookmarkStart w:id="388" w:name="_Toc381826793"/>
      <w:r w:rsidRPr="00A03B89">
        <w:t>Порядок действий Менеджера инцидентов ЦАФК:</w:t>
      </w:r>
      <w:bookmarkEnd w:id="385"/>
      <w:bookmarkEnd w:id="386"/>
      <w:bookmarkEnd w:id="387"/>
      <w:bookmarkEnd w:id="388"/>
    </w:p>
    <w:p w:rsidR="00873E20" w:rsidRPr="00A03B89" w:rsidRDefault="00873E20" w:rsidP="00E73BEB">
      <w:pPr>
        <w:pStyle w:val="ab"/>
        <w:numPr>
          <w:ilvl w:val="0"/>
          <w:numId w:val="239"/>
        </w:numPr>
        <w:tabs>
          <w:tab w:val="left" w:pos="993"/>
        </w:tabs>
        <w:ind w:left="0" w:firstLine="709"/>
      </w:pPr>
      <w:r w:rsidRPr="00A03B89">
        <w:t>При получении сообщения об аварийной ситуации Федеральных сервисов убедиться в наличии заявки категории «Инцидент» в СУЭ ЦАФК, корректности  ее заполнения и диспетчеризации.</w:t>
      </w:r>
    </w:p>
    <w:p w:rsidR="00873E20" w:rsidRPr="00A03B89" w:rsidRDefault="00873E20" w:rsidP="00E73BEB">
      <w:pPr>
        <w:pStyle w:val="ab"/>
        <w:numPr>
          <w:ilvl w:val="0"/>
          <w:numId w:val="239"/>
        </w:numPr>
        <w:tabs>
          <w:tab w:val="left" w:pos="993"/>
        </w:tabs>
        <w:ind w:left="0" w:firstLine="709"/>
      </w:pPr>
      <w:r w:rsidRPr="00A03B89">
        <w:t>Контролировать и отслеживать ход восстановительных работ по аварии.</w:t>
      </w:r>
    </w:p>
    <w:p w:rsidR="00873E20" w:rsidRPr="00A03B89" w:rsidRDefault="00873E20" w:rsidP="00E73BEB">
      <w:pPr>
        <w:pStyle w:val="ab"/>
        <w:numPr>
          <w:ilvl w:val="0"/>
          <w:numId w:val="239"/>
        </w:numPr>
        <w:tabs>
          <w:tab w:val="left" w:pos="993"/>
        </w:tabs>
        <w:ind w:left="0" w:firstLine="709"/>
      </w:pPr>
      <w:r w:rsidRPr="00A03B89">
        <w:t>Контролировать своевременное предоставление информации о ходе восстановительных работ по аварии.</w:t>
      </w:r>
    </w:p>
    <w:p w:rsidR="00873E20" w:rsidRPr="00A03B89" w:rsidRDefault="00873E20" w:rsidP="00E73BEB">
      <w:pPr>
        <w:pStyle w:val="ab"/>
        <w:numPr>
          <w:ilvl w:val="0"/>
          <w:numId w:val="239"/>
        </w:numPr>
        <w:tabs>
          <w:tab w:val="left" w:pos="993"/>
        </w:tabs>
        <w:ind w:left="0" w:firstLine="709"/>
      </w:pPr>
      <w:r w:rsidRPr="00A03B89">
        <w:t>В случае необходимости, привлекать к работам по устранению аварии специалистов других подразделений.</w:t>
      </w:r>
    </w:p>
    <w:p w:rsidR="00873E20" w:rsidRPr="00A03B89" w:rsidRDefault="00873E20" w:rsidP="00E73BEB">
      <w:pPr>
        <w:pStyle w:val="ab"/>
        <w:numPr>
          <w:ilvl w:val="0"/>
          <w:numId w:val="239"/>
        </w:numPr>
        <w:tabs>
          <w:tab w:val="left" w:pos="993"/>
        </w:tabs>
        <w:ind w:left="0" w:firstLine="709"/>
      </w:pPr>
      <w:r w:rsidRPr="00A03B89">
        <w:t>Контролировать сроки выполнения заявки, а также корректность отражения информации по заявке в СУЭ ЦАФК.</w:t>
      </w:r>
    </w:p>
    <w:p w:rsidR="00873E20" w:rsidRPr="00A03B89" w:rsidRDefault="00873E20" w:rsidP="00E73BEB">
      <w:pPr>
        <w:pStyle w:val="ab"/>
        <w:numPr>
          <w:ilvl w:val="0"/>
          <w:numId w:val="239"/>
        </w:numPr>
        <w:tabs>
          <w:tab w:val="left" w:pos="993"/>
        </w:tabs>
        <w:ind w:left="0" w:firstLine="709"/>
      </w:pPr>
      <w:r w:rsidRPr="00A03B89">
        <w:t>Вносить предложения по совершенствованию эксплуатационных процессов с целью скорейшего восстановления ИТ-сервиса, а также планов аварийного восстановления ИТ-сервиса.</w:t>
      </w:r>
    </w:p>
    <w:p w:rsidR="00873E20" w:rsidRPr="00A03B89" w:rsidRDefault="00873E20" w:rsidP="00E73BEB">
      <w:pPr>
        <w:pStyle w:val="ab"/>
        <w:numPr>
          <w:ilvl w:val="0"/>
          <w:numId w:val="239"/>
        </w:numPr>
        <w:tabs>
          <w:tab w:val="left" w:pos="993"/>
        </w:tabs>
        <w:ind w:left="0" w:firstLine="709"/>
      </w:pPr>
      <w:r w:rsidRPr="00A03B89">
        <w:rPr>
          <w:lang w:eastAsia="ru-RU"/>
        </w:rPr>
        <w:t xml:space="preserve">Предоставлять </w:t>
      </w:r>
      <w:r w:rsidRPr="00A03B89">
        <w:t>сводную</w:t>
      </w:r>
      <w:r w:rsidRPr="00A03B89">
        <w:rPr>
          <w:lang w:eastAsia="ru-RU"/>
        </w:rPr>
        <w:t xml:space="preserve"> оперативную отчетность руководству УИС и курирующему УИС заместителю руководителя ФК.</w:t>
      </w:r>
    </w:p>
    <w:p w:rsidR="00873E20" w:rsidRPr="00A03B89" w:rsidRDefault="00873E20" w:rsidP="00E73BEB">
      <w:pPr>
        <w:pStyle w:val="25"/>
      </w:pPr>
      <w:bookmarkStart w:id="389" w:name="_Toc373418780"/>
      <w:bookmarkStart w:id="390" w:name="_Toc381775148"/>
      <w:bookmarkStart w:id="391" w:name="_Toc381779648"/>
      <w:bookmarkStart w:id="392" w:name="_Toc381826794"/>
      <w:r w:rsidRPr="00A03B89">
        <w:t>Порядок действий Куратора службы сопровождения:</w:t>
      </w:r>
      <w:bookmarkEnd w:id="389"/>
      <w:bookmarkEnd w:id="390"/>
      <w:bookmarkEnd w:id="391"/>
      <w:bookmarkEnd w:id="392"/>
    </w:p>
    <w:p w:rsidR="00873E20" w:rsidRPr="00A03B89" w:rsidRDefault="00873E20" w:rsidP="00873E20">
      <w:pPr>
        <w:spacing w:line="360" w:lineRule="exact"/>
        <w:jc w:val="both"/>
        <w:rPr>
          <w:rFonts w:ascii="Times New Roman" w:hAnsi="Times New Roman"/>
          <w:sz w:val="24"/>
          <w:szCs w:val="24"/>
          <w:lang w:val="ru-RU"/>
        </w:rPr>
      </w:pPr>
      <w:r w:rsidRPr="00A03B89">
        <w:rPr>
          <w:rFonts w:ascii="Times New Roman" w:hAnsi="Times New Roman"/>
          <w:sz w:val="24"/>
          <w:szCs w:val="24"/>
          <w:lang w:val="ru-RU"/>
        </w:rPr>
        <w:t>Куратор службы сопровождения, в случае необходимости, решает организационные и технические вопросы взаимодействия с Исполнителем со стороны Заказчика и осуществляет контроль уровня качества предоставленных Исполнителем услуг (выполняемых работ).</w:t>
      </w:r>
    </w:p>
    <w:p w:rsidR="00873E20" w:rsidRPr="00A03B89" w:rsidRDefault="00873E20" w:rsidP="00873E20">
      <w:pPr>
        <w:rPr>
          <w:rFonts w:ascii="Times New Roman" w:hAnsi="Times New Roman"/>
          <w:sz w:val="24"/>
          <w:szCs w:val="24"/>
          <w:lang w:val="ru-RU"/>
        </w:rPr>
      </w:pPr>
    </w:p>
    <w:p w:rsidR="00873E20" w:rsidRPr="00A03B89" w:rsidRDefault="00873E20" w:rsidP="00873E20">
      <w:pPr>
        <w:rPr>
          <w:rFonts w:ascii="Times New Roman" w:hAnsi="Times New Roman"/>
          <w:sz w:val="24"/>
          <w:szCs w:val="24"/>
          <w:lang w:val="ru-RU"/>
        </w:rPr>
      </w:pPr>
    </w:p>
    <w:p w:rsidR="00E53646" w:rsidRPr="00A03B89" w:rsidRDefault="00E53646" w:rsidP="00873E20">
      <w:pPr>
        <w:rPr>
          <w:rFonts w:ascii="Times New Roman" w:hAnsi="Times New Roman"/>
          <w:sz w:val="24"/>
          <w:szCs w:val="24"/>
          <w:lang w:val="ru-RU"/>
        </w:rPr>
      </w:pPr>
    </w:p>
    <w:p w:rsidR="00E53646" w:rsidRPr="00A03B89" w:rsidRDefault="00E53646" w:rsidP="00873E20">
      <w:pPr>
        <w:rPr>
          <w:rFonts w:ascii="Times New Roman" w:hAnsi="Times New Roman"/>
          <w:sz w:val="24"/>
          <w:szCs w:val="24"/>
          <w:lang w:val="ru-RU"/>
        </w:rPr>
      </w:pPr>
    </w:p>
    <w:p w:rsidR="00E53646" w:rsidRPr="00A03B89" w:rsidRDefault="00E53646" w:rsidP="00873E20">
      <w:pPr>
        <w:rPr>
          <w:rFonts w:ascii="Times New Roman" w:hAnsi="Times New Roman"/>
          <w:sz w:val="24"/>
          <w:szCs w:val="24"/>
          <w:lang w:val="ru-RU"/>
        </w:rPr>
      </w:pPr>
    </w:p>
    <w:p w:rsidR="00E53646" w:rsidRPr="00A03B89" w:rsidRDefault="00E53646" w:rsidP="00873E20">
      <w:pPr>
        <w:rPr>
          <w:rFonts w:ascii="Times New Roman" w:hAnsi="Times New Roman"/>
          <w:sz w:val="24"/>
          <w:szCs w:val="24"/>
          <w:lang w:val="ru-RU"/>
        </w:rPr>
      </w:pPr>
    </w:p>
    <w:p w:rsidR="00E53646" w:rsidRPr="00A03B89" w:rsidRDefault="00E53646" w:rsidP="00873E20">
      <w:pPr>
        <w:rPr>
          <w:rFonts w:ascii="Times New Roman" w:hAnsi="Times New Roman"/>
          <w:sz w:val="24"/>
          <w:szCs w:val="24"/>
          <w:lang w:val="ru-RU"/>
        </w:rPr>
      </w:pPr>
    </w:p>
    <w:p w:rsidR="00E53646" w:rsidRPr="00A03B89" w:rsidRDefault="00E53646" w:rsidP="00873E20">
      <w:pPr>
        <w:rPr>
          <w:rFonts w:ascii="Times New Roman" w:hAnsi="Times New Roman"/>
          <w:sz w:val="24"/>
          <w:szCs w:val="24"/>
          <w:lang w:val="ru-RU"/>
        </w:rPr>
      </w:pPr>
    </w:p>
    <w:p w:rsidR="00E53646" w:rsidRPr="00A03B89" w:rsidRDefault="00E53646" w:rsidP="00873E20">
      <w:pPr>
        <w:rPr>
          <w:rFonts w:ascii="Times New Roman" w:hAnsi="Times New Roman"/>
          <w:sz w:val="24"/>
          <w:szCs w:val="24"/>
          <w:lang w:val="ru-RU"/>
        </w:rPr>
      </w:pPr>
    </w:p>
    <w:p w:rsidR="00E53646" w:rsidRPr="00A03B89" w:rsidRDefault="00E53646" w:rsidP="00873E20">
      <w:pPr>
        <w:rPr>
          <w:rFonts w:ascii="Times New Roman" w:hAnsi="Times New Roman"/>
          <w:sz w:val="24"/>
          <w:szCs w:val="24"/>
          <w:lang w:val="ru-RU"/>
        </w:rPr>
      </w:pPr>
    </w:p>
    <w:p w:rsidR="00E53646" w:rsidRPr="00A03B89" w:rsidRDefault="00E53646" w:rsidP="00873E20">
      <w:pPr>
        <w:rPr>
          <w:rFonts w:ascii="Times New Roman" w:hAnsi="Times New Roman"/>
          <w:sz w:val="24"/>
          <w:szCs w:val="24"/>
          <w:lang w:val="ru-RU"/>
        </w:rPr>
      </w:pPr>
    </w:p>
    <w:p w:rsidR="00E53646" w:rsidRPr="00A03B89" w:rsidRDefault="00E53646" w:rsidP="00873E20">
      <w:pPr>
        <w:rPr>
          <w:rFonts w:ascii="Times New Roman" w:hAnsi="Times New Roman"/>
          <w:sz w:val="24"/>
          <w:szCs w:val="24"/>
          <w:lang w:val="ru-RU"/>
        </w:rPr>
      </w:pPr>
    </w:p>
    <w:p w:rsidR="001116C1" w:rsidRPr="00A03B89" w:rsidRDefault="001116C1">
      <w:pPr>
        <w:keepNext w:val="0"/>
        <w:keepLines w:val="0"/>
        <w:rPr>
          <w:rFonts w:ascii="Times New Roman" w:hAnsi="Times New Roman"/>
          <w:sz w:val="24"/>
          <w:szCs w:val="24"/>
          <w:lang w:val="ru-RU"/>
        </w:rPr>
      </w:pPr>
      <w:r w:rsidRPr="00A03B89">
        <w:rPr>
          <w:rFonts w:ascii="Times New Roman" w:hAnsi="Times New Roman"/>
          <w:sz w:val="24"/>
          <w:szCs w:val="24"/>
          <w:lang w:val="ru-RU"/>
        </w:rPr>
        <w:br w:type="page"/>
      </w:r>
    </w:p>
    <w:p w:rsidR="00873E20" w:rsidRPr="00A03B89" w:rsidRDefault="00E53646" w:rsidP="001E4A00">
      <w:pPr>
        <w:pStyle w:val="afff3"/>
        <w:spacing w:line="360" w:lineRule="exact"/>
        <w:ind w:left="0"/>
        <w:jc w:val="both"/>
        <w:outlineLvl w:val="0"/>
        <w:rPr>
          <w:rFonts w:ascii="Times New Roman" w:hAnsi="Times New Roman"/>
          <w:sz w:val="24"/>
          <w:szCs w:val="24"/>
          <w:lang w:val="ru-RU"/>
        </w:rPr>
      </w:pPr>
      <w:r w:rsidRPr="00A03B89">
        <w:rPr>
          <w:rFonts w:ascii="Times New Roman" w:hAnsi="Times New Roman"/>
          <w:sz w:val="24"/>
          <w:szCs w:val="24"/>
          <w:lang w:val="ru-RU"/>
        </w:rPr>
        <w:lastRenderedPageBreak/>
        <w:t xml:space="preserve">Приложение: </w:t>
      </w:r>
      <w:r w:rsidR="00873E20" w:rsidRPr="00A03B89">
        <w:rPr>
          <w:rFonts w:ascii="Times New Roman" w:hAnsi="Times New Roman"/>
          <w:sz w:val="24"/>
          <w:szCs w:val="24"/>
          <w:lang w:val="ru-RU"/>
        </w:rPr>
        <w:t>Шаблон рассылки</w:t>
      </w:r>
    </w:p>
    <w:p w:rsidR="00873E20" w:rsidRPr="00A03B89" w:rsidRDefault="00873E20" w:rsidP="00873E20">
      <w:pPr>
        <w:pStyle w:val="afff3"/>
        <w:spacing w:line="360" w:lineRule="exact"/>
        <w:ind w:left="1040"/>
        <w:jc w:val="both"/>
        <w:rPr>
          <w:rFonts w:ascii="Times New Roman" w:hAnsi="Times New Roman"/>
          <w:sz w:val="24"/>
          <w:szCs w:val="24"/>
          <w:lang w:val="ru-RU"/>
        </w:rPr>
      </w:pPr>
    </w:p>
    <w:p w:rsidR="00873E20" w:rsidRPr="00A03B89" w:rsidRDefault="00873E20" w:rsidP="001116C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sz w:val="24"/>
          <w:szCs w:val="24"/>
          <w:lang w:val="ru-RU"/>
        </w:rPr>
      </w:pPr>
      <w:bookmarkStart w:id="393" w:name="_Toc373321286"/>
      <w:bookmarkStart w:id="394" w:name="_Toc373328931"/>
      <w:bookmarkStart w:id="395" w:name="_Toc373406927"/>
      <w:r w:rsidRPr="00A03B89">
        <w:rPr>
          <w:rFonts w:ascii="Times New Roman" w:hAnsi="Times New Roman"/>
          <w:b/>
          <w:sz w:val="24"/>
          <w:szCs w:val="24"/>
          <w:lang w:val="ru-RU"/>
        </w:rPr>
        <w:t>Тема письма:</w:t>
      </w:r>
      <w:bookmarkEnd w:id="393"/>
      <w:bookmarkEnd w:id="394"/>
      <w:bookmarkEnd w:id="395"/>
      <w:r w:rsidRPr="00A03B89">
        <w:rPr>
          <w:rFonts w:ascii="Times New Roman" w:hAnsi="Times New Roman"/>
          <w:b/>
          <w:sz w:val="24"/>
          <w:szCs w:val="24"/>
          <w:lang w:val="ru-RU"/>
        </w:rPr>
        <w:t xml:space="preserve">  </w:t>
      </w:r>
      <w:bookmarkStart w:id="396" w:name="_Toc373321287"/>
      <w:bookmarkStart w:id="397" w:name="_Toc373328932"/>
      <w:bookmarkStart w:id="398" w:name="_Toc373406928"/>
      <w:r w:rsidRPr="00A03B89">
        <w:rPr>
          <w:rFonts w:ascii="Times New Roman" w:hAnsi="Times New Roman"/>
          <w:sz w:val="24"/>
          <w:szCs w:val="24"/>
          <w:lang w:val="ru-RU"/>
        </w:rPr>
        <w:t xml:space="preserve">ИТ-сервис </w:t>
      </w:r>
      <w:r w:rsidRPr="00A03B89">
        <w:rPr>
          <w:rFonts w:ascii="Times New Roman" w:hAnsi="Times New Roman"/>
          <w:i/>
          <w:sz w:val="24"/>
          <w:szCs w:val="24"/>
          <w:lang w:val="ru-RU"/>
        </w:rPr>
        <w:t>(название),</w:t>
      </w:r>
      <w:r w:rsidRPr="00A03B89">
        <w:rPr>
          <w:rFonts w:ascii="Times New Roman" w:hAnsi="Times New Roman"/>
          <w:sz w:val="24"/>
          <w:szCs w:val="24"/>
          <w:lang w:val="ru-RU"/>
        </w:rPr>
        <w:t xml:space="preserve"> АВАРИЯ в УФК по </w:t>
      </w:r>
      <w:r w:rsidRPr="00A03B89">
        <w:rPr>
          <w:rFonts w:ascii="Times New Roman" w:hAnsi="Times New Roman"/>
          <w:i/>
          <w:sz w:val="24"/>
          <w:szCs w:val="24"/>
          <w:lang w:val="ru-RU"/>
        </w:rPr>
        <w:t>(название региона)</w:t>
      </w:r>
      <w:r w:rsidRPr="00A03B89">
        <w:rPr>
          <w:rFonts w:ascii="Times New Roman" w:hAnsi="Times New Roman"/>
          <w:sz w:val="24"/>
          <w:szCs w:val="24"/>
          <w:lang w:val="ru-RU"/>
        </w:rPr>
        <w:t xml:space="preserve"> </w:t>
      </w:r>
      <w:bookmarkEnd w:id="396"/>
      <w:bookmarkEnd w:id="397"/>
      <w:bookmarkEnd w:id="398"/>
    </w:p>
    <w:p w:rsidR="00873E20" w:rsidRPr="00A03B89" w:rsidRDefault="00873E20" w:rsidP="001116C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b/>
          <w:sz w:val="24"/>
          <w:szCs w:val="24"/>
          <w:lang w:val="ru-RU"/>
        </w:rPr>
      </w:pPr>
      <w:bookmarkStart w:id="399" w:name="_Toc373321288"/>
      <w:bookmarkStart w:id="400" w:name="_Toc373328933"/>
      <w:bookmarkStart w:id="401" w:name="_Toc373406929"/>
      <w:r w:rsidRPr="00A03B89">
        <w:rPr>
          <w:rFonts w:ascii="Times New Roman" w:hAnsi="Times New Roman"/>
          <w:b/>
          <w:sz w:val="24"/>
          <w:szCs w:val="24"/>
          <w:lang w:val="ru-RU"/>
        </w:rPr>
        <w:t>Тело письма:</w:t>
      </w:r>
      <w:bookmarkEnd w:id="399"/>
      <w:bookmarkEnd w:id="400"/>
      <w:bookmarkEnd w:id="401"/>
    </w:p>
    <w:p w:rsidR="00873E20" w:rsidRPr="00A03B89" w:rsidRDefault="00873E20" w:rsidP="001E4A00">
      <w:pPr>
        <w:pBdr>
          <w:top w:val="single" w:sz="4" w:space="1" w:color="auto"/>
          <w:left w:val="single" w:sz="4" w:space="4" w:color="auto"/>
          <w:bottom w:val="single" w:sz="4" w:space="1" w:color="auto"/>
          <w:right w:val="single" w:sz="4" w:space="4" w:color="auto"/>
          <w:between w:val="single" w:sz="4" w:space="1" w:color="auto"/>
          <w:bar w:val="single" w:sz="4" w:color="auto"/>
        </w:pBdr>
        <w:outlineLvl w:val="0"/>
        <w:rPr>
          <w:rFonts w:ascii="Times New Roman" w:hAnsi="Times New Roman"/>
          <w:sz w:val="24"/>
          <w:szCs w:val="24"/>
          <w:lang w:val="ru-RU"/>
        </w:rPr>
      </w:pPr>
      <w:r w:rsidRPr="00A03B89">
        <w:rPr>
          <w:rFonts w:ascii="Times New Roman" w:hAnsi="Times New Roman"/>
          <w:sz w:val="24"/>
          <w:szCs w:val="24"/>
          <w:lang w:val="ru-RU"/>
        </w:rPr>
        <w:t xml:space="preserve">ИТ-сервис: </w:t>
      </w:r>
      <w:r w:rsidRPr="00A03B89">
        <w:rPr>
          <w:rFonts w:ascii="Times New Roman" w:hAnsi="Times New Roman"/>
          <w:i/>
          <w:sz w:val="24"/>
          <w:szCs w:val="24"/>
          <w:lang w:val="ru-RU"/>
        </w:rPr>
        <w:t>название</w:t>
      </w:r>
      <w:r w:rsidRPr="00A03B89">
        <w:rPr>
          <w:rFonts w:ascii="Times New Roman" w:hAnsi="Times New Roman"/>
          <w:sz w:val="24"/>
          <w:szCs w:val="24"/>
          <w:lang w:val="ru-RU"/>
        </w:rPr>
        <w:t xml:space="preserve"> </w:t>
      </w:r>
    </w:p>
    <w:p w:rsidR="00873E20" w:rsidRPr="00A03B89" w:rsidRDefault="00873E20" w:rsidP="00873E2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sz w:val="24"/>
          <w:szCs w:val="24"/>
          <w:lang w:val="ru-RU"/>
        </w:rPr>
      </w:pPr>
      <w:r w:rsidRPr="00A03B89">
        <w:rPr>
          <w:rFonts w:ascii="Times New Roman" w:hAnsi="Times New Roman"/>
          <w:sz w:val="24"/>
          <w:szCs w:val="24"/>
          <w:lang w:val="ru-RU"/>
        </w:rPr>
        <w:t xml:space="preserve">Время обнаружения аварии: </w:t>
      </w:r>
      <w:r w:rsidRPr="00A03B89">
        <w:rPr>
          <w:rFonts w:ascii="Times New Roman" w:hAnsi="Times New Roman"/>
          <w:i/>
          <w:sz w:val="24"/>
          <w:szCs w:val="24"/>
          <w:lang w:val="ru-RU"/>
        </w:rPr>
        <w:t xml:space="preserve">местное время ТОФК </w:t>
      </w:r>
      <w:proofErr w:type="gramStart"/>
      <w:r w:rsidRPr="00A03B89">
        <w:rPr>
          <w:rFonts w:ascii="Times New Roman" w:hAnsi="Times New Roman"/>
          <w:i/>
          <w:sz w:val="24"/>
          <w:szCs w:val="24"/>
          <w:lang w:val="ru-RU"/>
        </w:rPr>
        <w:t xml:space="preserve">( </w:t>
      </w:r>
      <w:proofErr w:type="gramEnd"/>
      <w:r w:rsidRPr="00A03B89">
        <w:rPr>
          <w:rFonts w:ascii="Times New Roman" w:hAnsi="Times New Roman"/>
          <w:i/>
          <w:sz w:val="24"/>
          <w:szCs w:val="24"/>
          <w:lang w:val="ru-RU"/>
        </w:rPr>
        <w:t>время МСК)</w:t>
      </w:r>
    </w:p>
    <w:p w:rsidR="00873E20" w:rsidRPr="00A03B89" w:rsidRDefault="00873E20" w:rsidP="00873E2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sz w:val="24"/>
          <w:szCs w:val="24"/>
          <w:lang w:val="ru-RU"/>
        </w:rPr>
      </w:pPr>
      <w:bookmarkStart w:id="402" w:name="_Toc373321289"/>
      <w:bookmarkStart w:id="403" w:name="_Toc373328934"/>
      <w:bookmarkStart w:id="404" w:name="_Toc373406930"/>
      <w:r w:rsidRPr="00A03B89">
        <w:rPr>
          <w:rFonts w:ascii="Times New Roman" w:hAnsi="Times New Roman"/>
          <w:sz w:val="24"/>
          <w:szCs w:val="24"/>
          <w:lang w:val="ru-RU"/>
        </w:rPr>
        <w:t>Номер инцидента в</w:t>
      </w:r>
      <w:r w:rsidRPr="00A03B89">
        <w:rPr>
          <w:rFonts w:ascii="Times New Roman" w:hAnsi="Times New Roman"/>
          <w:sz w:val="24"/>
          <w:szCs w:val="24"/>
        </w:rPr>
        <w:t> </w:t>
      </w:r>
      <w:r w:rsidRPr="00A03B89">
        <w:rPr>
          <w:rFonts w:ascii="Times New Roman" w:hAnsi="Times New Roman"/>
          <w:sz w:val="24"/>
          <w:szCs w:val="24"/>
          <w:lang w:val="ru-RU"/>
        </w:rPr>
        <w:t xml:space="preserve"> СУЭ (УФК/ЦАФК): </w:t>
      </w:r>
      <w:r w:rsidRPr="00A03B89">
        <w:rPr>
          <w:rFonts w:ascii="Times New Roman" w:hAnsi="Times New Roman"/>
          <w:i/>
          <w:sz w:val="24"/>
          <w:szCs w:val="24"/>
        </w:rPr>
        <w:t>IM</w:t>
      </w:r>
      <w:r w:rsidRPr="00A03B89">
        <w:rPr>
          <w:rFonts w:ascii="Times New Roman" w:hAnsi="Times New Roman"/>
          <w:i/>
          <w:sz w:val="24"/>
          <w:szCs w:val="24"/>
          <w:lang w:val="ru-RU"/>
        </w:rPr>
        <w:t xml:space="preserve">ХХХХХХ/ </w:t>
      </w:r>
      <w:r w:rsidRPr="00A03B89">
        <w:rPr>
          <w:rFonts w:ascii="Times New Roman" w:hAnsi="Times New Roman"/>
          <w:i/>
          <w:sz w:val="24"/>
          <w:szCs w:val="24"/>
        </w:rPr>
        <w:t>IM</w:t>
      </w:r>
      <w:r w:rsidRPr="00A03B89">
        <w:rPr>
          <w:rFonts w:ascii="Times New Roman" w:hAnsi="Times New Roman"/>
          <w:i/>
          <w:sz w:val="24"/>
          <w:szCs w:val="24"/>
          <w:lang w:val="ru-RU"/>
        </w:rPr>
        <w:t>ХХХХХХ</w:t>
      </w:r>
      <w:bookmarkEnd w:id="402"/>
      <w:bookmarkEnd w:id="403"/>
      <w:bookmarkEnd w:id="404"/>
    </w:p>
    <w:p w:rsidR="00873E20" w:rsidRPr="00A03B89" w:rsidRDefault="00873E20" w:rsidP="00873E2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sz w:val="24"/>
          <w:szCs w:val="24"/>
          <w:lang w:val="ru-RU"/>
        </w:rPr>
      </w:pPr>
      <w:bookmarkStart w:id="405" w:name="_Toc373321290"/>
      <w:bookmarkStart w:id="406" w:name="_Toc373328935"/>
      <w:bookmarkStart w:id="407" w:name="_Toc373406931"/>
      <w:r w:rsidRPr="00A03B89">
        <w:rPr>
          <w:rFonts w:ascii="Times New Roman" w:hAnsi="Times New Roman"/>
          <w:sz w:val="24"/>
          <w:szCs w:val="24"/>
          <w:lang w:val="ru-RU"/>
        </w:rPr>
        <w:t>Номера инцидентов в учетных системах задействованных Исполнителей:</w:t>
      </w:r>
      <w:bookmarkEnd w:id="405"/>
      <w:bookmarkEnd w:id="406"/>
      <w:bookmarkEnd w:id="407"/>
      <w:r w:rsidRPr="00A03B89">
        <w:rPr>
          <w:rFonts w:ascii="Times New Roman" w:hAnsi="Times New Roman"/>
          <w:sz w:val="24"/>
          <w:szCs w:val="24"/>
          <w:lang w:val="ru-RU"/>
        </w:rPr>
        <w:t xml:space="preserve"> </w:t>
      </w:r>
    </w:p>
    <w:p w:rsidR="00873E20" w:rsidRPr="00A03B89" w:rsidRDefault="00873E20" w:rsidP="00873E2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i/>
          <w:sz w:val="24"/>
          <w:szCs w:val="24"/>
          <w:lang w:val="ru-RU"/>
        </w:rPr>
      </w:pPr>
      <w:r w:rsidRPr="00A03B89">
        <w:rPr>
          <w:rFonts w:ascii="Times New Roman" w:hAnsi="Times New Roman"/>
          <w:sz w:val="24"/>
          <w:szCs w:val="24"/>
          <w:lang w:val="ru-RU"/>
        </w:rPr>
        <w:t xml:space="preserve">Текущее состояние: </w:t>
      </w:r>
      <w:r w:rsidRPr="00A03B89">
        <w:rPr>
          <w:rFonts w:ascii="Times New Roman" w:hAnsi="Times New Roman"/>
          <w:i/>
          <w:sz w:val="24"/>
          <w:szCs w:val="24"/>
          <w:lang w:val="ru-RU"/>
        </w:rPr>
        <w:t>Текущее состояние системы. Описание производимых работ</w:t>
      </w:r>
      <w:proofErr w:type="gramStart"/>
      <w:r w:rsidRPr="00A03B89">
        <w:rPr>
          <w:rFonts w:ascii="Times New Roman" w:hAnsi="Times New Roman"/>
          <w:i/>
          <w:sz w:val="24"/>
          <w:szCs w:val="24"/>
          <w:lang w:val="ru-RU"/>
        </w:rPr>
        <w:t xml:space="preserve"> .</w:t>
      </w:r>
      <w:proofErr w:type="gramEnd"/>
      <w:r w:rsidRPr="00A03B89">
        <w:rPr>
          <w:rFonts w:ascii="Times New Roman" w:hAnsi="Times New Roman"/>
          <w:i/>
          <w:sz w:val="24"/>
          <w:szCs w:val="24"/>
          <w:lang w:val="ru-RU"/>
        </w:rPr>
        <w:t xml:space="preserve"> Предполагаемая причина выхода из строя.</w:t>
      </w:r>
    </w:p>
    <w:p w:rsidR="00873E20" w:rsidRPr="00A03B89" w:rsidRDefault="00873E20" w:rsidP="00873E2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sz w:val="24"/>
          <w:szCs w:val="24"/>
          <w:lang w:val="ru-RU"/>
        </w:rPr>
      </w:pPr>
      <w:r w:rsidRPr="00A03B89">
        <w:rPr>
          <w:rFonts w:ascii="Times New Roman" w:hAnsi="Times New Roman"/>
          <w:sz w:val="24"/>
          <w:szCs w:val="24"/>
          <w:lang w:val="ru-RU"/>
        </w:rPr>
        <w:t xml:space="preserve">Предполагаемое время устранения инцидента: </w:t>
      </w:r>
      <w:r w:rsidRPr="00A03B89">
        <w:rPr>
          <w:rFonts w:ascii="Times New Roman" w:hAnsi="Times New Roman"/>
          <w:i/>
          <w:sz w:val="24"/>
          <w:szCs w:val="24"/>
          <w:lang w:val="ru-RU"/>
        </w:rPr>
        <w:t>местное время ТОФК (время МСК)</w:t>
      </w:r>
    </w:p>
    <w:p w:rsidR="00873E20" w:rsidRPr="00A03B89" w:rsidRDefault="00873E20" w:rsidP="00873E2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sz w:val="24"/>
          <w:szCs w:val="24"/>
          <w:lang w:val="ru-RU"/>
        </w:rPr>
      </w:pPr>
      <w:r w:rsidRPr="00A03B89">
        <w:rPr>
          <w:rFonts w:ascii="Times New Roman" w:hAnsi="Times New Roman"/>
          <w:sz w:val="24"/>
          <w:szCs w:val="24"/>
          <w:lang w:val="ru-RU"/>
        </w:rPr>
        <w:t xml:space="preserve">Фактическое время устранения инцидента: </w:t>
      </w:r>
      <w:r w:rsidRPr="00A03B89">
        <w:rPr>
          <w:rFonts w:ascii="Times New Roman" w:hAnsi="Times New Roman"/>
          <w:i/>
          <w:sz w:val="24"/>
          <w:szCs w:val="24"/>
          <w:lang w:val="ru-RU"/>
        </w:rPr>
        <w:t>местное время ТОФК (время МСК)</w:t>
      </w:r>
    </w:p>
    <w:p w:rsidR="00873E20" w:rsidRPr="00A03B89" w:rsidRDefault="00873E20" w:rsidP="00873E20">
      <w:pPr>
        <w:pBdr>
          <w:top w:val="single" w:sz="4" w:space="1" w:color="auto"/>
          <w:left w:val="single" w:sz="4" w:space="4" w:color="auto"/>
          <w:bottom w:val="single" w:sz="4" w:space="1" w:color="auto"/>
          <w:right w:val="single" w:sz="4" w:space="4" w:color="auto"/>
          <w:between w:val="single" w:sz="4" w:space="1" w:color="auto"/>
          <w:bar w:val="single" w:sz="4" w:color="auto"/>
        </w:pBdr>
        <w:rPr>
          <w:sz w:val="24"/>
          <w:szCs w:val="24"/>
          <w:lang w:val="ru-RU"/>
        </w:rPr>
      </w:pPr>
      <w:r w:rsidRPr="00A03B89">
        <w:rPr>
          <w:rFonts w:ascii="Times New Roman" w:hAnsi="Times New Roman"/>
          <w:sz w:val="24"/>
          <w:szCs w:val="24"/>
          <w:lang w:val="ru-RU"/>
        </w:rPr>
        <w:t>Контакты менеджера инцидентов УФК</w:t>
      </w:r>
      <w:proofErr w:type="gramStart"/>
      <w:r w:rsidRPr="00A03B89">
        <w:rPr>
          <w:rFonts w:ascii="Times New Roman" w:hAnsi="Times New Roman"/>
          <w:sz w:val="24"/>
          <w:szCs w:val="24"/>
          <w:lang w:val="ru-RU"/>
        </w:rPr>
        <w:t xml:space="preserve"> ,</w:t>
      </w:r>
      <w:proofErr w:type="gramEnd"/>
      <w:r w:rsidRPr="00A03B89">
        <w:rPr>
          <w:rFonts w:ascii="Times New Roman" w:hAnsi="Times New Roman"/>
          <w:sz w:val="24"/>
          <w:szCs w:val="24"/>
          <w:lang w:val="ru-RU"/>
        </w:rPr>
        <w:t xml:space="preserve"> ответственного за информирование по аварии: </w:t>
      </w:r>
      <w:r w:rsidRPr="00A03B89">
        <w:rPr>
          <w:rFonts w:ascii="Times New Roman" w:hAnsi="Times New Roman"/>
          <w:i/>
          <w:sz w:val="24"/>
          <w:szCs w:val="24"/>
          <w:lang w:val="ru-RU"/>
        </w:rPr>
        <w:t>ФИО,</w:t>
      </w:r>
      <w:r w:rsidRPr="00A03B89">
        <w:rPr>
          <w:i/>
          <w:szCs w:val="24"/>
          <w:lang w:val="ru-RU"/>
        </w:rPr>
        <w:t xml:space="preserve"> </w:t>
      </w:r>
      <w:r w:rsidRPr="00A03B89">
        <w:rPr>
          <w:i/>
          <w:sz w:val="24"/>
          <w:szCs w:val="24"/>
          <w:lang w:val="ru-RU"/>
        </w:rPr>
        <w:t>адрес почты (телефон)</w:t>
      </w: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E53646" w:rsidRPr="00A03B89" w:rsidRDefault="00E53646"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253EC7" w:rsidRPr="00A03B89" w:rsidRDefault="00253EC7" w:rsidP="00253EC7">
      <w:pPr>
        <w:pStyle w:val="AList123"/>
        <w:numPr>
          <w:ilvl w:val="0"/>
          <w:numId w:val="0"/>
        </w:numPr>
        <w:ind w:left="851"/>
        <w:rPr>
          <w:lang w:val="ru-RU"/>
        </w:rPr>
      </w:pPr>
    </w:p>
    <w:p w:rsidR="003D3078" w:rsidRPr="00A03B89" w:rsidRDefault="00D52843" w:rsidP="001116C1">
      <w:pPr>
        <w:pStyle w:val="21"/>
      </w:pPr>
      <w:bookmarkStart w:id="408" w:name="_Toc381826795"/>
      <w:r w:rsidRPr="00A03B89">
        <w:lastRenderedPageBreak/>
        <w:t>Процесс управления Изменениями</w:t>
      </w:r>
      <w:bookmarkEnd w:id="408"/>
    </w:p>
    <w:p w:rsidR="00CC011B" w:rsidRPr="00A03B89" w:rsidRDefault="009B3F50" w:rsidP="00CC011B">
      <w:pPr>
        <w:pStyle w:val="ABodynoindentleft"/>
        <w:rPr>
          <w:lang w:val="ru-RU"/>
        </w:rPr>
      </w:pPr>
      <w:r w:rsidRPr="00A03B89">
        <w:rPr>
          <w:lang w:val="ru-RU"/>
        </w:rPr>
        <w:t xml:space="preserve">Категория </w:t>
      </w:r>
      <w:r w:rsidRPr="00A03B89">
        <w:rPr>
          <w:rStyle w:val="HotSpot"/>
          <w:lang w:val="ru-RU"/>
        </w:rPr>
        <w:t>Изменения</w:t>
      </w:r>
      <w:r w:rsidRPr="00A03B89">
        <w:rPr>
          <w:lang w:val="ru-RU"/>
        </w:rPr>
        <w:t xml:space="preserve"> определяет порядок его обработки на каждой из фаз реализации </w:t>
      </w:r>
      <w:r w:rsidR="00CC011B" w:rsidRPr="00A03B89">
        <w:rPr>
          <w:lang w:val="ru-RU"/>
        </w:rPr>
        <w:t>процесса управления изменениями.</w:t>
      </w:r>
    </w:p>
    <w:p w:rsidR="009B3F50" w:rsidRPr="00A03B89" w:rsidRDefault="009B3F50" w:rsidP="00CC011B">
      <w:pPr>
        <w:pStyle w:val="ABodynoindentleft"/>
        <w:rPr>
          <w:lang w:val="ru-RU"/>
        </w:rPr>
      </w:pPr>
      <w:r w:rsidRPr="00A03B89">
        <w:rPr>
          <w:lang w:val="ru-RU"/>
        </w:rPr>
        <w:t xml:space="preserve">Если </w:t>
      </w:r>
      <w:r w:rsidRPr="00A03B89">
        <w:rPr>
          <w:rStyle w:val="HotSpot"/>
          <w:lang w:val="ru-RU"/>
        </w:rPr>
        <w:t>запрос</w:t>
      </w:r>
      <w:r w:rsidRPr="00A03B89">
        <w:rPr>
          <w:lang w:val="ru-RU"/>
        </w:rPr>
        <w:t xml:space="preserve"> </w:t>
      </w:r>
      <w:r w:rsidRPr="00A03B89">
        <w:rPr>
          <w:rStyle w:val="HotSpot"/>
          <w:lang w:val="ru-RU"/>
        </w:rPr>
        <w:t>пользователя</w:t>
      </w:r>
      <w:r w:rsidRPr="00A03B89">
        <w:rPr>
          <w:lang w:val="ru-RU"/>
        </w:rPr>
        <w:t xml:space="preserve"> является Стандартным запросом, выбирается соответсвующая категория, далее обрабатывается в соответсвии с документом "Описание процесса управления стандартными запросами".</w:t>
      </w:r>
    </w:p>
    <w:p w:rsidR="009B3F50" w:rsidRPr="00A03B89" w:rsidRDefault="009B3F50" w:rsidP="009B3F50">
      <w:pPr>
        <w:pStyle w:val="ABody"/>
        <w:rPr>
          <w:lang w:val="ru-RU"/>
        </w:rPr>
      </w:pPr>
      <w:r w:rsidRPr="00A03B89">
        <w:rPr>
          <w:lang w:val="ru-RU"/>
        </w:rPr>
        <w:t>Дальнейшие работы в рамках фаз реализации Изменения регламентируются положениями приказа ФК от 15.07.2006</w:t>
      </w:r>
      <w:r w:rsidRPr="00A03B89">
        <w:t> </w:t>
      </w:r>
      <w:r w:rsidRPr="00A03B89">
        <w:rPr>
          <w:lang w:val="ru-RU"/>
        </w:rPr>
        <w:t>г. №</w:t>
      </w:r>
      <w:r w:rsidRPr="00A03B89">
        <w:t> </w:t>
      </w:r>
      <w:r w:rsidRPr="00A03B89">
        <w:rPr>
          <w:lang w:val="ru-RU"/>
        </w:rPr>
        <w:t>53 «О</w:t>
      </w:r>
      <w:r w:rsidRPr="00A03B89">
        <w:t> </w:t>
      </w:r>
      <w:r w:rsidRPr="00A03B89">
        <w:rPr>
          <w:lang w:val="ru-RU"/>
        </w:rPr>
        <w:t>порядке разработки (доработки) прикладного программного обеспечения для Федерального казначейства».</w:t>
      </w:r>
    </w:p>
    <w:p w:rsidR="003D3078" w:rsidRPr="00A03B89" w:rsidRDefault="009B3F50" w:rsidP="001116C1">
      <w:pPr>
        <w:pStyle w:val="31"/>
        <w:numPr>
          <w:ilvl w:val="2"/>
          <w:numId w:val="242"/>
        </w:numPr>
      </w:pPr>
      <w:bookmarkStart w:id="409" w:name="_Toc381826796"/>
      <w:r w:rsidRPr="00A03B89">
        <w:t>Согласование технологических пауз</w:t>
      </w:r>
      <w:bookmarkEnd w:id="409"/>
    </w:p>
    <w:p w:rsidR="009B3F50" w:rsidRPr="00A03B89" w:rsidRDefault="009B3F50" w:rsidP="009B3F50">
      <w:pPr>
        <w:pStyle w:val="ABodynoindentleft"/>
        <w:rPr>
          <w:lang w:val="ru-RU"/>
        </w:rPr>
      </w:pPr>
      <w:r w:rsidRPr="00A03B89">
        <w:rPr>
          <w:rStyle w:val="HotSpot"/>
          <w:lang w:val="ru-RU"/>
        </w:rPr>
        <w:t>Исполнитель</w:t>
      </w:r>
      <w:r w:rsidRPr="00A03B89">
        <w:rPr>
          <w:lang w:val="ru-RU"/>
        </w:rPr>
        <w:t xml:space="preserve"> выполняет следующий Регламент согласования </w:t>
      </w:r>
      <w:r w:rsidRPr="00A03B89">
        <w:rPr>
          <w:rStyle w:val="HotSpot"/>
          <w:lang w:val="ru-RU"/>
        </w:rPr>
        <w:t>технологических пауз</w:t>
      </w:r>
      <w:r w:rsidRPr="00A03B89">
        <w:rPr>
          <w:lang w:val="ru-RU"/>
        </w:rPr>
        <w:t xml:space="preserve"> в работе </w:t>
      </w:r>
      <w:r w:rsidRPr="00A03B89">
        <w:rPr>
          <w:rStyle w:val="HotSpot"/>
          <w:lang w:val="ru-RU"/>
        </w:rPr>
        <w:t>ППО</w:t>
      </w:r>
      <w:r w:rsidRPr="00A03B89">
        <w:rPr>
          <w:lang w:val="ru-RU"/>
        </w:rPr>
        <w:t>:</w:t>
      </w:r>
    </w:p>
    <w:p w:rsidR="009B3F50" w:rsidRPr="00A03B89" w:rsidRDefault="009B3F50" w:rsidP="00683585">
      <w:pPr>
        <w:pStyle w:val="AList123"/>
        <w:numPr>
          <w:ilvl w:val="0"/>
          <w:numId w:val="57"/>
        </w:numPr>
        <w:rPr>
          <w:lang w:val="ru-RU"/>
        </w:rPr>
      </w:pPr>
      <w:r w:rsidRPr="00A03B89">
        <w:rPr>
          <w:lang w:val="ru-RU"/>
        </w:rPr>
        <w:t xml:space="preserve">Исполнитель согласовывает с </w:t>
      </w:r>
      <w:r w:rsidRPr="00A03B89">
        <w:rPr>
          <w:rStyle w:val="HotSpot"/>
          <w:lang w:val="ru-RU"/>
        </w:rPr>
        <w:t>Заказчиком</w:t>
      </w:r>
      <w:r w:rsidRPr="00A03B89">
        <w:rPr>
          <w:lang w:val="ru-RU"/>
        </w:rPr>
        <w:t xml:space="preserve"> следующие работы, производимые в </w:t>
      </w:r>
      <w:r w:rsidRPr="00A03B89">
        <w:rPr>
          <w:rStyle w:val="HotSpot"/>
          <w:lang w:val="ru-RU"/>
        </w:rPr>
        <w:t>ЦАФК</w:t>
      </w:r>
      <w:r w:rsidRPr="00A03B89">
        <w:rPr>
          <w:lang w:val="ru-RU"/>
        </w:rPr>
        <w:t xml:space="preserve"> или </w:t>
      </w:r>
      <w:r w:rsidRPr="00A03B89">
        <w:rPr>
          <w:rStyle w:val="HotSpot"/>
          <w:lang w:val="ru-RU"/>
        </w:rPr>
        <w:t>МОУ</w:t>
      </w:r>
      <w:r w:rsidRPr="00A03B89">
        <w:rPr>
          <w:lang w:val="ru-RU"/>
        </w:rPr>
        <w:t>:</w:t>
      </w:r>
    </w:p>
    <w:p w:rsidR="009B3F50" w:rsidRPr="00A03B89" w:rsidRDefault="009B3F50" w:rsidP="009B3F50">
      <w:pPr>
        <w:pStyle w:val="AList2bullet"/>
      </w:pPr>
      <w:r w:rsidRPr="00A03B89">
        <w:t xml:space="preserve">перезагрузка </w:t>
      </w:r>
      <w:r w:rsidRPr="00A03B89">
        <w:rPr>
          <w:rStyle w:val="HotSpot"/>
        </w:rPr>
        <w:t>сервиса</w:t>
      </w:r>
      <w:r w:rsidRPr="00A03B89">
        <w:t xml:space="preserve"> ППО;</w:t>
      </w:r>
    </w:p>
    <w:p w:rsidR="009B3F50" w:rsidRPr="00A03B89" w:rsidRDefault="009B3F50" w:rsidP="009B3F50">
      <w:pPr>
        <w:pStyle w:val="AList2bullet"/>
      </w:pPr>
      <w:r w:rsidRPr="00A03B89">
        <w:t xml:space="preserve">системные </w:t>
      </w:r>
      <w:r w:rsidRPr="00A03B89">
        <w:rPr>
          <w:rStyle w:val="HotSpot"/>
        </w:rPr>
        <w:t>изменения</w:t>
      </w:r>
      <w:r w:rsidRPr="00A03B89">
        <w:t>;</w:t>
      </w:r>
    </w:p>
    <w:p w:rsidR="009B3F50" w:rsidRPr="00A03B89" w:rsidRDefault="009B3F50" w:rsidP="009B3F50">
      <w:pPr>
        <w:pStyle w:val="AList2bullet"/>
      </w:pPr>
      <w:r w:rsidRPr="00A03B89">
        <w:t>инфраструктурные изменения;</w:t>
      </w:r>
    </w:p>
    <w:p w:rsidR="009B3F50" w:rsidRPr="00A03B89" w:rsidRDefault="009B3F50" w:rsidP="009B3F50">
      <w:pPr>
        <w:pStyle w:val="AList2bullet"/>
      </w:pPr>
      <w:r w:rsidRPr="00A03B89">
        <w:t>архитектурные изменения;</w:t>
      </w:r>
    </w:p>
    <w:p w:rsidR="009B3F50" w:rsidRPr="00A03B89" w:rsidRDefault="009B3F50" w:rsidP="009B3F50">
      <w:pPr>
        <w:pStyle w:val="AList2bullet"/>
        <w:rPr>
          <w:lang w:val="ru-RU"/>
        </w:rPr>
      </w:pPr>
      <w:r w:rsidRPr="00A03B89">
        <w:rPr>
          <w:lang w:val="ru-RU"/>
        </w:rPr>
        <w:t xml:space="preserve">прикладные изменения (включая установку </w:t>
      </w:r>
      <w:r w:rsidRPr="00A03B89">
        <w:rPr>
          <w:rStyle w:val="HotSpot"/>
          <w:lang w:val="ru-RU"/>
        </w:rPr>
        <w:t>хот-фиксов</w:t>
      </w:r>
      <w:r w:rsidRPr="00A03B89">
        <w:rPr>
          <w:lang w:val="ru-RU"/>
        </w:rPr>
        <w:t xml:space="preserve">, </w:t>
      </w:r>
      <w:r w:rsidRPr="00A03B89">
        <w:rPr>
          <w:rStyle w:val="HotSpot"/>
          <w:lang w:val="ru-RU"/>
        </w:rPr>
        <w:t>патчей</w:t>
      </w:r>
      <w:r w:rsidRPr="00A03B89">
        <w:rPr>
          <w:lang w:val="ru-RU"/>
        </w:rPr>
        <w:t xml:space="preserve">, версий, </w:t>
      </w:r>
      <w:r w:rsidRPr="00A03B89">
        <w:rPr>
          <w:rStyle w:val="HotSpot"/>
          <w:lang w:val="ru-RU"/>
        </w:rPr>
        <w:t>релизов</w:t>
      </w:r>
      <w:r w:rsidRPr="00A03B89">
        <w:rPr>
          <w:lang w:val="ru-RU"/>
        </w:rPr>
        <w:t xml:space="preserve"> ППО);</w:t>
      </w:r>
    </w:p>
    <w:p w:rsidR="009B3F50" w:rsidRPr="00A03B89" w:rsidRDefault="009B3F50" w:rsidP="009B3F50">
      <w:pPr>
        <w:pStyle w:val="AList2bullet"/>
        <w:rPr>
          <w:lang w:val="ru-RU"/>
        </w:rPr>
      </w:pPr>
      <w:r w:rsidRPr="00A03B89">
        <w:rPr>
          <w:lang w:val="ru-RU"/>
        </w:rPr>
        <w:t>любые другие работы, требующие остановку сервиса ППО.</w:t>
      </w:r>
    </w:p>
    <w:p w:rsidR="009B3F50" w:rsidRPr="00A03B89" w:rsidRDefault="009B3F50" w:rsidP="00683585">
      <w:pPr>
        <w:pStyle w:val="AList123"/>
        <w:numPr>
          <w:ilvl w:val="0"/>
          <w:numId w:val="187"/>
        </w:numPr>
        <w:rPr>
          <w:lang w:val="ru-RU"/>
        </w:rPr>
      </w:pPr>
      <w:r w:rsidRPr="00A03B89">
        <w:rPr>
          <w:lang w:val="ru-RU"/>
        </w:rPr>
        <w:t xml:space="preserve">Данные работы согласуются в ЦАФК </w:t>
      </w:r>
      <w:r w:rsidRPr="00A03B89">
        <w:rPr>
          <w:rStyle w:val="HotSpot"/>
          <w:lang w:val="ru-RU"/>
        </w:rPr>
        <w:t>комитетом по изменениям</w:t>
      </w:r>
      <w:r w:rsidRPr="00A03B89">
        <w:rPr>
          <w:lang w:val="ru-RU"/>
        </w:rPr>
        <w:t>. В комитет по изменениям входят:</w:t>
      </w:r>
    </w:p>
    <w:p w:rsidR="009B3F50" w:rsidRPr="00A03B89" w:rsidRDefault="009B3F50" w:rsidP="009B3F50">
      <w:pPr>
        <w:pStyle w:val="AList2bullet"/>
        <w:rPr>
          <w:lang w:val="ru-RU"/>
        </w:rPr>
      </w:pPr>
      <w:r w:rsidRPr="00A03B89">
        <w:rPr>
          <w:lang w:val="ru-RU"/>
        </w:rPr>
        <w:t>сотрудники отдела эксплуатации прикладного программного обеспечения (включая Администратора ППО);</w:t>
      </w:r>
    </w:p>
    <w:p w:rsidR="009B3F50" w:rsidRPr="00A03B89" w:rsidRDefault="009B3F50" w:rsidP="009B3F50">
      <w:pPr>
        <w:pStyle w:val="AList2bullet"/>
        <w:rPr>
          <w:lang w:val="ru-RU"/>
        </w:rPr>
      </w:pPr>
      <w:r w:rsidRPr="00A03B89">
        <w:rPr>
          <w:lang w:val="ru-RU"/>
        </w:rPr>
        <w:t xml:space="preserve">сотрудники отдела технической эксплуатации </w:t>
      </w:r>
      <w:r w:rsidRPr="00A03B89">
        <w:rPr>
          <w:rStyle w:val="HotSpot"/>
          <w:lang w:val="ru-RU"/>
        </w:rPr>
        <w:t>УИС</w:t>
      </w:r>
      <w:r w:rsidRPr="00A03B89">
        <w:rPr>
          <w:lang w:val="ru-RU"/>
        </w:rPr>
        <w:t>;</w:t>
      </w:r>
    </w:p>
    <w:p w:rsidR="009B3F50" w:rsidRPr="00A03B89" w:rsidRDefault="009B3F50" w:rsidP="009B3F50">
      <w:pPr>
        <w:pStyle w:val="AList2bullet"/>
        <w:rPr>
          <w:lang w:val="ru-RU"/>
        </w:rPr>
      </w:pPr>
      <w:r w:rsidRPr="00A03B89">
        <w:rPr>
          <w:lang w:val="ru-RU"/>
        </w:rPr>
        <w:t>сотрудники отдела вычислительной и сетевой инфраструктуры;</w:t>
      </w:r>
    </w:p>
    <w:p w:rsidR="009B3F50" w:rsidRPr="00A03B89" w:rsidRDefault="009B3F50" w:rsidP="009B3F50">
      <w:pPr>
        <w:pStyle w:val="AList2bullet"/>
        <w:rPr>
          <w:lang w:val="ru-RU"/>
        </w:rPr>
      </w:pPr>
      <w:r w:rsidRPr="00A03B89">
        <w:rPr>
          <w:lang w:val="ru-RU"/>
        </w:rPr>
        <w:t>сотрудники управление режима секретности и безопасности информации;</w:t>
      </w:r>
    </w:p>
    <w:p w:rsidR="009B3F50" w:rsidRPr="00A03B89" w:rsidRDefault="009B3F50" w:rsidP="009B3F50">
      <w:pPr>
        <w:pStyle w:val="AList2bullet"/>
      </w:pPr>
      <w:r w:rsidRPr="00A03B89">
        <w:t>координатор изменений;</w:t>
      </w:r>
    </w:p>
    <w:p w:rsidR="009B3F50" w:rsidRPr="00A03B89" w:rsidRDefault="009B3F50" w:rsidP="009B3F50">
      <w:pPr>
        <w:pStyle w:val="AList2bullet"/>
        <w:rPr>
          <w:lang w:val="ru-RU"/>
        </w:rPr>
      </w:pPr>
      <w:r w:rsidRPr="00A03B89">
        <w:rPr>
          <w:lang w:val="ru-RU"/>
        </w:rPr>
        <w:t>при необходимости сотрудники ИТ подразделения МОУ.</w:t>
      </w:r>
    </w:p>
    <w:p w:rsidR="009B3F50" w:rsidRPr="00A03B89" w:rsidRDefault="009B3F50" w:rsidP="00683585">
      <w:pPr>
        <w:pStyle w:val="AList123"/>
        <w:numPr>
          <w:ilvl w:val="0"/>
          <w:numId w:val="187"/>
        </w:numPr>
        <w:rPr>
          <w:lang w:val="ru-RU"/>
        </w:rPr>
      </w:pPr>
      <w:r w:rsidRPr="00A03B89">
        <w:rPr>
          <w:lang w:val="ru-RU"/>
        </w:rPr>
        <w:t xml:space="preserve">Координатором изменений по ППО, ответственным за процедуру согласования (порядок, своевременность и полнота согласования), назначается сотрудник отдела </w:t>
      </w:r>
      <w:r w:rsidRPr="00A03B89">
        <w:rPr>
          <w:rStyle w:val="HotSpot"/>
          <w:lang w:val="ru-RU"/>
        </w:rPr>
        <w:t>ФАП</w:t>
      </w:r>
      <w:r w:rsidRPr="00A03B89">
        <w:rPr>
          <w:lang w:val="ru-RU"/>
        </w:rPr>
        <w:t>.</w:t>
      </w:r>
    </w:p>
    <w:p w:rsidR="009B3F50" w:rsidRPr="00A03B89" w:rsidRDefault="009B3F50" w:rsidP="00683585">
      <w:pPr>
        <w:pStyle w:val="AList123"/>
        <w:numPr>
          <w:ilvl w:val="0"/>
          <w:numId w:val="187"/>
        </w:numPr>
      </w:pPr>
      <w:r w:rsidRPr="00A03B89">
        <w:rPr>
          <w:lang w:val="ru-RU"/>
        </w:rPr>
        <w:lastRenderedPageBreak/>
        <w:t xml:space="preserve">Для оперативного взаимодействия участников </w:t>
      </w:r>
      <w:r w:rsidRPr="00A03B89">
        <w:rPr>
          <w:rStyle w:val="HotSpot"/>
          <w:lang w:val="ru-RU"/>
        </w:rPr>
        <w:t>КпИ</w:t>
      </w:r>
      <w:r w:rsidRPr="00A03B89">
        <w:rPr>
          <w:lang w:val="ru-RU"/>
        </w:rPr>
        <w:t xml:space="preserve"> используется группа рассылки для согласующих лиц от ЦАФК - </w:t>
      </w:r>
      <w:r w:rsidRPr="00A03B89">
        <w:rPr>
          <w:rStyle w:val="Courier"/>
        </w:rPr>
        <w:t>CAB</w:t>
      </w:r>
      <w:r w:rsidRPr="00A03B89">
        <w:rPr>
          <w:rStyle w:val="Courier"/>
          <w:lang w:val="ru-RU"/>
        </w:rPr>
        <w:t>@</w:t>
      </w:r>
      <w:r w:rsidRPr="00A03B89">
        <w:rPr>
          <w:rStyle w:val="Courier"/>
        </w:rPr>
        <w:t>roskazna</w:t>
      </w:r>
      <w:r w:rsidRPr="00A03B89">
        <w:rPr>
          <w:rStyle w:val="Courier"/>
          <w:lang w:val="ru-RU"/>
        </w:rPr>
        <w:t>.</w:t>
      </w:r>
      <w:r w:rsidRPr="00A03B89">
        <w:rPr>
          <w:rStyle w:val="Courier"/>
        </w:rPr>
        <w:t>ru</w:t>
      </w:r>
      <w:r w:rsidRPr="00A03B89">
        <w:rPr>
          <w:lang w:val="ru-RU"/>
        </w:rPr>
        <w:t xml:space="preserve"> и группы рассылок отдельно по каждому сервису ППО. В состав групп рассылки по сервису ППО входят: ответственные лица Исполнителя, администратор ППО ЦАФК, координатор изменений. Исполнитель направляет на адрес группы рассылки по сервису ППО письмо с темой: «ИТ-сервис. </w:t>
      </w:r>
      <w:r w:rsidRPr="00A03B89">
        <w:rPr>
          <w:rStyle w:val="HotSpot"/>
          <w:lang w:val="ru-RU"/>
        </w:rPr>
        <w:t>ТОФК</w:t>
      </w:r>
      <w:r w:rsidRPr="00A03B89">
        <w:rPr>
          <w:lang w:val="ru-RU"/>
        </w:rPr>
        <w:t xml:space="preserve">. Согласование технологической паузы, дата». К письму приложить заполненный по форме запрос на согласование технологической паузы. </w:t>
      </w:r>
      <w:proofErr w:type="gramStart"/>
      <w:r w:rsidRPr="00A03B89">
        <w:rPr>
          <w:lang w:val="ru-RU"/>
        </w:rPr>
        <w:t>В форме должны быть заполнены все поля, кроме полей согласования и результата выполнения работ (см.</w:t>
      </w:r>
      <w:r w:rsidRPr="00A03B89">
        <w:t> </w:t>
      </w:r>
      <w:r w:rsidRPr="00A03B89">
        <w:rPr>
          <w:rStyle w:val="HotSpot"/>
        </w:rPr>
        <w:t>Приложение</w:t>
      </w:r>
      <w:r w:rsidR="00E53646" w:rsidRPr="00A03B89">
        <w:rPr>
          <w:rStyle w:val="HotSpot"/>
          <w:lang w:val="ru-RU"/>
        </w:rPr>
        <w:t>:</w:t>
      </w:r>
      <w:proofErr w:type="gramEnd"/>
      <w:r w:rsidR="00E53646" w:rsidRPr="00A03B89">
        <w:rPr>
          <w:rStyle w:val="HotSpot"/>
          <w:lang w:val="ru-RU"/>
        </w:rPr>
        <w:t xml:space="preserve"> </w:t>
      </w:r>
      <w:proofErr w:type="gramStart"/>
      <w:r w:rsidR="00E53646" w:rsidRPr="00A03B89">
        <w:rPr>
          <w:rStyle w:val="HotSpot"/>
          <w:lang w:val="ru-RU"/>
        </w:rPr>
        <w:t>Лист согласования технологической паузы</w:t>
      </w:r>
      <w:r w:rsidRPr="00A03B89">
        <w:t>).</w:t>
      </w:r>
      <w:proofErr w:type="gramEnd"/>
    </w:p>
    <w:p w:rsidR="009B3F50" w:rsidRPr="00A03B89" w:rsidRDefault="009B3F50" w:rsidP="00683585">
      <w:pPr>
        <w:pStyle w:val="AList123"/>
        <w:numPr>
          <w:ilvl w:val="0"/>
          <w:numId w:val="187"/>
        </w:numPr>
        <w:rPr>
          <w:lang w:val="ru-RU"/>
        </w:rPr>
      </w:pPr>
      <w:r w:rsidRPr="00A03B89">
        <w:rPr>
          <w:lang w:val="ru-RU"/>
        </w:rPr>
        <w:t>Данный запрос должен быть направлен на согласование Заказчику за 6</w:t>
      </w:r>
      <w:r w:rsidRPr="00A03B89">
        <w:t> </w:t>
      </w:r>
      <w:r w:rsidRPr="00A03B89">
        <w:rPr>
          <w:lang w:val="ru-RU"/>
        </w:rPr>
        <w:t>часов до начала работ, но не позднее 12:00</w:t>
      </w:r>
      <w:r w:rsidRPr="00A03B89">
        <w:t> </w:t>
      </w:r>
      <w:r w:rsidRPr="00A03B89">
        <w:rPr>
          <w:lang w:val="ru-RU"/>
        </w:rPr>
        <w:t>в день проведения работ и не позднее 11:00 в последний рабочий день перед выходными.</w:t>
      </w:r>
    </w:p>
    <w:p w:rsidR="004221BE" w:rsidRPr="00A03B89" w:rsidRDefault="009B3F50" w:rsidP="00683585">
      <w:pPr>
        <w:pStyle w:val="AList123"/>
        <w:numPr>
          <w:ilvl w:val="0"/>
          <w:numId w:val="187"/>
        </w:numPr>
        <w:rPr>
          <w:lang w:val="ru-RU"/>
        </w:rPr>
      </w:pPr>
      <w:r w:rsidRPr="00A03B89">
        <w:rPr>
          <w:lang w:val="ru-RU"/>
        </w:rPr>
        <w:t>При возникновении инцидента запрос на согласование экстренных работ</w:t>
      </w:r>
      <w:r w:rsidRPr="00A03B89">
        <w:t> </w:t>
      </w:r>
      <w:r w:rsidRPr="00A03B89">
        <w:rPr>
          <w:lang w:val="ru-RU"/>
        </w:rPr>
        <w:t>требующих остановки сервиса необходимо направлять на согласование на адрес группы рассылки до проведения работ. В случае риска деградации сервиса или наличии аварии</w:t>
      </w:r>
      <w:r w:rsidRPr="00A03B89">
        <w:t> </w:t>
      </w:r>
      <w:r w:rsidRPr="00A03B89">
        <w:rPr>
          <w:lang w:val="ru-RU"/>
        </w:rPr>
        <w:t xml:space="preserve">допускается получение подтверждения работ от Заказчика по телефону. Перечень телефонов приведен в </w:t>
      </w:r>
      <w:r w:rsidR="00E53646" w:rsidRPr="00A03B89">
        <w:rPr>
          <w:rStyle w:val="HotSpot"/>
          <w:lang w:val="ru-RU"/>
        </w:rPr>
        <w:t>Приложении: Лист согласования технологической паузы</w:t>
      </w:r>
      <w:r w:rsidRPr="00A03B89">
        <w:rPr>
          <w:lang w:val="ru-RU"/>
        </w:rPr>
        <w:t xml:space="preserve">. Специалист Заказчика, согласовавший по телефону проведение работ Исполнителем, направляет на адреса рассылки письмо в свободном виде о том, что работы им согласованы. </w:t>
      </w:r>
    </w:p>
    <w:p w:rsidR="009B3F50" w:rsidRPr="00A03B89" w:rsidRDefault="009B3F50" w:rsidP="00683585">
      <w:pPr>
        <w:pStyle w:val="AList123"/>
        <w:numPr>
          <w:ilvl w:val="0"/>
          <w:numId w:val="187"/>
        </w:numPr>
        <w:rPr>
          <w:lang w:val="ru-RU"/>
        </w:rPr>
      </w:pPr>
      <w:r w:rsidRPr="00A03B89">
        <w:rPr>
          <w:lang w:val="ru-RU"/>
        </w:rPr>
        <w:t xml:space="preserve">В случае возникновения необходимости привлечения </w:t>
      </w:r>
      <w:r w:rsidRPr="00A03B89">
        <w:t> </w:t>
      </w:r>
      <w:r w:rsidRPr="00A03B89">
        <w:rPr>
          <w:lang w:val="ru-RU"/>
        </w:rPr>
        <w:t>для выполнения работ сторонних экспертов (сторонних Исполнителей, вендоров) Исполнитель самостоятельно привлекает необходимые ему ресурсы и информирует об этом администратора ППО и координатора изменений на адреса рассылки задействованных Исполнителей в произвольной форме.</w:t>
      </w:r>
    </w:p>
    <w:p w:rsidR="009B3F50" w:rsidRPr="00A03B89" w:rsidRDefault="009B3F50" w:rsidP="00683585">
      <w:pPr>
        <w:pStyle w:val="AList123"/>
        <w:numPr>
          <w:ilvl w:val="0"/>
          <w:numId w:val="187"/>
        </w:numPr>
      </w:pPr>
      <w:r w:rsidRPr="00A03B89">
        <w:t>Процедура согласования:</w:t>
      </w:r>
    </w:p>
    <w:p w:rsidR="009B3F50" w:rsidRPr="00A03B89" w:rsidRDefault="009B3F50" w:rsidP="00683585">
      <w:pPr>
        <w:pStyle w:val="AList2abc"/>
        <w:numPr>
          <w:ilvl w:val="1"/>
          <w:numId w:val="58"/>
        </w:numPr>
        <w:rPr>
          <w:lang w:val="ru-RU"/>
        </w:rPr>
      </w:pPr>
      <w:r w:rsidRPr="00A03B89">
        <w:rPr>
          <w:lang w:val="ru-RU"/>
        </w:rPr>
        <w:t xml:space="preserve">Администратор ППО согласовывает технологическую паузу с владельцем сервиса по электронной почте или по телефону. </w:t>
      </w:r>
      <w:proofErr w:type="gramStart"/>
      <w:r w:rsidRPr="00A03B89">
        <w:rPr>
          <w:lang w:val="ru-RU"/>
        </w:rPr>
        <w:t>В случае положительного результата согласования с владельцем сервиса администратор ППО заполняет Лист согласования (см.</w:t>
      </w:r>
      <w:r w:rsidRPr="00A03B89">
        <w:t> </w:t>
      </w:r>
      <w:r w:rsidR="00E53646" w:rsidRPr="00A03B89">
        <w:rPr>
          <w:rStyle w:val="HotSpot"/>
          <w:lang w:val="ru-RU"/>
        </w:rPr>
        <w:t>Приложение:</w:t>
      </w:r>
      <w:proofErr w:type="gramEnd"/>
      <w:r w:rsidR="00E53646" w:rsidRPr="00A03B89">
        <w:rPr>
          <w:rStyle w:val="HotSpot"/>
          <w:lang w:val="ru-RU"/>
        </w:rPr>
        <w:t xml:space="preserve"> </w:t>
      </w:r>
      <w:proofErr w:type="gramStart"/>
      <w:r w:rsidR="00E53646" w:rsidRPr="00A03B89">
        <w:rPr>
          <w:rStyle w:val="HotSpot"/>
          <w:lang w:val="ru-RU"/>
        </w:rPr>
        <w:t>Лист согласования технологической паузы</w:t>
      </w:r>
      <w:r w:rsidRPr="00A03B89">
        <w:rPr>
          <w:lang w:val="ru-RU"/>
        </w:rPr>
        <w:t xml:space="preserve">) и направляет на согласование на группу рассылки </w:t>
      </w:r>
      <w:r w:rsidRPr="00A03B89">
        <w:rPr>
          <w:rStyle w:val="Courier"/>
        </w:rPr>
        <w:t>CAB</w:t>
      </w:r>
      <w:r w:rsidRPr="00A03B89">
        <w:rPr>
          <w:rStyle w:val="Courier"/>
          <w:lang w:val="ru-RU"/>
        </w:rPr>
        <w:t>@</w:t>
      </w:r>
      <w:r w:rsidRPr="00A03B89">
        <w:rPr>
          <w:rStyle w:val="Courier"/>
        </w:rPr>
        <w:t>roskazna</w:t>
      </w:r>
      <w:r w:rsidRPr="00A03B89">
        <w:rPr>
          <w:rStyle w:val="Courier"/>
          <w:lang w:val="ru-RU"/>
        </w:rPr>
        <w:t>.</w:t>
      </w:r>
      <w:r w:rsidRPr="00A03B89">
        <w:rPr>
          <w:rStyle w:val="Courier"/>
        </w:rPr>
        <w:t>ru</w:t>
      </w:r>
      <w:r w:rsidRPr="00A03B89">
        <w:rPr>
          <w:lang w:val="ru-RU"/>
        </w:rPr>
        <w:t>.</w:t>
      </w:r>
      <w:proofErr w:type="gramEnd"/>
      <w:r w:rsidRPr="00A03B89">
        <w:rPr>
          <w:lang w:val="ru-RU"/>
        </w:rPr>
        <w:t xml:space="preserve"> В случае отрицательного результата согласования</w:t>
      </w:r>
      <w:r w:rsidR="00461721" w:rsidRPr="00A03B89">
        <w:rPr>
          <w:lang w:val="ru-RU"/>
        </w:rPr>
        <w:t xml:space="preserve"> или несвоевременного согласования владельцем сервиса технологической паузы позднее 2-х часов до ее начала</w:t>
      </w:r>
      <w:r w:rsidRPr="00A03B89">
        <w:rPr>
          <w:lang w:val="ru-RU"/>
        </w:rPr>
        <w:t xml:space="preserve"> администратор ППО направляет Исполнителю мотивированный отказ на группу рассылки по сервису ППО.</w:t>
      </w:r>
    </w:p>
    <w:p w:rsidR="009B3F50" w:rsidRPr="00A03B89" w:rsidRDefault="009B3F50" w:rsidP="009B3F50">
      <w:pPr>
        <w:pStyle w:val="AList2abc"/>
        <w:rPr>
          <w:lang w:val="ru-RU"/>
        </w:rPr>
      </w:pPr>
      <w:r w:rsidRPr="00A03B89">
        <w:rPr>
          <w:lang w:val="ru-RU"/>
        </w:rPr>
        <w:t xml:space="preserve">Ответственные лица комитета по изменениям (по одному согласующему от </w:t>
      </w:r>
      <w:r w:rsidRPr="00A03B89">
        <w:rPr>
          <w:rStyle w:val="HotSpot"/>
          <w:lang w:val="ru-RU"/>
        </w:rPr>
        <w:t>ОЭППО</w:t>
      </w:r>
      <w:r w:rsidRPr="00A03B89">
        <w:rPr>
          <w:lang w:val="ru-RU"/>
        </w:rPr>
        <w:t xml:space="preserve">, </w:t>
      </w:r>
      <w:r w:rsidRPr="00A03B89">
        <w:rPr>
          <w:rStyle w:val="HotSpot"/>
          <w:lang w:val="ru-RU"/>
        </w:rPr>
        <w:t>УРСиБИ</w:t>
      </w:r>
      <w:r w:rsidRPr="00A03B89">
        <w:rPr>
          <w:lang w:val="ru-RU"/>
        </w:rPr>
        <w:t xml:space="preserve">, </w:t>
      </w:r>
      <w:r w:rsidRPr="00A03B89">
        <w:rPr>
          <w:rStyle w:val="HotSpot"/>
          <w:lang w:val="ru-RU"/>
        </w:rPr>
        <w:t>ОВиСИ</w:t>
      </w:r>
      <w:r w:rsidRPr="00A03B89">
        <w:rPr>
          <w:lang w:val="ru-RU"/>
        </w:rPr>
        <w:t xml:space="preserve">), получив по электронной почте запрос на согласование технологической паузы, отвечают на группу рассылки </w:t>
      </w:r>
      <w:r w:rsidRPr="00A03B89">
        <w:rPr>
          <w:rStyle w:val="Courier"/>
        </w:rPr>
        <w:t>CAB</w:t>
      </w:r>
      <w:r w:rsidRPr="00A03B89">
        <w:rPr>
          <w:rStyle w:val="Courier"/>
          <w:lang w:val="ru-RU"/>
        </w:rPr>
        <w:t>@</w:t>
      </w:r>
      <w:r w:rsidRPr="00A03B89">
        <w:rPr>
          <w:rStyle w:val="Courier"/>
        </w:rPr>
        <w:t>roskazna</w:t>
      </w:r>
      <w:r w:rsidRPr="00A03B89">
        <w:rPr>
          <w:rStyle w:val="Courier"/>
          <w:lang w:val="ru-RU"/>
        </w:rPr>
        <w:t>.</w:t>
      </w:r>
      <w:r w:rsidRPr="00A03B89">
        <w:rPr>
          <w:rStyle w:val="Courier"/>
        </w:rPr>
        <w:t>ru</w:t>
      </w:r>
      <w:r w:rsidRPr="00A03B89">
        <w:rPr>
          <w:lang w:val="ru-RU"/>
        </w:rPr>
        <w:t xml:space="preserve"> о</w:t>
      </w:r>
      <w:r w:rsidRPr="00A03B89">
        <w:t> </w:t>
      </w:r>
      <w:r w:rsidRPr="00A03B89">
        <w:rPr>
          <w:lang w:val="ru-RU"/>
        </w:rPr>
        <w:t>своем решении: «Согласованно» либо «Не согласованно» с указанием причины.</w:t>
      </w:r>
    </w:p>
    <w:p w:rsidR="009B3F50" w:rsidRPr="00A03B89" w:rsidRDefault="009B3F50" w:rsidP="009B3F50">
      <w:pPr>
        <w:pStyle w:val="AList2abc"/>
        <w:rPr>
          <w:lang w:val="ru-RU"/>
        </w:rPr>
      </w:pPr>
      <w:r w:rsidRPr="00A03B89">
        <w:rPr>
          <w:lang w:val="ru-RU"/>
        </w:rPr>
        <w:t xml:space="preserve">В случае получения согласований от ответственных лиц ОЭППО, УРСиБИ, ОВиСИ, отдел технической эксплуатации обеспечивает снятие ППО с </w:t>
      </w:r>
      <w:r w:rsidRPr="00A03B89">
        <w:rPr>
          <w:rStyle w:val="HotSpot"/>
          <w:lang w:val="ru-RU"/>
        </w:rPr>
        <w:t>мониторинга</w:t>
      </w:r>
      <w:r w:rsidRPr="00A03B89">
        <w:rPr>
          <w:lang w:val="ru-RU"/>
        </w:rPr>
        <w:t xml:space="preserve"> на период проведения работ, оповещает пользователей о недоступности соответствующего </w:t>
      </w:r>
      <w:r w:rsidRPr="00A03B89">
        <w:rPr>
          <w:rStyle w:val="HotSpot"/>
          <w:lang w:val="ru-RU"/>
        </w:rPr>
        <w:t>ИТ</w:t>
      </w:r>
      <w:r w:rsidRPr="00A03B89">
        <w:rPr>
          <w:rStyle w:val="HotSpot"/>
          <w:lang w:val="ru-RU"/>
        </w:rPr>
        <w:noBreakHyphen/>
        <w:t>сервиса</w:t>
      </w:r>
      <w:r w:rsidRPr="00A03B89">
        <w:rPr>
          <w:lang w:val="ru-RU"/>
        </w:rPr>
        <w:t xml:space="preserve"> на время проведения работ и контролирует, чтобы работы одного Исполнителя не пересекались и не конфликтовали с работами других Исполнителей.</w:t>
      </w:r>
    </w:p>
    <w:p w:rsidR="009B3F50" w:rsidRPr="00A03B89" w:rsidRDefault="009B3F50" w:rsidP="00683585">
      <w:pPr>
        <w:pStyle w:val="AList123"/>
        <w:numPr>
          <w:ilvl w:val="0"/>
          <w:numId w:val="187"/>
        </w:numPr>
        <w:rPr>
          <w:lang w:val="ru-RU"/>
        </w:rPr>
      </w:pPr>
      <w:r w:rsidRPr="00A03B89">
        <w:rPr>
          <w:lang w:val="ru-RU"/>
        </w:rPr>
        <w:lastRenderedPageBreak/>
        <w:t xml:space="preserve">Координатор изменений, отслеживает ход согласования, контролирует сроки ответов </w:t>
      </w:r>
      <w:proofErr w:type="gramStart"/>
      <w:r w:rsidRPr="00A03B89">
        <w:rPr>
          <w:lang w:val="ru-RU"/>
        </w:rPr>
        <w:t>и</w:t>
      </w:r>
      <w:proofErr w:type="gramEnd"/>
      <w:r w:rsidRPr="00A03B89">
        <w:rPr>
          <w:lang w:val="ru-RU"/>
        </w:rPr>
        <w:t xml:space="preserve"> получив все согласования либо отказ от согласующих лиц от ЦАФК (достаточно одного мотивированного отказа), входящих в КпИ, заполняет Лист согласования технологической паузы (поля согласования и итоговый результат согласования) и направляет заполненный лист Исполнителю на адрес группы рассылки по сервису ППО с подтверждением возможности проведения регламентных работ, либо мотивированный отказ от их проведения, в течение 6</w:t>
      </w:r>
      <w:r w:rsidRPr="00A03B89">
        <w:t> </w:t>
      </w:r>
      <w:r w:rsidRPr="00A03B89">
        <w:rPr>
          <w:lang w:val="ru-RU"/>
        </w:rPr>
        <w:t>часов после получения запроса.</w:t>
      </w:r>
    </w:p>
    <w:p w:rsidR="009B3F50" w:rsidRPr="00A03B89" w:rsidRDefault="009B3F50" w:rsidP="00683585">
      <w:pPr>
        <w:pStyle w:val="AList123"/>
        <w:numPr>
          <w:ilvl w:val="0"/>
          <w:numId w:val="187"/>
        </w:numPr>
        <w:rPr>
          <w:lang w:val="ru-RU"/>
        </w:rPr>
      </w:pPr>
      <w:r w:rsidRPr="00A03B89">
        <w:rPr>
          <w:lang w:val="ru-RU"/>
        </w:rPr>
        <w:t>В случае отсутствия подтверждения или мотивированного отказа, работы считаются не согласованными и требуют переноса времени проведения, создание нового запроса и повторения процедуры согласования технологической паузы.</w:t>
      </w:r>
    </w:p>
    <w:p w:rsidR="009B3F50" w:rsidRPr="00A03B89" w:rsidRDefault="009B3F50" w:rsidP="00683585">
      <w:pPr>
        <w:pStyle w:val="AList123"/>
        <w:numPr>
          <w:ilvl w:val="0"/>
          <w:numId w:val="187"/>
        </w:numPr>
        <w:rPr>
          <w:lang w:val="ru-RU"/>
        </w:rPr>
      </w:pPr>
      <w:r w:rsidRPr="00A03B89">
        <w:rPr>
          <w:lang w:val="ru-RU"/>
        </w:rPr>
        <w:t>Исполнитель проводит требуемые работы в согласованное Заказчиком время.</w:t>
      </w:r>
    </w:p>
    <w:p w:rsidR="009B3F50" w:rsidRPr="00A03B89" w:rsidRDefault="003D3078" w:rsidP="00683585">
      <w:pPr>
        <w:pStyle w:val="AList123"/>
        <w:numPr>
          <w:ilvl w:val="0"/>
          <w:numId w:val="187"/>
        </w:numPr>
        <w:rPr>
          <w:lang w:val="ru-RU"/>
        </w:rPr>
      </w:pPr>
      <w:r w:rsidRPr="00A03B89">
        <w:rPr>
          <w:noProof/>
          <w:snapToGrid/>
          <w:lang w:val="ru-RU"/>
        </w:rPr>
        <w:drawing>
          <wp:inline distT="0" distB="0" distL="0" distR="0">
            <wp:extent cx="10795" cy="10795"/>
            <wp:effectExtent l="19050" t="0" r="8255"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2"/>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009B3F50" w:rsidRPr="00A03B89">
        <w:rPr>
          <w:lang w:val="ru-RU"/>
        </w:rPr>
        <w:t xml:space="preserve">Исполнитель, по результатам проведенных работ, заполняет поле «Результат выполнения работ» листа согласования и направляет его на адрес группы рассылки </w:t>
      </w:r>
      <w:r w:rsidR="009B3F50" w:rsidRPr="00A03B89">
        <w:rPr>
          <w:rStyle w:val="Courier"/>
        </w:rPr>
        <w:t>CAB</w:t>
      </w:r>
      <w:r w:rsidR="009B3F50" w:rsidRPr="00A03B89">
        <w:rPr>
          <w:rStyle w:val="Courier"/>
          <w:lang w:val="ru-RU"/>
        </w:rPr>
        <w:t>@</w:t>
      </w:r>
      <w:r w:rsidR="009B3F50" w:rsidRPr="00A03B89">
        <w:rPr>
          <w:rStyle w:val="Courier"/>
        </w:rPr>
        <w:t>roskazna</w:t>
      </w:r>
      <w:r w:rsidR="009B3F50" w:rsidRPr="00A03B89">
        <w:rPr>
          <w:rStyle w:val="Courier"/>
          <w:lang w:val="ru-RU"/>
        </w:rPr>
        <w:t>.</w:t>
      </w:r>
      <w:r w:rsidR="009B3F50" w:rsidRPr="00A03B89">
        <w:rPr>
          <w:rStyle w:val="Courier"/>
        </w:rPr>
        <w:t>ru</w:t>
      </w:r>
      <w:r w:rsidR="009B3F50" w:rsidRPr="00A03B89">
        <w:rPr>
          <w:lang w:val="ru-RU"/>
        </w:rPr>
        <w:t xml:space="preserve"> и на адрес группы рассылки по сервису ППО. При необходимости Исполнитель фиксирует результат выполненных работ в СУЭ ФК и вносит изменения в документ "Паспорт ИТ-системы ФК".</w:t>
      </w:r>
    </w:p>
    <w:p w:rsidR="009B3F50" w:rsidRPr="00A03B89" w:rsidRDefault="009B3F50" w:rsidP="00683585">
      <w:pPr>
        <w:pStyle w:val="AList123"/>
        <w:numPr>
          <w:ilvl w:val="0"/>
          <w:numId w:val="187"/>
        </w:numPr>
        <w:rPr>
          <w:lang w:val="ru-RU"/>
        </w:rPr>
      </w:pPr>
      <w:r w:rsidRPr="00A03B89">
        <w:rPr>
          <w:lang w:val="ru-RU"/>
        </w:rPr>
        <w:t xml:space="preserve">Координатор изменений сохраняет все заполненные листы согласований на общем диске в папке </w:t>
      </w:r>
      <w:r w:rsidRPr="00A03B89">
        <w:rPr>
          <w:rStyle w:val="Courier"/>
          <w:lang w:val="ru-RU"/>
        </w:rPr>
        <w:t>\\</w:t>
      </w:r>
      <w:r w:rsidRPr="00A03B89">
        <w:rPr>
          <w:rStyle w:val="Courier"/>
        </w:rPr>
        <w:t>Files</w:t>
      </w:r>
      <w:r w:rsidRPr="00A03B89">
        <w:rPr>
          <w:rStyle w:val="Courier"/>
          <w:lang w:val="ru-RU"/>
        </w:rPr>
        <w:t>1\</w:t>
      </w:r>
      <w:r w:rsidRPr="00A03B89">
        <w:rPr>
          <w:rStyle w:val="Courier"/>
        </w:rPr>
        <w:t>uis</w:t>
      </w:r>
      <w:r w:rsidRPr="00A03B89">
        <w:rPr>
          <w:rStyle w:val="Courier"/>
          <w:lang w:val="ru-RU"/>
        </w:rPr>
        <w:t>\УИС\Технологические паузы</w:t>
      </w:r>
      <w:r w:rsidRPr="00A03B89">
        <w:rPr>
          <w:lang w:val="ru-RU"/>
        </w:rPr>
        <w:t xml:space="preserve"> с учетом разбивки по ППО и датам проведения технологических</w:t>
      </w:r>
      <w:r w:rsidRPr="00A03B89">
        <w:t> </w:t>
      </w:r>
      <w:r w:rsidRPr="00A03B89">
        <w:rPr>
          <w:lang w:val="ru-RU"/>
        </w:rPr>
        <w:t>пауз.</w:t>
      </w:r>
    </w:p>
    <w:p w:rsidR="003F3459" w:rsidRPr="00A03B89" w:rsidRDefault="003F3459" w:rsidP="003F3459">
      <w:pPr>
        <w:pStyle w:val="AList123"/>
        <w:numPr>
          <w:ilvl w:val="0"/>
          <w:numId w:val="0"/>
        </w:numPr>
        <w:ind w:left="851"/>
        <w:rPr>
          <w:lang w:val="ru-RU"/>
        </w:rPr>
      </w:pPr>
    </w:p>
    <w:p w:rsidR="003D3078" w:rsidRPr="00A03B89" w:rsidRDefault="009B3F50" w:rsidP="001116C1">
      <w:pPr>
        <w:pStyle w:val="31"/>
      </w:pPr>
      <w:bookmarkStart w:id="410" w:name="_Toc381826797"/>
      <w:r w:rsidRPr="00A03B89">
        <w:t>Эксалация изменений</w:t>
      </w:r>
      <w:bookmarkEnd w:id="410"/>
    </w:p>
    <w:p w:rsidR="009B3F50" w:rsidRPr="00A03B89" w:rsidRDefault="009B3F50" w:rsidP="009B3F50">
      <w:pPr>
        <w:pStyle w:val="ABodynoindentleft"/>
        <w:rPr>
          <w:lang w:val="ru-RU"/>
        </w:rPr>
      </w:pPr>
      <w:r w:rsidRPr="00A03B89">
        <w:rPr>
          <w:lang w:val="ru-RU"/>
        </w:rPr>
        <w:t xml:space="preserve">Эскалация </w:t>
      </w:r>
      <w:r w:rsidRPr="00A03B89">
        <w:rPr>
          <w:rStyle w:val="HotSpot"/>
          <w:lang w:val="ru-RU"/>
        </w:rPr>
        <w:t>Изменений</w:t>
      </w:r>
      <w:r w:rsidRPr="00A03B89">
        <w:rPr>
          <w:lang w:val="ru-RU"/>
        </w:rPr>
        <w:t xml:space="preserve">, созданных на основании </w:t>
      </w:r>
      <w:r w:rsidRPr="00A03B89">
        <w:rPr>
          <w:rStyle w:val="HotSpot"/>
          <w:lang w:val="ru-RU"/>
        </w:rPr>
        <w:t>обращений</w:t>
      </w:r>
      <w:r w:rsidRPr="00A03B89">
        <w:rPr>
          <w:lang w:val="ru-RU"/>
        </w:rPr>
        <w:t xml:space="preserve"> пользователей:</w:t>
      </w:r>
    </w:p>
    <w:p w:rsidR="009B3F50" w:rsidRPr="00A03B89" w:rsidRDefault="009B3F50" w:rsidP="00683585">
      <w:pPr>
        <w:pStyle w:val="AList123"/>
        <w:numPr>
          <w:ilvl w:val="0"/>
          <w:numId w:val="59"/>
        </w:numPr>
        <w:rPr>
          <w:lang w:val="ru-RU"/>
        </w:rPr>
      </w:pPr>
      <w:r w:rsidRPr="00A03B89">
        <w:rPr>
          <w:lang w:val="ru-RU"/>
        </w:rPr>
        <w:t xml:space="preserve">При поступлении </w:t>
      </w:r>
      <w:r w:rsidRPr="00A03B89">
        <w:rPr>
          <w:rStyle w:val="HotSpot"/>
          <w:lang w:val="ru-RU"/>
        </w:rPr>
        <w:t>Заявки</w:t>
      </w:r>
      <w:r w:rsidRPr="00A03B89">
        <w:rPr>
          <w:lang w:val="ru-RU"/>
        </w:rPr>
        <w:t xml:space="preserve"> (Обращения), связанной с необходимостью реализации Изменения, оператором </w:t>
      </w:r>
      <w:r w:rsidRPr="00A03B89">
        <w:rPr>
          <w:rStyle w:val="HotSpot"/>
          <w:lang w:val="ru-RU"/>
        </w:rPr>
        <w:t>ДС ФК</w:t>
      </w:r>
      <w:r w:rsidRPr="00A03B89">
        <w:rPr>
          <w:lang w:val="ru-RU"/>
        </w:rPr>
        <w:t xml:space="preserve"> в ходе проведения классификации должна быть установлена в </w:t>
      </w:r>
      <w:r w:rsidRPr="00A03B89">
        <w:rPr>
          <w:rStyle w:val="HotSpot"/>
          <w:lang w:val="ru-RU"/>
        </w:rPr>
        <w:t>СУЭ ФК</w:t>
      </w:r>
      <w:r w:rsidRPr="00A03B89">
        <w:rPr>
          <w:lang w:val="ru-RU"/>
        </w:rPr>
        <w:t xml:space="preserve"> категория Обращения «</w:t>
      </w:r>
      <w:r w:rsidRPr="00A03B89">
        <w:rPr>
          <w:rStyle w:val="HotSpot"/>
          <w:lang w:val="ru-RU"/>
        </w:rPr>
        <w:t>Запрос на изменение</w:t>
      </w:r>
      <w:r w:rsidRPr="00A03B89">
        <w:rPr>
          <w:lang w:val="ru-RU"/>
        </w:rPr>
        <w:t xml:space="preserve">» и из списка выбран изменяемый </w:t>
      </w:r>
      <w:r w:rsidRPr="00A03B89">
        <w:rPr>
          <w:rStyle w:val="HotSpot"/>
          <w:lang w:val="ru-RU"/>
        </w:rPr>
        <w:t>сервис</w:t>
      </w:r>
      <w:r w:rsidRPr="00A03B89">
        <w:rPr>
          <w:lang w:val="ru-RU"/>
        </w:rPr>
        <w:t>.</w:t>
      </w:r>
    </w:p>
    <w:p w:rsidR="009B3F50" w:rsidRPr="00A03B89" w:rsidRDefault="009B3F50" w:rsidP="00683585">
      <w:pPr>
        <w:pStyle w:val="AList123"/>
        <w:numPr>
          <w:ilvl w:val="0"/>
          <w:numId w:val="187"/>
        </w:numPr>
        <w:rPr>
          <w:lang w:val="ru-RU"/>
        </w:rPr>
      </w:pPr>
      <w:r w:rsidRPr="00A03B89">
        <w:rPr>
          <w:lang w:val="ru-RU"/>
        </w:rPr>
        <w:t>Выбор оператором ДС в СУЭ ФК подкатегории Обращения, относящейся к категории «Изменение» должен осуществляться в соответствии с выбранным сервисом на форме Обращения.</w:t>
      </w:r>
    </w:p>
    <w:p w:rsidR="009B3F50" w:rsidRPr="00A03B89" w:rsidRDefault="009B3F50" w:rsidP="00683585">
      <w:pPr>
        <w:pStyle w:val="AList123"/>
        <w:numPr>
          <w:ilvl w:val="0"/>
          <w:numId w:val="187"/>
        </w:numPr>
        <w:rPr>
          <w:lang w:val="ru-RU"/>
        </w:rPr>
      </w:pPr>
      <w:r w:rsidRPr="00A03B89">
        <w:rPr>
          <w:lang w:val="ru-RU"/>
        </w:rPr>
        <w:t>Выбранная категория Изменения определяет порядок обработки Изменения на каждой из четырех фаз реализации:</w:t>
      </w:r>
    </w:p>
    <w:p w:rsidR="009B3F50" w:rsidRPr="00A03B89" w:rsidRDefault="009B3F50" w:rsidP="00683585">
      <w:pPr>
        <w:pStyle w:val="AList2abc"/>
        <w:numPr>
          <w:ilvl w:val="1"/>
          <w:numId w:val="60"/>
        </w:numPr>
      </w:pPr>
      <w:r w:rsidRPr="00A03B89">
        <w:t>Планирование (подготовка).</w:t>
      </w:r>
    </w:p>
    <w:p w:rsidR="009B3F50" w:rsidRPr="00A03B89" w:rsidRDefault="009B3F50" w:rsidP="009B3F50">
      <w:pPr>
        <w:pStyle w:val="AList2abc"/>
      </w:pPr>
      <w:r w:rsidRPr="00A03B89">
        <w:t>Согласование.</w:t>
      </w:r>
    </w:p>
    <w:p w:rsidR="009B3F50" w:rsidRPr="00A03B89" w:rsidRDefault="009B3F50" w:rsidP="009B3F50">
      <w:pPr>
        <w:pStyle w:val="AList2abc"/>
      </w:pPr>
      <w:r w:rsidRPr="00A03B89">
        <w:t>Реализация.</w:t>
      </w:r>
    </w:p>
    <w:p w:rsidR="009B3F50" w:rsidRPr="00A03B89" w:rsidRDefault="009B3F50" w:rsidP="009B3F50">
      <w:pPr>
        <w:pStyle w:val="AList2abc"/>
      </w:pPr>
      <w:r w:rsidRPr="00A03B89">
        <w:t>Закрытие.</w:t>
      </w:r>
    </w:p>
    <w:p w:rsidR="009B3F50" w:rsidRPr="00A03B89" w:rsidRDefault="009B3F50" w:rsidP="00683585">
      <w:pPr>
        <w:pStyle w:val="AList123"/>
        <w:numPr>
          <w:ilvl w:val="0"/>
          <w:numId w:val="187"/>
        </w:numPr>
        <w:rPr>
          <w:lang w:val="ru-RU"/>
        </w:rPr>
      </w:pPr>
      <w:r w:rsidRPr="00A03B89">
        <w:rPr>
          <w:lang w:val="ru-RU"/>
        </w:rPr>
        <w:t xml:space="preserve">По завершении классификации оператор ДС ФК должен выполнить эскалацию Заявки, создав новое Изменение (Запрос на изменение) и назначив ее в </w:t>
      </w:r>
      <w:r w:rsidRPr="00A03B89">
        <w:rPr>
          <w:rStyle w:val="HotSpot"/>
          <w:lang w:val="ru-RU"/>
        </w:rPr>
        <w:t>КпИ</w:t>
      </w:r>
      <w:r w:rsidRPr="00A03B89">
        <w:rPr>
          <w:lang w:val="ru-RU"/>
        </w:rPr>
        <w:t xml:space="preserve"> – группу специалистов, которая отвечает за координацию активностей по Изменениям, относящимся к изменяемому сервису, </w:t>
      </w:r>
      <w:r w:rsidRPr="00A03B89">
        <w:rPr>
          <w:rStyle w:val="HotSpot"/>
          <w:lang w:val="ru-RU"/>
        </w:rPr>
        <w:t>КЭ</w:t>
      </w:r>
      <w:r w:rsidRPr="00A03B89">
        <w:rPr>
          <w:lang w:val="ru-RU"/>
        </w:rPr>
        <w:t>.</w:t>
      </w:r>
    </w:p>
    <w:p w:rsidR="009B3F50" w:rsidRPr="00A03B89" w:rsidRDefault="009B3F50" w:rsidP="00683585">
      <w:pPr>
        <w:pStyle w:val="AList123"/>
        <w:numPr>
          <w:ilvl w:val="0"/>
          <w:numId w:val="187"/>
        </w:numPr>
        <w:rPr>
          <w:lang w:val="ru-RU"/>
        </w:rPr>
      </w:pPr>
      <w:r w:rsidRPr="00A03B89">
        <w:rPr>
          <w:lang w:val="ru-RU"/>
        </w:rPr>
        <w:t xml:space="preserve">Значение </w:t>
      </w:r>
      <w:r w:rsidRPr="00A03B89">
        <w:rPr>
          <w:rStyle w:val="HotSpot"/>
          <w:lang w:val="ru-RU"/>
        </w:rPr>
        <w:t>приоритета</w:t>
      </w:r>
      <w:r w:rsidRPr="00A03B89">
        <w:rPr>
          <w:lang w:val="ru-RU"/>
        </w:rPr>
        <w:t xml:space="preserve"> Изменения, устанавливается оператором ДС ФК равным значению приоритета исходной Заявки.</w:t>
      </w:r>
    </w:p>
    <w:p w:rsidR="009B3F50" w:rsidRPr="00A03B89" w:rsidRDefault="009B3F50" w:rsidP="009B3F50">
      <w:pPr>
        <w:pStyle w:val="ABody"/>
        <w:rPr>
          <w:lang w:val="ru-RU"/>
        </w:rPr>
      </w:pPr>
      <w:r w:rsidRPr="00A03B89">
        <w:rPr>
          <w:lang w:val="ru-RU"/>
        </w:rPr>
        <w:t xml:space="preserve">Эскалация Изменений, созданных в ходе обработки </w:t>
      </w:r>
      <w:r w:rsidRPr="00A03B89">
        <w:rPr>
          <w:rStyle w:val="HotSpot"/>
          <w:lang w:val="ru-RU"/>
        </w:rPr>
        <w:t>Инцидентов</w:t>
      </w:r>
      <w:r w:rsidRPr="00A03B89">
        <w:rPr>
          <w:lang w:val="ru-RU"/>
        </w:rPr>
        <w:t xml:space="preserve"> на 2</w:t>
      </w:r>
      <w:r w:rsidRPr="00A03B89">
        <w:rPr>
          <w:lang w:val="ru-RU"/>
        </w:rPr>
        <w:noBreakHyphen/>
        <w:t>й или 3</w:t>
      </w:r>
      <w:r w:rsidRPr="00A03B89">
        <w:rPr>
          <w:lang w:val="ru-RU"/>
        </w:rPr>
        <w:noBreakHyphen/>
        <w:t>й</w:t>
      </w:r>
      <w:r w:rsidRPr="00A03B89">
        <w:t> </w:t>
      </w:r>
      <w:r w:rsidRPr="00A03B89">
        <w:rPr>
          <w:rStyle w:val="HotSpot"/>
          <w:lang w:val="ru-RU"/>
        </w:rPr>
        <w:t>линии поддержки</w:t>
      </w:r>
      <w:r w:rsidRPr="00A03B89">
        <w:rPr>
          <w:lang w:val="ru-RU"/>
        </w:rPr>
        <w:t>:</w:t>
      </w:r>
    </w:p>
    <w:p w:rsidR="009B3F50" w:rsidRPr="00A03B89" w:rsidRDefault="009B3F50" w:rsidP="00683585">
      <w:pPr>
        <w:pStyle w:val="AList123"/>
        <w:numPr>
          <w:ilvl w:val="0"/>
          <w:numId w:val="61"/>
        </w:numPr>
        <w:rPr>
          <w:lang w:val="ru-RU"/>
        </w:rPr>
      </w:pPr>
      <w:r w:rsidRPr="00A03B89">
        <w:rPr>
          <w:lang w:val="ru-RU"/>
        </w:rPr>
        <w:lastRenderedPageBreak/>
        <w:t xml:space="preserve">При обработке Заявки, назначенной в команду Исполнителя, лидером команды (или другим уполномоченным специалистом команды) создается Изменение, связанное с Инцидентом. При регистрации нового Изменения лидер команды (или другой уполномоченный специалист команды) должен заполнить данные о затронутом </w:t>
      </w:r>
      <w:r w:rsidRPr="00A03B89">
        <w:rPr>
          <w:rStyle w:val="HotSpot"/>
          <w:lang w:val="ru-RU"/>
        </w:rPr>
        <w:t>клиентском</w:t>
      </w:r>
      <w:r w:rsidRPr="00A03B89">
        <w:rPr>
          <w:lang w:val="ru-RU"/>
        </w:rPr>
        <w:t xml:space="preserve"> и операционном сервисе, описании сути задачи, категории изменения.</w:t>
      </w:r>
    </w:p>
    <w:p w:rsidR="009B3F50" w:rsidRPr="00A03B89" w:rsidRDefault="009B3F50" w:rsidP="00683585">
      <w:pPr>
        <w:pStyle w:val="AList123"/>
        <w:numPr>
          <w:ilvl w:val="0"/>
          <w:numId w:val="187"/>
        </w:numPr>
        <w:rPr>
          <w:lang w:val="ru-RU"/>
        </w:rPr>
      </w:pPr>
      <w:r w:rsidRPr="00A03B89">
        <w:rPr>
          <w:lang w:val="ru-RU"/>
        </w:rPr>
        <w:t>После заполнения необходимой информации лидер должен осуществить назначение Изменения в соответствующую группу специалистов. Исходная Заявка должна быть переведено в ожидание до момента реализации Изменения.</w:t>
      </w:r>
    </w:p>
    <w:p w:rsidR="003F3459" w:rsidRPr="00A03B89" w:rsidRDefault="003F3459" w:rsidP="003F3459">
      <w:pPr>
        <w:pStyle w:val="AList123"/>
        <w:numPr>
          <w:ilvl w:val="0"/>
          <w:numId w:val="0"/>
        </w:numPr>
        <w:ind w:left="851"/>
        <w:rPr>
          <w:lang w:val="ru-RU"/>
        </w:rPr>
      </w:pPr>
    </w:p>
    <w:p w:rsidR="003D3078" w:rsidRPr="00A03B89" w:rsidRDefault="009B3F50" w:rsidP="001116C1">
      <w:pPr>
        <w:pStyle w:val="31"/>
      </w:pPr>
      <w:bookmarkStart w:id="411" w:name="_Toc381826798"/>
      <w:r w:rsidRPr="00A03B89">
        <w:t>Отчеты по изменениям</w:t>
      </w:r>
      <w:bookmarkEnd w:id="411"/>
    </w:p>
    <w:p w:rsidR="009B3F50" w:rsidRPr="00A03B89" w:rsidRDefault="009B3F50" w:rsidP="009B3F50">
      <w:pPr>
        <w:pStyle w:val="ABodynoindentleft"/>
        <w:rPr>
          <w:lang w:val="ru-RU"/>
        </w:rPr>
      </w:pPr>
      <w:r w:rsidRPr="00A03B89">
        <w:rPr>
          <w:lang w:val="ru-RU"/>
        </w:rPr>
        <w:t xml:space="preserve">По данным </w:t>
      </w:r>
      <w:r w:rsidRPr="00A03B89">
        <w:rPr>
          <w:rStyle w:val="HotSpot"/>
          <w:lang w:val="ru-RU"/>
        </w:rPr>
        <w:t>СУЭ ФК</w:t>
      </w:r>
      <w:r w:rsidRPr="00A03B89">
        <w:rPr>
          <w:lang w:val="ru-RU"/>
        </w:rPr>
        <w:t xml:space="preserve"> могут формироваться в виде временных графиков следующие отчеты по </w:t>
      </w:r>
      <w:r w:rsidRPr="00A03B89">
        <w:rPr>
          <w:rStyle w:val="HotSpot"/>
          <w:lang w:val="ru-RU"/>
        </w:rPr>
        <w:t>Изменениям</w:t>
      </w:r>
      <w:r w:rsidRPr="00A03B89">
        <w:rPr>
          <w:lang w:val="ru-RU"/>
        </w:rPr>
        <w:t xml:space="preserve"> за отчетный период:</w:t>
      </w:r>
    </w:p>
    <w:p w:rsidR="009B3F50" w:rsidRPr="00A03B89" w:rsidRDefault="009B3F50" w:rsidP="009B3F50">
      <w:pPr>
        <w:pStyle w:val="AListbullet"/>
        <w:rPr>
          <w:lang w:val="ru-RU"/>
        </w:rPr>
      </w:pPr>
      <w:r w:rsidRPr="00A03B89">
        <w:rPr>
          <w:lang w:val="ru-RU"/>
        </w:rPr>
        <w:t xml:space="preserve">количество зарегистрированных Изменений в разрезе по </w:t>
      </w:r>
      <w:r w:rsidRPr="00A03B89">
        <w:rPr>
          <w:rStyle w:val="HotSpot"/>
          <w:lang w:val="ru-RU"/>
        </w:rPr>
        <w:t>сервисам</w:t>
      </w:r>
      <w:r w:rsidRPr="00A03B89">
        <w:rPr>
          <w:lang w:val="ru-RU"/>
        </w:rPr>
        <w:t xml:space="preserve"> и кодам закрытия;</w:t>
      </w:r>
    </w:p>
    <w:p w:rsidR="009B3F50" w:rsidRPr="00A03B89" w:rsidRDefault="009B3F50" w:rsidP="009B3F50">
      <w:pPr>
        <w:pStyle w:val="AListbullet"/>
        <w:rPr>
          <w:lang w:val="ru-RU"/>
        </w:rPr>
      </w:pPr>
      <w:r w:rsidRPr="00A03B89">
        <w:rPr>
          <w:lang w:val="ru-RU"/>
        </w:rPr>
        <w:t xml:space="preserve">количество зарегистрированных Изменений в разрезе по </w:t>
      </w:r>
      <w:r w:rsidRPr="00A03B89">
        <w:rPr>
          <w:rStyle w:val="HotSpot"/>
          <w:lang w:val="ru-RU"/>
        </w:rPr>
        <w:t>комитетам по изменениям</w:t>
      </w:r>
      <w:r w:rsidRPr="00A03B89">
        <w:rPr>
          <w:lang w:val="ru-RU"/>
        </w:rPr>
        <w:t xml:space="preserve"> и кодам закрытия;</w:t>
      </w:r>
    </w:p>
    <w:p w:rsidR="009B3F50" w:rsidRPr="00A03B89" w:rsidRDefault="009B3F50" w:rsidP="009B3F50">
      <w:pPr>
        <w:pStyle w:val="AListbullet"/>
        <w:rPr>
          <w:lang w:val="ru-RU"/>
        </w:rPr>
      </w:pPr>
      <w:r w:rsidRPr="00A03B89">
        <w:rPr>
          <w:lang w:val="ru-RU"/>
        </w:rPr>
        <w:t xml:space="preserve">количество Изменений закрытых с нарушением </w:t>
      </w:r>
      <w:r w:rsidRPr="00A03B89">
        <w:rPr>
          <w:rStyle w:val="HotSpot"/>
          <w:lang w:val="ru-RU"/>
        </w:rPr>
        <w:t>крайнего срока</w:t>
      </w:r>
      <w:r w:rsidRPr="00A03B89">
        <w:rPr>
          <w:lang w:val="ru-RU"/>
        </w:rPr>
        <w:t xml:space="preserve"> в разрезе по командам и кодам закрытия;</w:t>
      </w:r>
    </w:p>
    <w:p w:rsidR="009B3F50" w:rsidRPr="00A03B89" w:rsidRDefault="009B3F50" w:rsidP="009B3F50">
      <w:pPr>
        <w:pStyle w:val="AListbullet"/>
        <w:rPr>
          <w:lang w:val="ru-RU"/>
        </w:rPr>
      </w:pPr>
      <w:r w:rsidRPr="00A03B89">
        <w:rPr>
          <w:lang w:val="ru-RU"/>
        </w:rPr>
        <w:t xml:space="preserve">количество </w:t>
      </w:r>
      <w:r w:rsidRPr="00A03B89">
        <w:rPr>
          <w:rStyle w:val="HotSpot"/>
          <w:lang w:val="ru-RU"/>
        </w:rPr>
        <w:t>Рабочих заданий</w:t>
      </w:r>
      <w:r w:rsidRPr="00A03B89">
        <w:rPr>
          <w:lang w:val="ru-RU"/>
        </w:rPr>
        <w:t>, связанных с Изменениями, обработанных за отчетный период в разрезе по командам и кодам закрытия.</w:t>
      </w:r>
    </w:p>
    <w:p w:rsidR="009B3F50" w:rsidRPr="00A03B89" w:rsidRDefault="009B3F50" w:rsidP="009B3F50">
      <w:pPr>
        <w:pStyle w:val="AListbullet"/>
        <w:rPr>
          <w:lang w:val="ru-RU"/>
        </w:rPr>
      </w:pPr>
      <w:r w:rsidRPr="00A03B89">
        <w:rPr>
          <w:lang w:val="ru-RU"/>
        </w:rPr>
        <w:t>количество Рабочих заданий, связанных с Изменениями, обработанных с нарушением крайнего срока в разрезе по командам специалистов за отчетный период.</w:t>
      </w:r>
    </w:p>
    <w:p w:rsidR="00084436" w:rsidRPr="00A03B89" w:rsidRDefault="00084436">
      <w:pPr>
        <w:pStyle w:val="AList123"/>
        <w:numPr>
          <w:ilvl w:val="0"/>
          <w:numId w:val="0"/>
        </w:numPr>
        <w:rPr>
          <w:lang w:val="ru-RU"/>
        </w:rPr>
        <w:sectPr w:rsidR="00084436" w:rsidRPr="00A03B89" w:rsidSect="00B6361F">
          <w:headerReference w:type="default" r:id="rId23"/>
          <w:footerReference w:type="default" r:id="rId24"/>
          <w:pgSz w:w="11908" w:h="16840"/>
          <w:pgMar w:top="6" w:right="568" w:bottom="6" w:left="1418" w:header="568" w:footer="6" w:gutter="0"/>
          <w:cols w:space="720"/>
          <w:noEndnote/>
          <w:docGrid w:linePitch="299"/>
        </w:sectPr>
      </w:pPr>
    </w:p>
    <w:p w:rsidR="00F11CFB" w:rsidRPr="00A03B89" w:rsidRDefault="00E53646" w:rsidP="001E4A00">
      <w:pPr>
        <w:pStyle w:val="AHeading3app"/>
        <w:numPr>
          <w:ilvl w:val="0"/>
          <w:numId w:val="0"/>
        </w:numPr>
        <w:ind w:left="851"/>
        <w:outlineLvl w:val="0"/>
        <w:rPr>
          <w:lang w:val="ru-RU"/>
        </w:rPr>
      </w:pPr>
      <w:bookmarkStart w:id="412" w:name="_Toc375673296"/>
      <w:bookmarkStart w:id="413" w:name="_Toc381775149"/>
      <w:bookmarkStart w:id="414" w:name="_Toc381779649"/>
      <w:r w:rsidRPr="00A03B89">
        <w:rPr>
          <w:lang w:val="ru-RU"/>
        </w:rPr>
        <w:lastRenderedPageBreak/>
        <w:t xml:space="preserve">Приложение: </w:t>
      </w:r>
      <w:r w:rsidR="00F11CFB" w:rsidRPr="00A03B89">
        <w:rPr>
          <w:lang w:val="ru-RU"/>
        </w:rPr>
        <w:t>Лист согласования технологической паузы</w:t>
      </w:r>
      <w:bookmarkEnd w:id="412"/>
      <w:bookmarkEnd w:id="413"/>
      <w:bookmarkEnd w:id="414"/>
    </w:p>
    <w:p w:rsidR="00F11CFB" w:rsidRPr="00A03B89" w:rsidRDefault="00F11CFB" w:rsidP="001E4A00">
      <w:pPr>
        <w:pStyle w:val="ATitle14pt"/>
        <w:outlineLvl w:val="0"/>
      </w:pPr>
      <w:bookmarkStart w:id="415" w:name="O_27480"/>
      <w:bookmarkEnd w:id="415"/>
      <w:r w:rsidRPr="00A03B89">
        <w:t>Запрос на согласование технологической паузы в работе сервиса ППО</w:t>
      </w:r>
    </w:p>
    <w:tbl>
      <w:tblPr>
        <w:tblW w:w="4566" w:type="pct"/>
        <w:tblInd w:w="443" w:type="dxa"/>
        <w:tblLayout w:type="fixed"/>
        <w:tblCellMar>
          <w:top w:w="57" w:type="dxa"/>
          <w:left w:w="62" w:type="dxa"/>
          <w:bottom w:w="57" w:type="dxa"/>
          <w:right w:w="62" w:type="dxa"/>
        </w:tblCellMar>
        <w:tblLook w:val="0000"/>
      </w:tblPr>
      <w:tblGrid>
        <w:gridCol w:w="5611"/>
        <w:gridCol w:w="16238"/>
      </w:tblGrid>
      <w:tr w:rsidR="00F11CFB" w:rsidRPr="00B901C8" w:rsidTr="00F11CFB">
        <w:trPr>
          <w:cantSplit/>
          <w:trHeight w:val="498"/>
        </w:trPr>
        <w:tc>
          <w:tcPr>
            <w:tcW w:w="5611"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noindentleft"/>
              <w:spacing w:line="240" w:lineRule="auto"/>
              <w:contextualSpacing w:val="0"/>
              <w:rPr>
                <w:color w:val="000000"/>
                <w:lang w:val="ru-RU"/>
              </w:rPr>
            </w:pPr>
          </w:p>
        </w:tc>
        <w:tc>
          <w:tcPr>
            <w:tcW w:w="16238"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noindentleft"/>
              <w:rPr>
                <w:lang w:val="ru-RU"/>
              </w:rPr>
            </w:pPr>
          </w:p>
        </w:tc>
      </w:tr>
      <w:tr w:rsidR="00F11CFB" w:rsidRPr="00A03B89" w:rsidTr="00F11CFB">
        <w:trPr>
          <w:cantSplit/>
          <w:trHeight w:val="513"/>
        </w:trPr>
        <w:tc>
          <w:tcPr>
            <w:tcW w:w="5611"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noindentleft"/>
              <w:rPr>
                <w:lang w:val="en-NZ"/>
              </w:rPr>
            </w:pPr>
            <w:r w:rsidRPr="00A03B89">
              <w:t>Место проведения работ:</w:t>
            </w:r>
          </w:p>
        </w:tc>
        <w:tc>
          <w:tcPr>
            <w:tcW w:w="16238" w:type="dxa"/>
            <w:tcBorders>
              <w:top w:val="nil"/>
              <w:left w:val="nil"/>
              <w:bottom w:val="single" w:sz="6" w:space="0" w:color="auto"/>
              <w:right w:val="nil"/>
            </w:tcBorders>
            <w:tcMar>
              <w:top w:w="0" w:type="dxa"/>
              <w:left w:w="62" w:type="dxa"/>
              <w:bottom w:w="0" w:type="dxa"/>
              <w:right w:w="62" w:type="dxa"/>
            </w:tcMar>
          </w:tcPr>
          <w:p w:rsidR="00F11CFB" w:rsidRPr="00A03B89" w:rsidRDefault="00F11CFB" w:rsidP="00814867">
            <w:pPr>
              <w:pStyle w:val="ABodynoindentleft"/>
              <w:rPr>
                <w:lang w:val="en-NZ"/>
              </w:rPr>
            </w:pPr>
          </w:p>
        </w:tc>
      </w:tr>
      <w:tr w:rsidR="00F11CFB" w:rsidRPr="00A03B89" w:rsidTr="00F11CFB">
        <w:trPr>
          <w:cantSplit/>
          <w:trHeight w:val="494"/>
        </w:trPr>
        <w:tc>
          <w:tcPr>
            <w:tcW w:w="5611"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noindentleft"/>
              <w:spacing w:line="240" w:lineRule="auto"/>
              <w:contextualSpacing w:val="0"/>
              <w:rPr>
                <w:color w:val="000000"/>
                <w:lang w:val="en-NZ"/>
              </w:rPr>
            </w:pPr>
          </w:p>
        </w:tc>
        <w:tc>
          <w:tcPr>
            <w:tcW w:w="16238"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noindentleft"/>
              <w:rPr>
                <w:lang w:val="en-NZ"/>
              </w:rPr>
            </w:pPr>
          </w:p>
        </w:tc>
      </w:tr>
      <w:tr w:rsidR="00F11CFB" w:rsidRPr="00A03B89" w:rsidTr="00F11CFB">
        <w:trPr>
          <w:cantSplit/>
          <w:trHeight w:val="561"/>
        </w:trPr>
        <w:tc>
          <w:tcPr>
            <w:tcW w:w="5611"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noindentleft"/>
              <w:rPr>
                <w:lang w:val="en-NZ"/>
              </w:rPr>
            </w:pPr>
            <w:r w:rsidRPr="00A03B89">
              <w:t>Планируемая дата проведения работ:</w:t>
            </w:r>
          </w:p>
        </w:tc>
        <w:tc>
          <w:tcPr>
            <w:tcW w:w="16238" w:type="dxa"/>
            <w:tcBorders>
              <w:top w:val="nil"/>
              <w:left w:val="nil"/>
              <w:bottom w:val="single" w:sz="6" w:space="0" w:color="auto"/>
              <w:right w:val="nil"/>
            </w:tcBorders>
            <w:tcMar>
              <w:top w:w="0" w:type="dxa"/>
              <w:left w:w="62" w:type="dxa"/>
              <w:bottom w:w="0" w:type="dxa"/>
              <w:right w:w="62" w:type="dxa"/>
            </w:tcMar>
          </w:tcPr>
          <w:p w:rsidR="00F11CFB" w:rsidRPr="00A03B89" w:rsidRDefault="00F11CFB" w:rsidP="00814867">
            <w:pPr>
              <w:pStyle w:val="ABodynoindentleft"/>
            </w:pPr>
          </w:p>
        </w:tc>
      </w:tr>
    </w:tbl>
    <w:p w:rsidR="00F11CFB" w:rsidRPr="00A03B89" w:rsidRDefault="00F11CFB" w:rsidP="00F11CFB">
      <w:pPr>
        <w:pStyle w:val="ABody"/>
      </w:pPr>
      <w:r w:rsidRPr="00A03B89">
        <w:t xml:space="preserve"> </w:t>
      </w:r>
    </w:p>
    <w:tbl>
      <w:tblPr>
        <w:tblW w:w="4539" w:type="pct"/>
        <w:tblInd w:w="461" w:type="dxa"/>
        <w:tblLayout w:type="fixed"/>
        <w:tblCellMar>
          <w:top w:w="57" w:type="dxa"/>
          <w:left w:w="62" w:type="dxa"/>
          <w:bottom w:w="57" w:type="dxa"/>
          <w:right w:w="62" w:type="dxa"/>
        </w:tblCellMar>
        <w:tblLook w:val="0000"/>
      </w:tblPr>
      <w:tblGrid>
        <w:gridCol w:w="474"/>
        <w:gridCol w:w="1064"/>
        <w:gridCol w:w="473"/>
        <w:gridCol w:w="591"/>
        <w:gridCol w:w="709"/>
        <w:gridCol w:w="590"/>
        <w:gridCol w:w="590"/>
        <w:gridCol w:w="708"/>
        <w:gridCol w:w="590"/>
        <w:gridCol w:w="708"/>
        <w:gridCol w:w="826"/>
        <w:gridCol w:w="826"/>
        <w:gridCol w:w="944"/>
        <w:gridCol w:w="1180"/>
        <w:gridCol w:w="1062"/>
        <w:gridCol w:w="1062"/>
        <w:gridCol w:w="1062"/>
        <w:gridCol w:w="1180"/>
        <w:gridCol w:w="1180"/>
        <w:gridCol w:w="944"/>
        <w:gridCol w:w="1534"/>
        <w:gridCol w:w="1062"/>
        <w:gridCol w:w="2361"/>
      </w:tblGrid>
      <w:tr w:rsidR="00F11CFB" w:rsidRPr="00A03B89" w:rsidTr="00F11CFB">
        <w:trPr>
          <w:trHeight w:val="2201"/>
        </w:trPr>
        <w:tc>
          <w:tcPr>
            <w:tcW w:w="474"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Сервис</w:t>
            </w:r>
          </w:p>
        </w:tc>
        <w:tc>
          <w:tcPr>
            <w:tcW w:w="1064"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ru-RU"/>
              </w:rPr>
            </w:pPr>
            <w:r w:rsidRPr="00A03B89">
              <w:rPr>
                <w:lang w:val="ru-RU"/>
              </w:rPr>
              <w:t>Причины проведения работ (подробно, включая версии ППО)</w:t>
            </w:r>
          </w:p>
        </w:tc>
        <w:tc>
          <w:tcPr>
            <w:tcW w:w="473"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Контур</w:t>
            </w:r>
          </w:p>
        </w:tc>
        <w:tc>
          <w:tcPr>
            <w:tcW w:w="591"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Оборудование</w:t>
            </w:r>
          </w:p>
        </w:tc>
        <w:tc>
          <w:tcPr>
            <w:tcW w:w="709"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Необходимость остановки сервиса</w:t>
            </w:r>
          </w:p>
        </w:tc>
        <w:tc>
          <w:tcPr>
            <w:tcW w:w="590"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Инициатор</w:t>
            </w:r>
          </w:p>
        </w:tc>
        <w:tc>
          <w:tcPr>
            <w:tcW w:w="590"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ФИО ответственного от Аутсорсера</w:t>
            </w:r>
          </w:p>
        </w:tc>
        <w:tc>
          <w:tcPr>
            <w:tcW w:w="708"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Контакты ответственного от Аутсорсера</w:t>
            </w:r>
          </w:p>
        </w:tc>
        <w:tc>
          <w:tcPr>
            <w:tcW w:w="590"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Время проведения конкретных работ</w:t>
            </w:r>
          </w:p>
        </w:tc>
        <w:tc>
          <w:tcPr>
            <w:tcW w:w="708"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Планируемый результат</w:t>
            </w:r>
          </w:p>
        </w:tc>
        <w:tc>
          <w:tcPr>
            <w:tcW w:w="826"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ru-RU"/>
              </w:rPr>
            </w:pPr>
            <w:r w:rsidRPr="00A03B89">
              <w:rPr>
                <w:lang w:val="ru-RU"/>
              </w:rPr>
              <w:t>Необходимость внесения изменений в паспорт ИТ сервиса / ППО/ ИТ системы, Ответственный</w:t>
            </w:r>
          </w:p>
        </w:tc>
        <w:tc>
          <w:tcPr>
            <w:tcW w:w="826"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Координатор изменения</w:t>
            </w:r>
          </w:p>
        </w:tc>
        <w:tc>
          <w:tcPr>
            <w:tcW w:w="2124" w:type="dxa"/>
            <w:gridSpan w:val="2"/>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F11CFB" w:rsidRPr="00A03B89" w:rsidRDefault="00F11CFB" w:rsidP="00814867">
            <w:pPr>
              <w:pStyle w:val="ATableColumnName"/>
              <w:rPr>
                <w:lang w:val="en-NZ"/>
              </w:rPr>
            </w:pPr>
            <w:r w:rsidRPr="00A03B89">
              <w:t>Согласование с Владельцем сервиса</w:t>
            </w:r>
          </w:p>
        </w:tc>
        <w:tc>
          <w:tcPr>
            <w:tcW w:w="2124" w:type="dxa"/>
            <w:gridSpan w:val="2"/>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F11CFB" w:rsidRPr="00A03B89" w:rsidRDefault="00F11CFB" w:rsidP="00814867">
            <w:pPr>
              <w:pStyle w:val="ATableColumnName"/>
              <w:rPr>
                <w:lang w:val="ru-RU"/>
              </w:rPr>
            </w:pPr>
            <w:r w:rsidRPr="00A03B89">
              <w:rPr>
                <w:lang w:val="ru-RU"/>
              </w:rPr>
              <w:t>Согласование с Отделом эксплуатации ППО</w:t>
            </w:r>
          </w:p>
        </w:tc>
        <w:tc>
          <w:tcPr>
            <w:tcW w:w="2242" w:type="dxa"/>
            <w:gridSpan w:val="2"/>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F11CFB" w:rsidRPr="00A03B89" w:rsidRDefault="00F11CFB" w:rsidP="00814867">
            <w:pPr>
              <w:pStyle w:val="ATableColumnName"/>
              <w:rPr>
                <w:lang w:val="en-NZ"/>
              </w:rPr>
            </w:pPr>
            <w:r w:rsidRPr="00A03B89">
              <w:t>Согласование с УРСиБИ</w:t>
            </w:r>
          </w:p>
        </w:tc>
        <w:tc>
          <w:tcPr>
            <w:tcW w:w="2124" w:type="dxa"/>
            <w:gridSpan w:val="2"/>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F11CFB" w:rsidRPr="00A03B89" w:rsidRDefault="00F11CFB" w:rsidP="00814867">
            <w:pPr>
              <w:pStyle w:val="ATableColumnName"/>
              <w:rPr>
                <w:lang w:val="en-NZ"/>
              </w:rPr>
            </w:pPr>
            <w:r w:rsidRPr="00A03B89">
              <w:t>Согласование с ОВИСИ</w:t>
            </w:r>
          </w:p>
        </w:tc>
        <w:tc>
          <w:tcPr>
            <w:tcW w:w="1534"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ru-RU"/>
              </w:rPr>
            </w:pPr>
            <w:r w:rsidRPr="00A03B89">
              <w:rPr>
                <w:lang w:val="ru-RU"/>
              </w:rPr>
              <w:t>Согласование ОТЭ, отметка о снятии с мониторинга, электронном уведомление пользователей о проведении работ, отсутствие конфликтов с другими Исполнителями</w:t>
            </w:r>
          </w:p>
        </w:tc>
        <w:tc>
          <w:tcPr>
            <w:tcW w:w="1062"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Итоговый результат согласования</w:t>
            </w:r>
          </w:p>
        </w:tc>
        <w:tc>
          <w:tcPr>
            <w:tcW w:w="2361"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F11CFB" w:rsidRPr="00A03B89" w:rsidRDefault="00F11CFB" w:rsidP="00814867">
            <w:pPr>
              <w:pStyle w:val="ATableColumnName"/>
              <w:rPr>
                <w:lang w:val="en-NZ"/>
              </w:rPr>
            </w:pPr>
            <w:r w:rsidRPr="00A03B89">
              <w:t>Результат проведения работ</w:t>
            </w:r>
          </w:p>
        </w:tc>
      </w:tr>
      <w:tr w:rsidR="00F11CFB" w:rsidRPr="00A03B89" w:rsidTr="00F11CFB">
        <w:trPr>
          <w:cantSplit/>
          <w:trHeight w:val="2563"/>
        </w:trPr>
        <w:tc>
          <w:tcPr>
            <w:tcW w:w="474"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1064"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473"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591"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709"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590"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590"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708"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590"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708"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826"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826"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944" w:type="dxa"/>
            <w:tcBorders>
              <w:top w:val="nil"/>
              <w:left w:val="nil"/>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ФИО согласующего лица</w:t>
            </w:r>
          </w:p>
        </w:tc>
        <w:tc>
          <w:tcPr>
            <w:tcW w:w="1180" w:type="dxa"/>
            <w:tcBorders>
              <w:top w:val="nil"/>
              <w:left w:val="nil"/>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Отметка о согласовании</w:t>
            </w:r>
          </w:p>
        </w:tc>
        <w:tc>
          <w:tcPr>
            <w:tcW w:w="1062" w:type="dxa"/>
            <w:tcBorders>
              <w:top w:val="nil"/>
              <w:left w:val="nil"/>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ФИО ответственного (Администратор ППО)</w:t>
            </w:r>
          </w:p>
        </w:tc>
        <w:tc>
          <w:tcPr>
            <w:tcW w:w="1062" w:type="dxa"/>
            <w:tcBorders>
              <w:top w:val="nil"/>
              <w:left w:val="nil"/>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Отметка о согласовании УИС</w:t>
            </w:r>
          </w:p>
        </w:tc>
        <w:tc>
          <w:tcPr>
            <w:tcW w:w="1062" w:type="dxa"/>
            <w:tcBorders>
              <w:top w:val="nil"/>
              <w:left w:val="nil"/>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ФИО ответственного</w:t>
            </w:r>
          </w:p>
        </w:tc>
        <w:tc>
          <w:tcPr>
            <w:tcW w:w="1180" w:type="dxa"/>
            <w:tcBorders>
              <w:top w:val="nil"/>
              <w:left w:val="nil"/>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Отметка о согласовании УРСиБИ</w:t>
            </w:r>
          </w:p>
        </w:tc>
        <w:tc>
          <w:tcPr>
            <w:tcW w:w="1180" w:type="dxa"/>
            <w:tcBorders>
              <w:top w:val="nil"/>
              <w:left w:val="nil"/>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ФИО согласующего лица</w:t>
            </w:r>
          </w:p>
        </w:tc>
        <w:tc>
          <w:tcPr>
            <w:tcW w:w="944" w:type="dxa"/>
            <w:tcBorders>
              <w:top w:val="nil"/>
              <w:left w:val="nil"/>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rPr>
                <w:lang w:val="en-NZ"/>
              </w:rPr>
            </w:pPr>
            <w:r w:rsidRPr="00A03B89">
              <w:t>Отметка о согласовании</w:t>
            </w:r>
          </w:p>
        </w:tc>
        <w:tc>
          <w:tcPr>
            <w:tcW w:w="1534"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1062"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extDirection w:val="btLr"/>
            <w:vAlign w:val="center"/>
          </w:tcPr>
          <w:p w:rsidR="00F11CFB" w:rsidRPr="00A03B89" w:rsidRDefault="00F11CFB" w:rsidP="00814867">
            <w:pPr>
              <w:pStyle w:val="ATableColumnName"/>
              <w:keepNext w:val="0"/>
              <w:numPr>
                <w:ilvl w:val="12"/>
                <w:numId w:val="0"/>
              </w:numPr>
              <w:spacing w:before="60" w:after="60" w:line="240" w:lineRule="auto"/>
              <w:ind w:left="90" w:right="90"/>
              <w:contextualSpacing w:val="0"/>
              <w:rPr>
                <w:bCs/>
                <w:color w:val="000000"/>
                <w:lang w:val="en-NZ"/>
              </w:rPr>
            </w:pPr>
          </w:p>
        </w:tc>
        <w:tc>
          <w:tcPr>
            <w:tcW w:w="2361"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F11CFB" w:rsidRPr="00A03B89" w:rsidRDefault="00F11CFB" w:rsidP="00814867">
            <w:pPr>
              <w:pStyle w:val="ATableColumnName"/>
              <w:rPr>
                <w:lang w:val="en-NZ"/>
              </w:rPr>
            </w:pPr>
          </w:p>
        </w:tc>
      </w:tr>
      <w:tr w:rsidR="00F11CFB" w:rsidRPr="00A03B89" w:rsidTr="00F11CFB">
        <w:trPr>
          <w:trHeight w:val="897"/>
        </w:trPr>
        <w:tc>
          <w:tcPr>
            <w:tcW w:w="474" w:type="dxa"/>
            <w:tcBorders>
              <w:top w:val="nil"/>
              <w:left w:val="single" w:sz="4" w:space="0" w:color="auto"/>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1064"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473"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591"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709"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590"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590"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708"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590"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708"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826"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826"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944"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1180"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1062"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1062"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rPr>
                <w:lang w:val="en-NZ"/>
              </w:rPr>
            </w:pPr>
            <w:r w:rsidRPr="00A03B89">
              <w:t> </w:t>
            </w:r>
          </w:p>
        </w:tc>
        <w:tc>
          <w:tcPr>
            <w:tcW w:w="1062"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rPr>
                <w:lang w:val="en-NZ"/>
              </w:rPr>
            </w:pPr>
            <w:r w:rsidRPr="00A03B89">
              <w:t> </w:t>
            </w:r>
          </w:p>
        </w:tc>
        <w:tc>
          <w:tcPr>
            <w:tcW w:w="1180"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rPr>
                <w:lang w:val="en-NZ"/>
              </w:rPr>
            </w:pPr>
            <w:r w:rsidRPr="00A03B89">
              <w:t> </w:t>
            </w:r>
          </w:p>
        </w:tc>
        <w:tc>
          <w:tcPr>
            <w:tcW w:w="1180"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rPr>
                <w:lang w:val="en-NZ"/>
              </w:rPr>
            </w:pPr>
            <w:r w:rsidRPr="00A03B89">
              <w:t> </w:t>
            </w:r>
          </w:p>
        </w:tc>
        <w:tc>
          <w:tcPr>
            <w:tcW w:w="944"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rPr>
                <w:lang w:val="en-NZ"/>
              </w:rPr>
            </w:pPr>
            <w:r w:rsidRPr="00A03B89">
              <w:t> </w:t>
            </w:r>
          </w:p>
        </w:tc>
        <w:tc>
          <w:tcPr>
            <w:tcW w:w="1534"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rPr>
                <w:lang w:val="en-NZ"/>
              </w:rPr>
            </w:pPr>
            <w:r w:rsidRPr="00A03B89">
              <w:t> </w:t>
            </w:r>
          </w:p>
        </w:tc>
        <w:tc>
          <w:tcPr>
            <w:tcW w:w="1062"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rPr>
                <w:lang w:val="en-NZ"/>
              </w:rPr>
            </w:pPr>
            <w:r w:rsidRPr="00A03B89">
              <w:t> </w:t>
            </w:r>
          </w:p>
        </w:tc>
        <w:tc>
          <w:tcPr>
            <w:tcW w:w="2361" w:type="dxa"/>
            <w:tcBorders>
              <w:top w:val="nil"/>
              <w:left w:val="nil"/>
              <w:bottom w:val="single" w:sz="4" w:space="0" w:color="auto"/>
              <w:right w:val="single" w:sz="4" w:space="0" w:color="auto"/>
            </w:tcBorders>
            <w:tcMar>
              <w:top w:w="0" w:type="dxa"/>
              <w:left w:w="62" w:type="dxa"/>
              <w:bottom w:w="0" w:type="dxa"/>
              <w:right w:w="62" w:type="dxa"/>
            </w:tcMar>
            <w:vAlign w:val="bottom"/>
          </w:tcPr>
          <w:p w:rsidR="00F11CFB" w:rsidRPr="00A03B89" w:rsidRDefault="00F11CFB" w:rsidP="00814867">
            <w:pPr>
              <w:pStyle w:val="ATableBody"/>
            </w:pPr>
            <w:r w:rsidRPr="00A03B89">
              <w:t> </w:t>
            </w:r>
          </w:p>
        </w:tc>
      </w:tr>
    </w:tbl>
    <w:p w:rsidR="00F11CFB" w:rsidRPr="00A03B89" w:rsidRDefault="00F11CFB" w:rsidP="00F11CFB">
      <w:pPr>
        <w:pStyle w:val="ABody"/>
      </w:pPr>
      <w:r w:rsidRPr="00A03B89">
        <w:t xml:space="preserve"> </w:t>
      </w:r>
    </w:p>
    <w:p w:rsidR="00F11CFB" w:rsidRPr="00A03B89" w:rsidRDefault="00F11CFB" w:rsidP="00F11CFB">
      <w:pPr>
        <w:pStyle w:val="ABodyindent"/>
        <w:rPr>
          <w:lang w:val="ru-RU"/>
        </w:rPr>
      </w:pPr>
      <w:r w:rsidRPr="00A03B89">
        <w:rPr>
          <w:lang w:val="ru-RU"/>
        </w:rPr>
        <w:t>Администраторы ППО (Отдел эксплуатации прикладного программного обеспечения ЦАФК):</w:t>
      </w:r>
    </w:p>
    <w:p w:rsidR="00F11CFB" w:rsidRPr="00A03B89" w:rsidRDefault="00F11CFB" w:rsidP="00F11CFB">
      <w:pPr>
        <w:pStyle w:val="ATableAlignLeft"/>
      </w:pPr>
    </w:p>
    <w:tbl>
      <w:tblPr>
        <w:tblW w:w="4065" w:type="pct"/>
        <w:tblInd w:w="817" w:type="dxa"/>
        <w:tblLayout w:type="fixed"/>
        <w:tblCellMar>
          <w:top w:w="57" w:type="dxa"/>
          <w:left w:w="62" w:type="dxa"/>
          <w:bottom w:w="57" w:type="dxa"/>
          <w:right w:w="62" w:type="dxa"/>
        </w:tblCellMar>
        <w:tblLook w:val="0000"/>
      </w:tblPr>
      <w:tblGrid>
        <w:gridCol w:w="1891"/>
        <w:gridCol w:w="3155"/>
        <w:gridCol w:w="3050"/>
        <w:gridCol w:w="2734"/>
        <w:gridCol w:w="8622"/>
      </w:tblGrid>
      <w:tr w:rsidR="00F11CFB" w:rsidRPr="00A03B89" w:rsidTr="00F11CFB">
        <w:trPr>
          <w:cantSplit/>
          <w:trHeight w:val="553"/>
        </w:trPr>
        <w:tc>
          <w:tcPr>
            <w:tcW w:w="189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ColumnName"/>
              <w:rPr>
                <w:lang w:val="en-NZ"/>
              </w:rPr>
            </w:pPr>
            <w:r w:rsidRPr="00A03B89">
              <w:t>ФИО</w:t>
            </w:r>
          </w:p>
        </w:tc>
        <w:tc>
          <w:tcPr>
            <w:tcW w:w="315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ColumnName"/>
              <w:rPr>
                <w:lang w:val="en-NZ"/>
              </w:rPr>
            </w:pPr>
            <w:r w:rsidRPr="00A03B89">
              <w:t>Должность</w:t>
            </w:r>
          </w:p>
        </w:tc>
        <w:tc>
          <w:tcPr>
            <w:tcW w:w="30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ColumnName"/>
              <w:rPr>
                <w:lang w:val="en-NZ"/>
              </w:rPr>
            </w:pPr>
            <w:r w:rsidRPr="00A03B89">
              <w:t>Телефон рабочий</w:t>
            </w:r>
          </w:p>
        </w:tc>
        <w:tc>
          <w:tcPr>
            <w:tcW w:w="27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ColumnName"/>
              <w:rPr>
                <w:lang w:val="en-NZ"/>
              </w:rPr>
            </w:pPr>
            <w:r w:rsidRPr="00A03B89">
              <w:t>Телефон мобильный</w:t>
            </w:r>
          </w:p>
        </w:tc>
        <w:tc>
          <w:tcPr>
            <w:tcW w:w="8622"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
              <w:rPr>
                <w:lang w:val="en-NZ"/>
              </w:rPr>
            </w:pPr>
          </w:p>
        </w:tc>
      </w:tr>
      <w:tr w:rsidR="00F11CFB" w:rsidRPr="00A03B89" w:rsidTr="00F11CFB">
        <w:trPr>
          <w:cantSplit/>
          <w:trHeight w:val="572"/>
        </w:trPr>
        <w:tc>
          <w:tcPr>
            <w:tcW w:w="189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315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30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27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rPr>
                <w:lang w:val="en-NZ"/>
              </w:rPr>
            </w:pPr>
          </w:p>
        </w:tc>
        <w:tc>
          <w:tcPr>
            <w:tcW w:w="8622"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
              <w:rPr>
                <w:lang w:val="en-NZ"/>
              </w:rPr>
            </w:pPr>
          </w:p>
        </w:tc>
      </w:tr>
      <w:tr w:rsidR="00F11CFB" w:rsidRPr="00A03B89" w:rsidTr="00F11CFB">
        <w:trPr>
          <w:cantSplit/>
          <w:trHeight w:val="553"/>
        </w:trPr>
        <w:tc>
          <w:tcPr>
            <w:tcW w:w="189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315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30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27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rPr>
                <w:lang w:val="en-NZ"/>
              </w:rPr>
            </w:pPr>
          </w:p>
        </w:tc>
        <w:tc>
          <w:tcPr>
            <w:tcW w:w="8622"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
              <w:rPr>
                <w:lang w:val="en-NZ"/>
              </w:rPr>
            </w:pPr>
          </w:p>
        </w:tc>
      </w:tr>
      <w:tr w:rsidR="00F11CFB" w:rsidRPr="00A03B89" w:rsidTr="00F11CFB">
        <w:trPr>
          <w:cantSplit/>
          <w:trHeight w:val="572"/>
        </w:trPr>
        <w:tc>
          <w:tcPr>
            <w:tcW w:w="189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315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30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27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rPr>
                <w:lang w:val="en-NZ"/>
              </w:rPr>
            </w:pPr>
          </w:p>
        </w:tc>
        <w:tc>
          <w:tcPr>
            <w:tcW w:w="8622"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
              <w:rPr>
                <w:lang w:val="en-NZ"/>
              </w:rPr>
            </w:pPr>
          </w:p>
        </w:tc>
      </w:tr>
      <w:tr w:rsidR="00F11CFB" w:rsidRPr="00A03B89" w:rsidTr="00F11CFB">
        <w:trPr>
          <w:cantSplit/>
          <w:trHeight w:val="572"/>
        </w:trPr>
        <w:tc>
          <w:tcPr>
            <w:tcW w:w="189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315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30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numPr>
                <w:ilvl w:val="12"/>
                <w:numId w:val="0"/>
              </w:numPr>
              <w:spacing w:line="240" w:lineRule="auto"/>
              <w:ind w:left="90" w:right="90"/>
              <w:contextualSpacing w:val="0"/>
              <w:jc w:val="left"/>
              <w:rPr>
                <w:color w:val="000000"/>
                <w:lang w:val="en-NZ"/>
              </w:rPr>
            </w:pPr>
          </w:p>
        </w:tc>
        <w:tc>
          <w:tcPr>
            <w:tcW w:w="27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F11CFB" w:rsidRPr="00A03B89" w:rsidRDefault="00F11CFB" w:rsidP="00814867">
            <w:pPr>
              <w:pStyle w:val="ATableBody"/>
              <w:rPr>
                <w:lang w:val="en-NZ"/>
              </w:rPr>
            </w:pPr>
          </w:p>
        </w:tc>
        <w:tc>
          <w:tcPr>
            <w:tcW w:w="8622" w:type="dxa"/>
            <w:tcBorders>
              <w:top w:val="nil"/>
              <w:left w:val="nil"/>
              <w:bottom w:val="nil"/>
              <w:right w:val="nil"/>
            </w:tcBorders>
            <w:tcMar>
              <w:top w:w="0" w:type="dxa"/>
              <w:left w:w="62" w:type="dxa"/>
              <w:bottom w:w="0" w:type="dxa"/>
              <w:right w:w="62" w:type="dxa"/>
            </w:tcMar>
          </w:tcPr>
          <w:p w:rsidR="00F11CFB" w:rsidRPr="00A03B89" w:rsidRDefault="00F11CFB" w:rsidP="00814867">
            <w:pPr>
              <w:pStyle w:val="ABody"/>
            </w:pPr>
          </w:p>
        </w:tc>
      </w:tr>
    </w:tbl>
    <w:p w:rsidR="00F11CFB" w:rsidRPr="00A03B89" w:rsidRDefault="00F11CFB" w:rsidP="00F11CFB"/>
    <w:p w:rsidR="00084436" w:rsidRPr="00A03B89" w:rsidRDefault="00084436">
      <w:pPr>
        <w:pStyle w:val="AList123"/>
        <w:numPr>
          <w:ilvl w:val="0"/>
          <w:numId w:val="0"/>
        </w:numPr>
        <w:rPr>
          <w:lang w:val="ru-RU"/>
        </w:rPr>
        <w:sectPr w:rsidR="00084436" w:rsidRPr="00A03B89" w:rsidSect="00084436">
          <w:pgSz w:w="23814" w:h="16839" w:orient="landscape" w:code="8"/>
          <w:pgMar w:top="1418" w:right="6" w:bottom="568" w:left="6" w:header="568" w:footer="6" w:gutter="0"/>
          <w:cols w:space="720"/>
          <w:noEndnote/>
          <w:docGrid w:linePitch="299"/>
        </w:sectPr>
      </w:pPr>
    </w:p>
    <w:p w:rsidR="00DC5AF7" w:rsidRPr="00A03B89" w:rsidRDefault="009E38A1" w:rsidP="001116C1">
      <w:pPr>
        <w:pStyle w:val="13"/>
      </w:pPr>
      <w:bookmarkStart w:id="416" w:name="O_28194"/>
      <w:bookmarkStart w:id="417" w:name="_Toc375673275"/>
      <w:bookmarkStart w:id="418" w:name="_Toc381826799"/>
      <w:bookmarkEnd w:id="416"/>
      <w:r w:rsidRPr="00A03B89">
        <w:lastRenderedPageBreak/>
        <w:t>Требования к перечню работ в рамках сопровождения ИТ-системы ФК</w:t>
      </w:r>
      <w:bookmarkEnd w:id="417"/>
      <w:bookmarkEnd w:id="418"/>
    </w:p>
    <w:p w:rsidR="00DC5AF7" w:rsidRPr="00A03B89" w:rsidRDefault="009E38A1" w:rsidP="00B6361F">
      <w:pPr>
        <w:pStyle w:val="ABodyindent"/>
        <w:rPr>
          <w:lang w:val="ru-RU"/>
        </w:rPr>
      </w:pPr>
      <w:bookmarkStart w:id="419" w:name="O_20924"/>
      <w:bookmarkEnd w:id="419"/>
      <w:r w:rsidRPr="00A03B89">
        <w:rPr>
          <w:lang w:val="ru-RU"/>
        </w:rPr>
        <w:t xml:space="preserve">Требования к перечню работ в рамках сопровождения </w:t>
      </w:r>
      <w:r w:rsidRPr="00A03B89">
        <w:rPr>
          <w:rStyle w:val="HotSpot"/>
          <w:lang w:val="ru-RU"/>
        </w:rPr>
        <w:t>ИТ-системы</w:t>
      </w:r>
      <w:r w:rsidRPr="00A03B89">
        <w:rPr>
          <w:lang w:val="ru-RU"/>
        </w:rPr>
        <w:t xml:space="preserve"> </w:t>
      </w:r>
      <w:r w:rsidRPr="00A03B89">
        <w:rPr>
          <w:rStyle w:val="HotSpot"/>
          <w:lang w:val="ru-RU"/>
        </w:rPr>
        <w:t>ФК</w:t>
      </w:r>
      <w:r w:rsidRPr="00A03B89">
        <w:rPr>
          <w:lang w:val="ru-RU"/>
        </w:rPr>
        <w:t xml:space="preserve"> приведены в </w:t>
      </w:r>
      <w:r w:rsidRPr="00A03B89">
        <w:rPr>
          <w:rStyle w:val="HotSpot"/>
          <w:lang w:val="ru-RU"/>
        </w:rPr>
        <w:t>таблице</w:t>
      </w:r>
      <w:r w:rsidRPr="00A03B89">
        <w:rPr>
          <w:rStyle w:val="HotSpot"/>
        </w:rPr>
        <w:t> </w:t>
      </w:r>
      <w:fldSimple w:instr=" REF O_20357 \t \h \w \*MERGEFORMAT  ">
        <w:r w:rsidR="00BC375F" w:rsidRPr="00A03B89">
          <w:rPr>
            <w:lang w:val="ru-RU"/>
          </w:rPr>
          <w:t>1</w:t>
        </w:r>
      </w:fldSimple>
      <w:r w:rsidRPr="00A03B89">
        <w:rPr>
          <w:lang w:val="ru-RU"/>
        </w:rPr>
        <w:t>.</w:t>
      </w:r>
    </w:p>
    <w:p w:rsidR="00DC5AF7" w:rsidRPr="00A03B89" w:rsidRDefault="009E38A1" w:rsidP="00B6361F">
      <w:pPr>
        <w:pStyle w:val="ATableName"/>
        <w:rPr>
          <w:lang w:val="ru-RU"/>
        </w:rPr>
      </w:pPr>
      <w:bookmarkStart w:id="420" w:name="O_20357"/>
      <w:bookmarkStart w:id="421" w:name="_Toc375673411"/>
      <w:bookmarkEnd w:id="420"/>
      <w:r w:rsidRPr="00A03B89">
        <w:rPr>
          <w:lang w:val="ru-RU"/>
        </w:rPr>
        <w:t>Необходимый перечень работ в рамках сопровождения каждой ИТ-системы ФК</w:t>
      </w:r>
      <w:bookmarkEnd w:id="421"/>
    </w:p>
    <w:p w:rsidR="009E38A1" w:rsidRPr="00A03B89" w:rsidRDefault="009E38A1" w:rsidP="009E38A1">
      <w:pPr>
        <w:pStyle w:val="ATableAlignLeft"/>
      </w:pPr>
    </w:p>
    <w:tbl>
      <w:tblPr>
        <w:tblW w:w="5000" w:type="pct"/>
        <w:tblLayout w:type="fixed"/>
        <w:tblCellMar>
          <w:top w:w="57" w:type="dxa"/>
          <w:left w:w="57" w:type="dxa"/>
          <w:bottom w:w="57" w:type="dxa"/>
          <w:right w:w="57" w:type="dxa"/>
        </w:tblCellMar>
        <w:tblLook w:val="04A0"/>
      </w:tblPr>
      <w:tblGrid>
        <w:gridCol w:w="798"/>
        <w:gridCol w:w="6859"/>
        <w:gridCol w:w="2379"/>
      </w:tblGrid>
      <w:tr w:rsidR="009E38A1" w:rsidRPr="00B901C8" w:rsidTr="00973383">
        <w:trPr>
          <w:trHeight w:val="1020"/>
          <w:tblHeader/>
        </w:trPr>
        <w:tc>
          <w:tcPr>
            <w:tcW w:w="798" w:type="dxa"/>
            <w:tcBorders>
              <w:top w:val="single" w:sz="4" w:space="0" w:color="auto"/>
              <w:left w:val="single" w:sz="4" w:space="0" w:color="auto"/>
              <w:bottom w:val="single" w:sz="4" w:space="0" w:color="auto"/>
              <w:right w:val="single" w:sz="4" w:space="0" w:color="auto"/>
            </w:tcBorders>
            <w:shd w:val="clear" w:color="auto" w:fill="auto"/>
            <w:hideMark/>
          </w:tcPr>
          <w:p w:rsidR="009E38A1" w:rsidRPr="00A03B89" w:rsidRDefault="009E38A1" w:rsidP="009E38A1">
            <w:pPr>
              <w:pStyle w:val="ATableColumnName"/>
            </w:pPr>
            <w:r w:rsidRPr="00A03B89">
              <w:t>№ п/п</w:t>
            </w:r>
          </w:p>
        </w:tc>
        <w:tc>
          <w:tcPr>
            <w:tcW w:w="6859" w:type="dxa"/>
            <w:tcBorders>
              <w:top w:val="single" w:sz="4" w:space="0" w:color="auto"/>
              <w:left w:val="nil"/>
              <w:bottom w:val="single" w:sz="4" w:space="0" w:color="auto"/>
              <w:right w:val="single" w:sz="4" w:space="0" w:color="auto"/>
            </w:tcBorders>
            <w:shd w:val="clear" w:color="auto" w:fill="auto"/>
            <w:hideMark/>
          </w:tcPr>
          <w:p w:rsidR="009E38A1" w:rsidRPr="00A03B89" w:rsidRDefault="009E38A1" w:rsidP="009E38A1">
            <w:pPr>
              <w:pStyle w:val="ATableColumnName"/>
            </w:pPr>
            <w:r w:rsidRPr="00A03B89">
              <w:t>Наименование услуги</w:t>
            </w:r>
          </w:p>
        </w:tc>
        <w:tc>
          <w:tcPr>
            <w:tcW w:w="2379" w:type="dxa"/>
            <w:tcBorders>
              <w:top w:val="single" w:sz="4" w:space="0" w:color="auto"/>
              <w:left w:val="nil"/>
              <w:bottom w:val="single" w:sz="4" w:space="0" w:color="auto"/>
              <w:right w:val="single" w:sz="4" w:space="0" w:color="auto"/>
            </w:tcBorders>
            <w:shd w:val="clear" w:color="auto" w:fill="auto"/>
            <w:hideMark/>
          </w:tcPr>
          <w:p w:rsidR="009E38A1" w:rsidRPr="00A03B89" w:rsidRDefault="009E38A1" w:rsidP="009E38A1">
            <w:pPr>
              <w:pStyle w:val="ATableColumnName"/>
              <w:rPr>
                <w:lang w:val="ru-RU"/>
              </w:rPr>
            </w:pPr>
            <w:r w:rsidRPr="00A03B89">
              <w:rPr>
                <w:lang w:val="ru-RU"/>
              </w:rPr>
              <w:t xml:space="preserve">Количество раз в течение 1 (одного) года для программной компоненты </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b/>
                <w:lang w:val="ru-RU"/>
              </w:rPr>
            </w:pPr>
            <w:r w:rsidRPr="00A03B89">
              <w:rPr>
                <w:b/>
                <w:lang w:val="ru-RU"/>
              </w:rPr>
              <w:t>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Передача на обслуживание</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 xml:space="preserve"> </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1.1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Постановка на техническое обслуживание Заказчик-Исполнитель</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однократно</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1.2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Постановка на техническое обслуживание Исполнитель-Заказчик</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однократно</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1.3</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 xml:space="preserve">Создание документации </w:t>
            </w:r>
            <w:proofErr w:type="gramStart"/>
            <w:r w:rsidRPr="00A03B89">
              <w:rPr>
                <w:lang w:val="ru-RU"/>
              </w:rPr>
              <w:t>согласно перечня</w:t>
            </w:r>
            <w:proofErr w:type="gramEnd"/>
            <w:r w:rsidRPr="00A03B89">
              <w:rPr>
                <w:lang w:val="ru-RU"/>
              </w:rPr>
              <w:t xml:space="preserve"> ФАП</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однократно</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1.4</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bookmarkStart w:id="422" w:name="RANGE!B6"/>
            <w:r w:rsidRPr="00A03B89">
              <w:rPr>
                <w:lang w:val="ru-RU"/>
              </w:rPr>
              <w:t>Интеграция системы управления (сервис деск) Исполнителя с СУЭ ФК</w:t>
            </w:r>
            <w:bookmarkEnd w:id="422"/>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однократно</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1.5</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Создание электронного Паспорта  ИТ-системы</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однократно</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1.7</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Создание электронного Перечня сервисов в СУЭ ФК</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однократно</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b/>
                <w:lang w:val="ru-RU"/>
              </w:rPr>
            </w:pPr>
            <w:r w:rsidRPr="00A03B89">
              <w:rPr>
                <w:b/>
                <w:lang w:val="ru-RU"/>
              </w:rPr>
              <w:t>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Сопровождение ИТ-системы ФК</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 xml:space="preserve"> </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b/>
                <w:lang w:val="ru-RU"/>
              </w:rPr>
            </w:pPr>
            <w:r w:rsidRPr="00A03B89">
              <w:rPr>
                <w:b/>
                <w:lang w:val="ru-RU"/>
              </w:rPr>
              <w:t>2.1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Устранение инцидентов</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 xml:space="preserve"> </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2.1.1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Обработка инцидентов в СУЭ ФК, связь с внешними организациями</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2.1.2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Устранение сбоя ИТ-системы</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2.1.3</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Устранение отказа  ИТ-системы</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2.1.4</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Проверка технической работоспособности  ИТ-системы после установки релиза</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2.1.5</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Проверка функциональной работоспособности  ИТ-системы после установки релиза</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2.1.6</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Информационное обеспечение (уведомление Заказчика)</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2.1.7</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Регистрация заявок в системе управления (ServiceDesk) Исполнителя</w:t>
            </w:r>
            <w:r w:rsidRPr="00A03B89">
              <w:rPr>
                <w:lang w:val="ru-RU"/>
              </w:rPr>
              <w:br/>
              <w:t xml:space="preserve">(в случае внештатных ситуаций с </w:t>
            </w:r>
            <w:r w:rsidR="003747CB" w:rsidRPr="00A03B89">
              <w:rPr>
                <w:lang w:val="ru-RU"/>
              </w:rPr>
              <w:t>СУЭ ФК</w:t>
            </w:r>
            <w:r w:rsidRPr="00A03B89">
              <w:rPr>
                <w:lang w:val="ru-RU"/>
              </w:rPr>
              <w:t>)</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b/>
                <w:lang w:val="ru-RU"/>
              </w:rPr>
            </w:pPr>
            <w:r w:rsidRPr="00A03B89">
              <w:rPr>
                <w:b/>
                <w:lang w:val="ru-RU"/>
              </w:rPr>
              <w:lastRenderedPageBreak/>
              <w:t>2.2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 xml:space="preserve"> Выполнение запросов на обслуживание</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 xml:space="preserve"> </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Резервное копирование (создание регламента РК и Восстановления, согласование регламента с ФК)</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однократно</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Резервное копирование (настройка очередей резервного копирования)</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согласно</w:t>
            </w:r>
            <w:r w:rsidRPr="00A03B89">
              <w:rPr>
                <w:rFonts w:ascii="Calibri" w:hAnsi="Calibri"/>
                <w:lang w:val="ru-RU"/>
              </w:rPr>
              <w:t> </w:t>
            </w:r>
            <w:r w:rsidRPr="00A03B89">
              <w:rPr>
                <w:lang w:val="ru-RU"/>
              </w:rPr>
              <w:t>п.</w:t>
            </w:r>
            <w:r w:rsidRPr="00A03B89">
              <w:rPr>
                <w:rFonts w:ascii="Calibri" w:hAnsi="Calibri"/>
                <w:lang w:val="ru-RU"/>
              </w:rPr>
              <w:t> </w:t>
            </w:r>
            <w:r w:rsidRPr="00A03B89">
              <w:rPr>
                <w:lang w:val="ru-RU"/>
              </w:rPr>
              <w:t>2.2.1 настоящей таблицы</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2.2.3</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Восстановление  ИТ-системы из резервной копии</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2.2.4</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Первичная проверка работоспособности  ИТ-системы после ее восстановления</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2.2.5</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Итоговая проверка функциональной работоспособности после восстановления  ИТ-системы</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2.2.6</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 xml:space="preserve">Разработка и внедрение </w:t>
            </w:r>
            <w:proofErr w:type="gramStart"/>
            <w:r w:rsidRPr="00A03B89">
              <w:rPr>
                <w:lang w:val="ru-RU"/>
              </w:rPr>
              <w:t>транзакций проверки работоспособности процессов\бизнес-процессов</w:t>
            </w:r>
            <w:proofErr w:type="gramEnd"/>
            <w:r w:rsidRPr="00A03B89">
              <w:rPr>
                <w:lang w:val="ru-RU"/>
              </w:rPr>
              <w:t xml:space="preserve"> ИТ-системы для ВАС СУЭ ФК</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однократно</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2.2.7</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Консультации по  ИТ-системе и ее взаимодействию с другими  ИТ-системами ФК</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2.2.8</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Ведение справочников пользователей  ИТ-системы</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2.2.9</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Ведение справочников  ИТ-системы</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2.2.10</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Создание тестовой среды (в т.ч. с обезличиванием данных)</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2.2.11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Выполнение иных запросов на обслуживание</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2.2.12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Составление отчетов и обновление документации</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2.2.13</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Связь с внешними организациями, в т.ч. подготовка информации по запросу</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2.2.14</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Обработка запросов в СУЭ ФК, связь с внешними организациями</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b/>
                <w:lang w:val="ru-RU"/>
              </w:rPr>
            </w:pPr>
            <w:r w:rsidRPr="00A03B89">
              <w:rPr>
                <w:b/>
                <w:lang w:val="ru-RU"/>
              </w:rPr>
              <w:t>2.3</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 xml:space="preserve">Регламентные работы </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 xml:space="preserve"> </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2.3.1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 xml:space="preserve">Проведение работ согласно эксплуатационной документации на  </w:t>
            </w:r>
            <w:r w:rsidRPr="00A03B89">
              <w:rPr>
                <w:lang w:val="ru-RU"/>
              </w:rPr>
              <w:lastRenderedPageBreak/>
              <w:t>ИТ-систему</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lastRenderedPageBreak/>
              <w:t>по мере возникновения</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lastRenderedPageBreak/>
              <w:t>2.3.2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Профилактическое обслуживание  ИТ-системы (анализ журналов, диагностика, тонкая настройка)</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не более 12</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2.3.3</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Регистрация регламентных работ в СУЭ ФК, а также результатов по ним</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2.3.4</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Проверка работоспособности ИТ-систем ФК с 8:00 до 9:00 (время московское)</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рабочим дням ФК</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b/>
                <w:lang w:val="ru-RU"/>
              </w:rPr>
            </w:pPr>
            <w:r w:rsidRPr="00A03B89">
              <w:rPr>
                <w:b/>
                <w:lang w:val="ru-RU"/>
              </w:rPr>
              <w:t>2.4</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Выполнение запросов на изменение</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 xml:space="preserve"> </w:t>
            </w:r>
          </w:p>
        </w:tc>
      </w:tr>
      <w:tr w:rsidR="009E38A1" w:rsidRPr="00A03B89" w:rsidTr="00973383">
        <w:trPr>
          <w:trHeight w:val="765"/>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Подготовка проектной документации на Изменение и ее согласование с ФК, а также  при необходимости, с внешними регулирующими органами</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Создание новых объектов</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2.4.3</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Изменение свойств объектов</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2.4.4</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Тестирование Исполнителем выполненных изменений</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2.4.5</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Проведение испытаний выполненных изменений</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2.4.6</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Проведение опытной эксплуатации  изменений</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2.4.7</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 xml:space="preserve">Перенос Изменений на </w:t>
            </w:r>
            <w:proofErr w:type="gramStart"/>
            <w:r w:rsidRPr="00A03B89">
              <w:rPr>
                <w:lang w:val="ru-RU"/>
              </w:rPr>
              <w:t>промышленную</w:t>
            </w:r>
            <w:proofErr w:type="gramEnd"/>
            <w:r w:rsidRPr="00A03B89">
              <w:rPr>
                <w:lang w:val="ru-RU"/>
              </w:rPr>
              <w:t xml:space="preserve"> ИТ-систему</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2.4.8</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Проверка работоспособности ИТ-системы после ее изменения</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2.4.9</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Документирование изменений, согласование их с ФК</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2.4.10</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Приемка-передача изменений и документации по ним в ФАП</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2.4.11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Изменение прав доступа к ИТ-системе</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2.4.12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Изменение конфигураций ИТ-системы</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2.4.13</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Регистрация изменений в СУЭ ФК и их согласование с ФК</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B901C8"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b/>
                <w:lang w:val="ru-RU"/>
              </w:rPr>
            </w:pPr>
            <w:r w:rsidRPr="00A03B89">
              <w:rPr>
                <w:b/>
                <w:lang w:val="ru-RU"/>
              </w:rPr>
              <w:lastRenderedPageBreak/>
              <w:t>2.5</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Учет  конфигурации системы, жизненного цикла конфигурационных элементов</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 xml:space="preserve"> </w:t>
            </w:r>
          </w:p>
        </w:tc>
      </w:tr>
      <w:tr w:rsidR="009E38A1" w:rsidRPr="00B901C8"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2.5.1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Инвентаризация ИТ-системы</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не менее 2 раз в год</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2.5.2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Учет статусов жизненного цикла активов, конфигураций ИТ-системы</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 мере возникновения</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2.5.3</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Сопровождение электронного Паспорта   ИТ-системы</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постоянно</w:t>
            </w:r>
          </w:p>
        </w:tc>
      </w:tr>
      <w:tr w:rsidR="009E38A1" w:rsidRPr="00A03B89" w:rsidTr="00973383">
        <w:trPr>
          <w:trHeight w:val="30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b/>
                <w:lang w:val="ru-RU"/>
              </w:rPr>
            </w:pPr>
            <w:r w:rsidRPr="00A03B89">
              <w:rPr>
                <w:b/>
                <w:lang w:val="ru-RU"/>
              </w:rPr>
              <w:t>2.6</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Управление событиями</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b/>
                <w:lang w:val="ru-RU"/>
              </w:rPr>
            </w:pPr>
            <w:r w:rsidRPr="00A03B89">
              <w:rPr>
                <w:b/>
                <w:lang w:val="ru-RU"/>
              </w:rPr>
              <w:t xml:space="preserve"> </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2.6.1</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Мониторинг работоспособности и производительности  ИТ-системы (круглосуточно),  анализ и отчет по результатам</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непрерывно</w:t>
            </w:r>
          </w:p>
        </w:tc>
      </w:tr>
      <w:tr w:rsidR="009E38A1" w:rsidRPr="00A03B89" w:rsidTr="00973383">
        <w:trPr>
          <w:trHeight w:val="51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2.6.2</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Мониторинг логов резервного копирования, анализ и отчет по результатам</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согласно</w:t>
            </w:r>
            <w:r w:rsidRPr="00A03B89">
              <w:rPr>
                <w:rFonts w:ascii="Calibri" w:hAnsi="Calibri"/>
                <w:lang w:val="ru-RU"/>
              </w:rPr>
              <w:t> </w:t>
            </w:r>
            <w:r w:rsidRPr="00A03B89">
              <w:rPr>
                <w:lang w:val="ru-RU"/>
              </w:rPr>
              <w:t>п.</w:t>
            </w:r>
            <w:r w:rsidRPr="00A03B89">
              <w:rPr>
                <w:rFonts w:ascii="Calibri" w:hAnsi="Calibri"/>
                <w:lang w:val="ru-RU"/>
              </w:rPr>
              <w:t> </w:t>
            </w:r>
            <w:r w:rsidRPr="00A03B89">
              <w:rPr>
                <w:lang w:val="ru-RU"/>
              </w:rPr>
              <w:t>2.2.1 настоящей таблицы</w:t>
            </w:r>
          </w:p>
        </w:tc>
      </w:tr>
      <w:tr w:rsidR="009E38A1" w:rsidRPr="00B901C8" w:rsidTr="00973383">
        <w:trPr>
          <w:trHeight w:val="1020"/>
        </w:trPr>
        <w:tc>
          <w:tcPr>
            <w:tcW w:w="798" w:type="dxa"/>
            <w:tcBorders>
              <w:top w:val="nil"/>
              <w:left w:val="single" w:sz="4" w:space="0" w:color="auto"/>
              <w:bottom w:val="single" w:sz="4" w:space="0" w:color="auto"/>
              <w:right w:val="single" w:sz="4" w:space="0" w:color="auto"/>
            </w:tcBorders>
            <w:shd w:val="clear" w:color="000000" w:fill="FFFFFF"/>
            <w:hideMark/>
          </w:tcPr>
          <w:p w:rsidR="009E38A1" w:rsidRPr="00A03B89" w:rsidRDefault="009E38A1" w:rsidP="009E38A1">
            <w:pPr>
              <w:pStyle w:val="ATableBodycenter"/>
              <w:rPr>
                <w:lang w:val="ru-RU"/>
              </w:rPr>
            </w:pPr>
            <w:r w:rsidRPr="00A03B89">
              <w:rPr>
                <w:lang w:val="ru-RU"/>
              </w:rPr>
              <w:t>2.6.3</w:t>
            </w:r>
          </w:p>
        </w:tc>
        <w:tc>
          <w:tcPr>
            <w:tcW w:w="685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Мониторинг логов результатов установки релизов, анализ и отчет по результатам</w:t>
            </w:r>
          </w:p>
        </w:tc>
        <w:tc>
          <w:tcPr>
            <w:tcW w:w="2379" w:type="dxa"/>
            <w:tcBorders>
              <w:top w:val="nil"/>
              <w:left w:val="nil"/>
              <w:bottom w:val="single" w:sz="4" w:space="0" w:color="auto"/>
              <w:right w:val="single" w:sz="4" w:space="0" w:color="auto"/>
            </w:tcBorders>
            <w:shd w:val="clear" w:color="000000" w:fill="FFFFFF"/>
            <w:hideMark/>
          </w:tcPr>
          <w:p w:rsidR="009E38A1" w:rsidRPr="00A03B89" w:rsidRDefault="009E38A1" w:rsidP="009E38A1">
            <w:pPr>
              <w:pStyle w:val="ATableBody"/>
              <w:rPr>
                <w:lang w:val="ru-RU"/>
              </w:rPr>
            </w:pPr>
            <w:r w:rsidRPr="00A03B89">
              <w:rPr>
                <w:lang w:val="ru-RU"/>
              </w:rPr>
              <w:t xml:space="preserve"> В соотвествии с</w:t>
            </w:r>
            <w:r w:rsidRPr="00A03B89">
              <w:rPr>
                <w:rFonts w:ascii="Calibri" w:hAnsi="Calibri"/>
                <w:lang w:val="ru-RU"/>
              </w:rPr>
              <w:t> </w:t>
            </w:r>
            <w:r w:rsidRPr="00A03B89">
              <w:rPr>
                <w:lang w:val="ru-RU"/>
              </w:rPr>
              <w:t>процедурой резервного копирования.</w:t>
            </w:r>
          </w:p>
        </w:tc>
      </w:tr>
    </w:tbl>
    <w:p w:rsidR="00DC5AF7" w:rsidRPr="00A03B89" w:rsidRDefault="00DC5AF7" w:rsidP="009E38A1">
      <w:pPr>
        <w:pStyle w:val="ATableAlignLeft"/>
      </w:pPr>
    </w:p>
    <w:p w:rsidR="00A55206" w:rsidRPr="00A03B89" w:rsidRDefault="00A55206" w:rsidP="00A55206">
      <w:pPr>
        <w:pStyle w:val="AList123"/>
        <w:numPr>
          <w:ilvl w:val="0"/>
          <w:numId w:val="0"/>
        </w:numPr>
        <w:ind w:left="585"/>
        <w:rPr>
          <w:rFonts w:ascii="Arial" w:hAnsi="Arial" w:cs="Arial"/>
          <w:b/>
          <w:sz w:val="32"/>
          <w:lang w:val="ru-RU"/>
        </w:rPr>
      </w:pPr>
      <w:bookmarkStart w:id="423" w:name="O_28198"/>
      <w:bookmarkStart w:id="424" w:name="_Toc375673276"/>
      <w:bookmarkEnd w:id="423"/>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A55206" w:rsidRPr="00A03B89" w:rsidRDefault="00A55206" w:rsidP="00A55206">
      <w:pPr>
        <w:pStyle w:val="AList123"/>
        <w:numPr>
          <w:ilvl w:val="0"/>
          <w:numId w:val="0"/>
        </w:numPr>
        <w:ind w:left="585"/>
        <w:rPr>
          <w:rFonts w:ascii="Arial" w:hAnsi="Arial" w:cs="Arial"/>
          <w:b/>
          <w:sz w:val="32"/>
          <w:lang w:val="ru-RU"/>
        </w:rPr>
      </w:pPr>
    </w:p>
    <w:p w:rsidR="00DC5AF7" w:rsidRPr="00A03B89" w:rsidRDefault="009E38A1" w:rsidP="001116C1">
      <w:pPr>
        <w:pStyle w:val="13"/>
      </w:pPr>
      <w:bookmarkStart w:id="425" w:name="_Toc381826800"/>
      <w:r w:rsidRPr="00A03B89">
        <w:t>Требования к приемке работ</w:t>
      </w:r>
      <w:bookmarkEnd w:id="424"/>
      <w:bookmarkEnd w:id="425"/>
    </w:p>
    <w:p w:rsidR="00DC5AF7" w:rsidRPr="00A03B89" w:rsidRDefault="009E38A1" w:rsidP="001116C1">
      <w:pPr>
        <w:pStyle w:val="ABodyindent"/>
        <w:ind w:left="0"/>
      </w:pPr>
      <w:bookmarkStart w:id="426" w:name="O_20902"/>
      <w:bookmarkEnd w:id="426"/>
      <w:r w:rsidRPr="00A03B89">
        <w:t>Подписание актов:</w:t>
      </w:r>
    </w:p>
    <w:p w:rsidR="00DC5AF7" w:rsidRPr="00A03B89" w:rsidRDefault="009E38A1" w:rsidP="00683585">
      <w:pPr>
        <w:pStyle w:val="AList123"/>
        <w:numPr>
          <w:ilvl w:val="0"/>
          <w:numId w:val="34"/>
        </w:numPr>
        <w:rPr>
          <w:lang w:val="ru-RU"/>
        </w:rPr>
      </w:pPr>
      <w:r w:rsidRPr="00A03B89">
        <w:rPr>
          <w:lang w:val="ru-RU"/>
        </w:rPr>
        <w:t>Подписание актов Заказчиком производится в соответствии с процедурами, указанными в Контракте.</w:t>
      </w:r>
    </w:p>
    <w:p w:rsidR="00DC5AF7" w:rsidRPr="00A03B89" w:rsidRDefault="009E38A1" w:rsidP="00683585">
      <w:pPr>
        <w:pStyle w:val="AList123"/>
        <w:numPr>
          <w:ilvl w:val="0"/>
          <w:numId w:val="193"/>
        </w:numPr>
        <w:rPr>
          <w:lang w:val="ru-RU"/>
        </w:rPr>
      </w:pPr>
      <w:r w:rsidRPr="00A03B89">
        <w:rPr>
          <w:lang w:val="ru-RU"/>
        </w:rPr>
        <w:t xml:space="preserve">Одновременно с Актом сдачи-приемки услуг (работ) предоставляется соответствующая отчетность. Форма «Отчет о выполнении работ» приведена в </w:t>
      </w:r>
      <w:r w:rsidRPr="00A03B89">
        <w:rPr>
          <w:rStyle w:val="HotSpot"/>
          <w:lang w:val="ru-RU"/>
        </w:rPr>
        <w:t>Приложении</w:t>
      </w:r>
      <w:r w:rsidRPr="00A03B89">
        <w:rPr>
          <w:rStyle w:val="HotSpot"/>
        </w:rPr>
        <w:t> </w:t>
      </w:r>
      <w:r w:rsidR="00E53646" w:rsidRPr="00A03B89">
        <w:rPr>
          <w:lang w:val="ru-RU"/>
        </w:rPr>
        <w:t>А.5</w:t>
      </w:r>
      <w:r w:rsidRPr="00A03B89">
        <w:rPr>
          <w:lang w:val="ru-RU"/>
        </w:rPr>
        <w:t xml:space="preserve">, примеры аналитических отчетов, подтверждающих выполнение работ в </w:t>
      </w:r>
      <w:r w:rsidRPr="00A03B89">
        <w:rPr>
          <w:rStyle w:val="HotSpot"/>
          <w:lang w:val="ru-RU"/>
        </w:rPr>
        <w:t>Приложении</w:t>
      </w:r>
      <w:r w:rsidRPr="00A03B89">
        <w:rPr>
          <w:rStyle w:val="HotSpot"/>
        </w:rPr>
        <w:t> </w:t>
      </w:r>
      <w:r w:rsidR="00E53646" w:rsidRPr="00A03B89">
        <w:rPr>
          <w:lang w:val="ru-RU"/>
        </w:rPr>
        <w:t>А.5</w:t>
      </w:r>
      <w:r w:rsidRPr="00A03B89">
        <w:rPr>
          <w:lang w:val="ru-RU"/>
        </w:rPr>
        <w:t>.</w:t>
      </w:r>
    </w:p>
    <w:p w:rsidR="00DC5AF7" w:rsidRPr="00A03B89" w:rsidRDefault="009E38A1" w:rsidP="001E4A00">
      <w:pPr>
        <w:pStyle w:val="AList123"/>
        <w:numPr>
          <w:ilvl w:val="0"/>
          <w:numId w:val="193"/>
        </w:numPr>
        <w:outlineLvl w:val="0"/>
        <w:rPr>
          <w:lang w:val="ru-RU"/>
        </w:rPr>
      </w:pPr>
      <w:r w:rsidRPr="00A03B89">
        <w:rPr>
          <w:lang w:val="ru-RU"/>
        </w:rPr>
        <w:t>Для контроля сроков выполнения Заявок, по которым Исполнителем применялась процедура продления сроков, используются и указываются в  отчетности фактические сроки выполнения Заявок, которые Исполнитель согласовал с Клиентом/Заявителем/Заказчиком</w:t>
      </w:r>
    </w:p>
    <w:p w:rsidR="0026222F" w:rsidRPr="00A03B89" w:rsidRDefault="0026222F" w:rsidP="0026222F">
      <w:pPr>
        <w:pStyle w:val="AList123"/>
        <w:numPr>
          <w:ilvl w:val="0"/>
          <w:numId w:val="0"/>
        </w:numPr>
        <w:ind w:firstLine="851"/>
        <w:rPr>
          <w:lang w:val="ru-RU"/>
        </w:rPr>
      </w:pPr>
    </w:p>
    <w:p w:rsidR="0026222F" w:rsidRPr="00A03B89" w:rsidRDefault="0026222F" w:rsidP="0026222F">
      <w:pPr>
        <w:pStyle w:val="AList123"/>
        <w:numPr>
          <w:ilvl w:val="0"/>
          <w:numId w:val="0"/>
        </w:numPr>
        <w:ind w:firstLine="851"/>
        <w:rPr>
          <w:lang w:val="ru-RU"/>
        </w:rPr>
      </w:pPr>
    </w:p>
    <w:p w:rsidR="00DC5AF7" w:rsidRPr="00A03B89" w:rsidRDefault="009E38A1" w:rsidP="001116C1">
      <w:pPr>
        <w:pStyle w:val="13"/>
      </w:pPr>
      <w:bookmarkStart w:id="427" w:name="O_25420"/>
      <w:bookmarkStart w:id="428" w:name="_Toc375673277"/>
      <w:bookmarkStart w:id="429" w:name="_Toc381826801"/>
      <w:bookmarkEnd w:id="427"/>
      <w:r w:rsidRPr="00A03B89">
        <w:t>Требования к программно-аппаратной среде функционирования и документации ФАП</w:t>
      </w:r>
      <w:bookmarkEnd w:id="428"/>
      <w:bookmarkEnd w:id="429"/>
    </w:p>
    <w:p w:rsidR="00DC5AF7" w:rsidRPr="00A03B89" w:rsidRDefault="009E38A1" w:rsidP="00B6361F">
      <w:pPr>
        <w:pStyle w:val="ABodyindent"/>
        <w:rPr>
          <w:lang w:val="ru-RU"/>
        </w:rPr>
      </w:pPr>
      <w:bookmarkStart w:id="430" w:name="O_28209"/>
      <w:bookmarkEnd w:id="430"/>
      <w:r w:rsidRPr="00A03B89">
        <w:rPr>
          <w:lang w:val="ru-RU"/>
        </w:rPr>
        <w:t xml:space="preserve">Требования к программно-аппаратной среде функционирования и документации </w:t>
      </w:r>
      <w:r w:rsidRPr="00A03B89">
        <w:rPr>
          <w:rStyle w:val="HotSpot"/>
          <w:lang w:val="ru-RU"/>
        </w:rPr>
        <w:t>ФАП</w:t>
      </w:r>
      <w:r w:rsidRPr="00A03B89">
        <w:rPr>
          <w:lang w:val="ru-RU"/>
        </w:rPr>
        <w:t xml:space="preserve"> приведены в </w:t>
      </w:r>
      <w:r w:rsidRPr="00A03B89">
        <w:rPr>
          <w:rStyle w:val="HotSpot"/>
          <w:lang w:val="ru-RU"/>
        </w:rPr>
        <w:t>таблице</w:t>
      </w:r>
      <w:r w:rsidRPr="00A03B89">
        <w:rPr>
          <w:rStyle w:val="HotSpot"/>
        </w:rPr>
        <w:t> </w:t>
      </w:r>
      <w:fldSimple w:instr=" REF O_27051 \t \h \w \*MERGEFORMAT  ">
        <w:r w:rsidR="00BC375F" w:rsidRPr="00A03B89">
          <w:rPr>
            <w:lang w:val="ru-RU"/>
          </w:rPr>
          <w:t>2</w:t>
        </w:r>
      </w:fldSimple>
      <w:r w:rsidRPr="00A03B89">
        <w:rPr>
          <w:lang w:val="ru-RU"/>
        </w:rPr>
        <w:t>.</w:t>
      </w:r>
    </w:p>
    <w:p w:rsidR="00DC5AF7" w:rsidRPr="00A03B89" w:rsidRDefault="009E38A1" w:rsidP="00B6361F">
      <w:pPr>
        <w:pStyle w:val="ATableName"/>
        <w:rPr>
          <w:lang w:val="ru-RU"/>
        </w:rPr>
      </w:pPr>
      <w:bookmarkStart w:id="431" w:name="O_27051"/>
      <w:bookmarkStart w:id="432" w:name="_Toc375673412"/>
      <w:bookmarkEnd w:id="431"/>
      <w:r w:rsidRPr="00A03B89">
        <w:rPr>
          <w:lang w:val="ru-RU"/>
        </w:rPr>
        <w:t>Требования к программно-аппаратной среде функционирования и документации ФАП</w:t>
      </w:r>
      <w:bookmarkEnd w:id="432"/>
    </w:p>
    <w:tbl>
      <w:tblPr>
        <w:tblW w:w="5000" w:type="pct"/>
        <w:tblLayout w:type="fixed"/>
        <w:tblCellMar>
          <w:top w:w="57" w:type="dxa"/>
          <w:left w:w="62" w:type="dxa"/>
          <w:bottom w:w="57" w:type="dxa"/>
          <w:right w:w="62" w:type="dxa"/>
        </w:tblCellMar>
        <w:tblLook w:val="0000"/>
      </w:tblPr>
      <w:tblGrid>
        <w:gridCol w:w="703"/>
        <w:gridCol w:w="3063"/>
        <w:gridCol w:w="3063"/>
        <w:gridCol w:w="3217"/>
      </w:tblGrid>
      <w:tr w:rsidR="00DC5AF7" w:rsidRPr="00A03B89" w:rsidTr="009E38A1">
        <w:trPr>
          <w:tblHeader/>
        </w:trPr>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 п/п</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Наименование работ и услуг</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Проектирование новой ИТ-системы</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Доработка используемой ИТ-системы</w:t>
            </w:r>
          </w:p>
        </w:tc>
      </w:tr>
      <w:tr w:rsidR="00B6361F"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pPr>
            <w:r w:rsidRPr="00A03B89">
              <w:t>1</w:t>
            </w:r>
          </w:p>
        </w:tc>
        <w:tc>
          <w:tcPr>
            <w:tcW w:w="9630" w:type="dxa"/>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rStyle w:val="SpecialBold"/>
                <w:lang w:val="ru-RU"/>
              </w:rPr>
              <w:t>Требования к программно-аппаратной среде функционирования</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1.1</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Программно-аппаратная среда функционирования ППО должна иметь механизм интеграции с программным обеспечением агентов Подсистемы мониторинга и управления контура мониторинга СУЭ ФК</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Объем работ (перечень агентов Подсистемы мониторинга, скоп передаваемой информации и формат обмена данными) определяется в Технических требованиях конкурсной документации (далее – </w:t>
            </w:r>
            <w:proofErr w:type="gramStart"/>
            <w:r w:rsidRPr="00A03B89">
              <w:rPr>
                <w:lang w:val="ru-RU"/>
              </w:rPr>
              <w:t>ТТ</w:t>
            </w:r>
            <w:proofErr w:type="gramEnd"/>
            <w:r w:rsidRPr="00A03B89">
              <w:rPr>
                <w:lang w:val="ru-RU"/>
              </w:rPr>
              <w:t xml:space="preserve"> КД)</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Нет</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1.2</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Используемое в составе ППО специальное ПО (СУБД, стандартные серверы приложений и прочее инфраструктурное ПО), должно иметь механизм интеграции с программным обеспечением стандартных интеллектуальных агентов (</w:t>
            </w:r>
            <w:r w:rsidRPr="00A03B89">
              <w:t>SPI</w:t>
            </w:r>
            <w:r w:rsidRPr="00A03B89">
              <w:rPr>
                <w:lang w:val="ru-RU"/>
              </w:rPr>
              <w:t xml:space="preserve">) Подсистемы </w:t>
            </w:r>
            <w:r w:rsidRPr="00A03B89">
              <w:rPr>
                <w:lang w:val="ru-RU"/>
              </w:rPr>
              <w:lastRenderedPageBreak/>
              <w:t>мониторинга и управления СУЭ ФК</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Определяется в ТТ КД.</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 xml:space="preserve">Нет </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lastRenderedPageBreak/>
              <w:t>1.3</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Информация о среде разработки и реализации (описание архитектурного решения)</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List123"/>
            </w:pPr>
            <w:r w:rsidRPr="00A03B89">
              <w:t>Определяется в ТТ КД.</w:t>
            </w:r>
          </w:p>
          <w:p w:rsidR="00DC5AF7" w:rsidRPr="00A03B89" w:rsidRDefault="009E38A1" w:rsidP="00B6361F">
            <w:pPr>
              <w:pStyle w:val="ATableList123"/>
            </w:pPr>
            <w:r w:rsidRPr="00A03B89">
              <w:t>Определяется в Паспорте ИТ-системы</w:t>
            </w:r>
          </w:p>
          <w:p w:rsidR="00DC5AF7" w:rsidRPr="00A03B89" w:rsidRDefault="00DC5AF7" w:rsidP="00B6361F">
            <w:pPr>
              <w:pStyle w:val="AllowPageBreak"/>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35"/>
              </w:numPr>
              <w:rPr>
                <w:lang w:val="ru-RU"/>
              </w:rPr>
            </w:pPr>
            <w:r w:rsidRPr="00A03B89">
              <w:rPr>
                <w:lang w:val="ru-RU"/>
              </w:rPr>
              <w:t>Определяется в Описании постановки задачи.</w:t>
            </w:r>
          </w:p>
          <w:p w:rsidR="00DC5AF7" w:rsidRPr="00A03B89" w:rsidRDefault="009E38A1" w:rsidP="00B6361F">
            <w:pPr>
              <w:pStyle w:val="ATableList123"/>
            </w:pPr>
            <w:r w:rsidRPr="00A03B89">
              <w:t>Актуализируется в Перечне сервисов</w:t>
            </w:r>
          </w:p>
          <w:p w:rsidR="00DC5AF7" w:rsidRPr="00A03B89" w:rsidRDefault="00DC5AF7" w:rsidP="00B6361F">
            <w:pPr>
              <w:pStyle w:val="AllowPageBreak"/>
            </w:pPr>
          </w:p>
        </w:tc>
      </w:tr>
      <w:tr w:rsidR="00B6361F"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pPr>
            <w:r w:rsidRPr="00A03B89">
              <w:t>2</w:t>
            </w:r>
          </w:p>
        </w:tc>
        <w:tc>
          <w:tcPr>
            <w:tcW w:w="9630" w:type="dxa"/>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rStyle w:val="SpecialBold"/>
                <w:lang w:val="ru-RU"/>
              </w:rPr>
              <w:t>Дополнительные требования к документационному обеспечению ФАП</w:t>
            </w: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Описание технологической, ресурсно-сервисной и процессной модели ИТ-системы в формате по требованию ФК, в том числе в «Перечне сервисов» и «Паспорте ИТ-системы»:</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
              <w:numPr>
                <w:ilvl w:val="12"/>
                <w:numId w:val="0"/>
              </w:numPr>
              <w:spacing w:line="240" w:lineRule="auto"/>
              <w:ind w:left="90" w:right="90"/>
              <w:contextualSpacing w:val="0"/>
              <w:jc w:val="left"/>
              <w:rPr>
                <w:color w:val="000000"/>
                <w:lang w:val="ru-RU"/>
              </w:rPr>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
              <w:rPr>
                <w:lang w:val="ru-RU"/>
              </w:rPr>
            </w:pP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2.1.1</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t xml:space="preserve">Описание Бизнес-сервисов (включая Технологические регламенты), </w:t>
            </w:r>
            <w:proofErr w:type="gramStart"/>
            <w:r w:rsidRPr="00A03B89">
              <w:rPr>
                <w:lang w:val="ru-RU"/>
              </w:rPr>
              <w:t>реализуемых</w:t>
            </w:r>
            <w:proofErr w:type="gramEnd"/>
            <w:r w:rsidRPr="00A03B89">
              <w:rPr>
                <w:lang w:val="ru-RU"/>
              </w:rPr>
              <w:t xml:space="preserve"> в ППО </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36"/>
              </w:numPr>
            </w:pPr>
            <w:r w:rsidRPr="00A03B89">
              <w:t>Определяется в ТТ КД.</w:t>
            </w:r>
          </w:p>
          <w:p w:rsidR="00DC5AF7" w:rsidRPr="00A03B89" w:rsidRDefault="009E38A1" w:rsidP="00B6361F">
            <w:pPr>
              <w:pStyle w:val="ATableList123"/>
              <w:rPr>
                <w:lang w:val="ru-RU"/>
              </w:rPr>
            </w:pPr>
            <w:r w:rsidRPr="00A03B89">
              <w:rPr>
                <w:lang w:val="ru-RU"/>
              </w:rPr>
              <w:t>Определяется в Перечне сервисов, на этапе подготовки ОПЗ</w:t>
            </w:r>
          </w:p>
          <w:p w:rsidR="00DC5AF7" w:rsidRPr="00A03B89" w:rsidRDefault="00DC5AF7" w:rsidP="00B6361F">
            <w:pPr>
              <w:pStyle w:val="AllowPageBreak"/>
              <w:rPr>
                <w:lang w:val="ru-RU"/>
              </w:rPr>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37"/>
              </w:numPr>
              <w:rPr>
                <w:lang w:val="ru-RU"/>
              </w:rPr>
            </w:pPr>
            <w:r w:rsidRPr="00A03B89">
              <w:rPr>
                <w:lang w:val="ru-RU"/>
              </w:rPr>
              <w:t>Определяется в Описании постановки задачи.</w:t>
            </w:r>
          </w:p>
          <w:p w:rsidR="00DC5AF7" w:rsidRPr="00A03B89" w:rsidRDefault="009E38A1" w:rsidP="00B6361F">
            <w:pPr>
              <w:pStyle w:val="ATableList123"/>
            </w:pPr>
            <w:r w:rsidRPr="00A03B89">
              <w:t>Актуализируется в Перечне сервисов</w:t>
            </w:r>
          </w:p>
          <w:p w:rsidR="00DC5AF7" w:rsidRPr="00A03B89" w:rsidRDefault="00DC5AF7" w:rsidP="00B6361F">
            <w:pPr>
              <w:pStyle w:val="AllowPageBreak"/>
            </w:pP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2.1.2</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t xml:space="preserve">Описание операционных сервисов, связанных с эксплуатацией ППО </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38"/>
              </w:numPr>
            </w:pPr>
            <w:r w:rsidRPr="00A03B89">
              <w:t>Определяется в ТТ КД.</w:t>
            </w:r>
          </w:p>
          <w:p w:rsidR="00DC5AF7" w:rsidRPr="00A03B89" w:rsidRDefault="009E38A1" w:rsidP="00B6361F">
            <w:pPr>
              <w:pStyle w:val="ATableList123"/>
            </w:pPr>
            <w:r w:rsidRPr="00A03B89">
              <w:t>Определяется в Перечне сервисов</w:t>
            </w:r>
          </w:p>
          <w:p w:rsidR="00DC5AF7" w:rsidRPr="00A03B89" w:rsidRDefault="00DC5AF7" w:rsidP="00B6361F">
            <w:pPr>
              <w:pStyle w:val="AllowPageBreak"/>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39"/>
              </w:numPr>
              <w:rPr>
                <w:lang w:val="ru-RU"/>
              </w:rPr>
            </w:pPr>
            <w:r w:rsidRPr="00A03B89">
              <w:rPr>
                <w:lang w:val="ru-RU"/>
              </w:rPr>
              <w:t>Определяется в Описании постановки задачи.</w:t>
            </w:r>
          </w:p>
          <w:p w:rsidR="00DC5AF7" w:rsidRPr="00A03B89" w:rsidRDefault="009E38A1" w:rsidP="00B6361F">
            <w:pPr>
              <w:pStyle w:val="ATableList123"/>
            </w:pPr>
            <w:r w:rsidRPr="00A03B89">
              <w:t>Актуализируется в Перечне сервисов</w:t>
            </w:r>
          </w:p>
          <w:p w:rsidR="00DC5AF7" w:rsidRPr="00A03B89" w:rsidRDefault="00DC5AF7" w:rsidP="00B6361F">
            <w:pPr>
              <w:pStyle w:val="AllowPageBreak"/>
            </w:pP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2.1.3</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Описание планируемых Активов (серверы, ПО, ПК, коммутаторы, и другие) </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40"/>
              </w:numPr>
            </w:pPr>
            <w:r w:rsidRPr="00A03B89">
              <w:t>Определяется в ТТ КД.</w:t>
            </w:r>
          </w:p>
          <w:p w:rsidR="00DC5AF7" w:rsidRPr="00A03B89" w:rsidRDefault="009E38A1" w:rsidP="00B6361F">
            <w:pPr>
              <w:pStyle w:val="ATableList123"/>
              <w:rPr>
                <w:lang w:val="ru-RU"/>
              </w:rPr>
            </w:pPr>
            <w:r w:rsidRPr="00A03B89">
              <w:rPr>
                <w:lang w:val="ru-RU"/>
              </w:rPr>
              <w:t>Определяется в Паспорте ИТ-системы на этапе приемки ИТ-системы в эксплуатацию</w:t>
            </w:r>
          </w:p>
          <w:p w:rsidR="00DC5AF7" w:rsidRPr="00A03B89" w:rsidRDefault="00DC5AF7" w:rsidP="00B6361F">
            <w:pPr>
              <w:pStyle w:val="AllowPageBreak"/>
              <w:rPr>
                <w:lang w:val="ru-RU"/>
              </w:rPr>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41"/>
              </w:numPr>
              <w:rPr>
                <w:lang w:val="ru-RU"/>
              </w:rPr>
            </w:pPr>
            <w:r w:rsidRPr="00A03B89">
              <w:rPr>
                <w:lang w:val="ru-RU"/>
              </w:rPr>
              <w:t>Определяется в Описании постановки задачи на этапе приемки ИТ-системы в эксплуатацию</w:t>
            </w:r>
          </w:p>
          <w:p w:rsidR="00DC5AF7" w:rsidRPr="00A03B89" w:rsidRDefault="009E38A1" w:rsidP="00B6361F">
            <w:pPr>
              <w:pStyle w:val="ATableList123"/>
            </w:pPr>
            <w:r w:rsidRPr="00A03B89">
              <w:t>Актуализируется Паспорт ИТ-системы</w:t>
            </w:r>
          </w:p>
          <w:p w:rsidR="00DC5AF7" w:rsidRPr="00A03B89" w:rsidRDefault="00DC5AF7" w:rsidP="00B6361F">
            <w:pPr>
              <w:pStyle w:val="AllowPageBreak"/>
            </w:pP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2.1.4</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Описание приоритетов восстановления работоспособности сервисов, а также приоритетов выполнения работ по запросам на обслуживание и запросам на изменения </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42"/>
              </w:numPr>
            </w:pPr>
            <w:r w:rsidRPr="00A03B89">
              <w:t>Определяется в ТТ КД.</w:t>
            </w:r>
          </w:p>
          <w:p w:rsidR="00DC5AF7" w:rsidRPr="00A03B89" w:rsidRDefault="009E38A1" w:rsidP="00B6361F">
            <w:pPr>
              <w:pStyle w:val="ATableList123"/>
            </w:pPr>
            <w:r w:rsidRPr="00A03B89">
              <w:t>Определяется в Перечне сервисов</w:t>
            </w:r>
          </w:p>
          <w:p w:rsidR="00DC5AF7" w:rsidRPr="00A03B89" w:rsidRDefault="00DC5AF7" w:rsidP="00B6361F">
            <w:pPr>
              <w:pStyle w:val="AllowPageBreak"/>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43"/>
              </w:numPr>
              <w:rPr>
                <w:lang w:val="ru-RU"/>
              </w:rPr>
            </w:pPr>
            <w:r w:rsidRPr="00A03B89">
              <w:rPr>
                <w:lang w:val="ru-RU"/>
              </w:rPr>
              <w:t>Порядок сопровождения и технического обслуживания или Порядок выполнения работ</w:t>
            </w:r>
          </w:p>
          <w:p w:rsidR="00DC5AF7" w:rsidRPr="00A03B89" w:rsidRDefault="009E38A1" w:rsidP="00B6361F">
            <w:pPr>
              <w:pStyle w:val="ATableList123"/>
            </w:pPr>
            <w:r w:rsidRPr="00A03B89">
              <w:t>Актуализируется в Перечне сервисов</w:t>
            </w:r>
          </w:p>
          <w:p w:rsidR="00DC5AF7" w:rsidRPr="00A03B89" w:rsidRDefault="00DC5AF7" w:rsidP="00B6361F">
            <w:pPr>
              <w:pStyle w:val="AllowPageBreak"/>
            </w:pP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2.1.5</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Описание способа, длительности хранения данных в Системе</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Определяется в ТТ КД</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44"/>
              </w:numPr>
              <w:rPr>
                <w:lang w:val="ru-RU"/>
              </w:rPr>
            </w:pPr>
            <w:r w:rsidRPr="00A03B89">
              <w:rPr>
                <w:lang w:val="ru-RU"/>
              </w:rPr>
              <w:t>Определяется в Описании постановки задачи.</w:t>
            </w:r>
          </w:p>
          <w:p w:rsidR="00DC5AF7" w:rsidRPr="00A03B89" w:rsidRDefault="009E38A1" w:rsidP="00B6361F">
            <w:pPr>
              <w:pStyle w:val="ATableList123"/>
            </w:pPr>
            <w:r w:rsidRPr="00A03B89">
              <w:t>Актуализируется Паспорт ИТ-системы</w:t>
            </w:r>
          </w:p>
          <w:p w:rsidR="00DC5AF7" w:rsidRPr="00A03B89" w:rsidRDefault="00DC5AF7" w:rsidP="00B6361F">
            <w:pPr>
              <w:pStyle w:val="AllowPageBreak"/>
            </w:pP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2.1.6</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Владельцы сервисов от функциональных подразделений </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Определяются в Перечне сервисов</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45"/>
              </w:numPr>
              <w:rPr>
                <w:lang w:val="ru-RU"/>
              </w:rPr>
            </w:pPr>
            <w:r w:rsidRPr="00A03B89">
              <w:rPr>
                <w:lang w:val="ru-RU"/>
              </w:rPr>
              <w:t>Определяется в Описании постановки задачи.</w:t>
            </w:r>
          </w:p>
          <w:p w:rsidR="00DC5AF7" w:rsidRPr="00A03B89" w:rsidRDefault="009E38A1" w:rsidP="00B6361F">
            <w:pPr>
              <w:pStyle w:val="ATableList123"/>
            </w:pPr>
            <w:r w:rsidRPr="00A03B89">
              <w:t>Актуализируются в Перечне сервисов</w:t>
            </w:r>
          </w:p>
          <w:p w:rsidR="00DC5AF7" w:rsidRPr="00A03B89" w:rsidRDefault="00DC5AF7" w:rsidP="00B6361F">
            <w:pPr>
              <w:pStyle w:val="AllowPageBreak"/>
            </w:pP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w:t>
            </w:r>
            <w:r w:rsidRPr="00A03B89">
              <w:lastRenderedPageBreak/>
              <w:t>.7</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lastRenderedPageBreak/>
              <w:t xml:space="preserve">Критерии технического </w:t>
            </w:r>
            <w:r w:rsidRPr="00A03B89">
              <w:rPr>
                <w:lang w:val="ru-RU"/>
              </w:rPr>
              <w:lastRenderedPageBreak/>
              <w:t xml:space="preserve">качества сервиса (например, время отклика, размер очереди, время доставки и </w:t>
            </w:r>
            <w:proofErr w:type="gramStart"/>
            <w:r w:rsidRPr="00A03B89">
              <w:rPr>
                <w:lang w:val="ru-RU"/>
              </w:rPr>
              <w:t>др</w:t>
            </w:r>
            <w:proofErr w:type="gramEnd"/>
            <w:r w:rsidRPr="00A03B89">
              <w:rPr>
                <w:lang w:val="ru-RU"/>
              </w:rPr>
              <w:t xml:space="preserve">) и Функциональные требования (бизнес-требования) к работоспособности системы (в цифрах) </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Определяется в ТТ КД.</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Определяется в Описании </w:t>
            </w:r>
            <w:r w:rsidRPr="00A03B89">
              <w:rPr>
                <w:lang w:val="ru-RU"/>
              </w:rPr>
              <w:lastRenderedPageBreak/>
              <w:t>постановки задачи.</w:t>
            </w:r>
          </w:p>
          <w:p w:rsidR="00DC5AF7" w:rsidRPr="00A03B89" w:rsidRDefault="00DC5AF7" w:rsidP="00B6361F">
            <w:pPr>
              <w:pStyle w:val="ATableBody"/>
              <w:rPr>
                <w:lang w:val="ru-RU"/>
              </w:rPr>
            </w:pP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lastRenderedPageBreak/>
              <w:t>2.1.8</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en-NZ"/>
              </w:rPr>
            </w:pPr>
            <w:r w:rsidRPr="00A03B89">
              <w:t>Инвентаризационные характеристики активов</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46"/>
              </w:numPr>
            </w:pPr>
            <w:r w:rsidRPr="00A03B89">
              <w:t>Акт приемки передачи</w:t>
            </w:r>
          </w:p>
          <w:p w:rsidR="00DC5AF7" w:rsidRPr="00A03B89" w:rsidRDefault="009E38A1" w:rsidP="00B6361F">
            <w:pPr>
              <w:pStyle w:val="ATableList123"/>
              <w:rPr>
                <w:lang w:val="ru-RU"/>
              </w:rPr>
            </w:pPr>
            <w:r w:rsidRPr="00A03B89">
              <w:rPr>
                <w:lang w:val="ru-RU"/>
              </w:rPr>
              <w:t>Определяется в Паспорте ИТ-системы, на этапе приемки в эксплуатацию</w:t>
            </w:r>
          </w:p>
          <w:p w:rsidR="00DC5AF7" w:rsidRPr="00A03B89" w:rsidRDefault="00DC5AF7" w:rsidP="00B6361F">
            <w:pPr>
              <w:pStyle w:val="AllowPageBreak"/>
              <w:rPr>
                <w:lang w:val="ru-RU"/>
              </w:rPr>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Актуализируется в Паспорте ИТ-системы на этапе приемки в эксплуатацию.</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2.1.9</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Технологическая схема на Систему с информационными потоками и их характеристиками, включая:</w:t>
            </w:r>
          </w:p>
          <w:p w:rsidR="00DC5AF7" w:rsidRPr="00A03B89" w:rsidRDefault="009E38A1" w:rsidP="00B6361F">
            <w:pPr>
              <w:pStyle w:val="ATableListbullet"/>
              <w:rPr>
                <w:lang w:val="ru-RU"/>
              </w:rPr>
            </w:pPr>
            <w:r w:rsidRPr="00A03B89">
              <w:rPr>
                <w:lang w:val="ru-RU"/>
              </w:rPr>
              <w:t>Интеграцию с внешними системами и требованиями к ним;</w:t>
            </w:r>
          </w:p>
          <w:p w:rsidR="00DC5AF7" w:rsidRPr="00A03B89" w:rsidRDefault="009E38A1" w:rsidP="00B6361F">
            <w:pPr>
              <w:pStyle w:val="ATableListbullet"/>
              <w:rPr>
                <w:lang w:val="ru-RU"/>
              </w:rPr>
            </w:pPr>
            <w:r w:rsidRPr="00A03B89">
              <w:rPr>
                <w:lang w:val="ru-RU"/>
              </w:rPr>
              <w:t>Таблицу соответствия узлов Технологической схемы с пунктами ОПЗ</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47"/>
              </w:numPr>
              <w:rPr>
                <w:lang w:val="ru-RU"/>
              </w:rPr>
            </w:pPr>
            <w:r w:rsidRPr="00A03B89">
              <w:rPr>
                <w:lang w:val="ru-RU"/>
              </w:rPr>
              <w:t>Определяется в Описании постановки задачи.</w:t>
            </w:r>
          </w:p>
          <w:p w:rsidR="00DC5AF7" w:rsidRPr="00A03B89" w:rsidRDefault="009E38A1" w:rsidP="00B6361F">
            <w:pPr>
              <w:pStyle w:val="ATableList123"/>
            </w:pPr>
            <w:r w:rsidRPr="00A03B89">
              <w:t>Определяется в Паспорте ИТ-системы</w:t>
            </w:r>
          </w:p>
          <w:p w:rsidR="00DC5AF7" w:rsidRPr="00A03B89" w:rsidRDefault="00DC5AF7" w:rsidP="00B6361F">
            <w:pPr>
              <w:pStyle w:val="AllowPageBreak"/>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48"/>
              </w:numPr>
              <w:rPr>
                <w:lang w:val="ru-RU"/>
              </w:rPr>
            </w:pPr>
            <w:r w:rsidRPr="00A03B89">
              <w:rPr>
                <w:lang w:val="ru-RU"/>
              </w:rPr>
              <w:t>Определяется в Описании постановки задачи.</w:t>
            </w:r>
          </w:p>
          <w:p w:rsidR="00DC5AF7" w:rsidRPr="00A03B89" w:rsidRDefault="009E38A1" w:rsidP="00B6361F">
            <w:pPr>
              <w:pStyle w:val="ATableList123"/>
            </w:pPr>
            <w:r w:rsidRPr="00A03B89">
              <w:t>Актуализируется Паспорт ИТ-системы</w:t>
            </w:r>
          </w:p>
          <w:p w:rsidR="00DC5AF7" w:rsidRPr="00A03B89" w:rsidRDefault="00DC5AF7" w:rsidP="00B6361F">
            <w:pPr>
              <w:pStyle w:val="AllowPageBreak"/>
            </w:pP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2.1.10</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Описание функционального назначения компонентов архитектуры системы и каналов передачи данных, а также функциональных требований к интеграционным системам</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Определяется в Описании постановки задачи</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Определяется в Описании постановки задачи</w:t>
            </w: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2.1.11</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Технические требования к взаимосвязи архитектуры системы и каналов связи </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49"/>
              </w:numPr>
            </w:pPr>
            <w:r w:rsidRPr="00A03B89">
              <w:t>Определяется в ТТ КД.</w:t>
            </w:r>
          </w:p>
          <w:p w:rsidR="00DC5AF7" w:rsidRPr="00A03B89" w:rsidRDefault="009E38A1" w:rsidP="00B6361F">
            <w:pPr>
              <w:pStyle w:val="ATableList123"/>
            </w:pPr>
            <w:r w:rsidRPr="00A03B89">
              <w:t>Определяется в Описании постановки задачи</w:t>
            </w:r>
          </w:p>
          <w:p w:rsidR="00DC5AF7" w:rsidRPr="00A03B89" w:rsidRDefault="00DC5AF7" w:rsidP="00B6361F">
            <w:pPr>
              <w:pStyle w:val="AllowPageBreak"/>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Определяется в Описании постановки задачи</w:t>
            </w: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2.1.12</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t xml:space="preserve">Технические требования к взаимосвязи оборудования системы и каналов связи </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50"/>
              </w:numPr>
            </w:pPr>
            <w:r w:rsidRPr="00A03B89">
              <w:t>Определяется в ТТ КД.</w:t>
            </w:r>
          </w:p>
          <w:p w:rsidR="00DC5AF7" w:rsidRPr="00A03B89" w:rsidRDefault="009E38A1" w:rsidP="00B6361F">
            <w:pPr>
              <w:pStyle w:val="ATableList123"/>
            </w:pPr>
            <w:r w:rsidRPr="00A03B89">
              <w:t>Определяется в Описании постановки задачи</w:t>
            </w:r>
          </w:p>
          <w:p w:rsidR="00DC5AF7" w:rsidRPr="00A03B89" w:rsidRDefault="00DC5AF7" w:rsidP="00B6361F">
            <w:pPr>
              <w:pStyle w:val="AllowPageBreak"/>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Определяется в Описании постановки задачи</w:t>
            </w: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2.1.13</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t>Требования к обеспечению информационной безопасности, модель угроз</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51"/>
              </w:numPr>
            </w:pPr>
            <w:r w:rsidRPr="00A03B89">
              <w:t>Определяется в ТТ КД.</w:t>
            </w:r>
          </w:p>
          <w:p w:rsidR="00DC5AF7" w:rsidRPr="00A03B89" w:rsidRDefault="009E38A1" w:rsidP="00B6361F">
            <w:pPr>
              <w:pStyle w:val="ATableList123"/>
            </w:pPr>
            <w:r w:rsidRPr="00A03B89">
              <w:t>Определяется в Описании постановки задачи</w:t>
            </w:r>
          </w:p>
          <w:p w:rsidR="00DC5AF7" w:rsidRPr="00A03B89" w:rsidRDefault="00DC5AF7" w:rsidP="00B6361F">
            <w:pPr>
              <w:pStyle w:val="AllowPageBreak"/>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Определяется в Описании постановки задачи</w:t>
            </w: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2.1.14</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t>План восстановления работоспособности системы, включая проверку восстановления с резервных копий</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Определяется в Руководстве администратора Системы</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Актуализируется в Руководстве администратора Системы</w:t>
            </w: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2.1.15</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Процессные документы:</w:t>
            </w:r>
          </w:p>
          <w:p w:rsidR="00DC5AF7" w:rsidRPr="00A03B89" w:rsidRDefault="009E38A1" w:rsidP="00B6361F">
            <w:pPr>
              <w:pStyle w:val="ATableListbullet"/>
            </w:pPr>
            <w:r w:rsidRPr="00A03B89">
              <w:t xml:space="preserve">Технологические </w:t>
            </w:r>
            <w:r w:rsidRPr="00A03B89">
              <w:lastRenderedPageBreak/>
              <w:t>регламенты;</w:t>
            </w:r>
          </w:p>
          <w:p w:rsidR="00DC5AF7" w:rsidRPr="00A03B89" w:rsidRDefault="009E38A1" w:rsidP="00B6361F">
            <w:pPr>
              <w:pStyle w:val="ATableListbullet"/>
              <w:rPr>
                <w:lang w:val="ru-RU"/>
              </w:rPr>
            </w:pPr>
            <w:r w:rsidRPr="00A03B89">
              <w:rPr>
                <w:lang w:val="ru-RU"/>
              </w:rPr>
              <w:t>ПСиТО или УТТ или ПВР, включая Состав групп обеспечения эксплуатации ППО (с указанием ролей сотрудников входящих в их состав, рекомендуемых графиков работы и т.п.) в формате документа ФК «Стандарт обслуживания ИТ-системы»;</w:t>
            </w:r>
          </w:p>
          <w:p w:rsidR="00DC5AF7" w:rsidRPr="00A03B89" w:rsidRDefault="009E38A1" w:rsidP="00B6361F">
            <w:pPr>
              <w:pStyle w:val="ATableListbullet"/>
            </w:pPr>
            <w:r w:rsidRPr="00A03B89">
              <w:t>Инструкции по установке системы;</w:t>
            </w:r>
          </w:p>
          <w:p w:rsidR="00DC5AF7" w:rsidRPr="00A03B89" w:rsidRDefault="009E38A1" w:rsidP="00B6361F">
            <w:pPr>
              <w:pStyle w:val="ATableListbullet"/>
              <w:rPr>
                <w:lang w:val="ru-RU"/>
              </w:rPr>
            </w:pPr>
            <w:r w:rsidRPr="00A03B89">
              <w:rPr>
                <w:lang w:val="ru-RU"/>
              </w:rPr>
              <w:t>Инструкции по запуску/остановке системы (ПО и СУБД);</w:t>
            </w:r>
          </w:p>
          <w:p w:rsidR="00DC5AF7" w:rsidRPr="00A03B89" w:rsidRDefault="009E38A1" w:rsidP="00B6361F">
            <w:pPr>
              <w:pStyle w:val="ATableListbullet"/>
              <w:rPr>
                <w:lang w:val="ru-RU"/>
              </w:rPr>
            </w:pPr>
            <w:r w:rsidRPr="00A03B89">
              <w:rPr>
                <w:lang w:val="ru-RU"/>
              </w:rPr>
              <w:t xml:space="preserve">Перечень объектов </w:t>
            </w:r>
            <w:proofErr w:type="gramStart"/>
            <w:r w:rsidRPr="00A03B89">
              <w:rPr>
                <w:lang w:val="ru-RU"/>
              </w:rPr>
              <w:t>ПО</w:t>
            </w:r>
            <w:proofErr w:type="gramEnd"/>
            <w:r w:rsidRPr="00A03B89">
              <w:rPr>
                <w:lang w:val="ru-RU"/>
              </w:rPr>
              <w:t xml:space="preserve">, </w:t>
            </w:r>
            <w:proofErr w:type="gramStart"/>
            <w:r w:rsidRPr="00A03B89">
              <w:rPr>
                <w:lang w:val="ru-RU"/>
              </w:rPr>
              <w:t>подлежащих</w:t>
            </w:r>
            <w:proofErr w:type="gramEnd"/>
            <w:r w:rsidRPr="00A03B89">
              <w:rPr>
                <w:lang w:val="ru-RU"/>
              </w:rPr>
              <w:t xml:space="preserve"> резервному копированию, требования к периодичности, типу и объему резервных копий;</w:t>
            </w:r>
          </w:p>
          <w:p w:rsidR="00DC5AF7" w:rsidRPr="00A03B89" w:rsidRDefault="009E38A1" w:rsidP="00B6361F">
            <w:pPr>
              <w:pStyle w:val="ATableListbullet"/>
              <w:rPr>
                <w:lang w:val="ru-RU"/>
              </w:rPr>
            </w:pPr>
            <w:r w:rsidRPr="00A03B89">
              <w:rPr>
                <w:lang w:val="ru-RU"/>
              </w:rPr>
              <w:t>Инструкция по резервному копированию Системы встроенными средствами используемой СУБД;</w:t>
            </w:r>
          </w:p>
          <w:p w:rsidR="00DC5AF7" w:rsidRPr="00A03B89" w:rsidRDefault="009E38A1" w:rsidP="00B6361F">
            <w:pPr>
              <w:pStyle w:val="ATableListbullet"/>
            </w:pPr>
            <w:r w:rsidRPr="00A03B89">
              <w:t>Руководство администратора (комплект);</w:t>
            </w:r>
          </w:p>
          <w:p w:rsidR="00DC5AF7" w:rsidRPr="00A03B89" w:rsidRDefault="009E38A1" w:rsidP="00B6361F">
            <w:pPr>
              <w:pStyle w:val="ATableListbullet"/>
            </w:pPr>
            <w:r w:rsidRPr="00A03B89">
              <w:t>Пользовательская документация (комплект);</w:t>
            </w:r>
          </w:p>
          <w:p w:rsidR="00DC5AF7" w:rsidRPr="00A03B89" w:rsidRDefault="009E38A1" w:rsidP="00B6361F">
            <w:pPr>
              <w:pStyle w:val="ATableListbullet"/>
            </w:pPr>
            <w:r w:rsidRPr="00A03B89">
              <w:t>Сопроводительная документация (комплект);</w:t>
            </w:r>
          </w:p>
          <w:p w:rsidR="00DC5AF7" w:rsidRPr="00A03B89" w:rsidRDefault="009E38A1" w:rsidP="000A0884">
            <w:pPr>
              <w:pStyle w:val="ATableListbullet"/>
              <w:rPr>
                <w:lang w:val="ru-RU"/>
              </w:rPr>
            </w:pPr>
            <w:proofErr w:type="gramStart"/>
            <w:r w:rsidRPr="00A03B89">
              <w:rPr>
                <w:lang w:val="ru-RU"/>
              </w:rPr>
              <w:t>Интеграционные решени</w:t>
            </w:r>
            <w:r w:rsidR="000A0884" w:rsidRPr="00A03B89">
              <w:rPr>
                <w:lang w:val="ru-RU"/>
              </w:rPr>
              <w:t>я с существующими системами (</w:t>
            </w:r>
            <w:proofErr w:type="gramEnd"/>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lastRenderedPageBreak/>
              <w:t>Создание документов до этапа внедрения</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Актуализация документов по результатам этапа внедрения и </w:t>
            </w:r>
            <w:r w:rsidRPr="00A03B89">
              <w:rPr>
                <w:lang w:val="ru-RU"/>
              </w:rPr>
              <w:lastRenderedPageBreak/>
              <w:t>до приемки Системы в постоянную эксплуатацию</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lastRenderedPageBreak/>
              <w:t>2.2</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Описание атрибутивной информации по активам:</w:t>
            </w:r>
          </w:p>
          <w:p w:rsidR="00DC5AF7" w:rsidRPr="00A03B89" w:rsidRDefault="009E38A1" w:rsidP="00B6361F">
            <w:pPr>
              <w:pStyle w:val="ATableListbullet"/>
            </w:pPr>
            <w:r w:rsidRPr="00A03B89">
              <w:t>имена серверов и инстансов;</w:t>
            </w:r>
          </w:p>
          <w:p w:rsidR="00DC5AF7" w:rsidRPr="00A03B89" w:rsidRDefault="009E38A1" w:rsidP="00B6361F">
            <w:pPr>
              <w:pStyle w:val="ATableListbullet"/>
              <w:rPr>
                <w:lang w:val="ru-RU"/>
              </w:rPr>
            </w:pPr>
            <w:r w:rsidRPr="00A03B89">
              <w:rPr>
                <w:lang w:val="ru-RU"/>
              </w:rPr>
              <w:t>схема подключения ПАК ППО к инфраструктуре ФК;</w:t>
            </w:r>
          </w:p>
          <w:p w:rsidR="00DC5AF7" w:rsidRPr="00A03B89" w:rsidRDefault="009E38A1" w:rsidP="00B6361F">
            <w:pPr>
              <w:pStyle w:val="ATableListbullet"/>
            </w:pPr>
            <w:r w:rsidRPr="00A03B89">
              <w:t>сетевые и иные адреса;</w:t>
            </w:r>
          </w:p>
          <w:p w:rsidR="00DC5AF7" w:rsidRPr="00A03B89" w:rsidRDefault="009E38A1" w:rsidP="00B6361F">
            <w:pPr>
              <w:pStyle w:val="ATableListbullet"/>
              <w:rPr>
                <w:lang w:val="ru-RU"/>
              </w:rPr>
            </w:pPr>
            <w:r w:rsidRPr="00A03B89">
              <w:rPr>
                <w:lang w:val="ru-RU"/>
              </w:rPr>
              <w:t xml:space="preserve">конфигурация и атрибуты актива (в зависимости от типа актива – </w:t>
            </w:r>
            <w:proofErr w:type="gramStart"/>
            <w:r w:rsidRPr="00A03B89">
              <w:rPr>
                <w:lang w:val="ru-RU"/>
              </w:rPr>
              <w:t>см</w:t>
            </w:r>
            <w:proofErr w:type="gramEnd"/>
            <w:r w:rsidRPr="00A03B89">
              <w:rPr>
                <w:lang w:val="ru-RU"/>
              </w:rPr>
              <w:t>.</w:t>
            </w:r>
            <w:r w:rsidRPr="00A03B89">
              <w:t> </w:t>
            </w:r>
            <w:r w:rsidRPr="00A03B89">
              <w:rPr>
                <w:lang w:val="ru-RU"/>
              </w:rPr>
              <w:t>шаблон),</w:t>
            </w:r>
          </w:p>
          <w:p w:rsidR="00DC5AF7" w:rsidRPr="00A03B89" w:rsidRDefault="009E38A1" w:rsidP="00B6361F">
            <w:pPr>
              <w:pStyle w:val="ATableListbullet"/>
            </w:pPr>
            <w:r w:rsidRPr="00A03B89">
              <w:t>связи с операционными сервисами,</w:t>
            </w:r>
          </w:p>
          <w:p w:rsidR="00DC5AF7" w:rsidRPr="00A03B89" w:rsidRDefault="009E38A1" w:rsidP="00B6361F">
            <w:pPr>
              <w:pStyle w:val="ATableListbullet"/>
              <w:rPr>
                <w:lang w:val="ru-RU"/>
              </w:rPr>
            </w:pPr>
            <w:r w:rsidRPr="00A03B89">
              <w:rPr>
                <w:lang w:val="ru-RU"/>
              </w:rPr>
              <w:t xml:space="preserve">логины и пароли  администратора и тестового пользователя; </w:t>
            </w:r>
          </w:p>
          <w:p w:rsidR="00DC5AF7" w:rsidRPr="00A03B89" w:rsidRDefault="009E38A1" w:rsidP="00B6361F">
            <w:pPr>
              <w:pStyle w:val="ATableListbullet"/>
              <w:rPr>
                <w:lang w:val="ru-RU"/>
              </w:rPr>
            </w:pPr>
            <w:r w:rsidRPr="00A03B89">
              <w:rPr>
                <w:lang w:val="ru-RU"/>
              </w:rPr>
              <w:t xml:space="preserve">описание структуры </w:t>
            </w:r>
            <w:r w:rsidRPr="00A03B89">
              <w:rPr>
                <w:lang w:val="ru-RU"/>
              </w:rPr>
              <w:lastRenderedPageBreak/>
              <w:t xml:space="preserve">функционального ландшафта ПАК ППО, в том числе в виде графических схем отражающих как коммутационные и информационные связи, так и взаимозависимость компонент ПАК ППО на уровне </w:t>
            </w:r>
            <w:proofErr w:type="gramStart"/>
            <w:r w:rsidRPr="00A03B89">
              <w:rPr>
                <w:lang w:val="ru-RU"/>
              </w:rPr>
              <w:t>бизнес-сервисов</w:t>
            </w:r>
            <w:proofErr w:type="gramEnd"/>
            <w:r w:rsidRPr="00A03B89">
              <w:rPr>
                <w:lang w:val="ru-RU"/>
              </w:rPr>
              <w:t xml:space="preserve"> и операционных сервисов (сервисно-ресурсная модель)</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CD6DFF" w:rsidRPr="00A03B89" w:rsidRDefault="00973383">
            <w:pPr>
              <w:pStyle w:val="ATableList123"/>
              <w:numPr>
                <w:ilvl w:val="0"/>
                <w:numId w:val="0"/>
              </w:numPr>
              <w:rPr>
                <w:lang w:val="ru-RU"/>
              </w:rPr>
            </w:pPr>
            <w:r w:rsidRPr="00A03B89">
              <w:rPr>
                <w:lang w:val="ru-RU"/>
              </w:rPr>
              <w:lastRenderedPageBreak/>
              <w:t>1.</w:t>
            </w:r>
            <w:r w:rsidR="009E38A1" w:rsidRPr="00A03B89">
              <w:rPr>
                <w:lang w:val="ru-RU"/>
              </w:rPr>
              <w:t>Определяется в Паспорте ИТ-системы;</w:t>
            </w:r>
          </w:p>
          <w:p w:rsidR="00DC5AF7" w:rsidRPr="00A03B89" w:rsidRDefault="00DC5AF7" w:rsidP="00B6361F">
            <w:pPr>
              <w:pStyle w:val="AllowPageBreak"/>
              <w:rPr>
                <w:lang w:val="ru-RU"/>
              </w:rPr>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CD6DFF" w:rsidRPr="00A03B89" w:rsidRDefault="009E38A1">
            <w:pPr>
              <w:pStyle w:val="ATableList123"/>
              <w:numPr>
                <w:ilvl w:val="0"/>
                <w:numId w:val="243"/>
              </w:numPr>
              <w:rPr>
                <w:lang w:val="ru-RU" w:eastAsia="en-US"/>
              </w:rPr>
            </w:pPr>
            <w:r w:rsidRPr="00A03B89">
              <w:rPr>
                <w:lang w:val="ru-RU"/>
              </w:rPr>
              <w:t>Актуализируется в Паспорте ИТ-системы</w:t>
            </w:r>
          </w:p>
          <w:p w:rsidR="00DC5AF7" w:rsidRPr="00A03B89" w:rsidRDefault="00DC5AF7" w:rsidP="00B6361F">
            <w:pPr>
              <w:pStyle w:val="AllowPageBreak"/>
              <w:rPr>
                <w:lang w:val="ru-RU"/>
              </w:rPr>
            </w:pP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lastRenderedPageBreak/>
              <w:t>2.3</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Результаты нагрузочного тестирования</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Определяется в рамках документа Порядок и методика испытаний</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Актуализируется в рамках документа Порядок и методика испытаний</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2.4</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t xml:space="preserve">Перечень лицензий на ПО, </w:t>
            </w:r>
            <w:proofErr w:type="gramStart"/>
            <w:r w:rsidRPr="00A03B89">
              <w:rPr>
                <w:lang w:val="ru-RU"/>
              </w:rPr>
              <w:t>используемое</w:t>
            </w:r>
            <w:proofErr w:type="gramEnd"/>
            <w:r w:rsidRPr="00A03B89">
              <w:rPr>
                <w:lang w:val="ru-RU"/>
              </w:rPr>
              <w:t xml:space="preserve"> в составе Системы, включая оригиналы лицензионных сертификатов, удостоверений, договоров</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54"/>
              </w:numPr>
            </w:pPr>
            <w:r w:rsidRPr="00A03B89">
              <w:t>Определяется в ТТ КД.</w:t>
            </w:r>
          </w:p>
          <w:p w:rsidR="00DC5AF7" w:rsidRPr="00A03B89" w:rsidRDefault="009E38A1" w:rsidP="00B6361F">
            <w:pPr>
              <w:pStyle w:val="ATableList123"/>
            </w:pPr>
            <w:r w:rsidRPr="00A03B89">
              <w:t>Определяется в Паспорте ИТ-системы</w:t>
            </w:r>
          </w:p>
          <w:p w:rsidR="00DC5AF7" w:rsidRPr="00A03B89" w:rsidRDefault="00DC5AF7" w:rsidP="00B6361F">
            <w:pPr>
              <w:pStyle w:val="AllowPageBreak"/>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Актуализируется Паспорт ИТ-системы</w:t>
            </w:r>
          </w:p>
        </w:tc>
      </w:tr>
      <w:tr w:rsidR="00DC5AF7"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2.5</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0A0884">
            <w:pPr>
              <w:pStyle w:val="ATableBody"/>
              <w:rPr>
                <w:lang w:val="ru-RU"/>
              </w:rPr>
            </w:pPr>
            <w:r w:rsidRPr="00A03B89">
              <w:rPr>
                <w:lang w:val="ru-RU"/>
              </w:rPr>
              <w:t xml:space="preserve">Описание основных типовых тестовых транзакции (процедуры) при работе с ППО, с помощью которых будет производиться контроль показателей качества  и работоспособности ППО с использованием средств </w:t>
            </w:r>
            <w:r w:rsidR="003747CB" w:rsidRPr="00A03B89">
              <w:rPr>
                <w:lang w:val="ru-RU"/>
              </w:rPr>
              <w:t>СУЭ ФК</w:t>
            </w:r>
            <w:r w:rsidR="000A0884" w:rsidRPr="00A03B89">
              <w:rPr>
                <w:lang w:val="ru-RU"/>
              </w:rPr>
              <w:t xml:space="preserve">  </w:t>
            </w:r>
            <w:r w:rsidRPr="00A03B89">
              <w:rPr>
                <w:lang w:val="ru-RU"/>
              </w:rPr>
              <w:t xml:space="preserve">в процессе продуктивной эксплуатации </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Определяется в ТТ КД</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Определяется в Описании постановки задачи</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2.6</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Описание технических характеристик среды функционирования ППО (системного (ОС) и стандартного  (СУБД и </w:t>
            </w:r>
            <w:proofErr w:type="gramStart"/>
            <w:r w:rsidRPr="00A03B89">
              <w:rPr>
                <w:lang w:val="ru-RU"/>
              </w:rPr>
              <w:t>др</w:t>
            </w:r>
            <w:proofErr w:type="gramEnd"/>
            <w:r w:rsidRPr="00A03B89">
              <w:rPr>
                <w:lang w:val="ru-RU"/>
              </w:rPr>
              <w:t>) программного обеспечения) рекомендуемые к контролю при эксплуатации ППО, с описанием пороговых значений (нормальное состояние, предкритическое состояние, критическое состояние)</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683585">
            <w:pPr>
              <w:pStyle w:val="ATableList123"/>
              <w:numPr>
                <w:ilvl w:val="0"/>
                <w:numId w:val="55"/>
              </w:numPr>
              <w:rPr>
                <w:lang w:val="ru-RU"/>
              </w:rPr>
            </w:pPr>
            <w:r w:rsidRPr="00A03B89">
              <w:rPr>
                <w:lang w:val="ru-RU"/>
              </w:rPr>
              <w:t>Определяется в рамках документа Порядок и методика испытаний</w:t>
            </w:r>
          </w:p>
          <w:p w:rsidR="00DC5AF7" w:rsidRPr="00A03B89" w:rsidRDefault="009E38A1" w:rsidP="00B6361F">
            <w:pPr>
              <w:pStyle w:val="ATableList123"/>
            </w:pPr>
            <w:r w:rsidRPr="00A03B89">
              <w:t>Определяется в Руководстве администратора</w:t>
            </w:r>
          </w:p>
          <w:p w:rsidR="00DC5AF7" w:rsidRPr="00A03B89" w:rsidRDefault="00DC5AF7" w:rsidP="00B6361F">
            <w:pPr>
              <w:pStyle w:val="AllowPageBreak"/>
            </w:pP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Актуализируется в Руководстве администратора</w:t>
            </w:r>
          </w:p>
        </w:tc>
      </w:tr>
      <w:tr w:rsidR="00B6361F" w:rsidRPr="00B901C8"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pPr>
            <w:r w:rsidRPr="00A03B89">
              <w:t>3</w:t>
            </w:r>
          </w:p>
        </w:tc>
        <w:tc>
          <w:tcPr>
            <w:tcW w:w="9630" w:type="dxa"/>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rStyle w:val="SpecialBold"/>
                <w:lang w:val="ru-RU"/>
              </w:rPr>
              <w:t>Требования к программному обеспечению, поставляемому совместно с Системой для осуществления мониторинга посредством СУЭ</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rPr>
                <w:lang w:val="en-NZ"/>
              </w:rPr>
            </w:pPr>
            <w:r w:rsidRPr="00A03B89">
              <w:t>3.1</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Необходимо в комплект </w:t>
            </w:r>
            <w:r w:rsidRPr="00A03B89">
              <w:rPr>
                <w:lang w:val="ru-RU"/>
              </w:rPr>
              <w:lastRenderedPageBreak/>
              <w:t xml:space="preserve">поставки ППО включить требуемое количество лицензий на программное обеспечение агентов </w:t>
            </w:r>
            <w:r w:rsidR="003747CB" w:rsidRPr="00A03B89">
              <w:rPr>
                <w:lang w:val="ru-RU"/>
              </w:rPr>
              <w:t>СУЭ ФК</w:t>
            </w:r>
            <w:r w:rsidRPr="00A03B89">
              <w:rPr>
                <w:lang w:val="ru-RU"/>
              </w:rPr>
              <w:t xml:space="preserve"> для подключения ПАК ППО к контуру мониторинга СУЭ</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Определяется в ТТ КД</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Нет</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rPr>
                <w:lang w:val="en-NZ"/>
              </w:rPr>
            </w:pPr>
            <w:r w:rsidRPr="00A03B89">
              <w:lastRenderedPageBreak/>
              <w:t>3.1.2</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Необходимо в комплект поставки ППО включить требуемое количество лицензий на подсистемы мониторинга и управления </w:t>
            </w:r>
            <w:r w:rsidR="003747CB" w:rsidRPr="00A03B89">
              <w:rPr>
                <w:lang w:val="ru-RU"/>
              </w:rPr>
              <w:t>СУЭ ФК</w:t>
            </w:r>
            <w:r w:rsidRPr="00A03B89">
              <w:rPr>
                <w:lang w:val="ru-RU"/>
              </w:rPr>
              <w:t xml:space="preserve"> для обеспечения мониторинга ПАК ППО</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Определяется в ТТ КД</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Нет</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rPr>
                <w:lang w:val="en-NZ"/>
              </w:rPr>
            </w:pPr>
            <w:r w:rsidRPr="00A03B89">
              <w:t>3.1.3</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0A0884">
            <w:pPr>
              <w:pStyle w:val="ATableBody"/>
              <w:rPr>
                <w:lang w:val="ru-RU"/>
              </w:rPr>
            </w:pPr>
            <w:r w:rsidRPr="00A03B89">
              <w:rPr>
                <w:lang w:val="ru-RU"/>
              </w:rPr>
              <w:t>Необходимо в комплект поставки ППО включить требуемое количество лицензий на подсистемы диспетчерской службы для обеспечения работы специалистов по обслуживанию ПАК ППО</w:t>
            </w:r>
            <w:r w:rsidR="000A0884" w:rsidRPr="00A03B89">
              <w:rPr>
                <w:lang w:val="ru-RU"/>
              </w:rPr>
              <w:t>.</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Определяется в ТТ КД</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Нет</w:t>
            </w:r>
          </w:p>
        </w:tc>
      </w:tr>
      <w:tr w:rsidR="00DC5AF7" w:rsidRPr="00A03B89" w:rsidTr="009E38A1">
        <w:tc>
          <w:tcPr>
            <w:tcW w:w="7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rPr>
                <w:lang w:val="en-NZ"/>
              </w:rPr>
            </w:pPr>
            <w:r w:rsidRPr="00A03B89">
              <w:t>3.1.4</w:t>
            </w: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A0884" w:rsidRPr="00A03B89" w:rsidRDefault="009E38A1" w:rsidP="000A0884">
            <w:pPr>
              <w:pStyle w:val="ATableBody"/>
              <w:rPr>
                <w:lang w:val="ru-RU"/>
              </w:rPr>
            </w:pPr>
            <w:r w:rsidRPr="00A03B89">
              <w:rPr>
                <w:lang w:val="ru-RU"/>
              </w:rPr>
              <w:t xml:space="preserve">В случае выполнения требований  интеграции ППО с внешними системами или с подсистемами </w:t>
            </w:r>
            <w:r w:rsidR="003747CB" w:rsidRPr="00A03B89">
              <w:rPr>
                <w:lang w:val="ru-RU"/>
              </w:rPr>
              <w:t>СУЭ ФК</w:t>
            </w:r>
            <w:r w:rsidRPr="00A03B89">
              <w:rPr>
                <w:lang w:val="ru-RU"/>
              </w:rPr>
              <w:t xml:space="preserve"> необходимо в комплект </w:t>
            </w:r>
          </w:p>
          <w:p w:rsidR="00DC5AF7" w:rsidRPr="00A03B89" w:rsidRDefault="00DC5AF7" w:rsidP="00B6361F">
            <w:pPr>
              <w:pStyle w:val="ATableBody"/>
              <w:rPr>
                <w:lang w:val="ru-RU"/>
              </w:rPr>
            </w:pPr>
          </w:p>
        </w:tc>
        <w:tc>
          <w:tcPr>
            <w:tcW w:w="31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Определяется в ТТ КД</w:t>
            </w:r>
          </w:p>
        </w:tc>
        <w:tc>
          <w:tcPr>
            <w:tcW w:w="33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Нет</w:t>
            </w:r>
          </w:p>
        </w:tc>
      </w:tr>
    </w:tbl>
    <w:p w:rsidR="00DC5AF7" w:rsidRPr="00A03B89" w:rsidRDefault="00DC5AF7" w:rsidP="00B6361F"/>
    <w:p w:rsidR="00DC5AF7" w:rsidRPr="00A03B89" w:rsidRDefault="00DC5AF7" w:rsidP="00B6361F">
      <w:pPr>
        <w:sectPr w:rsidR="00DC5AF7" w:rsidRPr="00A03B89" w:rsidSect="00084436">
          <w:pgSz w:w="11908" w:h="16840"/>
          <w:pgMar w:top="6" w:right="1418" w:bottom="6" w:left="568" w:header="568" w:footer="6" w:gutter="0"/>
          <w:cols w:space="720"/>
          <w:noEndnote/>
          <w:docGrid w:linePitch="299"/>
        </w:sectPr>
      </w:pPr>
    </w:p>
    <w:p w:rsidR="00814867" w:rsidRPr="00A03B89" w:rsidRDefault="00814867" w:rsidP="001E4A00">
      <w:pPr>
        <w:pStyle w:val="AHeading2app"/>
        <w:numPr>
          <w:ilvl w:val="0"/>
          <w:numId w:val="0"/>
        </w:numPr>
        <w:ind w:left="851"/>
        <w:outlineLvl w:val="0"/>
        <w:rPr>
          <w:sz w:val="32"/>
        </w:rPr>
      </w:pPr>
      <w:bookmarkStart w:id="433" w:name="O_25430"/>
      <w:bookmarkStart w:id="434" w:name="O_20895"/>
      <w:bookmarkStart w:id="435" w:name="O_27572"/>
      <w:bookmarkStart w:id="436" w:name="O_27482"/>
      <w:bookmarkStart w:id="437" w:name="O_27564"/>
      <w:bookmarkStart w:id="438" w:name="H_28707"/>
      <w:bookmarkStart w:id="439" w:name="H_28692"/>
      <w:bookmarkStart w:id="440" w:name="O_10337"/>
      <w:bookmarkStart w:id="441" w:name="O_28211"/>
      <w:bookmarkStart w:id="442" w:name="O_10336"/>
      <w:bookmarkStart w:id="443" w:name="O_25408"/>
      <w:bookmarkStart w:id="444" w:name="O_27576"/>
      <w:bookmarkStart w:id="445" w:name="H_28702"/>
      <w:bookmarkStart w:id="446" w:name="H_28755"/>
      <w:bookmarkStart w:id="447" w:name="H_28756"/>
      <w:bookmarkStart w:id="448" w:name="O_10337_1"/>
      <w:bookmarkStart w:id="449" w:name="O_28754"/>
      <w:bookmarkStart w:id="450" w:name="O_10336_1"/>
      <w:bookmarkStart w:id="451" w:name="O_20606"/>
      <w:bookmarkStart w:id="452" w:name="O_26024"/>
      <w:bookmarkStart w:id="453" w:name="H_28721"/>
      <w:bookmarkStart w:id="454" w:name="O_27500"/>
      <w:bookmarkStart w:id="455" w:name="H_28688"/>
      <w:bookmarkStart w:id="456" w:name="H_28689"/>
      <w:bookmarkStart w:id="457" w:name="H_28597"/>
      <w:bookmarkStart w:id="458" w:name="H_28566"/>
      <w:bookmarkStart w:id="459" w:name="O_10336_2"/>
      <w:bookmarkStart w:id="460" w:name="O_21029"/>
      <w:bookmarkStart w:id="461" w:name="O_22596"/>
      <w:bookmarkStart w:id="462" w:name="O_28213"/>
      <w:bookmarkStart w:id="463" w:name="O_21055"/>
      <w:bookmarkStart w:id="464" w:name="O_21019"/>
      <w:bookmarkStart w:id="465" w:name="O_20638"/>
      <w:bookmarkStart w:id="466" w:name="H_28719"/>
      <w:bookmarkStart w:id="467" w:name="H_20205"/>
      <w:bookmarkStart w:id="468" w:name="O_21067"/>
      <w:bookmarkStart w:id="469" w:name="O_21053"/>
      <w:bookmarkStart w:id="470" w:name="O_20995"/>
      <w:bookmarkStart w:id="471" w:name="O_28205"/>
      <w:bookmarkStart w:id="472" w:name="H_23524"/>
      <w:bookmarkStart w:id="473" w:name="H_28641"/>
      <w:bookmarkStart w:id="474" w:name="H_28782"/>
      <w:bookmarkStart w:id="475" w:name="H_28553"/>
      <w:bookmarkStart w:id="476" w:name="H_28632"/>
      <w:bookmarkStart w:id="477" w:name="O_21033"/>
      <w:bookmarkStart w:id="478" w:name="O_5660"/>
      <w:bookmarkStart w:id="479" w:name="H_25013"/>
      <w:bookmarkStart w:id="480" w:name="H_28783"/>
      <w:bookmarkStart w:id="481" w:name="H_28785"/>
      <w:bookmarkStart w:id="482" w:name="H_28781"/>
      <w:bookmarkStart w:id="483" w:name="O_28207"/>
      <w:bookmarkStart w:id="484" w:name="O_20650"/>
      <w:bookmarkStart w:id="485" w:name="O_5672"/>
      <w:bookmarkStart w:id="486" w:name="O_19997"/>
      <w:bookmarkStart w:id="487" w:name="O_5673"/>
      <w:bookmarkStart w:id="488" w:name="O_20888"/>
      <w:bookmarkStart w:id="489" w:name="O_26165"/>
      <w:bookmarkStart w:id="490" w:name="H_28701"/>
      <w:bookmarkStart w:id="491" w:name="H_23512"/>
      <w:bookmarkStart w:id="492" w:name="H_23527"/>
      <w:bookmarkStart w:id="493" w:name="H_28638"/>
      <w:bookmarkStart w:id="494" w:name="H_28705"/>
      <w:bookmarkStart w:id="495" w:name="O_20644"/>
      <w:bookmarkStart w:id="496" w:name="O_27526"/>
      <w:bookmarkStart w:id="497" w:name="H_28551"/>
      <w:bookmarkStart w:id="498" w:name="O_21036"/>
      <w:bookmarkStart w:id="499" w:name="H_28694"/>
      <w:bookmarkStart w:id="500" w:name="H_28593"/>
      <w:bookmarkStart w:id="501" w:name="H_28592"/>
      <w:bookmarkStart w:id="502" w:name="H_28761"/>
      <w:bookmarkStart w:id="503" w:name="H_23529"/>
      <w:bookmarkStart w:id="504" w:name="H_28633"/>
      <w:bookmarkStart w:id="505" w:name="H_20203"/>
      <w:bookmarkStart w:id="506" w:name="H_28763"/>
      <w:bookmarkStart w:id="507" w:name="H_28765"/>
      <w:bookmarkStart w:id="508" w:name="H_28764"/>
      <w:bookmarkStart w:id="509" w:name="H_28766"/>
      <w:bookmarkStart w:id="510" w:name="H_28637"/>
      <w:bookmarkStart w:id="511" w:name="H_28561"/>
      <w:bookmarkStart w:id="512" w:name="O_21024"/>
      <w:bookmarkStart w:id="513" w:name="O_21005"/>
      <w:bookmarkStart w:id="514" w:name="H_28579"/>
      <w:bookmarkStart w:id="515" w:name="H_28687"/>
      <w:bookmarkStart w:id="516" w:name="H_23526"/>
      <w:bookmarkStart w:id="517" w:name="H_28693"/>
      <w:bookmarkStart w:id="518" w:name="H_23536"/>
      <w:bookmarkStart w:id="519" w:name="H_23525"/>
      <w:bookmarkStart w:id="520" w:name="H_23528"/>
      <w:bookmarkStart w:id="521" w:name="H_28691"/>
      <w:bookmarkStart w:id="522" w:name="H_23531"/>
      <w:bookmarkStart w:id="523" w:name="O_20988"/>
      <w:bookmarkStart w:id="524" w:name="O_21060"/>
      <w:bookmarkStart w:id="525" w:name="H_28577"/>
      <w:bookmarkStart w:id="526" w:name="H_23544"/>
      <w:bookmarkStart w:id="527" w:name="H_28686"/>
      <w:bookmarkStart w:id="528" w:name="H_28758"/>
      <w:bookmarkStart w:id="529" w:name="H_28580"/>
      <w:bookmarkStart w:id="530" w:name="O_15502"/>
      <w:bookmarkStart w:id="531" w:name="O_19990"/>
      <w:bookmarkStart w:id="532" w:name="O_10336_3"/>
      <w:bookmarkStart w:id="533" w:name="O_27522"/>
      <w:bookmarkStart w:id="534" w:name="O_21065"/>
      <w:bookmarkStart w:id="535" w:name="O_10336_4"/>
      <w:bookmarkStart w:id="536" w:name="O_21017"/>
      <w:bookmarkStart w:id="537" w:name="O_28794"/>
      <w:bookmarkStart w:id="538" w:name="O_15502_1"/>
      <w:bookmarkStart w:id="539" w:name="O_28796"/>
      <w:bookmarkStart w:id="540" w:name="O_28797"/>
      <w:bookmarkStart w:id="541" w:name="O_28798"/>
      <w:bookmarkStart w:id="542" w:name="O_28799"/>
      <w:bookmarkStart w:id="543" w:name="O_10337_2"/>
      <w:bookmarkStart w:id="544" w:name="O_28800"/>
      <w:bookmarkStart w:id="545" w:name="O_28801"/>
      <w:bookmarkStart w:id="546" w:name="O_28802"/>
      <w:bookmarkStart w:id="547" w:name="O_28803"/>
      <w:bookmarkStart w:id="548" w:name="O_28804"/>
      <w:bookmarkStart w:id="549" w:name="O_28805"/>
      <w:bookmarkStart w:id="550" w:name="O_28806"/>
      <w:bookmarkStart w:id="551" w:name="O_28807"/>
      <w:bookmarkStart w:id="552" w:name="O_10336_5"/>
      <w:bookmarkStart w:id="553" w:name="O_21041"/>
      <w:bookmarkStart w:id="554" w:name="O_28809"/>
      <w:bookmarkStart w:id="555" w:name="O_28810"/>
      <w:bookmarkStart w:id="556" w:name="O_28811"/>
      <w:bookmarkStart w:id="557" w:name="O_28812"/>
      <w:bookmarkStart w:id="558" w:name="O_28813"/>
      <w:bookmarkStart w:id="559" w:name="O_28814"/>
      <w:bookmarkStart w:id="560" w:name="O_28815"/>
      <w:bookmarkStart w:id="561" w:name="O_28816"/>
      <w:bookmarkStart w:id="562" w:name="O_28817"/>
      <w:bookmarkStart w:id="563" w:name="O_28818"/>
      <w:bookmarkStart w:id="564" w:name="O_28819"/>
      <w:bookmarkStart w:id="565" w:name="O_28820"/>
      <w:bookmarkStart w:id="566" w:name="O_28821"/>
      <w:bookmarkStart w:id="567" w:name="O_10336_6"/>
      <w:bookmarkStart w:id="568" w:name="O_21097"/>
      <w:bookmarkStart w:id="569" w:name="_Toc381775150"/>
      <w:bookmarkStart w:id="570" w:name="_Toc381779650"/>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r w:rsidRPr="00A03B89">
        <w:rPr>
          <w:sz w:val="32"/>
          <w:lang w:val="ru-RU"/>
        </w:rPr>
        <w:lastRenderedPageBreak/>
        <w:t>Приложение А.</w:t>
      </w:r>
      <w:bookmarkEnd w:id="569"/>
      <w:bookmarkEnd w:id="570"/>
    </w:p>
    <w:p w:rsidR="00DC5AF7" w:rsidRPr="00A03B89" w:rsidRDefault="009E38A1" w:rsidP="00683585">
      <w:pPr>
        <w:pStyle w:val="AHeading2app"/>
        <w:numPr>
          <w:ilvl w:val="1"/>
          <w:numId w:val="85"/>
        </w:numPr>
        <w:ind w:left="0"/>
        <w:rPr>
          <w:sz w:val="32"/>
        </w:rPr>
      </w:pPr>
      <w:bookmarkStart w:id="571" w:name="_Toc375673313"/>
      <w:bookmarkStart w:id="572" w:name="_Toc381775151"/>
      <w:bookmarkStart w:id="573" w:name="_Toc381779651"/>
      <w:r w:rsidRPr="00A03B89">
        <w:rPr>
          <w:sz w:val="32"/>
        </w:rPr>
        <w:t xml:space="preserve">Шаблон "Паспорт </w:t>
      </w:r>
      <w:r w:rsidR="00973383" w:rsidRPr="00A03B89">
        <w:rPr>
          <w:sz w:val="32"/>
          <w:lang w:val="ru-RU"/>
        </w:rPr>
        <w:t>ИТ - систем</w:t>
      </w:r>
      <w:r w:rsidRPr="00A03B89">
        <w:rPr>
          <w:sz w:val="32"/>
        </w:rPr>
        <w:t>"</w:t>
      </w:r>
      <w:bookmarkEnd w:id="571"/>
      <w:bookmarkEnd w:id="572"/>
      <w:bookmarkEnd w:id="573"/>
    </w:p>
    <w:p w:rsidR="00DC5AF7" w:rsidRPr="00A03B89" w:rsidRDefault="009E38A1" w:rsidP="009E38A1">
      <w:pPr>
        <w:pStyle w:val="AHeading3app"/>
        <w:rPr>
          <w:lang w:val="ru-RU"/>
        </w:rPr>
      </w:pPr>
      <w:bookmarkStart w:id="574" w:name="O_28823"/>
      <w:bookmarkEnd w:id="574"/>
      <w:r w:rsidRPr="00A03B89">
        <w:t xml:space="preserve"> </w:t>
      </w:r>
      <w:bookmarkStart w:id="575" w:name="_Toc375673314"/>
      <w:bookmarkStart w:id="576" w:name="_Toc381775152"/>
      <w:bookmarkStart w:id="577" w:name="_Toc381779652"/>
      <w:r w:rsidRPr="00A03B89">
        <w:t>Лист «КЭ1.1: Системный блок»</w:t>
      </w:r>
      <w:bookmarkEnd w:id="575"/>
      <w:bookmarkEnd w:id="576"/>
      <w:bookmarkEnd w:id="577"/>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2680"/>
        <w:gridCol w:w="2459"/>
        <w:gridCol w:w="3463"/>
        <w:gridCol w:w="717"/>
        <w:gridCol w:w="717"/>
      </w:tblGrid>
      <w:tr w:rsidR="00B0483F" w:rsidRPr="009E38A1" w:rsidTr="004A63C6">
        <w:trPr>
          <w:trHeight w:val="315"/>
          <w:tblHeader/>
        </w:trPr>
        <w:tc>
          <w:tcPr>
            <w:tcW w:w="2680" w:type="dxa"/>
            <w:vMerge w:val="restart"/>
            <w:shd w:val="clear" w:color="auto" w:fill="auto"/>
            <w:hideMark/>
          </w:tcPr>
          <w:p w:rsidR="00B0483F" w:rsidRPr="009E38A1" w:rsidRDefault="00B0483F" w:rsidP="004A63C6">
            <w:pPr>
              <w:pStyle w:val="ATableColumnName"/>
            </w:pPr>
            <w:r w:rsidRPr="009E38A1">
              <w:t>Общие сведения</w:t>
            </w:r>
          </w:p>
        </w:tc>
        <w:tc>
          <w:tcPr>
            <w:tcW w:w="2459" w:type="dxa"/>
            <w:shd w:val="clear" w:color="auto" w:fill="auto"/>
            <w:hideMark/>
          </w:tcPr>
          <w:p w:rsidR="00B0483F" w:rsidRPr="009E38A1" w:rsidRDefault="00B0483F" w:rsidP="004A63C6">
            <w:pPr>
              <w:pStyle w:val="ATableColumnName"/>
            </w:pPr>
            <w:r w:rsidRPr="009E38A1">
              <w:t> </w:t>
            </w:r>
          </w:p>
        </w:tc>
        <w:tc>
          <w:tcPr>
            <w:tcW w:w="3463" w:type="dxa"/>
            <w:shd w:val="clear" w:color="auto" w:fill="auto"/>
            <w:hideMark/>
          </w:tcPr>
          <w:p w:rsidR="00B0483F" w:rsidRPr="009E38A1" w:rsidRDefault="00B0483F" w:rsidP="004A63C6">
            <w:pPr>
              <w:pStyle w:val="ATableColumnName"/>
            </w:pPr>
            <w:r w:rsidRPr="009E38A1">
              <w:t>Тип КЭ</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val="restart"/>
            <w:shd w:val="clear" w:color="auto" w:fill="auto"/>
            <w:hideMark/>
          </w:tcPr>
          <w:p w:rsidR="00B0483F" w:rsidRPr="009E38A1" w:rsidRDefault="00B0483F" w:rsidP="004A63C6">
            <w:pPr>
              <w:pStyle w:val="ATableColumnName"/>
            </w:pPr>
            <w:r w:rsidRPr="009E38A1">
              <w:t>Инвентаризационные сведения</w:t>
            </w:r>
          </w:p>
        </w:tc>
        <w:tc>
          <w:tcPr>
            <w:tcW w:w="3463" w:type="dxa"/>
            <w:shd w:val="clear" w:color="auto" w:fill="auto"/>
            <w:hideMark/>
          </w:tcPr>
          <w:p w:rsidR="00B0483F" w:rsidRPr="009E38A1" w:rsidRDefault="00B0483F" w:rsidP="004A63C6">
            <w:pPr>
              <w:pStyle w:val="ATableColumnName"/>
            </w:pPr>
            <w:r w:rsidRPr="009E38A1">
              <w:t>Подтип КЭ</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262"/>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25091D" w:rsidRDefault="00B0483F" w:rsidP="004A63C6">
            <w:pPr>
              <w:pStyle w:val="ATableColumnName"/>
              <w:keepLines/>
              <w:rPr>
                <w:lang w:val="ru-RU"/>
              </w:rPr>
            </w:pPr>
            <w:r>
              <w:rPr>
                <w:lang w:val="ru-RU"/>
              </w:rPr>
              <w:t>Назначение</w:t>
            </w:r>
          </w:p>
        </w:tc>
        <w:tc>
          <w:tcPr>
            <w:tcW w:w="717" w:type="dxa"/>
            <w:vMerge w:val="restart"/>
            <w:shd w:val="clear" w:color="auto" w:fill="auto"/>
            <w:vAlign w:val="center"/>
            <w:hideMark/>
          </w:tcPr>
          <w:p w:rsidR="00B0483F" w:rsidRPr="009E38A1" w:rsidRDefault="00B0483F" w:rsidP="004A63C6">
            <w:pPr>
              <w:pStyle w:val="ATableColumnName"/>
            </w:pPr>
            <w:r w:rsidRPr="009E38A1">
              <w:t> </w:t>
            </w:r>
          </w:p>
        </w:tc>
        <w:tc>
          <w:tcPr>
            <w:tcW w:w="717" w:type="dxa"/>
            <w:vMerge w:val="restart"/>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262"/>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Операционный сервис</w:t>
            </w:r>
          </w:p>
        </w:tc>
        <w:tc>
          <w:tcPr>
            <w:tcW w:w="717" w:type="dxa"/>
            <w:vMerge/>
            <w:shd w:val="clear" w:color="auto" w:fill="auto"/>
            <w:vAlign w:val="center"/>
            <w:hideMark/>
          </w:tcPr>
          <w:p w:rsidR="00B0483F" w:rsidRPr="009E38A1" w:rsidRDefault="00B0483F" w:rsidP="004A63C6">
            <w:pPr>
              <w:pStyle w:val="ATableColumnName"/>
            </w:pPr>
          </w:p>
        </w:tc>
        <w:tc>
          <w:tcPr>
            <w:tcW w:w="717" w:type="dxa"/>
            <w:vMerge/>
            <w:shd w:val="clear" w:color="auto" w:fill="auto"/>
            <w:vAlign w:val="center"/>
            <w:hideMark/>
          </w:tcPr>
          <w:p w:rsidR="00B0483F" w:rsidRPr="009E38A1" w:rsidRDefault="00B0483F" w:rsidP="004A63C6">
            <w:pPr>
              <w:pStyle w:val="ATableColumnName"/>
            </w:pP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Наименование ИТ_подсистемы</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Производитель</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Модель</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Серийный номер</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Парт-номер</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Инвентарный номер (маркировка)</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477"/>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Инвентарный номер (по бухгалтерии)</w:t>
            </w:r>
          </w:p>
        </w:tc>
        <w:tc>
          <w:tcPr>
            <w:tcW w:w="717" w:type="dxa"/>
            <w:vMerge w:val="restart"/>
            <w:shd w:val="clear" w:color="auto" w:fill="auto"/>
            <w:vAlign w:val="center"/>
            <w:hideMark/>
          </w:tcPr>
          <w:p w:rsidR="00B0483F" w:rsidRPr="009E38A1" w:rsidRDefault="00B0483F" w:rsidP="004A63C6">
            <w:pPr>
              <w:pStyle w:val="ATableColumnName"/>
            </w:pPr>
            <w:r w:rsidRPr="009E38A1">
              <w:t> </w:t>
            </w:r>
          </w:p>
        </w:tc>
        <w:tc>
          <w:tcPr>
            <w:tcW w:w="717" w:type="dxa"/>
            <w:vMerge w:val="restart"/>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477"/>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25091D" w:rsidRDefault="00B0483F" w:rsidP="004A63C6">
            <w:pPr>
              <w:pStyle w:val="ATableColumnName"/>
              <w:keepLines/>
              <w:rPr>
                <w:lang w:val="ru-RU"/>
              </w:rPr>
            </w:pPr>
            <w:r>
              <w:rPr>
                <w:lang w:val="ru-RU"/>
              </w:rPr>
              <w:t>Юнит №</w:t>
            </w:r>
          </w:p>
        </w:tc>
        <w:tc>
          <w:tcPr>
            <w:tcW w:w="717" w:type="dxa"/>
            <w:vMerge/>
            <w:shd w:val="clear" w:color="auto" w:fill="auto"/>
            <w:vAlign w:val="center"/>
            <w:hideMark/>
          </w:tcPr>
          <w:p w:rsidR="00B0483F" w:rsidRPr="009E38A1" w:rsidRDefault="00B0483F" w:rsidP="004A63C6">
            <w:pPr>
              <w:pStyle w:val="ATableColumnName"/>
            </w:pPr>
          </w:p>
        </w:tc>
        <w:tc>
          <w:tcPr>
            <w:tcW w:w="717" w:type="dxa"/>
            <w:vMerge/>
            <w:shd w:val="clear" w:color="auto" w:fill="auto"/>
            <w:vAlign w:val="center"/>
            <w:hideMark/>
          </w:tcPr>
          <w:p w:rsidR="00B0483F" w:rsidRPr="009E38A1" w:rsidRDefault="00B0483F" w:rsidP="004A63C6">
            <w:pPr>
              <w:pStyle w:val="ATableColumnName"/>
            </w:pP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Расположение</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Этаж</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Комната</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Оргструктура</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Материальная ответственность</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Статус</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25091D" w:rsidRDefault="00B0483F" w:rsidP="004A63C6">
            <w:pPr>
              <w:pStyle w:val="ATableColumnName"/>
              <w:keepLines/>
              <w:rPr>
                <w:lang w:val="ru-RU"/>
              </w:rPr>
            </w:pPr>
            <w:r>
              <w:rPr>
                <w:lang w:val="ru-RU"/>
              </w:rPr>
              <w:t>Администратор</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val="restart"/>
            <w:shd w:val="clear" w:color="auto" w:fill="auto"/>
            <w:hideMark/>
          </w:tcPr>
          <w:p w:rsidR="00B0483F" w:rsidRPr="009E38A1" w:rsidRDefault="00B0483F" w:rsidP="004A63C6">
            <w:pPr>
              <w:pStyle w:val="ATableColumnName"/>
            </w:pPr>
            <w:r w:rsidRPr="009E38A1">
              <w:t>Гарантийные сведения</w:t>
            </w:r>
          </w:p>
        </w:tc>
        <w:tc>
          <w:tcPr>
            <w:tcW w:w="3463" w:type="dxa"/>
            <w:shd w:val="clear" w:color="auto" w:fill="auto"/>
            <w:hideMark/>
          </w:tcPr>
          <w:p w:rsidR="00B0483F" w:rsidRPr="009E38A1" w:rsidRDefault="00B0483F" w:rsidP="004A63C6">
            <w:pPr>
              <w:pStyle w:val="ATableColumnName"/>
            </w:pPr>
            <w:r w:rsidRPr="009E38A1">
              <w:t>Поставщик</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Контракт поставки</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Наименование согласно Контракту</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Срок гарантии поставщика</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Срок гарантии производителя</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Год выпуска</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Счетчик ремонтов</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shd w:val="clear" w:color="auto" w:fill="auto"/>
            <w:hideMark/>
          </w:tcPr>
          <w:p w:rsidR="00B0483F" w:rsidRPr="009E38A1" w:rsidRDefault="00B0483F" w:rsidP="004A63C6">
            <w:pPr>
              <w:pStyle w:val="ATableColumnName"/>
            </w:pPr>
            <w:r w:rsidRPr="009E38A1">
              <w:t>-</w:t>
            </w:r>
          </w:p>
        </w:tc>
        <w:tc>
          <w:tcPr>
            <w:tcW w:w="3463" w:type="dxa"/>
            <w:shd w:val="clear" w:color="auto" w:fill="auto"/>
            <w:hideMark/>
          </w:tcPr>
          <w:p w:rsidR="00B0483F" w:rsidRPr="009E38A1" w:rsidRDefault="00B0483F" w:rsidP="004A63C6">
            <w:pPr>
              <w:pStyle w:val="ATableColumnName"/>
            </w:pPr>
            <w:r w:rsidRPr="009E38A1">
              <w:t>Примечание</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val="restart"/>
            <w:shd w:val="clear" w:color="auto" w:fill="auto"/>
            <w:hideMark/>
          </w:tcPr>
          <w:p w:rsidR="00B0483F" w:rsidRPr="009E38A1" w:rsidRDefault="00B0483F" w:rsidP="004A63C6">
            <w:pPr>
              <w:pStyle w:val="ATableColumnName"/>
            </w:pPr>
            <w:r w:rsidRPr="009E38A1">
              <w:t>Взаимосвязи</w:t>
            </w:r>
          </w:p>
        </w:tc>
        <w:tc>
          <w:tcPr>
            <w:tcW w:w="2459" w:type="dxa"/>
            <w:vMerge w:val="restart"/>
            <w:shd w:val="clear" w:color="auto" w:fill="auto"/>
            <w:hideMark/>
          </w:tcPr>
          <w:p w:rsidR="00B0483F" w:rsidRPr="009E38A1" w:rsidRDefault="00B0483F" w:rsidP="004A63C6">
            <w:pPr>
              <w:pStyle w:val="ATableColumnName"/>
            </w:pPr>
            <w:r w:rsidRPr="009E38A1">
              <w:t> </w:t>
            </w:r>
          </w:p>
        </w:tc>
        <w:tc>
          <w:tcPr>
            <w:tcW w:w="3463" w:type="dxa"/>
            <w:shd w:val="clear" w:color="auto" w:fill="auto"/>
            <w:hideMark/>
          </w:tcPr>
          <w:p w:rsidR="00B0483F" w:rsidRPr="009E38A1" w:rsidRDefault="00B0483F" w:rsidP="004A63C6">
            <w:pPr>
              <w:pStyle w:val="ATableColumnName"/>
            </w:pPr>
            <w:r w:rsidRPr="009E38A1">
              <w:t>Сотрудник</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Сетевая розетка (порт)</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Контур</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val="restart"/>
            <w:shd w:val="clear" w:color="auto" w:fill="auto"/>
            <w:hideMark/>
          </w:tcPr>
          <w:p w:rsidR="00B0483F" w:rsidRPr="009E38A1" w:rsidRDefault="00B0483F" w:rsidP="004A63C6">
            <w:pPr>
              <w:pStyle w:val="ATableColumnName"/>
            </w:pPr>
            <w:r w:rsidRPr="009E38A1">
              <w:t>Аппаратно-технические сведения</w:t>
            </w:r>
          </w:p>
        </w:tc>
        <w:tc>
          <w:tcPr>
            <w:tcW w:w="2459" w:type="dxa"/>
            <w:vMerge w:val="restart"/>
            <w:shd w:val="clear" w:color="auto" w:fill="auto"/>
            <w:hideMark/>
          </w:tcPr>
          <w:p w:rsidR="00B0483F" w:rsidRPr="009E38A1" w:rsidRDefault="00B0483F" w:rsidP="004A63C6">
            <w:pPr>
              <w:pStyle w:val="ATableColumnName"/>
            </w:pPr>
            <w:r w:rsidRPr="009E38A1">
              <w:t> </w:t>
            </w:r>
          </w:p>
        </w:tc>
        <w:tc>
          <w:tcPr>
            <w:tcW w:w="3463" w:type="dxa"/>
            <w:shd w:val="clear" w:color="auto" w:fill="auto"/>
            <w:hideMark/>
          </w:tcPr>
          <w:p w:rsidR="00B0483F" w:rsidRPr="009E38A1" w:rsidRDefault="00B0483F" w:rsidP="004A63C6">
            <w:pPr>
              <w:pStyle w:val="ATableColumnName"/>
            </w:pPr>
            <w:r w:rsidRPr="009E38A1">
              <w:t>Тип корпуса</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Частота процессора (CPU)</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Оперативная память (объем)</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Объем жестких дисков (суммарный)</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262"/>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MAC-адрес</w:t>
            </w:r>
          </w:p>
        </w:tc>
        <w:tc>
          <w:tcPr>
            <w:tcW w:w="717" w:type="dxa"/>
            <w:vMerge w:val="restart"/>
            <w:shd w:val="clear" w:color="auto" w:fill="auto"/>
            <w:vAlign w:val="center"/>
            <w:hideMark/>
          </w:tcPr>
          <w:p w:rsidR="00B0483F" w:rsidRPr="009E38A1" w:rsidRDefault="00B0483F" w:rsidP="004A63C6">
            <w:pPr>
              <w:pStyle w:val="ATableColumnName"/>
            </w:pPr>
            <w:r w:rsidRPr="009E38A1">
              <w:t> </w:t>
            </w:r>
          </w:p>
        </w:tc>
        <w:tc>
          <w:tcPr>
            <w:tcW w:w="717" w:type="dxa"/>
            <w:vMerge w:val="restart"/>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262"/>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25091D" w:rsidRDefault="00B0483F" w:rsidP="004A63C6">
            <w:pPr>
              <w:pStyle w:val="ATableColumnName"/>
              <w:keepLines/>
              <w:rPr>
                <w:lang w:val="ru-RU"/>
              </w:rPr>
            </w:pPr>
            <w:r>
              <w:rPr>
                <w:lang w:val="ru-RU"/>
              </w:rPr>
              <w:t>Потребляемая мощность</w:t>
            </w:r>
          </w:p>
        </w:tc>
        <w:tc>
          <w:tcPr>
            <w:tcW w:w="717" w:type="dxa"/>
            <w:vMerge/>
            <w:shd w:val="clear" w:color="auto" w:fill="auto"/>
            <w:vAlign w:val="center"/>
            <w:hideMark/>
          </w:tcPr>
          <w:p w:rsidR="00B0483F" w:rsidRPr="009E38A1" w:rsidRDefault="00B0483F" w:rsidP="004A63C6">
            <w:pPr>
              <w:pStyle w:val="ATableColumnName"/>
            </w:pPr>
          </w:p>
        </w:tc>
        <w:tc>
          <w:tcPr>
            <w:tcW w:w="717" w:type="dxa"/>
            <w:vMerge/>
            <w:shd w:val="clear" w:color="auto" w:fill="auto"/>
            <w:vAlign w:val="center"/>
            <w:hideMark/>
          </w:tcPr>
          <w:p w:rsidR="00B0483F" w:rsidRPr="009E38A1" w:rsidRDefault="00B0483F" w:rsidP="004A63C6">
            <w:pPr>
              <w:pStyle w:val="ATableColumnName"/>
            </w:pP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Имя хоста</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val="restart"/>
            <w:shd w:val="clear" w:color="auto" w:fill="auto"/>
            <w:hideMark/>
          </w:tcPr>
          <w:p w:rsidR="00B0483F" w:rsidRPr="009E38A1" w:rsidRDefault="00B0483F" w:rsidP="004A63C6">
            <w:pPr>
              <w:pStyle w:val="ATableColumnName"/>
            </w:pPr>
            <w:r w:rsidRPr="009E38A1">
              <w:t>СПО</w:t>
            </w:r>
          </w:p>
        </w:tc>
        <w:tc>
          <w:tcPr>
            <w:tcW w:w="2459" w:type="dxa"/>
            <w:vMerge w:val="restart"/>
            <w:shd w:val="clear" w:color="auto" w:fill="auto"/>
            <w:hideMark/>
          </w:tcPr>
          <w:p w:rsidR="00B0483F" w:rsidRPr="009E38A1" w:rsidRDefault="00B0483F" w:rsidP="004A63C6">
            <w:pPr>
              <w:pStyle w:val="ATableColumnName"/>
            </w:pPr>
            <w:r w:rsidRPr="009E38A1">
              <w:t> </w:t>
            </w:r>
          </w:p>
        </w:tc>
        <w:tc>
          <w:tcPr>
            <w:tcW w:w="3463" w:type="dxa"/>
            <w:shd w:val="clear" w:color="auto" w:fill="auto"/>
            <w:hideMark/>
          </w:tcPr>
          <w:p w:rsidR="00B0483F" w:rsidRPr="009E38A1" w:rsidRDefault="00B0483F" w:rsidP="004A63C6">
            <w:pPr>
              <w:pStyle w:val="ATableColumnName"/>
            </w:pPr>
            <w:r w:rsidRPr="009E38A1">
              <w:t xml:space="preserve"> СПО</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Название СПО</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9E38A1" w:rsidRDefault="00B0483F" w:rsidP="004A63C6">
            <w:pPr>
              <w:pStyle w:val="ATableColumnName"/>
            </w:pPr>
            <w:r w:rsidRPr="009E38A1">
              <w:t>Версия/номер патча</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25091D" w:rsidRDefault="00B0483F" w:rsidP="004A63C6">
            <w:pPr>
              <w:pStyle w:val="ATableColumnName"/>
              <w:keepLines/>
              <w:rPr>
                <w:lang w:val="ru-RU"/>
              </w:rPr>
            </w:pPr>
            <w:r w:rsidRPr="009E38A1">
              <w:t xml:space="preserve">Лицензия </w:t>
            </w:r>
            <w:r>
              <w:t>OEM</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0" w:type="dxa"/>
            <w:vMerge/>
            <w:shd w:val="clear" w:color="auto" w:fill="auto"/>
            <w:vAlign w:val="center"/>
            <w:hideMark/>
          </w:tcPr>
          <w:p w:rsidR="00B0483F" w:rsidRPr="009E38A1" w:rsidRDefault="00B0483F" w:rsidP="004A63C6">
            <w:pPr>
              <w:pStyle w:val="ATableColumnName"/>
            </w:pPr>
          </w:p>
        </w:tc>
        <w:tc>
          <w:tcPr>
            <w:tcW w:w="2459" w:type="dxa"/>
            <w:vMerge/>
            <w:shd w:val="clear" w:color="auto" w:fill="auto"/>
            <w:vAlign w:val="center"/>
            <w:hideMark/>
          </w:tcPr>
          <w:p w:rsidR="00B0483F" w:rsidRPr="009E38A1" w:rsidRDefault="00B0483F" w:rsidP="004A63C6">
            <w:pPr>
              <w:pStyle w:val="ATableColumnName"/>
            </w:pPr>
          </w:p>
        </w:tc>
        <w:tc>
          <w:tcPr>
            <w:tcW w:w="3463" w:type="dxa"/>
            <w:shd w:val="clear" w:color="auto" w:fill="auto"/>
            <w:hideMark/>
          </w:tcPr>
          <w:p w:rsidR="00B0483F" w:rsidRPr="0025091D" w:rsidRDefault="00B0483F" w:rsidP="004A63C6">
            <w:pPr>
              <w:pStyle w:val="ATableColumnName"/>
              <w:keepLines/>
              <w:rPr>
                <w:lang w:val="ru-RU"/>
              </w:rPr>
            </w:pPr>
            <w:r w:rsidRPr="009E38A1">
              <w:t> </w:t>
            </w:r>
            <w:r>
              <w:rPr>
                <w:lang w:val="ru-RU"/>
              </w:rPr>
              <w:t>Лицензия ОС</w:t>
            </w:r>
          </w:p>
        </w:tc>
        <w:tc>
          <w:tcPr>
            <w:tcW w:w="717" w:type="dxa"/>
            <w:shd w:val="clear" w:color="auto" w:fill="auto"/>
            <w:vAlign w:val="center"/>
            <w:hideMark/>
          </w:tcPr>
          <w:p w:rsidR="00B0483F" w:rsidRPr="009E38A1" w:rsidRDefault="00B0483F" w:rsidP="004A63C6">
            <w:pPr>
              <w:pStyle w:val="ATableColumnName"/>
            </w:pPr>
            <w:r w:rsidRPr="009E38A1">
              <w:t> </w:t>
            </w:r>
          </w:p>
        </w:tc>
        <w:tc>
          <w:tcPr>
            <w:tcW w:w="717" w:type="dxa"/>
            <w:shd w:val="clear" w:color="auto" w:fill="auto"/>
            <w:vAlign w:val="center"/>
            <w:hideMark/>
          </w:tcPr>
          <w:p w:rsidR="00B0483F" w:rsidRPr="009E38A1" w:rsidRDefault="00B0483F" w:rsidP="004A63C6">
            <w:pPr>
              <w:pStyle w:val="ATableColumnName"/>
            </w:pPr>
            <w:r w:rsidRPr="009E38A1">
              <w:t> </w:t>
            </w:r>
          </w:p>
        </w:tc>
      </w:tr>
    </w:tbl>
    <w:p w:rsidR="004C6F8F" w:rsidRPr="00A03B89" w:rsidRDefault="004C6F8F" w:rsidP="004C6F8F">
      <w:pPr>
        <w:pStyle w:val="AHeading4app"/>
        <w:numPr>
          <w:ilvl w:val="0"/>
          <w:numId w:val="0"/>
        </w:numPr>
        <w:ind w:left="1986"/>
        <w:jc w:val="both"/>
        <w:rPr>
          <w:lang w:val="ru-RU"/>
        </w:rPr>
      </w:pPr>
    </w:p>
    <w:p w:rsidR="009E38A1" w:rsidRPr="00A03B89" w:rsidRDefault="009E38A1" w:rsidP="009E38A1">
      <w:pPr>
        <w:pStyle w:val="ATableAlignLeft"/>
      </w:pPr>
      <w:bookmarkStart w:id="578" w:name="O_28824"/>
      <w:bookmarkEnd w:id="578"/>
    </w:p>
    <w:p w:rsidR="00DC5AF7" w:rsidRPr="00A03B89" w:rsidRDefault="00DC5AF7" w:rsidP="009E38A1">
      <w:pPr>
        <w:pStyle w:val="ATableAlignLeft"/>
      </w:pPr>
    </w:p>
    <w:p w:rsidR="00DC5AF7" w:rsidRPr="00A03B89" w:rsidRDefault="009E38A1" w:rsidP="009E38A1">
      <w:pPr>
        <w:pStyle w:val="AHeading3app"/>
        <w:rPr>
          <w:lang w:val="ru-RU"/>
        </w:rPr>
      </w:pPr>
      <w:bookmarkStart w:id="579" w:name="O_28825"/>
      <w:bookmarkEnd w:id="579"/>
      <w:r w:rsidRPr="00A03B89">
        <w:t xml:space="preserve"> </w:t>
      </w:r>
      <w:bookmarkStart w:id="580" w:name="_Toc375673315"/>
      <w:bookmarkStart w:id="581" w:name="_Toc381775153"/>
      <w:bookmarkStart w:id="582" w:name="_Toc381779653"/>
      <w:r w:rsidRPr="00A03B89">
        <w:t>Лист «КЭ1.2: Монитор»</w:t>
      </w:r>
      <w:bookmarkEnd w:id="580"/>
      <w:bookmarkEnd w:id="581"/>
      <w:bookmarkEnd w:id="582"/>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2695"/>
        <w:gridCol w:w="2470"/>
        <w:gridCol w:w="3519"/>
        <w:gridCol w:w="676"/>
        <w:gridCol w:w="676"/>
      </w:tblGrid>
      <w:tr w:rsidR="00B0483F" w:rsidRPr="009E38A1" w:rsidTr="004A63C6">
        <w:trPr>
          <w:trHeight w:val="315"/>
          <w:tblHeader/>
        </w:trPr>
        <w:tc>
          <w:tcPr>
            <w:tcW w:w="2411" w:type="dxa"/>
            <w:vMerge w:val="restart"/>
            <w:shd w:val="clear" w:color="auto" w:fill="auto"/>
            <w:hideMark/>
          </w:tcPr>
          <w:p w:rsidR="00B0483F" w:rsidRPr="009E38A1" w:rsidRDefault="00B0483F" w:rsidP="004A63C6">
            <w:pPr>
              <w:pStyle w:val="ATableColumnName"/>
            </w:pPr>
            <w:r w:rsidRPr="009E38A1">
              <w:t>Общие сведения</w:t>
            </w:r>
          </w:p>
        </w:tc>
        <w:tc>
          <w:tcPr>
            <w:tcW w:w="2210" w:type="dxa"/>
            <w:shd w:val="clear" w:color="auto" w:fill="auto"/>
            <w:hideMark/>
          </w:tcPr>
          <w:p w:rsidR="00B0483F" w:rsidRPr="009E38A1" w:rsidRDefault="00B0483F" w:rsidP="004A63C6">
            <w:pPr>
              <w:pStyle w:val="ATableColumnName"/>
            </w:pPr>
            <w:r w:rsidRPr="009E38A1">
              <w:t> </w:t>
            </w:r>
          </w:p>
        </w:tc>
        <w:tc>
          <w:tcPr>
            <w:tcW w:w="3149" w:type="dxa"/>
            <w:shd w:val="clear" w:color="auto" w:fill="auto"/>
            <w:hideMark/>
          </w:tcPr>
          <w:p w:rsidR="00B0483F" w:rsidRPr="009E38A1" w:rsidRDefault="00B0483F" w:rsidP="004A63C6">
            <w:pPr>
              <w:pStyle w:val="ATableColumnName"/>
            </w:pPr>
            <w:r w:rsidRPr="009E38A1">
              <w:t>Тип КЭ</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Инвентаризационные сведения</w:t>
            </w:r>
          </w:p>
        </w:tc>
        <w:tc>
          <w:tcPr>
            <w:tcW w:w="3149" w:type="dxa"/>
            <w:shd w:val="clear" w:color="auto" w:fill="auto"/>
            <w:hideMark/>
          </w:tcPr>
          <w:p w:rsidR="00B0483F" w:rsidRPr="009E38A1" w:rsidRDefault="00B0483F" w:rsidP="004A63C6">
            <w:pPr>
              <w:pStyle w:val="ATableColumnName"/>
            </w:pPr>
            <w:r w:rsidRPr="009E38A1">
              <w:t>Подтип КЭ</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Операционный сервис</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Наименование ИТ_подсистемы</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Производитель</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Модель</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Серийный номер</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Парт-номер</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Инвентарный номер (маркировка)</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Инвентарный номер (по бухгалтерии)</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Расположение</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Этаж</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Комната</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Оргструктура</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Материальная ответственность</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Статус</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Назначение</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Гарантийные сведения</w:t>
            </w:r>
          </w:p>
        </w:tc>
        <w:tc>
          <w:tcPr>
            <w:tcW w:w="3149" w:type="dxa"/>
            <w:shd w:val="clear" w:color="auto" w:fill="auto"/>
            <w:hideMark/>
          </w:tcPr>
          <w:p w:rsidR="00B0483F" w:rsidRPr="009E38A1" w:rsidRDefault="00B0483F" w:rsidP="004A63C6">
            <w:pPr>
              <w:pStyle w:val="ATableColumnName"/>
            </w:pPr>
            <w:r w:rsidRPr="009E38A1">
              <w:t>Поставщик</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Контракт поставки</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Наименование согласно Контракту</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Срок гарантии поставщика</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Срок гарантии производителя</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Год выпуска</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hideMark/>
          </w:tcPr>
          <w:p w:rsidR="00B0483F" w:rsidRPr="009E38A1" w:rsidRDefault="00B0483F" w:rsidP="004A63C6">
            <w:pPr>
              <w:pStyle w:val="ATableColumnName"/>
            </w:pPr>
            <w:r w:rsidRPr="009E38A1">
              <w:t>Счетчик ремонтов</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pPr>
            <w:r w:rsidRPr="009E38A1">
              <w:t>-</w:t>
            </w:r>
          </w:p>
        </w:tc>
        <w:tc>
          <w:tcPr>
            <w:tcW w:w="3149" w:type="dxa"/>
            <w:shd w:val="clear" w:color="auto" w:fill="auto"/>
            <w:hideMark/>
          </w:tcPr>
          <w:p w:rsidR="00B0483F" w:rsidRPr="009E38A1" w:rsidRDefault="00B0483F" w:rsidP="004A63C6">
            <w:pPr>
              <w:pStyle w:val="ATableColumnName"/>
            </w:pPr>
            <w:r w:rsidRPr="009E38A1">
              <w:t>Примечание</w:t>
            </w:r>
          </w:p>
        </w:tc>
        <w:tc>
          <w:tcPr>
            <w:tcW w:w="605" w:type="dxa"/>
            <w:shd w:val="clear" w:color="auto" w:fill="auto"/>
            <w:hideMark/>
          </w:tcPr>
          <w:p w:rsidR="00B0483F" w:rsidRPr="009E38A1" w:rsidRDefault="00B0483F" w:rsidP="004A63C6">
            <w:pPr>
              <w:pStyle w:val="ATableColumnName"/>
            </w:pPr>
            <w:r w:rsidRPr="009E38A1">
              <w:t> </w:t>
            </w:r>
          </w:p>
        </w:tc>
        <w:tc>
          <w:tcPr>
            <w:tcW w:w="605"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shd w:val="clear" w:color="auto" w:fill="auto"/>
            <w:hideMark/>
          </w:tcPr>
          <w:p w:rsidR="00B0483F" w:rsidRPr="009E38A1" w:rsidRDefault="00B0483F" w:rsidP="004A63C6">
            <w:pPr>
              <w:pStyle w:val="ATableColumnName"/>
            </w:pPr>
            <w:r w:rsidRPr="009E38A1">
              <w:t>Взаимосвязи</w:t>
            </w:r>
          </w:p>
        </w:tc>
        <w:tc>
          <w:tcPr>
            <w:tcW w:w="2210" w:type="dxa"/>
            <w:shd w:val="clear" w:color="auto" w:fill="auto"/>
            <w:vAlign w:val="center"/>
            <w:hideMark/>
          </w:tcPr>
          <w:p w:rsidR="00B0483F" w:rsidRPr="009E38A1" w:rsidRDefault="00B0483F" w:rsidP="004A63C6">
            <w:pPr>
              <w:pStyle w:val="ATableColumnName"/>
            </w:pPr>
            <w:r w:rsidRPr="009E38A1">
              <w:t> </w:t>
            </w:r>
          </w:p>
        </w:tc>
        <w:tc>
          <w:tcPr>
            <w:tcW w:w="3149" w:type="dxa"/>
            <w:shd w:val="clear" w:color="auto" w:fill="auto"/>
            <w:vAlign w:val="center"/>
            <w:hideMark/>
          </w:tcPr>
          <w:p w:rsidR="00B0483F" w:rsidRPr="009E38A1" w:rsidRDefault="00B0483F" w:rsidP="004A63C6">
            <w:pPr>
              <w:pStyle w:val="ATableColumnName"/>
            </w:pPr>
            <w:r w:rsidRPr="009E38A1">
              <w:t>Сотрудник</w:t>
            </w:r>
          </w:p>
        </w:tc>
        <w:tc>
          <w:tcPr>
            <w:tcW w:w="605" w:type="dxa"/>
            <w:shd w:val="clear" w:color="auto" w:fill="auto"/>
            <w:vAlign w:val="center"/>
            <w:hideMark/>
          </w:tcPr>
          <w:p w:rsidR="00B0483F" w:rsidRPr="009E38A1" w:rsidRDefault="00B0483F" w:rsidP="004A63C6">
            <w:pPr>
              <w:pStyle w:val="ATableColumnName"/>
            </w:pPr>
            <w:r w:rsidRPr="009E38A1">
              <w:t> </w:t>
            </w:r>
          </w:p>
        </w:tc>
        <w:tc>
          <w:tcPr>
            <w:tcW w:w="605"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510"/>
          <w:tblHeader/>
        </w:trPr>
        <w:tc>
          <w:tcPr>
            <w:tcW w:w="2411" w:type="dxa"/>
            <w:vMerge w:val="restart"/>
            <w:shd w:val="clear" w:color="auto" w:fill="auto"/>
            <w:hideMark/>
          </w:tcPr>
          <w:p w:rsidR="00B0483F" w:rsidRPr="009E38A1" w:rsidRDefault="00B0483F" w:rsidP="004A63C6">
            <w:pPr>
              <w:pStyle w:val="ATableColumnName"/>
            </w:pPr>
            <w:r w:rsidRPr="009E38A1">
              <w:t>Аппаратно-технические сведения</w:t>
            </w:r>
          </w:p>
        </w:tc>
        <w:tc>
          <w:tcPr>
            <w:tcW w:w="2210" w:type="dxa"/>
            <w:vMerge w:val="restart"/>
            <w:shd w:val="clear" w:color="auto" w:fill="auto"/>
            <w:hideMark/>
          </w:tcPr>
          <w:p w:rsidR="00B0483F" w:rsidRPr="009E38A1" w:rsidRDefault="00B0483F" w:rsidP="004A63C6">
            <w:pPr>
              <w:pStyle w:val="ATableColumnName"/>
            </w:pPr>
            <w:r w:rsidRPr="009E38A1">
              <w:t> </w:t>
            </w:r>
          </w:p>
        </w:tc>
        <w:tc>
          <w:tcPr>
            <w:tcW w:w="3149" w:type="dxa"/>
            <w:shd w:val="clear" w:color="auto" w:fill="auto"/>
            <w:vAlign w:val="center"/>
            <w:hideMark/>
          </w:tcPr>
          <w:p w:rsidR="00B0483F" w:rsidRPr="009E38A1" w:rsidRDefault="00B0483F" w:rsidP="004A63C6">
            <w:pPr>
              <w:pStyle w:val="ATableColumnName"/>
            </w:pPr>
            <w:r w:rsidRPr="009E38A1">
              <w:t>Диагональ (дюймы)</w:t>
            </w:r>
          </w:p>
        </w:tc>
        <w:tc>
          <w:tcPr>
            <w:tcW w:w="605" w:type="dxa"/>
            <w:shd w:val="clear" w:color="auto" w:fill="auto"/>
            <w:vAlign w:val="center"/>
            <w:hideMark/>
          </w:tcPr>
          <w:p w:rsidR="00B0483F" w:rsidRPr="009E38A1" w:rsidRDefault="00B0483F" w:rsidP="004A63C6">
            <w:pPr>
              <w:pStyle w:val="ATableColumnName"/>
            </w:pPr>
            <w:r w:rsidRPr="009E38A1">
              <w:t> </w:t>
            </w:r>
          </w:p>
        </w:tc>
        <w:tc>
          <w:tcPr>
            <w:tcW w:w="605"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405"/>
          <w:tblHeader/>
        </w:trPr>
        <w:tc>
          <w:tcPr>
            <w:tcW w:w="2411"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49" w:type="dxa"/>
            <w:shd w:val="clear" w:color="auto" w:fill="auto"/>
            <w:vAlign w:val="center"/>
            <w:hideMark/>
          </w:tcPr>
          <w:p w:rsidR="00B0483F" w:rsidRPr="009E38A1" w:rsidRDefault="00B0483F" w:rsidP="004A63C6">
            <w:pPr>
              <w:pStyle w:val="ATableColumnName"/>
            </w:pPr>
            <w:r w:rsidRPr="009E38A1">
              <w:t>Тип</w:t>
            </w:r>
          </w:p>
        </w:tc>
        <w:tc>
          <w:tcPr>
            <w:tcW w:w="605" w:type="dxa"/>
            <w:shd w:val="clear" w:color="auto" w:fill="auto"/>
            <w:vAlign w:val="center"/>
            <w:hideMark/>
          </w:tcPr>
          <w:p w:rsidR="00B0483F" w:rsidRPr="009E38A1" w:rsidRDefault="00B0483F" w:rsidP="004A63C6">
            <w:pPr>
              <w:pStyle w:val="ATableColumnName"/>
            </w:pPr>
            <w:r w:rsidRPr="009E38A1">
              <w:t> </w:t>
            </w:r>
          </w:p>
        </w:tc>
        <w:tc>
          <w:tcPr>
            <w:tcW w:w="605" w:type="dxa"/>
            <w:shd w:val="clear" w:color="auto" w:fill="auto"/>
            <w:vAlign w:val="center"/>
            <w:hideMark/>
          </w:tcPr>
          <w:p w:rsidR="00B0483F" w:rsidRPr="009E38A1" w:rsidRDefault="00B0483F" w:rsidP="004A63C6">
            <w:pPr>
              <w:pStyle w:val="ATableColumnName"/>
            </w:pPr>
            <w:r w:rsidRPr="009E38A1">
              <w:t> </w:t>
            </w:r>
          </w:p>
        </w:tc>
      </w:tr>
    </w:tbl>
    <w:p w:rsidR="004C6F8F" w:rsidRPr="00A03B89" w:rsidRDefault="004C6F8F" w:rsidP="004C6F8F">
      <w:pPr>
        <w:pStyle w:val="AHeading4app"/>
        <w:numPr>
          <w:ilvl w:val="0"/>
          <w:numId w:val="0"/>
        </w:numPr>
        <w:ind w:left="1986"/>
        <w:jc w:val="both"/>
        <w:rPr>
          <w:lang w:val="ru-RU"/>
        </w:rPr>
      </w:pPr>
    </w:p>
    <w:p w:rsidR="009E38A1" w:rsidRPr="00A03B89" w:rsidRDefault="009E38A1" w:rsidP="009E38A1">
      <w:pPr>
        <w:pStyle w:val="ATableAlignLeft"/>
      </w:pPr>
      <w:bookmarkStart w:id="583" w:name="O_28826"/>
      <w:bookmarkEnd w:id="583"/>
    </w:p>
    <w:p w:rsidR="00DC5AF7" w:rsidRPr="00A03B89" w:rsidRDefault="00DC5AF7" w:rsidP="009E38A1">
      <w:pPr>
        <w:pStyle w:val="ATableAlignLeft"/>
      </w:pPr>
    </w:p>
    <w:p w:rsidR="00DC5AF7" w:rsidRPr="00A03B89" w:rsidRDefault="009E38A1" w:rsidP="009E38A1">
      <w:pPr>
        <w:pStyle w:val="AHeading3app"/>
      </w:pPr>
      <w:bookmarkStart w:id="584" w:name="O_28827"/>
      <w:bookmarkEnd w:id="584"/>
      <w:r w:rsidRPr="00A03B89">
        <w:t xml:space="preserve"> </w:t>
      </w:r>
      <w:bookmarkStart w:id="585" w:name="_Toc375673316"/>
      <w:bookmarkStart w:id="586" w:name="_Toc381775154"/>
      <w:bookmarkStart w:id="587" w:name="_Toc381779654"/>
      <w:r w:rsidRPr="00A03B89">
        <w:t>Лист «КЭ1.5: KVM-switch»</w:t>
      </w:r>
      <w:bookmarkEnd w:id="585"/>
      <w:bookmarkEnd w:id="586"/>
      <w:bookmarkEnd w:id="587"/>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2687"/>
        <w:gridCol w:w="2464"/>
        <w:gridCol w:w="3477"/>
        <w:gridCol w:w="704"/>
        <w:gridCol w:w="704"/>
      </w:tblGrid>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Общие сведения</w:t>
            </w:r>
          </w:p>
        </w:tc>
        <w:tc>
          <w:tcPr>
            <w:tcW w:w="2210" w:type="dxa"/>
            <w:shd w:val="clear" w:color="auto" w:fill="auto"/>
            <w:hideMark/>
          </w:tcPr>
          <w:p w:rsidR="00B0483F" w:rsidRPr="009E38A1" w:rsidRDefault="00B0483F" w:rsidP="004A63C6">
            <w:pPr>
              <w:pStyle w:val="ATableColumnName"/>
            </w:pPr>
            <w:r w:rsidRPr="009E38A1">
              <w:t> </w:t>
            </w:r>
          </w:p>
        </w:tc>
        <w:tc>
          <w:tcPr>
            <w:tcW w:w="3118" w:type="dxa"/>
            <w:shd w:val="clear" w:color="auto" w:fill="auto"/>
            <w:hideMark/>
          </w:tcPr>
          <w:p w:rsidR="00B0483F" w:rsidRPr="009E38A1" w:rsidRDefault="00B0483F" w:rsidP="004A63C6">
            <w:pPr>
              <w:pStyle w:val="ATableColumnName"/>
            </w:pPr>
            <w:r w:rsidRPr="009E38A1">
              <w:t>Тип КЭ</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Инвентаризационные сведения</w:t>
            </w:r>
          </w:p>
        </w:tc>
        <w:tc>
          <w:tcPr>
            <w:tcW w:w="3118" w:type="dxa"/>
            <w:shd w:val="clear" w:color="auto" w:fill="auto"/>
            <w:hideMark/>
          </w:tcPr>
          <w:p w:rsidR="00B0483F" w:rsidRPr="009E38A1" w:rsidRDefault="00B0483F" w:rsidP="004A63C6">
            <w:pPr>
              <w:pStyle w:val="ATableColumnName"/>
            </w:pPr>
            <w:r w:rsidRPr="009E38A1">
              <w:t>Подтип КЭ</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Операционный сервис</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Наименование ИТ_подсистемы</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Производитель</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Модель</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Серийный номер</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Парт-номер</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Инвентарный номер (маркировка)</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Инвентарный номер (по бухгалтерии)</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Расположение</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Этаж</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Комната</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Оргструктура</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Материальная ответственность</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Статус</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Назначение</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Гарантийные сведения</w:t>
            </w:r>
          </w:p>
        </w:tc>
        <w:tc>
          <w:tcPr>
            <w:tcW w:w="3118" w:type="dxa"/>
            <w:shd w:val="clear" w:color="auto" w:fill="auto"/>
            <w:hideMark/>
          </w:tcPr>
          <w:p w:rsidR="00B0483F" w:rsidRPr="009E38A1" w:rsidRDefault="00B0483F" w:rsidP="004A63C6">
            <w:pPr>
              <w:pStyle w:val="ATableColumnName"/>
            </w:pPr>
            <w:r w:rsidRPr="009E38A1">
              <w:t>Поставщик</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Контракт поставки</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Наименование согласно Контракту</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Срок гарантии поставщика</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Срок гарантии производителя</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Год выпуска</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18" w:type="dxa"/>
            <w:shd w:val="clear" w:color="auto" w:fill="auto"/>
            <w:hideMark/>
          </w:tcPr>
          <w:p w:rsidR="00B0483F" w:rsidRPr="009E38A1" w:rsidRDefault="00B0483F" w:rsidP="004A63C6">
            <w:pPr>
              <w:pStyle w:val="ATableColumnName"/>
            </w:pPr>
            <w:r w:rsidRPr="009E38A1">
              <w:t>Счетчик ремонтов</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pPr>
            <w:r w:rsidRPr="009E38A1">
              <w:t>-</w:t>
            </w:r>
          </w:p>
        </w:tc>
        <w:tc>
          <w:tcPr>
            <w:tcW w:w="3118" w:type="dxa"/>
            <w:shd w:val="clear" w:color="auto" w:fill="auto"/>
            <w:hideMark/>
          </w:tcPr>
          <w:p w:rsidR="00B0483F" w:rsidRPr="009E38A1" w:rsidRDefault="00B0483F" w:rsidP="004A63C6">
            <w:pPr>
              <w:pStyle w:val="ATableColumnName"/>
            </w:pPr>
            <w:r w:rsidRPr="009E38A1">
              <w:t>Примечание</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shd w:val="clear" w:color="auto" w:fill="auto"/>
            <w:hideMark/>
          </w:tcPr>
          <w:p w:rsidR="00B0483F" w:rsidRPr="009E38A1" w:rsidRDefault="00B0483F" w:rsidP="004A63C6">
            <w:pPr>
              <w:pStyle w:val="ATableColumnName"/>
            </w:pPr>
            <w:r w:rsidRPr="009E38A1">
              <w:t>Взаимосвязи</w:t>
            </w:r>
          </w:p>
        </w:tc>
        <w:tc>
          <w:tcPr>
            <w:tcW w:w="2210" w:type="dxa"/>
            <w:shd w:val="clear" w:color="auto" w:fill="auto"/>
            <w:hideMark/>
          </w:tcPr>
          <w:p w:rsidR="00B0483F" w:rsidRPr="009E38A1" w:rsidRDefault="00B0483F" w:rsidP="004A63C6">
            <w:pPr>
              <w:pStyle w:val="ATableColumnName"/>
            </w:pPr>
            <w:r w:rsidRPr="009E38A1">
              <w:t> </w:t>
            </w:r>
          </w:p>
        </w:tc>
        <w:tc>
          <w:tcPr>
            <w:tcW w:w="3118" w:type="dxa"/>
            <w:shd w:val="clear" w:color="auto" w:fill="auto"/>
            <w:hideMark/>
          </w:tcPr>
          <w:p w:rsidR="00B0483F" w:rsidRPr="009E38A1" w:rsidRDefault="00B0483F" w:rsidP="004A63C6">
            <w:pPr>
              <w:pStyle w:val="ATableColumnName"/>
            </w:pPr>
            <w:r w:rsidRPr="009E38A1">
              <w:t>Сотрудник</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450"/>
          <w:tblHeader/>
        </w:trPr>
        <w:tc>
          <w:tcPr>
            <w:tcW w:w="2410" w:type="dxa"/>
            <w:vMerge w:val="restart"/>
            <w:shd w:val="clear" w:color="auto" w:fill="auto"/>
            <w:hideMark/>
          </w:tcPr>
          <w:p w:rsidR="00B0483F" w:rsidRPr="009E38A1" w:rsidRDefault="00B0483F" w:rsidP="004A63C6">
            <w:pPr>
              <w:pStyle w:val="ATableColumnName"/>
            </w:pPr>
            <w:r w:rsidRPr="009E38A1">
              <w:t xml:space="preserve">Аппаратно-технические </w:t>
            </w:r>
            <w:r w:rsidRPr="009E38A1">
              <w:lastRenderedPageBreak/>
              <w:t>сведения</w:t>
            </w:r>
          </w:p>
        </w:tc>
        <w:tc>
          <w:tcPr>
            <w:tcW w:w="2210" w:type="dxa"/>
            <w:shd w:val="clear" w:color="auto" w:fill="auto"/>
            <w:hideMark/>
          </w:tcPr>
          <w:p w:rsidR="00B0483F" w:rsidRPr="009E38A1" w:rsidRDefault="00B0483F" w:rsidP="004A63C6">
            <w:pPr>
              <w:pStyle w:val="ATableColumnName"/>
            </w:pPr>
            <w:r w:rsidRPr="009E38A1">
              <w:lastRenderedPageBreak/>
              <w:t> </w:t>
            </w:r>
          </w:p>
        </w:tc>
        <w:tc>
          <w:tcPr>
            <w:tcW w:w="3118" w:type="dxa"/>
            <w:shd w:val="clear" w:color="auto" w:fill="auto"/>
            <w:hideMark/>
          </w:tcPr>
          <w:p w:rsidR="00B0483F" w:rsidRPr="009E38A1" w:rsidRDefault="00B0483F" w:rsidP="004A63C6">
            <w:pPr>
              <w:pStyle w:val="ATableColumnName"/>
            </w:pPr>
            <w:r w:rsidRPr="009E38A1">
              <w:t>Тип интерфейса</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43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pPr>
            <w:r w:rsidRPr="009E38A1">
              <w:t> </w:t>
            </w:r>
          </w:p>
        </w:tc>
        <w:tc>
          <w:tcPr>
            <w:tcW w:w="3118" w:type="dxa"/>
            <w:shd w:val="clear" w:color="auto" w:fill="auto"/>
            <w:hideMark/>
          </w:tcPr>
          <w:p w:rsidR="00B0483F" w:rsidRPr="009E38A1" w:rsidRDefault="00B0483F" w:rsidP="004A63C6">
            <w:pPr>
              <w:pStyle w:val="ATableColumnName"/>
            </w:pPr>
            <w:r w:rsidRPr="009E38A1">
              <w:t>Кол-во портов</w:t>
            </w:r>
          </w:p>
        </w:tc>
        <w:tc>
          <w:tcPr>
            <w:tcW w:w="631" w:type="dxa"/>
            <w:shd w:val="clear" w:color="auto" w:fill="auto"/>
            <w:hideMark/>
          </w:tcPr>
          <w:p w:rsidR="00B0483F" w:rsidRPr="009E38A1" w:rsidRDefault="00B0483F" w:rsidP="004A63C6">
            <w:pPr>
              <w:pStyle w:val="ATableColumnName"/>
            </w:pPr>
            <w:r w:rsidRPr="009E38A1">
              <w:t xml:space="preserve"> </w:t>
            </w:r>
          </w:p>
        </w:tc>
        <w:tc>
          <w:tcPr>
            <w:tcW w:w="631" w:type="dxa"/>
            <w:shd w:val="clear" w:color="auto" w:fill="auto"/>
            <w:hideMark/>
          </w:tcPr>
          <w:p w:rsidR="00B0483F" w:rsidRPr="009E38A1" w:rsidRDefault="00B0483F" w:rsidP="004A63C6">
            <w:pPr>
              <w:pStyle w:val="ATableColumnName"/>
            </w:pPr>
            <w:r w:rsidRPr="009E38A1">
              <w:t xml:space="preserve"> </w:t>
            </w:r>
          </w:p>
        </w:tc>
      </w:tr>
    </w:tbl>
    <w:p w:rsidR="004C6F8F" w:rsidRPr="00A03B89" w:rsidRDefault="004C6F8F" w:rsidP="004C6F8F">
      <w:pPr>
        <w:pStyle w:val="AHeading4app"/>
        <w:numPr>
          <w:ilvl w:val="0"/>
          <w:numId w:val="0"/>
        </w:numPr>
        <w:ind w:left="1986"/>
        <w:jc w:val="both"/>
      </w:pPr>
    </w:p>
    <w:p w:rsidR="009E38A1" w:rsidRPr="00A03B89" w:rsidRDefault="009E38A1" w:rsidP="009E38A1">
      <w:pPr>
        <w:pStyle w:val="ATableAlignLeft"/>
      </w:pPr>
      <w:bookmarkStart w:id="588" w:name="O_28828"/>
      <w:bookmarkEnd w:id="588"/>
    </w:p>
    <w:p w:rsidR="009E38A1" w:rsidRPr="00A03B89" w:rsidRDefault="009E38A1" w:rsidP="009E38A1">
      <w:pPr>
        <w:pStyle w:val="ATableAlignLeft"/>
      </w:pPr>
      <w:bookmarkStart w:id="589" w:name="O_28829"/>
      <w:bookmarkEnd w:id="589"/>
    </w:p>
    <w:p w:rsidR="009E38A1" w:rsidRPr="00A03B89" w:rsidRDefault="009E38A1" w:rsidP="009E38A1">
      <w:pPr>
        <w:pStyle w:val="ATableAlignLeft"/>
      </w:pPr>
      <w:bookmarkStart w:id="590" w:name="O_28830"/>
      <w:bookmarkEnd w:id="590"/>
    </w:p>
    <w:p w:rsidR="009E38A1" w:rsidRPr="00A03B89" w:rsidRDefault="009E38A1" w:rsidP="009E38A1">
      <w:pPr>
        <w:pStyle w:val="ATableAlignLeft"/>
      </w:pPr>
      <w:bookmarkStart w:id="591" w:name="O_28831"/>
      <w:bookmarkEnd w:id="591"/>
    </w:p>
    <w:p w:rsidR="00CD6DFF" w:rsidRPr="00A03B89" w:rsidRDefault="009E38A1" w:rsidP="009E38A1">
      <w:pPr>
        <w:pStyle w:val="AHeading3app"/>
      </w:pPr>
      <w:r w:rsidRPr="00A03B89">
        <w:t xml:space="preserve"> </w:t>
      </w:r>
      <w:bookmarkStart w:id="592" w:name="_Toc375673318"/>
      <w:bookmarkStart w:id="593" w:name="_Toc381775156"/>
      <w:bookmarkStart w:id="594" w:name="_Toc381779656"/>
      <w:r w:rsidRPr="00A03B89">
        <w:t>Лист «КЭ2.1: Сервер»</w:t>
      </w:r>
      <w:bookmarkEnd w:id="592"/>
      <w:bookmarkEnd w:id="593"/>
      <w:bookmarkEnd w:id="594"/>
    </w:p>
    <w:tbl>
      <w:tblPr>
        <w:tblW w:w="5000" w:type="pct"/>
        <w:tblLayout w:type="fixed"/>
        <w:tblCellMar>
          <w:top w:w="57" w:type="dxa"/>
          <w:left w:w="57" w:type="dxa"/>
          <w:bottom w:w="57" w:type="dxa"/>
          <w:right w:w="57" w:type="dxa"/>
        </w:tblCellMar>
        <w:tblLook w:val="04A0"/>
      </w:tblPr>
      <w:tblGrid>
        <w:gridCol w:w="2683"/>
        <w:gridCol w:w="2459"/>
        <w:gridCol w:w="3488"/>
        <w:gridCol w:w="703"/>
        <w:gridCol w:w="703"/>
      </w:tblGrid>
      <w:tr w:rsidR="00B0483F" w:rsidRPr="009E38A1" w:rsidTr="004A63C6">
        <w:trPr>
          <w:trHeight w:val="315"/>
          <w:tblHeader/>
        </w:trPr>
        <w:tc>
          <w:tcPr>
            <w:tcW w:w="241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Общие сведения</w:t>
            </w:r>
          </w:p>
        </w:tc>
        <w:tc>
          <w:tcPr>
            <w:tcW w:w="221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135"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Тип КЭ</w:t>
            </w:r>
          </w:p>
        </w:tc>
        <w:tc>
          <w:tcPr>
            <w:tcW w:w="63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Инвентаризационные сведения</w:t>
            </w: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Подтип КЭ</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Операционный сервис</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Наименование ИТ_подсистемы</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Производитель</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Модель</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Серийный номер</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Парт-номер</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Инвентарный номер (маркировка)</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Инвентарный номер (по бухгалтерии)</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Расположение</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Этаж</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Комната</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Оргструктура</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Материальная ответственность</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Статус</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Назначение</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Гарантийные сведения</w:t>
            </w: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Поставщик</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Контракт поставки</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Наименование согласно Контракту</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Срок гарантии поставщика</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Срок гарантии производителя</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Год выпуска</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Счетчик ремонтов</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10"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w:t>
            </w: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Примечание</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val="restart"/>
            <w:tcBorders>
              <w:top w:val="nil"/>
              <w:left w:val="single" w:sz="8" w:space="0" w:color="auto"/>
              <w:bottom w:val="single" w:sz="8" w:space="0" w:color="000000"/>
              <w:right w:val="nil"/>
            </w:tcBorders>
            <w:shd w:val="clear" w:color="auto" w:fill="auto"/>
            <w:hideMark/>
          </w:tcPr>
          <w:p w:rsidR="00B0483F" w:rsidRPr="009E38A1" w:rsidRDefault="00B0483F" w:rsidP="004A63C6">
            <w:pPr>
              <w:pStyle w:val="ATableColumnName"/>
            </w:pPr>
            <w:r w:rsidRPr="009E38A1">
              <w:t>Взаимосвязи</w:t>
            </w:r>
          </w:p>
        </w:tc>
        <w:tc>
          <w:tcPr>
            <w:tcW w:w="2210" w:type="dxa"/>
            <w:vMerge w:val="restart"/>
            <w:tcBorders>
              <w:top w:val="nil"/>
              <w:left w:val="nil"/>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 </w:t>
            </w: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Сотрудник</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nil"/>
              <w:left w:val="single" w:sz="8" w:space="0" w:color="auto"/>
              <w:bottom w:val="single" w:sz="8" w:space="0" w:color="000000"/>
              <w:right w:val="nil"/>
            </w:tcBorders>
            <w:shd w:val="clear" w:color="auto" w:fill="auto"/>
            <w:vAlign w:val="center"/>
            <w:hideMark/>
          </w:tcPr>
          <w:p w:rsidR="00B0483F" w:rsidRPr="009E38A1" w:rsidRDefault="00B0483F"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Сетевая розетка (порт)</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nil"/>
              <w:left w:val="single" w:sz="8" w:space="0" w:color="auto"/>
              <w:bottom w:val="single" w:sz="8" w:space="0" w:color="000000"/>
              <w:right w:val="nil"/>
            </w:tcBorders>
            <w:shd w:val="clear" w:color="auto" w:fill="auto"/>
            <w:vAlign w:val="center"/>
            <w:hideMark/>
          </w:tcPr>
          <w:p w:rsidR="00B0483F" w:rsidRPr="009E38A1" w:rsidRDefault="00B0483F"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Контур</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val="restart"/>
            <w:tcBorders>
              <w:top w:val="nil"/>
              <w:left w:val="single" w:sz="8" w:space="0" w:color="auto"/>
              <w:bottom w:val="single" w:sz="8" w:space="0" w:color="000000"/>
              <w:right w:val="nil"/>
            </w:tcBorders>
            <w:shd w:val="clear" w:color="auto" w:fill="auto"/>
            <w:hideMark/>
          </w:tcPr>
          <w:p w:rsidR="00B0483F" w:rsidRPr="009E38A1" w:rsidRDefault="00B0483F" w:rsidP="004A63C6">
            <w:pPr>
              <w:pStyle w:val="ATableColumnName"/>
            </w:pPr>
            <w:r w:rsidRPr="009E38A1">
              <w:t>Аппаратно-технические сведения</w:t>
            </w:r>
          </w:p>
        </w:tc>
        <w:tc>
          <w:tcPr>
            <w:tcW w:w="2210" w:type="dxa"/>
            <w:vMerge w:val="restart"/>
            <w:tcBorders>
              <w:top w:val="nil"/>
              <w:left w:val="nil"/>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 </w:t>
            </w: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Диагональ</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nil"/>
              <w:left w:val="single" w:sz="8" w:space="0" w:color="auto"/>
              <w:bottom w:val="single" w:sz="8" w:space="0" w:color="000000"/>
              <w:right w:val="nil"/>
            </w:tcBorders>
            <w:shd w:val="clear" w:color="auto" w:fill="auto"/>
            <w:vAlign w:val="center"/>
            <w:hideMark/>
          </w:tcPr>
          <w:p w:rsidR="00B0483F" w:rsidRPr="009E38A1" w:rsidRDefault="00B0483F"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Частота процессора (CPU)</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nil"/>
              <w:left w:val="single" w:sz="8" w:space="0" w:color="auto"/>
              <w:bottom w:val="single" w:sz="8" w:space="0" w:color="000000"/>
              <w:right w:val="nil"/>
            </w:tcBorders>
            <w:shd w:val="clear" w:color="auto" w:fill="auto"/>
            <w:vAlign w:val="center"/>
            <w:hideMark/>
          </w:tcPr>
          <w:p w:rsidR="00B0483F" w:rsidRPr="009E38A1" w:rsidRDefault="00B0483F"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Оперативная память (объем)</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nil"/>
              <w:left w:val="single" w:sz="8" w:space="0" w:color="auto"/>
              <w:bottom w:val="single" w:sz="8" w:space="0" w:color="000000"/>
              <w:right w:val="nil"/>
            </w:tcBorders>
            <w:shd w:val="clear" w:color="auto" w:fill="auto"/>
            <w:vAlign w:val="center"/>
            <w:hideMark/>
          </w:tcPr>
          <w:p w:rsidR="00B0483F" w:rsidRPr="009E38A1" w:rsidRDefault="00B0483F"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Жесткий диск (объем)</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nil"/>
              <w:left w:val="single" w:sz="8" w:space="0" w:color="auto"/>
              <w:bottom w:val="single" w:sz="8" w:space="0" w:color="000000"/>
              <w:right w:val="nil"/>
            </w:tcBorders>
            <w:shd w:val="clear" w:color="auto" w:fill="auto"/>
            <w:vAlign w:val="center"/>
            <w:hideMark/>
          </w:tcPr>
          <w:p w:rsidR="00B0483F" w:rsidRPr="009E38A1" w:rsidRDefault="00B0483F"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MAC-адрес</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nil"/>
              <w:left w:val="single" w:sz="8" w:space="0" w:color="auto"/>
              <w:bottom w:val="single" w:sz="8" w:space="0" w:color="000000"/>
              <w:right w:val="nil"/>
            </w:tcBorders>
            <w:shd w:val="clear" w:color="auto" w:fill="auto"/>
            <w:vAlign w:val="center"/>
            <w:hideMark/>
          </w:tcPr>
          <w:p w:rsidR="00B0483F" w:rsidRPr="009E38A1" w:rsidRDefault="00B0483F"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Имя хоста</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val="restart"/>
            <w:tcBorders>
              <w:top w:val="nil"/>
              <w:left w:val="single" w:sz="8" w:space="0" w:color="auto"/>
              <w:bottom w:val="single" w:sz="8" w:space="0" w:color="000000"/>
              <w:right w:val="nil"/>
            </w:tcBorders>
            <w:shd w:val="clear" w:color="auto" w:fill="auto"/>
            <w:hideMark/>
          </w:tcPr>
          <w:p w:rsidR="00B0483F" w:rsidRPr="009E38A1" w:rsidRDefault="00B0483F" w:rsidP="004A63C6">
            <w:pPr>
              <w:pStyle w:val="ATableColumnName"/>
            </w:pPr>
            <w:r w:rsidRPr="009E38A1">
              <w:t>СПО</w:t>
            </w:r>
          </w:p>
        </w:tc>
        <w:tc>
          <w:tcPr>
            <w:tcW w:w="2210" w:type="dxa"/>
            <w:vMerge w:val="restart"/>
            <w:tcBorders>
              <w:top w:val="nil"/>
              <w:left w:val="nil"/>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 </w:t>
            </w: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СПО</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nil"/>
              <w:left w:val="single" w:sz="8" w:space="0" w:color="auto"/>
              <w:bottom w:val="single" w:sz="8" w:space="0" w:color="000000"/>
              <w:right w:val="nil"/>
            </w:tcBorders>
            <w:shd w:val="clear" w:color="auto" w:fill="auto"/>
            <w:vAlign w:val="center"/>
            <w:hideMark/>
          </w:tcPr>
          <w:p w:rsidR="00B0483F" w:rsidRPr="009E38A1" w:rsidRDefault="00B0483F"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Название СПО</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nil"/>
              <w:left w:val="single" w:sz="8" w:space="0" w:color="auto"/>
              <w:bottom w:val="single" w:sz="8" w:space="0" w:color="000000"/>
              <w:right w:val="nil"/>
            </w:tcBorders>
            <w:shd w:val="clear" w:color="auto" w:fill="auto"/>
            <w:vAlign w:val="center"/>
            <w:hideMark/>
          </w:tcPr>
          <w:p w:rsidR="00B0483F" w:rsidRPr="009E38A1" w:rsidRDefault="00B0483F"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Версия/номер патча</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1" w:type="dxa"/>
            <w:vMerge/>
            <w:tcBorders>
              <w:top w:val="nil"/>
              <w:left w:val="single" w:sz="8" w:space="0" w:color="auto"/>
              <w:bottom w:val="single" w:sz="8" w:space="0" w:color="000000"/>
              <w:right w:val="nil"/>
            </w:tcBorders>
            <w:shd w:val="clear" w:color="auto" w:fill="auto"/>
            <w:vAlign w:val="center"/>
            <w:hideMark/>
          </w:tcPr>
          <w:p w:rsidR="00B0483F" w:rsidRPr="009E38A1" w:rsidRDefault="00B0483F"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135"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Лицензия СПО</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c>
          <w:tcPr>
            <w:tcW w:w="632"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 </w:t>
            </w:r>
          </w:p>
        </w:tc>
      </w:tr>
    </w:tbl>
    <w:p w:rsidR="00DC5AF7" w:rsidRPr="00A03B89" w:rsidRDefault="00DC5AF7" w:rsidP="00546E17">
      <w:pPr>
        <w:pStyle w:val="AHeading3app"/>
        <w:numPr>
          <w:ilvl w:val="0"/>
          <w:numId w:val="0"/>
        </w:numPr>
        <w:ind w:left="851"/>
        <w:jc w:val="both"/>
      </w:pPr>
    </w:p>
    <w:p w:rsidR="009E38A1" w:rsidRPr="00A03B89" w:rsidRDefault="009E38A1" w:rsidP="009E38A1">
      <w:pPr>
        <w:pStyle w:val="ATableAlignLeft"/>
      </w:pPr>
      <w:bookmarkStart w:id="595" w:name="O_28832"/>
      <w:bookmarkEnd w:id="595"/>
    </w:p>
    <w:p w:rsidR="009E38A1" w:rsidRPr="00A03B89" w:rsidRDefault="009E38A1" w:rsidP="009E38A1">
      <w:pPr>
        <w:pStyle w:val="ATableAlignLeft"/>
      </w:pPr>
      <w:bookmarkStart w:id="596" w:name="O_28833"/>
      <w:bookmarkEnd w:id="596"/>
    </w:p>
    <w:p w:rsidR="00DC5AF7" w:rsidRPr="00A03B89" w:rsidRDefault="009E38A1" w:rsidP="009E38A1">
      <w:pPr>
        <w:pStyle w:val="AHeading3app"/>
        <w:rPr>
          <w:lang w:val="ru-RU"/>
        </w:rPr>
      </w:pPr>
      <w:r w:rsidRPr="00A03B89">
        <w:t xml:space="preserve"> </w:t>
      </w:r>
      <w:bookmarkStart w:id="597" w:name="_Toc375673319"/>
      <w:bookmarkStart w:id="598" w:name="_Toc381775157"/>
      <w:bookmarkStart w:id="599" w:name="_Toc381779657"/>
      <w:r w:rsidRPr="00A03B89">
        <w:t>Лист « КЭ2.4: СХД»</w:t>
      </w:r>
      <w:bookmarkEnd w:id="597"/>
      <w:bookmarkEnd w:id="598"/>
      <w:bookmarkEnd w:id="599"/>
    </w:p>
    <w:p w:rsidR="00CD6DFF" w:rsidRPr="00A03B89" w:rsidRDefault="00CD6DFF" w:rsidP="00546E17">
      <w:pPr>
        <w:pStyle w:val="AHeading1app"/>
        <w:numPr>
          <w:ilvl w:val="0"/>
          <w:numId w:val="0"/>
        </w:numPr>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2675"/>
        <w:gridCol w:w="2453"/>
        <w:gridCol w:w="3524"/>
        <w:gridCol w:w="692"/>
        <w:gridCol w:w="692"/>
      </w:tblGrid>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Общие сведения</w:t>
            </w:r>
          </w:p>
        </w:tc>
        <w:tc>
          <w:tcPr>
            <w:tcW w:w="2210" w:type="dxa"/>
            <w:shd w:val="clear" w:color="auto" w:fill="auto"/>
            <w:hideMark/>
          </w:tcPr>
          <w:p w:rsidR="00B0483F" w:rsidRPr="009E38A1" w:rsidRDefault="00B0483F" w:rsidP="004A63C6">
            <w:pPr>
              <w:pStyle w:val="ATableColumnName"/>
            </w:pPr>
            <w:r w:rsidRPr="009E38A1">
              <w:t> </w:t>
            </w:r>
          </w:p>
        </w:tc>
        <w:tc>
          <w:tcPr>
            <w:tcW w:w="3174" w:type="dxa"/>
            <w:shd w:val="clear" w:color="auto" w:fill="auto"/>
            <w:hideMark/>
          </w:tcPr>
          <w:p w:rsidR="00B0483F" w:rsidRPr="009E38A1" w:rsidRDefault="00B0483F" w:rsidP="004A63C6">
            <w:pPr>
              <w:pStyle w:val="ATableColumnName"/>
            </w:pPr>
            <w:r w:rsidRPr="009E38A1">
              <w:t>Тип КЭ</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Инвентаризационные сведения</w:t>
            </w:r>
          </w:p>
        </w:tc>
        <w:tc>
          <w:tcPr>
            <w:tcW w:w="3174" w:type="dxa"/>
            <w:shd w:val="clear" w:color="auto" w:fill="auto"/>
            <w:hideMark/>
          </w:tcPr>
          <w:p w:rsidR="00B0483F" w:rsidRPr="009E38A1" w:rsidRDefault="00B0483F" w:rsidP="004A63C6">
            <w:pPr>
              <w:pStyle w:val="ATableColumnName"/>
            </w:pPr>
            <w:r w:rsidRPr="009E38A1">
              <w:t>Подтип КЭ</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Вид сервера</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Операционный сервис</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Наименование ИТ_подсистемы</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Производитель</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Модель</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Серийный номер</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Парт-номер</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Инвентарный номер (маркировка)</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60"/>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Инвентарный номер (по бухгалтерии)</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Расположение</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Этаж</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Комната</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Оргструктура</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270"/>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Материальная ответственность</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Статус</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Назначение</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Гарантийные сведения</w:t>
            </w:r>
          </w:p>
        </w:tc>
        <w:tc>
          <w:tcPr>
            <w:tcW w:w="3174" w:type="dxa"/>
            <w:shd w:val="clear" w:color="auto" w:fill="auto"/>
            <w:hideMark/>
          </w:tcPr>
          <w:p w:rsidR="00B0483F" w:rsidRPr="009E38A1" w:rsidRDefault="00B0483F" w:rsidP="004A63C6">
            <w:pPr>
              <w:pStyle w:val="ATableColumnName"/>
            </w:pPr>
            <w:r w:rsidRPr="009E38A1">
              <w:t>Поставщик</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Контракт поставки</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270"/>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Наименование согласно Контракту</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30"/>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Срок гарантии поставщика</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60"/>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Срок гарантии производителя</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Год выпуска</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Счетчик ремонтов</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pPr>
            <w:r w:rsidRPr="009E38A1">
              <w:t>-</w:t>
            </w:r>
          </w:p>
        </w:tc>
        <w:tc>
          <w:tcPr>
            <w:tcW w:w="3174" w:type="dxa"/>
            <w:shd w:val="clear" w:color="auto" w:fill="auto"/>
            <w:hideMark/>
          </w:tcPr>
          <w:p w:rsidR="00B0483F" w:rsidRPr="009E38A1" w:rsidRDefault="00B0483F" w:rsidP="004A63C6">
            <w:pPr>
              <w:pStyle w:val="ATableColumnName"/>
            </w:pPr>
            <w:r w:rsidRPr="009E38A1">
              <w:t>Примечание</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Аппаратно-технические сведения</w:t>
            </w:r>
          </w:p>
        </w:tc>
        <w:tc>
          <w:tcPr>
            <w:tcW w:w="2210" w:type="dxa"/>
            <w:vMerge w:val="restart"/>
            <w:shd w:val="clear" w:color="auto" w:fill="auto"/>
            <w:hideMark/>
          </w:tcPr>
          <w:p w:rsidR="00B0483F" w:rsidRPr="009E38A1" w:rsidRDefault="00B0483F" w:rsidP="004A63C6">
            <w:pPr>
              <w:pStyle w:val="ATableColumnName"/>
            </w:pPr>
            <w:r w:rsidRPr="009E38A1">
              <w:t> </w:t>
            </w:r>
          </w:p>
        </w:tc>
        <w:tc>
          <w:tcPr>
            <w:tcW w:w="3174" w:type="dxa"/>
            <w:shd w:val="clear" w:color="auto" w:fill="auto"/>
            <w:hideMark/>
          </w:tcPr>
          <w:p w:rsidR="00B0483F" w:rsidRPr="009E38A1" w:rsidRDefault="00B0483F" w:rsidP="004A63C6">
            <w:pPr>
              <w:pStyle w:val="ATableColumnName"/>
            </w:pPr>
            <w:r w:rsidRPr="009E38A1">
              <w:t>Частота процессора (CPU)</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Кол-во процессоров (CPU)</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Оперативная память (объем)</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Объем жестких дисков (суммарный)</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Потребляемая мощность (Ватт)</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Кабельные порты. Медь всего</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Кабельные порты. Медь занято</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Кабельные порты. Оптика всего</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Кабельные порты. Оптика занято</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Кабельные порты. Электрика всего</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Кабельные порты. Электрика занято</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Сетевые параметры</w:t>
            </w:r>
          </w:p>
        </w:tc>
        <w:tc>
          <w:tcPr>
            <w:tcW w:w="2210" w:type="dxa"/>
            <w:vMerge w:val="restart"/>
            <w:shd w:val="clear" w:color="auto" w:fill="auto"/>
            <w:hideMark/>
          </w:tcPr>
          <w:p w:rsidR="00B0483F" w:rsidRPr="009E38A1" w:rsidRDefault="00B0483F" w:rsidP="004A63C6">
            <w:pPr>
              <w:pStyle w:val="ATableColumnName"/>
            </w:pPr>
            <w:r w:rsidRPr="009E38A1">
              <w:t> </w:t>
            </w:r>
          </w:p>
        </w:tc>
        <w:tc>
          <w:tcPr>
            <w:tcW w:w="3174" w:type="dxa"/>
            <w:shd w:val="clear" w:color="auto" w:fill="auto"/>
            <w:hideMark/>
          </w:tcPr>
          <w:p w:rsidR="00B0483F" w:rsidRPr="009E38A1" w:rsidRDefault="00B0483F" w:rsidP="004A63C6">
            <w:pPr>
              <w:pStyle w:val="ATableColumnName"/>
            </w:pPr>
            <w:r w:rsidRPr="009E38A1">
              <w:t>Имя хоста</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IP 1</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Маска 1</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Шлюз 1</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MAC-адрес 1</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IP 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Маска 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Шлюз 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MAC-адрес 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IP 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Маска 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Шлюз 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MAC-адрес 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IP 3</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Маска 3</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Шлюз 3</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MAC-адрес 3</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IP 4</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Маска 4</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Шлюз 4</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MAC-адрес 4</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90"/>
          <w:tblHeader/>
        </w:trPr>
        <w:tc>
          <w:tcPr>
            <w:tcW w:w="2410" w:type="dxa"/>
            <w:vMerge w:val="restart"/>
            <w:shd w:val="clear" w:color="auto" w:fill="auto"/>
            <w:hideMark/>
          </w:tcPr>
          <w:p w:rsidR="00B0483F" w:rsidRPr="009E38A1" w:rsidRDefault="00B0483F" w:rsidP="004A63C6">
            <w:pPr>
              <w:pStyle w:val="ATableColumnName"/>
            </w:pPr>
            <w:r w:rsidRPr="009E38A1">
              <w:t>Взаимосвязи</w:t>
            </w:r>
          </w:p>
        </w:tc>
        <w:tc>
          <w:tcPr>
            <w:tcW w:w="2210" w:type="dxa"/>
            <w:vMerge w:val="restart"/>
            <w:shd w:val="clear" w:color="auto" w:fill="auto"/>
            <w:hideMark/>
          </w:tcPr>
          <w:p w:rsidR="00B0483F" w:rsidRPr="009E38A1" w:rsidRDefault="00B0483F" w:rsidP="004A63C6">
            <w:pPr>
              <w:pStyle w:val="ATableColumnName"/>
            </w:pPr>
            <w:r w:rsidRPr="009E38A1">
              <w:t> </w:t>
            </w:r>
          </w:p>
        </w:tc>
        <w:tc>
          <w:tcPr>
            <w:tcW w:w="3174" w:type="dxa"/>
            <w:shd w:val="clear" w:color="auto" w:fill="auto"/>
            <w:hideMark/>
          </w:tcPr>
          <w:p w:rsidR="00B0483F" w:rsidRPr="009E38A1" w:rsidRDefault="00B0483F" w:rsidP="004A63C6">
            <w:pPr>
              <w:pStyle w:val="ATableColumnName"/>
            </w:pPr>
            <w:r w:rsidRPr="009E38A1">
              <w:t>ID активного сетевого оборудования</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Сетевой порт 1</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30"/>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ID активного сетевого оборудования</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Сетевой порт 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7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ID активного сетевого оборудования</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Сетевой порт 3</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90"/>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ID активного сетевого оборудования</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Сетевой порт 4</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ID FC-оборудования 1</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порт FC1</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ID FC-оборудования 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порт FC2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Маркировка PDU1</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Номер розетки PDU1</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Маркировка PDU2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Номер розетки PDU2</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Коммутационный шкаф</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Юниты</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Контур</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1410"/>
          <w:tblHeader/>
        </w:trPr>
        <w:tc>
          <w:tcPr>
            <w:tcW w:w="2410" w:type="dxa"/>
            <w:shd w:val="clear" w:color="auto" w:fill="auto"/>
            <w:hideMark/>
          </w:tcPr>
          <w:p w:rsidR="00B0483F" w:rsidRPr="00264518" w:rsidRDefault="00B0483F" w:rsidP="004A63C6">
            <w:pPr>
              <w:pStyle w:val="ATableColumnName"/>
              <w:rPr>
                <w:lang w:val="ru-RU"/>
              </w:rPr>
            </w:pPr>
            <w:r w:rsidRPr="00264518">
              <w:rPr>
                <w:lang w:val="ru-RU"/>
              </w:rPr>
              <w:t>Наличие дополнительных характеристик/</w:t>
            </w:r>
            <w:r w:rsidRPr="00264518">
              <w:rPr>
                <w:lang w:val="ru-RU"/>
              </w:rPr>
              <w:br/>
              <w:t>устройств (да/нет)</w:t>
            </w:r>
          </w:p>
        </w:tc>
        <w:tc>
          <w:tcPr>
            <w:tcW w:w="2210" w:type="dxa"/>
            <w:shd w:val="clear" w:color="auto" w:fill="auto"/>
            <w:hideMark/>
          </w:tcPr>
          <w:p w:rsidR="00B0483F" w:rsidRPr="00264518" w:rsidRDefault="00B0483F" w:rsidP="004A63C6">
            <w:pPr>
              <w:pStyle w:val="ATableColumnName"/>
              <w:rPr>
                <w:lang w:val="ru-RU"/>
              </w:rPr>
            </w:pPr>
            <w:r w:rsidRPr="009E38A1">
              <w:t> </w:t>
            </w:r>
          </w:p>
        </w:tc>
        <w:tc>
          <w:tcPr>
            <w:tcW w:w="3174" w:type="dxa"/>
            <w:shd w:val="clear" w:color="auto" w:fill="auto"/>
            <w:hideMark/>
          </w:tcPr>
          <w:p w:rsidR="00B0483F" w:rsidRPr="009E38A1" w:rsidRDefault="00B0483F" w:rsidP="004A63C6">
            <w:pPr>
              <w:pStyle w:val="ATableColumnName"/>
            </w:pPr>
            <w:r w:rsidRPr="009E38A1">
              <w:t>Соболь</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Программное обеспечение</w:t>
            </w:r>
          </w:p>
        </w:tc>
        <w:tc>
          <w:tcPr>
            <w:tcW w:w="2210" w:type="dxa"/>
            <w:vMerge w:val="restart"/>
            <w:shd w:val="clear" w:color="auto" w:fill="auto"/>
            <w:hideMark/>
          </w:tcPr>
          <w:p w:rsidR="00B0483F" w:rsidRPr="009E38A1" w:rsidRDefault="00B0483F" w:rsidP="004A63C6">
            <w:pPr>
              <w:pStyle w:val="ATableColumnName"/>
            </w:pPr>
            <w:r w:rsidRPr="009E38A1">
              <w:t>ППО 1</w:t>
            </w:r>
          </w:p>
        </w:tc>
        <w:tc>
          <w:tcPr>
            <w:tcW w:w="3174" w:type="dxa"/>
            <w:shd w:val="clear" w:color="auto" w:fill="auto"/>
            <w:hideMark/>
          </w:tcPr>
          <w:p w:rsidR="00B0483F" w:rsidRPr="009E38A1" w:rsidRDefault="00B0483F" w:rsidP="004A63C6">
            <w:pPr>
              <w:pStyle w:val="ATableColumnName"/>
            </w:pPr>
            <w:r w:rsidRPr="009E38A1">
              <w:t>ППО</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Версия</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Количество лицензий</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ППО 2</w:t>
            </w:r>
          </w:p>
        </w:tc>
        <w:tc>
          <w:tcPr>
            <w:tcW w:w="3174" w:type="dxa"/>
            <w:shd w:val="clear" w:color="auto" w:fill="auto"/>
            <w:hideMark/>
          </w:tcPr>
          <w:p w:rsidR="00B0483F" w:rsidRPr="009E38A1" w:rsidRDefault="00B0483F" w:rsidP="004A63C6">
            <w:pPr>
              <w:pStyle w:val="ATableColumnName"/>
            </w:pPr>
            <w:r w:rsidRPr="009E38A1">
              <w:t>ППО</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Версия</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Количество лицензий</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ППО 3</w:t>
            </w:r>
          </w:p>
        </w:tc>
        <w:tc>
          <w:tcPr>
            <w:tcW w:w="3174" w:type="dxa"/>
            <w:shd w:val="clear" w:color="auto" w:fill="auto"/>
            <w:hideMark/>
          </w:tcPr>
          <w:p w:rsidR="00B0483F" w:rsidRPr="009E38A1" w:rsidRDefault="00B0483F" w:rsidP="004A63C6">
            <w:pPr>
              <w:pStyle w:val="ATableColumnName"/>
            </w:pPr>
            <w:r w:rsidRPr="009E38A1">
              <w:t>ППО</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Версия</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Количество лицензий</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СПО</w:t>
            </w:r>
          </w:p>
        </w:tc>
        <w:tc>
          <w:tcPr>
            <w:tcW w:w="3174" w:type="dxa"/>
            <w:shd w:val="clear" w:color="auto" w:fill="auto"/>
            <w:hideMark/>
          </w:tcPr>
          <w:p w:rsidR="00B0483F" w:rsidRPr="009E38A1" w:rsidRDefault="00B0483F" w:rsidP="004A63C6">
            <w:pPr>
              <w:pStyle w:val="ATableColumnName"/>
            </w:pPr>
            <w:r w:rsidRPr="009E38A1">
              <w:t>СПО</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Версия</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Количество лицензий</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Интерфейс управления</w:t>
            </w:r>
          </w:p>
        </w:tc>
        <w:tc>
          <w:tcPr>
            <w:tcW w:w="2210" w:type="dxa"/>
            <w:vMerge w:val="restart"/>
            <w:shd w:val="clear" w:color="auto" w:fill="auto"/>
            <w:hideMark/>
          </w:tcPr>
          <w:p w:rsidR="00B0483F" w:rsidRPr="009E38A1" w:rsidRDefault="00B0483F" w:rsidP="004A63C6">
            <w:pPr>
              <w:pStyle w:val="ATableColumnName"/>
            </w:pPr>
            <w:r w:rsidRPr="009E38A1">
              <w:t> </w:t>
            </w:r>
          </w:p>
        </w:tc>
        <w:tc>
          <w:tcPr>
            <w:tcW w:w="3174" w:type="dxa"/>
            <w:shd w:val="clear" w:color="auto" w:fill="auto"/>
            <w:hideMark/>
          </w:tcPr>
          <w:p w:rsidR="00B0483F" w:rsidRPr="009E38A1" w:rsidRDefault="00B0483F" w:rsidP="004A63C6">
            <w:pPr>
              <w:pStyle w:val="ATableColumnName"/>
            </w:pPr>
            <w:r w:rsidRPr="009E38A1">
              <w:t>Наличие</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Тип интерфейса</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IP</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Маска</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Шлюз</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74" w:type="dxa"/>
            <w:shd w:val="clear" w:color="auto" w:fill="auto"/>
            <w:hideMark/>
          </w:tcPr>
          <w:p w:rsidR="00B0483F" w:rsidRPr="009E38A1" w:rsidRDefault="00B0483F" w:rsidP="004A63C6">
            <w:pPr>
              <w:pStyle w:val="ATableColumnName"/>
            </w:pPr>
            <w:r w:rsidRPr="009E38A1">
              <w:t>MAC-адрес</w:t>
            </w:r>
          </w:p>
        </w:tc>
        <w:tc>
          <w:tcPr>
            <w:tcW w:w="623" w:type="dxa"/>
            <w:shd w:val="clear" w:color="auto" w:fill="auto"/>
            <w:hideMark/>
          </w:tcPr>
          <w:p w:rsidR="00B0483F" w:rsidRPr="009E38A1" w:rsidRDefault="00B0483F" w:rsidP="004A63C6">
            <w:pPr>
              <w:pStyle w:val="ATableColumnName"/>
            </w:pPr>
            <w:r w:rsidRPr="009E38A1">
              <w:t xml:space="preserve"> </w:t>
            </w:r>
          </w:p>
        </w:tc>
        <w:tc>
          <w:tcPr>
            <w:tcW w:w="623" w:type="dxa"/>
            <w:shd w:val="clear" w:color="auto" w:fill="auto"/>
            <w:hideMark/>
          </w:tcPr>
          <w:p w:rsidR="00B0483F" w:rsidRPr="009E38A1" w:rsidRDefault="00B0483F" w:rsidP="004A63C6">
            <w:pPr>
              <w:pStyle w:val="ATableColumnName"/>
            </w:pPr>
            <w:r w:rsidRPr="009E38A1">
              <w:t xml:space="preserve"> </w:t>
            </w:r>
          </w:p>
        </w:tc>
      </w:tr>
    </w:tbl>
    <w:p w:rsidR="00CD6DFF" w:rsidRPr="00A03B89" w:rsidRDefault="00CD6DFF" w:rsidP="00CD6DFF">
      <w:pPr>
        <w:pStyle w:val="AHeading4app"/>
        <w:numPr>
          <w:ilvl w:val="0"/>
          <w:numId w:val="0"/>
        </w:numPr>
        <w:jc w:val="both"/>
        <w:rPr>
          <w:lang w:val="ru-RU"/>
        </w:rPr>
      </w:pPr>
    </w:p>
    <w:p w:rsidR="009E38A1" w:rsidRPr="00A03B89" w:rsidRDefault="009E38A1" w:rsidP="009E38A1">
      <w:pPr>
        <w:pStyle w:val="ATableAlignLeft"/>
      </w:pPr>
      <w:bookmarkStart w:id="600" w:name="O_28834"/>
      <w:bookmarkEnd w:id="600"/>
    </w:p>
    <w:p w:rsidR="009E38A1" w:rsidRPr="00A03B89" w:rsidRDefault="009E38A1" w:rsidP="009E38A1">
      <w:pPr>
        <w:pStyle w:val="ATableAlignLeft"/>
      </w:pPr>
      <w:bookmarkStart w:id="601" w:name="O_28835"/>
      <w:bookmarkEnd w:id="601"/>
    </w:p>
    <w:p w:rsidR="00DC5AF7" w:rsidRPr="00A03B89" w:rsidRDefault="009E38A1" w:rsidP="009E38A1">
      <w:pPr>
        <w:pStyle w:val="AHeading3app"/>
        <w:rPr>
          <w:lang w:val="ru-RU"/>
        </w:rPr>
      </w:pPr>
      <w:r w:rsidRPr="00A03B89">
        <w:rPr>
          <w:lang w:val="ru-RU"/>
        </w:rPr>
        <w:t xml:space="preserve"> </w:t>
      </w:r>
      <w:bookmarkStart w:id="602" w:name="_Toc375673320"/>
      <w:bookmarkStart w:id="603" w:name="_Toc381775158"/>
      <w:bookmarkStart w:id="604" w:name="_Toc381779658"/>
      <w:r w:rsidRPr="00A03B89">
        <w:rPr>
          <w:lang w:val="ru-RU"/>
        </w:rPr>
        <w:t>Лист «КЭ</w:t>
      </w:r>
      <w:proofErr w:type="gramStart"/>
      <w:r w:rsidRPr="00A03B89">
        <w:rPr>
          <w:lang w:val="ru-RU"/>
        </w:rPr>
        <w:t>2</w:t>
      </w:r>
      <w:proofErr w:type="gramEnd"/>
      <w:r w:rsidRPr="00A03B89">
        <w:rPr>
          <w:lang w:val="ru-RU"/>
        </w:rPr>
        <w:t>.5: Библиотека резервного копирования»</w:t>
      </w:r>
      <w:bookmarkEnd w:id="602"/>
      <w:bookmarkEnd w:id="603"/>
      <w:bookmarkEnd w:id="604"/>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2681"/>
        <w:gridCol w:w="2459"/>
        <w:gridCol w:w="3514"/>
        <w:gridCol w:w="691"/>
        <w:gridCol w:w="691"/>
      </w:tblGrid>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Общие сведения</w:t>
            </w:r>
          </w:p>
        </w:tc>
        <w:tc>
          <w:tcPr>
            <w:tcW w:w="2210" w:type="dxa"/>
            <w:shd w:val="clear" w:color="auto" w:fill="auto"/>
            <w:hideMark/>
          </w:tcPr>
          <w:p w:rsidR="00B0483F" w:rsidRPr="009E38A1" w:rsidRDefault="00B0483F" w:rsidP="004A63C6">
            <w:pPr>
              <w:pStyle w:val="ATableColumnName"/>
            </w:pPr>
            <w:r w:rsidRPr="009E38A1">
              <w:t> </w:t>
            </w:r>
          </w:p>
        </w:tc>
        <w:tc>
          <w:tcPr>
            <w:tcW w:w="3158" w:type="dxa"/>
            <w:shd w:val="clear" w:color="auto" w:fill="auto"/>
            <w:hideMark/>
          </w:tcPr>
          <w:p w:rsidR="00B0483F" w:rsidRPr="009E38A1" w:rsidRDefault="00B0483F" w:rsidP="004A63C6">
            <w:pPr>
              <w:pStyle w:val="ATableColumnName"/>
            </w:pPr>
            <w:r w:rsidRPr="009E38A1">
              <w:t>Тип КЭ</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Инвентаризационные сведения</w:t>
            </w:r>
          </w:p>
        </w:tc>
        <w:tc>
          <w:tcPr>
            <w:tcW w:w="3158" w:type="dxa"/>
            <w:shd w:val="clear" w:color="auto" w:fill="auto"/>
            <w:hideMark/>
          </w:tcPr>
          <w:p w:rsidR="00B0483F" w:rsidRPr="009E38A1" w:rsidRDefault="00B0483F" w:rsidP="004A63C6">
            <w:pPr>
              <w:pStyle w:val="ATableColumnName"/>
            </w:pPr>
            <w:r w:rsidRPr="009E38A1">
              <w:t>Подтип КЭ</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Вид</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Операционный сервис</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Наименование ИТ_подсистемы</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Производитель</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Модель</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Серийный номер</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Парт-номер</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Инвентарный номер (маркировка)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Инвентарный номер (по бухгалтерии)</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Расположение</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Этаж</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Комната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Оргструктура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Материальная ответственность</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Статус</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Назначение</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52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pPr>
            <w:r w:rsidRPr="009E38A1">
              <w:t>Гарантийные сведения</w:t>
            </w:r>
          </w:p>
        </w:tc>
        <w:tc>
          <w:tcPr>
            <w:tcW w:w="3158" w:type="dxa"/>
            <w:shd w:val="clear" w:color="auto" w:fill="auto"/>
            <w:hideMark/>
          </w:tcPr>
          <w:p w:rsidR="00B0483F" w:rsidRPr="009E38A1" w:rsidRDefault="00B0483F" w:rsidP="004A63C6">
            <w:pPr>
              <w:pStyle w:val="ATableColumnName"/>
            </w:pPr>
            <w:r w:rsidRPr="009E38A1">
              <w:t>Поставщик</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pPr>
            <w:r w:rsidRPr="009E38A1">
              <w:t>-</w:t>
            </w:r>
          </w:p>
        </w:tc>
        <w:tc>
          <w:tcPr>
            <w:tcW w:w="3158" w:type="dxa"/>
            <w:shd w:val="clear" w:color="auto" w:fill="auto"/>
            <w:hideMark/>
          </w:tcPr>
          <w:p w:rsidR="00B0483F" w:rsidRPr="009E38A1" w:rsidRDefault="00B0483F" w:rsidP="004A63C6">
            <w:pPr>
              <w:pStyle w:val="ATableColumnName"/>
            </w:pPr>
            <w:r w:rsidRPr="009E38A1">
              <w:t>Контракт поставки</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rPr>
                <w:rFonts w:ascii="Calibri" w:hAnsi="Calibri"/>
                <w:szCs w:val="22"/>
              </w:rPr>
            </w:pPr>
            <w:r w:rsidRPr="009E38A1">
              <w:rPr>
                <w:rFonts w:ascii="Calibri" w:hAnsi="Calibri"/>
                <w:szCs w:val="22"/>
              </w:rPr>
              <w:t> </w:t>
            </w:r>
          </w:p>
        </w:tc>
        <w:tc>
          <w:tcPr>
            <w:tcW w:w="3158" w:type="dxa"/>
            <w:shd w:val="clear" w:color="auto" w:fill="auto"/>
            <w:hideMark/>
          </w:tcPr>
          <w:p w:rsidR="00B0483F" w:rsidRPr="009E38A1" w:rsidRDefault="00B0483F" w:rsidP="004A63C6">
            <w:pPr>
              <w:pStyle w:val="ATableColumnName"/>
            </w:pPr>
            <w:r w:rsidRPr="009E38A1">
              <w:t>Наименование согласно Контракту</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rPr>
                <w:rFonts w:ascii="Calibri" w:hAnsi="Calibri"/>
                <w:szCs w:val="22"/>
              </w:rPr>
            </w:pPr>
            <w:r w:rsidRPr="009E38A1">
              <w:rPr>
                <w:rFonts w:ascii="Calibri" w:hAnsi="Calibri"/>
                <w:szCs w:val="22"/>
              </w:rPr>
              <w:t> </w:t>
            </w:r>
          </w:p>
        </w:tc>
        <w:tc>
          <w:tcPr>
            <w:tcW w:w="3158" w:type="dxa"/>
            <w:shd w:val="clear" w:color="auto" w:fill="auto"/>
            <w:hideMark/>
          </w:tcPr>
          <w:p w:rsidR="00B0483F" w:rsidRPr="009E38A1" w:rsidRDefault="00B0483F" w:rsidP="004A63C6">
            <w:pPr>
              <w:pStyle w:val="ATableColumnName"/>
            </w:pPr>
            <w:r w:rsidRPr="009E38A1">
              <w:t>Срок гарантии поставщика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rPr>
                <w:rFonts w:ascii="Calibri" w:hAnsi="Calibri"/>
                <w:szCs w:val="22"/>
              </w:rPr>
            </w:pPr>
            <w:r w:rsidRPr="009E38A1">
              <w:rPr>
                <w:rFonts w:ascii="Calibri" w:hAnsi="Calibri"/>
                <w:szCs w:val="22"/>
              </w:rPr>
              <w:t> </w:t>
            </w:r>
          </w:p>
        </w:tc>
        <w:tc>
          <w:tcPr>
            <w:tcW w:w="3158" w:type="dxa"/>
            <w:shd w:val="clear" w:color="auto" w:fill="auto"/>
            <w:hideMark/>
          </w:tcPr>
          <w:p w:rsidR="00B0483F" w:rsidRPr="009E38A1" w:rsidRDefault="00B0483F" w:rsidP="004A63C6">
            <w:pPr>
              <w:pStyle w:val="ATableColumnName"/>
            </w:pPr>
            <w:r w:rsidRPr="009E38A1">
              <w:t>Срок гарантии производителя</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rPr>
                <w:rFonts w:ascii="Calibri" w:hAnsi="Calibri"/>
                <w:szCs w:val="22"/>
              </w:rPr>
            </w:pPr>
            <w:r w:rsidRPr="009E38A1">
              <w:rPr>
                <w:rFonts w:ascii="Calibri" w:hAnsi="Calibri"/>
                <w:szCs w:val="22"/>
              </w:rPr>
              <w:t> </w:t>
            </w:r>
          </w:p>
        </w:tc>
        <w:tc>
          <w:tcPr>
            <w:tcW w:w="3158" w:type="dxa"/>
            <w:shd w:val="clear" w:color="auto" w:fill="auto"/>
            <w:hideMark/>
          </w:tcPr>
          <w:p w:rsidR="00B0483F" w:rsidRPr="009E38A1" w:rsidRDefault="00B0483F" w:rsidP="004A63C6">
            <w:pPr>
              <w:pStyle w:val="ATableColumnName"/>
            </w:pPr>
            <w:r w:rsidRPr="009E38A1">
              <w:t>Год выпуска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rPr>
                <w:rFonts w:ascii="Calibri" w:hAnsi="Calibri"/>
                <w:szCs w:val="22"/>
              </w:rPr>
            </w:pPr>
            <w:r w:rsidRPr="009E38A1">
              <w:rPr>
                <w:rFonts w:ascii="Calibri" w:hAnsi="Calibri"/>
                <w:szCs w:val="22"/>
              </w:rPr>
              <w:t> </w:t>
            </w:r>
          </w:p>
        </w:tc>
        <w:tc>
          <w:tcPr>
            <w:tcW w:w="3158" w:type="dxa"/>
            <w:shd w:val="clear" w:color="auto" w:fill="auto"/>
            <w:hideMark/>
          </w:tcPr>
          <w:p w:rsidR="00B0483F" w:rsidRPr="009E38A1" w:rsidRDefault="00B0483F" w:rsidP="004A63C6">
            <w:pPr>
              <w:pStyle w:val="ATableColumnName"/>
            </w:pPr>
            <w:r w:rsidRPr="009E38A1">
              <w:t>Счетчик ремонтов</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rPr>
                <w:rFonts w:ascii="Calibri" w:hAnsi="Calibri"/>
                <w:szCs w:val="22"/>
              </w:rPr>
            </w:pPr>
            <w:r w:rsidRPr="009E38A1">
              <w:rPr>
                <w:rFonts w:ascii="Calibri" w:hAnsi="Calibri"/>
                <w:szCs w:val="22"/>
              </w:rPr>
              <w:t> </w:t>
            </w:r>
          </w:p>
        </w:tc>
        <w:tc>
          <w:tcPr>
            <w:tcW w:w="3158" w:type="dxa"/>
            <w:shd w:val="clear" w:color="auto" w:fill="auto"/>
            <w:hideMark/>
          </w:tcPr>
          <w:p w:rsidR="00B0483F" w:rsidRPr="009E38A1" w:rsidRDefault="00B0483F" w:rsidP="004A63C6">
            <w:pPr>
              <w:pStyle w:val="ATableColumnName"/>
            </w:pPr>
            <w:r w:rsidRPr="009E38A1">
              <w:t>Примечание</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Аппаратно-технические сведения</w:t>
            </w:r>
          </w:p>
        </w:tc>
        <w:tc>
          <w:tcPr>
            <w:tcW w:w="2210" w:type="dxa"/>
            <w:vMerge w:val="restart"/>
            <w:shd w:val="clear" w:color="auto" w:fill="auto"/>
            <w:hideMark/>
          </w:tcPr>
          <w:p w:rsidR="00B0483F" w:rsidRPr="009E38A1" w:rsidRDefault="00B0483F" w:rsidP="004A63C6">
            <w:pPr>
              <w:pStyle w:val="ATableColumnName"/>
            </w:pPr>
            <w:r w:rsidRPr="009E38A1">
              <w:t> </w:t>
            </w:r>
          </w:p>
        </w:tc>
        <w:tc>
          <w:tcPr>
            <w:tcW w:w="3158" w:type="dxa"/>
            <w:shd w:val="clear" w:color="auto" w:fill="auto"/>
            <w:hideMark/>
          </w:tcPr>
          <w:p w:rsidR="00B0483F" w:rsidRPr="009E38A1" w:rsidRDefault="00B0483F" w:rsidP="004A63C6">
            <w:pPr>
              <w:pStyle w:val="ATableColumnName"/>
            </w:pPr>
            <w:r w:rsidRPr="009E38A1">
              <w:t>Тип ленточных накопителей</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Количество ленточных накопителей</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Максимальная емкость (Тб)</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Интерфейс подключения</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Потребляемая мощность (Ватт)</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Сетевые параметры</w:t>
            </w:r>
          </w:p>
        </w:tc>
        <w:tc>
          <w:tcPr>
            <w:tcW w:w="2210" w:type="dxa"/>
            <w:vMerge w:val="restart"/>
            <w:shd w:val="clear" w:color="auto" w:fill="auto"/>
            <w:hideMark/>
          </w:tcPr>
          <w:p w:rsidR="00B0483F" w:rsidRPr="009E38A1" w:rsidRDefault="00B0483F" w:rsidP="004A63C6">
            <w:pPr>
              <w:pStyle w:val="ATableColumnName"/>
            </w:pPr>
            <w:r w:rsidRPr="009E38A1">
              <w:t> </w:t>
            </w:r>
          </w:p>
        </w:tc>
        <w:tc>
          <w:tcPr>
            <w:tcW w:w="3158" w:type="dxa"/>
            <w:shd w:val="clear" w:color="auto" w:fill="auto"/>
            <w:hideMark/>
          </w:tcPr>
          <w:p w:rsidR="00B0483F" w:rsidRPr="009E38A1" w:rsidRDefault="00B0483F" w:rsidP="004A63C6">
            <w:pPr>
              <w:pStyle w:val="ATableColumnName"/>
            </w:pPr>
            <w:r w:rsidRPr="009E38A1">
              <w:t>Имя хоста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IP</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Маска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Взаимосвязи</w:t>
            </w:r>
          </w:p>
        </w:tc>
        <w:tc>
          <w:tcPr>
            <w:tcW w:w="2210" w:type="dxa"/>
            <w:vMerge w:val="restart"/>
            <w:shd w:val="clear" w:color="auto" w:fill="auto"/>
            <w:hideMark/>
          </w:tcPr>
          <w:p w:rsidR="00B0483F" w:rsidRPr="009E38A1" w:rsidRDefault="00B0483F" w:rsidP="004A63C6">
            <w:pPr>
              <w:pStyle w:val="ATableColumnName"/>
            </w:pPr>
            <w:r w:rsidRPr="009E38A1">
              <w:t> </w:t>
            </w:r>
          </w:p>
        </w:tc>
        <w:tc>
          <w:tcPr>
            <w:tcW w:w="3158" w:type="dxa"/>
            <w:shd w:val="clear" w:color="auto" w:fill="auto"/>
            <w:hideMark/>
          </w:tcPr>
          <w:p w:rsidR="00B0483F" w:rsidRPr="009E38A1" w:rsidRDefault="00B0483F" w:rsidP="004A63C6">
            <w:pPr>
              <w:pStyle w:val="ATableColumnName"/>
            </w:pPr>
            <w:r w:rsidRPr="009E38A1">
              <w:t>ID FC-оборудование - 1</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Номер порта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ID FC-оборудование - 2</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Номер порта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ID сетевого оборудования - 1</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Номер порта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ID сетевого оборудования - 2</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Номер порта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Маркировка PDU1</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Номер розетки PDU1</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Маркировка PDU2</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Номер розетки PDU2</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Коммутационный шкаф</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Юниты</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Контур</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СПО</w:t>
            </w:r>
          </w:p>
        </w:tc>
        <w:tc>
          <w:tcPr>
            <w:tcW w:w="2210" w:type="dxa"/>
            <w:vMerge w:val="restart"/>
            <w:shd w:val="clear" w:color="auto" w:fill="auto"/>
            <w:hideMark/>
          </w:tcPr>
          <w:p w:rsidR="00B0483F" w:rsidRPr="009E38A1" w:rsidRDefault="00B0483F" w:rsidP="004A63C6">
            <w:pPr>
              <w:pStyle w:val="ATableColumnName"/>
            </w:pPr>
            <w:r w:rsidRPr="009E38A1">
              <w:t> </w:t>
            </w:r>
          </w:p>
        </w:tc>
        <w:tc>
          <w:tcPr>
            <w:tcW w:w="3158" w:type="dxa"/>
            <w:shd w:val="clear" w:color="auto" w:fill="auto"/>
            <w:hideMark/>
          </w:tcPr>
          <w:p w:rsidR="00B0483F" w:rsidRPr="009E38A1" w:rsidRDefault="00B0483F" w:rsidP="004A63C6">
            <w:pPr>
              <w:pStyle w:val="ATableColumnName"/>
            </w:pPr>
            <w:r w:rsidRPr="009E38A1">
              <w:t>СПО</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Версия (номер патча)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Количество лицензий</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bl>
    <w:p w:rsidR="00CD6DFF" w:rsidRPr="00A03B89" w:rsidRDefault="00CD6DFF" w:rsidP="00CD6DFF">
      <w:pPr>
        <w:pStyle w:val="AHeading4app"/>
        <w:numPr>
          <w:ilvl w:val="0"/>
          <w:numId w:val="0"/>
        </w:numPr>
        <w:ind w:left="1986"/>
        <w:jc w:val="both"/>
        <w:rPr>
          <w:lang w:val="ru-RU"/>
        </w:rPr>
      </w:pPr>
    </w:p>
    <w:p w:rsidR="009E38A1" w:rsidRPr="00A03B89" w:rsidRDefault="009E38A1" w:rsidP="009E38A1">
      <w:pPr>
        <w:pStyle w:val="ATableAlignLeft"/>
      </w:pPr>
      <w:bookmarkStart w:id="605" w:name="O_28836"/>
      <w:bookmarkEnd w:id="605"/>
    </w:p>
    <w:p w:rsidR="009E38A1" w:rsidRPr="00A03B89" w:rsidRDefault="009E38A1" w:rsidP="009E38A1">
      <w:pPr>
        <w:pStyle w:val="ATableAlignLeft"/>
      </w:pPr>
      <w:bookmarkStart w:id="606" w:name="O_28837"/>
      <w:bookmarkEnd w:id="606"/>
    </w:p>
    <w:p w:rsidR="00DC5AF7" w:rsidRPr="00A03B89" w:rsidRDefault="009E38A1" w:rsidP="009E38A1">
      <w:pPr>
        <w:pStyle w:val="AHeading3app"/>
        <w:rPr>
          <w:lang w:val="ru-RU"/>
        </w:rPr>
      </w:pPr>
      <w:r w:rsidRPr="00A03B89">
        <w:rPr>
          <w:lang w:val="ru-RU"/>
        </w:rPr>
        <w:t xml:space="preserve"> </w:t>
      </w:r>
      <w:bookmarkStart w:id="607" w:name="_Toc375673321"/>
      <w:bookmarkStart w:id="608" w:name="_Toc381775159"/>
      <w:bookmarkStart w:id="609" w:name="_Toc381779659"/>
      <w:r w:rsidRPr="00A03B89">
        <w:t>Лист «КЭ2.6: KVM-консоль»</w:t>
      </w:r>
      <w:bookmarkEnd w:id="607"/>
      <w:bookmarkEnd w:id="608"/>
      <w:bookmarkEnd w:id="609"/>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2681"/>
        <w:gridCol w:w="2459"/>
        <w:gridCol w:w="3514"/>
        <w:gridCol w:w="691"/>
        <w:gridCol w:w="691"/>
      </w:tblGrid>
      <w:tr w:rsidR="00B0483F" w:rsidRPr="009E38A1" w:rsidTr="004A63C6">
        <w:trPr>
          <w:trHeight w:val="315"/>
          <w:tblHeader/>
        </w:trPr>
        <w:tc>
          <w:tcPr>
            <w:tcW w:w="2410" w:type="dxa"/>
            <w:vMerge w:val="restart"/>
            <w:shd w:val="clear" w:color="auto" w:fill="auto"/>
            <w:hideMark/>
          </w:tcPr>
          <w:p w:rsidR="00B0483F" w:rsidRPr="009E38A1" w:rsidRDefault="00B0483F" w:rsidP="004A63C6">
            <w:pPr>
              <w:pStyle w:val="ATableColumnName"/>
            </w:pPr>
            <w:r w:rsidRPr="009E38A1">
              <w:t>Общие сведения</w:t>
            </w:r>
          </w:p>
        </w:tc>
        <w:tc>
          <w:tcPr>
            <w:tcW w:w="2210" w:type="dxa"/>
            <w:shd w:val="clear" w:color="auto" w:fill="auto"/>
            <w:hideMark/>
          </w:tcPr>
          <w:p w:rsidR="00B0483F" w:rsidRPr="009E38A1" w:rsidRDefault="00B0483F" w:rsidP="004A63C6">
            <w:pPr>
              <w:pStyle w:val="ATableColumnName"/>
            </w:pPr>
            <w:r w:rsidRPr="009E38A1">
              <w:t> </w:t>
            </w:r>
          </w:p>
        </w:tc>
        <w:tc>
          <w:tcPr>
            <w:tcW w:w="3158" w:type="dxa"/>
            <w:shd w:val="clear" w:color="auto" w:fill="auto"/>
            <w:hideMark/>
          </w:tcPr>
          <w:p w:rsidR="00B0483F" w:rsidRPr="009E38A1" w:rsidRDefault="00B0483F" w:rsidP="004A63C6">
            <w:pPr>
              <w:pStyle w:val="ATableColumnName"/>
            </w:pPr>
            <w:r w:rsidRPr="009E38A1">
              <w:t>Тип КЭ</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Инвентаризационные сведения</w:t>
            </w:r>
          </w:p>
        </w:tc>
        <w:tc>
          <w:tcPr>
            <w:tcW w:w="3158" w:type="dxa"/>
            <w:shd w:val="clear" w:color="auto" w:fill="auto"/>
            <w:hideMark/>
          </w:tcPr>
          <w:p w:rsidR="00B0483F" w:rsidRPr="009E38A1" w:rsidRDefault="00B0483F" w:rsidP="004A63C6">
            <w:pPr>
              <w:pStyle w:val="ATableColumnName"/>
            </w:pPr>
            <w:r w:rsidRPr="009E38A1">
              <w:t>Подтип КЭ</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Операционный сервис</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Наименование ИТ-подсистемы</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Производитель</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Модель</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Серийный номер</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Парт-номер</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Инвентарный номер (маркировка)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Инвентарный номер (по бухгалтерии)</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Расположение</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Этаж</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Комната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Оргструктура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Материальная ответственность</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Статус</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Назначение</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val="restart"/>
            <w:shd w:val="clear" w:color="auto" w:fill="auto"/>
            <w:hideMark/>
          </w:tcPr>
          <w:p w:rsidR="00B0483F" w:rsidRPr="009E38A1" w:rsidRDefault="00B0483F" w:rsidP="004A63C6">
            <w:pPr>
              <w:pStyle w:val="ATableColumnName"/>
            </w:pPr>
            <w:r w:rsidRPr="009E38A1">
              <w:t>Гарантийные сведения</w:t>
            </w:r>
          </w:p>
        </w:tc>
        <w:tc>
          <w:tcPr>
            <w:tcW w:w="3158" w:type="dxa"/>
            <w:shd w:val="clear" w:color="auto" w:fill="auto"/>
            <w:hideMark/>
          </w:tcPr>
          <w:p w:rsidR="00B0483F" w:rsidRPr="009E38A1" w:rsidRDefault="00B0483F" w:rsidP="004A63C6">
            <w:pPr>
              <w:pStyle w:val="ATableColumnName"/>
            </w:pPr>
            <w:r w:rsidRPr="009E38A1">
              <w:t>Поставщик</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Контракт поставки</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Наименование согласно Контракту</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Срок гарантии поставщика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Срок гарантии производителя</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Год выпуска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hideMark/>
          </w:tcPr>
          <w:p w:rsidR="00B0483F" w:rsidRPr="009E38A1" w:rsidRDefault="00B0483F" w:rsidP="004A63C6">
            <w:pPr>
              <w:pStyle w:val="ATableColumnName"/>
            </w:pPr>
            <w:r w:rsidRPr="009E38A1">
              <w:t>Счетчик ремонтов</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shd w:val="clear" w:color="auto" w:fill="auto"/>
            <w:hideMark/>
          </w:tcPr>
          <w:p w:rsidR="00B0483F" w:rsidRPr="009E38A1" w:rsidRDefault="00B0483F" w:rsidP="004A63C6">
            <w:pPr>
              <w:pStyle w:val="ATableColumnName"/>
            </w:pPr>
            <w:r w:rsidRPr="009E38A1">
              <w:t>-</w:t>
            </w:r>
          </w:p>
        </w:tc>
        <w:tc>
          <w:tcPr>
            <w:tcW w:w="3158" w:type="dxa"/>
            <w:shd w:val="clear" w:color="auto" w:fill="auto"/>
            <w:hideMark/>
          </w:tcPr>
          <w:p w:rsidR="00B0483F" w:rsidRPr="009E38A1" w:rsidRDefault="00B0483F" w:rsidP="004A63C6">
            <w:pPr>
              <w:pStyle w:val="ATableColumnName"/>
            </w:pPr>
            <w:r w:rsidRPr="009E38A1">
              <w:t>Примечание</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val="restart"/>
            <w:shd w:val="clear" w:color="auto" w:fill="auto"/>
            <w:vAlign w:val="center"/>
            <w:hideMark/>
          </w:tcPr>
          <w:p w:rsidR="00B0483F" w:rsidRPr="009E38A1" w:rsidRDefault="00B0483F" w:rsidP="004A63C6">
            <w:pPr>
              <w:pStyle w:val="ATableColumnName"/>
            </w:pPr>
            <w:r w:rsidRPr="009E38A1">
              <w:t>Взаимосвязи</w:t>
            </w:r>
          </w:p>
        </w:tc>
        <w:tc>
          <w:tcPr>
            <w:tcW w:w="2210" w:type="dxa"/>
            <w:vMerge w:val="restart"/>
            <w:shd w:val="clear" w:color="auto" w:fill="auto"/>
            <w:vAlign w:val="center"/>
            <w:hideMark/>
          </w:tcPr>
          <w:p w:rsidR="00B0483F" w:rsidRPr="009E38A1" w:rsidRDefault="00B0483F" w:rsidP="004A63C6">
            <w:pPr>
              <w:pStyle w:val="ATableColumnName"/>
            </w:pPr>
            <w:r w:rsidRPr="009E38A1">
              <w:t> </w:t>
            </w:r>
          </w:p>
        </w:tc>
        <w:tc>
          <w:tcPr>
            <w:tcW w:w="3158" w:type="dxa"/>
            <w:shd w:val="clear" w:color="auto" w:fill="auto"/>
            <w:vAlign w:val="center"/>
            <w:hideMark/>
          </w:tcPr>
          <w:p w:rsidR="00B0483F" w:rsidRPr="009E38A1" w:rsidRDefault="00B0483F" w:rsidP="004A63C6">
            <w:pPr>
              <w:pStyle w:val="ATableColumnName"/>
            </w:pPr>
            <w:r w:rsidRPr="009E38A1">
              <w:t>Номер розетки PDU</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vAlign w:val="center"/>
            <w:hideMark/>
          </w:tcPr>
          <w:p w:rsidR="00B0483F" w:rsidRPr="009E38A1" w:rsidRDefault="00B0483F" w:rsidP="004A63C6">
            <w:pPr>
              <w:pStyle w:val="ATableColumnName"/>
            </w:pPr>
            <w:r w:rsidRPr="009E38A1">
              <w:t>Коммутационный шкаф</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31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vAlign w:val="center"/>
            <w:hideMark/>
          </w:tcPr>
          <w:p w:rsidR="00B0483F" w:rsidRPr="009E38A1" w:rsidRDefault="00B0483F" w:rsidP="004A63C6">
            <w:pPr>
              <w:pStyle w:val="ATableColumnName"/>
            </w:pPr>
            <w:r w:rsidRPr="009E38A1">
              <w:t>Юниты</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495"/>
          <w:tblHeader/>
        </w:trPr>
        <w:tc>
          <w:tcPr>
            <w:tcW w:w="2410" w:type="dxa"/>
            <w:vMerge w:val="restart"/>
            <w:shd w:val="clear" w:color="auto" w:fill="auto"/>
            <w:vAlign w:val="center"/>
            <w:hideMark/>
          </w:tcPr>
          <w:p w:rsidR="00B0483F" w:rsidRPr="009E38A1" w:rsidRDefault="00B0483F" w:rsidP="004A63C6">
            <w:pPr>
              <w:pStyle w:val="ATableColumnName"/>
            </w:pPr>
            <w:r w:rsidRPr="009E38A1">
              <w:t>Аппаратно-технические сведения</w:t>
            </w:r>
          </w:p>
        </w:tc>
        <w:tc>
          <w:tcPr>
            <w:tcW w:w="2210" w:type="dxa"/>
            <w:vMerge w:val="restart"/>
            <w:shd w:val="clear" w:color="auto" w:fill="auto"/>
            <w:vAlign w:val="center"/>
            <w:hideMark/>
          </w:tcPr>
          <w:p w:rsidR="00B0483F" w:rsidRPr="009E38A1" w:rsidRDefault="00B0483F" w:rsidP="004A63C6">
            <w:pPr>
              <w:pStyle w:val="ATableColumnName"/>
            </w:pPr>
            <w:r w:rsidRPr="009E38A1">
              <w:t> </w:t>
            </w:r>
          </w:p>
        </w:tc>
        <w:tc>
          <w:tcPr>
            <w:tcW w:w="3158" w:type="dxa"/>
            <w:shd w:val="clear" w:color="auto" w:fill="auto"/>
            <w:vAlign w:val="center"/>
            <w:hideMark/>
          </w:tcPr>
          <w:p w:rsidR="00B0483F" w:rsidRPr="009E38A1" w:rsidRDefault="00B0483F" w:rsidP="004A63C6">
            <w:pPr>
              <w:pStyle w:val="ATableColumnName"/>
            </w:pPr>
            <w:r w:rsidRPr="009E38A1">
              <w:t>Тип интерфейса</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r w:rsidR="00B0483F" w:rsidRPr="009E38A1" w:rsidTr="004A63C6">
        <w:trPr>
          <w:trHeight w:val="525"/>
          <w:tblHeader/>
        </w:trPr>
        <w:tc>
          <w:tcPr>
            <w:tcW w:w="2410" w:type="dxa"/>
            <w:vMerge/>
            <w:shd w:val="clear" w:color="auto" w:fill="auto"/>
            <w:vAlign w:val="center"/>
            <w:hideMark/>
          </w:tcPr>
          <w:p w:rsidR="00B0483F" w:rsidRPr="009E38A1" w:rsidRDefault="00B0483F" w:rsidP="004A63C6">
            <w:pPr>
              <w:pStyle w:val="ATableColumnName"/>
            </w:pPr>
          </w:p>
        </w:tc>
        <w:tc>
          <w:tcPr>
            <w:tcW w:w="2210" w:type="dxa"/>
            <w:vMerge/>
            <w:shd w:val="clear" w:color="auto" w:fill="auto"/>
            <w:vAlign w:val="center"/>
            <w:hideMark/>
          </w:tcPr>
          <w:p w:rsidR="00B0483F" w:rsidRPr="009E38A1" w:rsidRDefault="00B0483F" w:rsidP="004A63C6">
            <w:pPr>
              <w:pStyle w:val="ATableColumnName"/>
            </w:pPr>
          </w:p>
        </w:tc>
        <w:tc>
          <w:tcPr>
            <w:tcW w:w="3158" w:type="dxa"/>
            <w:shd w:val="clear" w:color="auto" w:fill="auto"/>
            <w:vAlign w:val="center"/>
            <w:hideMark/>
          </w:tcPr>
          <w:p w:rsidR="00B0483F" w:rsidRPr="009E38A1" w:rsidRDefault="00B0483F" w:rsidP="004A63C6">
            <w:pPr>
              <w:pStyle w:val="ATableColumnName"/>
            </w:pPr>
            <w:r w:rsidRPr="009E38A1">
              <w:t>Кол-во портов</w:t>
            </w:r>
          </w:p>
        </w:tc>
        <w:tc>
          <w:tcPr>
            <w:tcW w:w="621" w:type="dxa"/>
            <w:shd w:val="clear" w:color="auto" w:fill="auto"/>
            <w:hideMark/>
          </w:tcPr>
          <w:p w:rsidR="00B0483F" w:rsidRPr="009E38A1" w:rsidRDefault="00B0483F" w:rsidP="004A63C6">
            <w:pPr>
              <w:pStyle w:val="ATableColumnName"/>
            </w:pPr>
            <w:r w:rsidRPr="009E38A1">
              <w:t xml:space="preserve"> </w:t>
            </w:r>
          </w:p>
        </w:tc>
        <w:tc>
          <w:tcPr>
            <w:tcW w:w="621" w:type="dxa"/>
            <w:shd w:val="clear" w:color="auto" w:fill="auto"/>
            <w:hideMark/>
          </w:tcPr>
          <w:p w:rsidR="00B0483F" w:rsidRPr="009E38A1" w:rsidRDefault="00B0483F" w:rsidP="004A63C6">
            <w:pPr>
              <w:pStyle w:val="ATableColumnName"/>
            </w:pPr>
            <w:r w:rsidRPr="009E38A1">
              <w:t xml:space="preserve"> </w:t>
            </w:r>
          </w:p>
        </w:tc>
      </w:tr>
    </w:tbl>
    <w:p w:rsidR="00CD6DFF" w:rsidRPr="00A03B89" w:rsidRDefault="00CD6DFF" w:rsidP="00CD6DFF">
      <w:pPr>
        <w:pStyle w:val="AHeading4app"/>
        <w:numPr>
          <w:ilvl w:val="0"/>
          <w:numId w:val="0"/>
        </w:numPr>
        <w:ind w:left="1986"/>
        <w:jc w:val="both"/>
        <w:rPr>
          <w:lang w:val="ru-RU"/>
        </w:rPr>
      </w:pPr>
    </w:p>
    <w:p w:rsidR="009E38A1" w:rsidRPr="00A03B89" w:rsidRDefault="009E38A1" w:rsidP="009E38A1">
      <w:pPr>
        <w:pStyle w:val="ATableAlignLeft"/>
      </w:pPr>
      <w:bookmarkStart w:id="610" w:name="O_28838"/>
      <w:bookmarkEnd w:id="610"/>
    </w:p>
    <w:p w:rsidR="009E38A1" w:rsidRPr="00A03B89" w:rsidRDefault="009E38A1" w:rsidP="009E38A1">
      <w:pPr>
        <w:pStyle w:val="ATableAlignLeft"/>
      </w:pPr>
      <w:bookmarkStart w:id="611" w:name="O_28839"/>
      <w:bookmarkEnd w:id="611"/>
    </w:p>
    <w:p w:rsidR="00DC5AF7" w:rsidRPr="00A03B89" w:rsidRDefault="009E38A1" w:rsidP="009E38A1">
      <w:pPr>
        <w:pStyle w:val="AHeading3app"/>
      </w:pPr>
      <w:r w:rsidRPr="00A03B89">
        <w:t xml:space="preserve"> </w:t>
      </w:r>
      <w:bookmarkStart w:id="612" w:name="_Toc375673322"/>
      <w:bookmarkStart w:id="613" w:name="_Toc381775160"/>
      <w:bookmarkStart w:id="614" w:name="_Toc381779660"/>
      <w:r w:rsidRPr="00A03B89">
        <w:t>Лист «КЭ3.1: Коммутатор (switch)»</w:t>
      </w:r>
      <w:bookmarkEnd w:id="612"/>
      <w:bookmarkEnd w:id="613"/>
      <w:bookmarkEnd w:id="614"/>
    </w:p>
    <w:p w:rsidR="009E38A1" w:rsidRPr="00A03B89" w:rsidRDefault="009E38A1" w:rsidP="009E38A1">
      <w:pPr>
        <w:pStyle w:val="ATableAlignLeft"/>
      </w:pPr>
      <w:bookmarkStart w:id="615" w:name="O_28840"/>
      <w:bookmarkEnd w:id="615"/>
    </w:p>
    <w:p w:rsidR="009E38A1" w:rsidRPr="00A03B89" w:rsidRDefault="009E38A1" w:rsidP="009E38A1">
      <w:pPr>
        <w:pStyle w:val="ATableAlignLeft"/>
      </w:pPr>
      <w:bookmarkStart w:id="616" w:name="O_28841"/>
      <w:bookmarkEnd w:id="616"/>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2683"/>
        <w:gridCol w:w="2533"/>
        <w:gridCol w:w="3440"/>
        <w:gridCol w:w="690"/>
        <w:gridCol w:w="690"/>
      </w:tblGrid>
      <w:tr w:rsidR="00B0483F" w:rsidRPr="009E38A1" w:rsidTr="004A63C6">
        <w:trPr>
          <w:trHeight w:val="315"/>
          <w:tblHeader/>
        </w:trPr>
        <w:tc>
          <w:tcPr>
            <w:tcW w:w="2683" w:type="dxa"/>
            <w:vMerge w:val="restart"/>
            <w:shd w:val="clear" w:color="auto" w:fill="auto"/>
            <w:hideMark/>
          </w:tcPr>
          <w:p w:rsidR="00B0483F" w:rsidRPr="009E38A1" w:rsidRDefault="00B0483F" w:rsidP="004A63C6">
            <w:pPr>
              <w:pStyle w:val="ATableColumnName"/>
            </w:pPr>
            <w:r w:rsidRPr="009E38A1">
              <w:t>Общие сведения</w:t>
            </w:r>
          </w:p>
        </w:tc>
        <w:tc>
          <w:tcPr>
            <w:tcW w:w="2533" w:type="dxa"/>
            <w:shd w:val="clear" w:color="auto" w:fill="auto"/>
            <w:hideMark/>
          </w:tcPr>
          <w:p w:rsidR="00B0483F" w:rsidRPr="009E38A1" w:rsidRDefault="00B0483F" w:rsidP="004A63C6">
            <w:pPr>
              <w:pStyle w:val="ATableColumnName"/>
            </w:pPr>
            <w:r w:rsidRPr="009E38A1">
              <w:t> </w:t>
            </w:r>
          </w:p>
        </w:tc>
        <w:tc>
          <w:tcPr>
            <w:tcW w:w="3440" w:type="dxa"/>
            <w:shd w:val="clear" w:color="auto" w:fill="auto"/>
            <w:hideMark/>
          </w:tcPr>
          <w:p w:rsidR="00B0483F" w:rsidRPr="009E38A1" w:rsidRDefault="00B0483F" w:rsidP="004A63C6">
            <w:pPr>
              <w:pStyle w:val="ATableColumnName"/>
            </w:pPr>
            <w:r w:rsidRPr="009E38A1">
              <w:t>Тип КЭ</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val="restart"/>
            <w:shd w:val="clear" w:color="auto" w:fill="auto"/>
            <w:hideMark/>
          </w:tcPr>
          <w:p w:rsidR="00B0483F" w:rsidRPr="009E38A1" w:rsidRDefault="00B0483F" w:rsidP="004A63C6">
            <w:pPr>
              <w:pStyle w:val="ATableColumnName"/>
            </w:pPr>
            <w:r w:rsidRPr="009E38A1">
              <w:t>Инвентаризацион-ные сведения</w:t>
            </w:r>
          </w:p>
        </w:tc>
        <w:tc>
          <w:tcPr>
            <w:tcW w:w="3440" w:type="dxa"/>
            <w:shd w:val="clear" w:color="auto" w:fill="auto"/>
            <w:hideMark/>
          </w:tcPr>
          <w:p w:rsidR="00B0483F" w:rsidRPr="009E38A1" w:rsidRDefault="00B0483F" w:rsidP="004A63C6">
            <w:pPr>
              <w:pStyle w:val="ATableColumnName"/>
            </w:pPr>
            <w:r w:rsidRPr="009E38A1">
              <w:t>Подтип КЭ</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Операционный сервис</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Наименование ИТ_подсистемы</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Производитель</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Модель</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Серийный номер</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Парт-номер</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Инвентарный номер (маркировка)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Инвентарный номер (по бухгалтерии)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Расположение</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Этаж</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Комната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Оргструктура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Материальная ответственность</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Статус</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Назначение</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val="restart"/>
            <w:shd w:val="clear" w:color="auto" w:fill="auto"/>
            <w:hideMark/>
          </w:tcPr>
          <w:p w:rsidR="00B0483F" w:rsidRPr="009E38A1" w:rsidRDefault="00B0483F" w:rsidP="004A63C6">
            <w:pPr>
              <w:pStyle w:val="ATableColumnName"/>
            </w:pPr>
            <w:r w:rsidRPr="009E38A1">
              <w:t>Гарантийные сведения</w:t>
            </w:r>
          </w:p>
        </w:tc>
        <w:tc>
          <w:tcPr>
            <w:tcW w:w="3440" w:type="dxa"/>
            <w:shd w:val="clear" w:color="auto" w:fill="auto"/>
            <w:hideMark/>
          </w:tcPr>
          <w:p w:rsidR="00B0483F" w:rsidRPr="009E38A1" w:rsidRDefault="00B0483F" w:rsidP="004A63C6">
            <w:pPr>
              <w:pStyle w:val="ATableColumnName"/>
            </w:pPr>
            <w:r w:rsidRPr="009E38A1">
              <w:t>Поставщик</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Контракт поставки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Наименование согласно Контракту</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Срок гарантии поставщика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Срок гарантии производителя</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Год выпуска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Счетчик ремонтов</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shd w:val="clear" w:color="auto" w:fill="auto"/>
            <w:hideMark/>
          </w:tcPr>
          <w:p w:rsidR="00B0483F" w:rsidRPr="009E38A1" w:rsidRDefault="00B0483F" w:rsidP="004A63C6">
            <w:pPr>
              <w:pStyle w:val="ATableColumnName"/>
            </w:pPr>
            <w:r w:rsidRPr="009E38A1">
              <w:t>-</w:t>
            </w:r>
          </w:p>
        </w:tc>
        <w:tc>
          <w:tcPr>
            <w:tcW w:w="3440" w:type="dxa"/>
            <w:shd w:val="clear" w:color="auto" w:fill="auto"/>
            <w:hideMark/>
          </w:tcPr>
          <w:p w:rsidR="00B0483F" w:rsidRPr="009E38A1" w:rsidRDefault="00B0483F" w:rsidP="004A63C6">
            <w:pPr>
              <w:pStyle w:val="ATableColumnName"/>
            </w:pPr>
            <w:r w:rsidRPr="009E38A1">
              <w:t>Примечание</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450"/>
          <w:tblHeader/>
        </w:trPr>
        <w:tc>
          <w:tcPr>
            <w:tcW w:w="2683" w:type="dxa"/>
            <w:vMerge w:val="restart"/>
            <w:shd w:val="clear" w:color="auto" w:fill="auto"/>
            <w:vAlign w:val="center"/>
            <w:hideMark/>
          </w:tcPr>
          <w:p w:rsidR="00B0483F" w:rsidRPr="009E38A1" w:rsidRDefault="00B0483F" w:rsidP="004A63C6">
            <w:pPr>
              <w:pStyle w:val="ATableColumnName"/>
            </w:pPr>
            <w:r w:rsidRPr="009E38A1">
              <w:t>Аппаратно-технические сведения</w:t>
            </w:r>
          </w:p>
        </w:tc>
        <w:tc>
          <w:tcPr>
            <w:tcW w:w="2533" w:type="dxa"/>
            <w:vMerge w:val="restart"/>
            <w:shd w:val="clear" w:color="auto" w:fill="auto"/>
            <w:vAlign w:val="center"/>
            <w:hideMark/>
          </w:tcPr>
          <w:p w:rsidR="00B0483F" w:rsidRPr="009E38A1" w:rsidRDefault="00B0483F" w:rsidP="004A63C6">
            <w:pPr>
              <w:pStyle w:val="ATableColumnName"/>
            </w:pPr>
            <w:r w:rsidRPr="009E38A1">
              <w:t> </w:t>
            </w:r>
          </w:p>
        </w:tc>
        <w:tc>
          <w:tcPr>
            <w:tcW w:w="3440" w:type="dxa"/>
            <w:shd w:val="clear" w:color="auto" w:fill="auto"/>
            <w:vAlign w:val="center"/>
            <w:hideMark/>
          </w:tcPr>
          <w:p w:rsidR="00B0483F" w:rsidRPr="009E38A1" w:rsidRDefault="00B0483F" w:rsidP="004A63C6">
            <w:pPr>
              <w:pStyle w:val="ATableColumnName"/>
            </w:pPr>
            <w:r w:rsidRPr="009E38A1">
              <w:t>Количество портов</w:t>
            </w:r>
          </w:p>
        </w:tc>
        <w:tc>
          <w:tcPr>
            <w:tcW w:w="690" w:type="dxa"/>
            <w:shd w:val="clear" w:color="auto" w:fill="auto"/>
            <w:vAlign w:val="center"/>
            <w:hideMark/>
          </w:tcPr>
          <w:p w:rsidR="00B0483F" w:rsidRPr="009E38A1" w:rsidRDefault="00B0483F" w:rsidP="004A63C6">
            <w:pPr>
              <w:pStyle w:val="ATableColumnName"/>
            </w:pPr>
            <w:r w:rsidRPr="009E38A1">
              <w:t> </w:t>
            </w:r>
          </w:p>
        </w:tc>
        <w:tc>
          <w:tcPr>
            <w:tcW w:w="690"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450"/>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vAlign w:val="center"/>
            <w:hideMark/>
          </w:tcPr>
          <w:p w:rsidR="00B0483F" w:rsidRPr="009E38A1" w:rsidRDefault="00B0483F" w:rsidP="004A63C6">
            <w:pPr>
              <w:pStyle w:val="ATableColumnName"/>
            </w:pPr>
            <w:r w:rsidRPr="009E38A1">
              <w:t>Потребляемая мощность (Ватт)</w:t>
            </w:r>
          </w:p>
        </w:tc>
        <w:tc>
          <w:tcPr>
            <w:tcW w:w="690" w:type="dxa"/>
            <w:shd w:val="clear" w:color="auto" w:fill="auto"/>
            <w:vAlign w:val="center"/>
            <w:hideMark/>
          </w:tcPr>
          <w:p w:rsidR="00B0483F" w:rsidRPr="009E38A1" w:rsidRDefault="00B0483F" w:rsidP="004A63C6">
            <w:pPr>
              <w:pStyle w:val="ATableColumnName"/>
            </w:pPr>
            <w:r w:rsidRPr="009E38A1">
              <w:t> </w:t>
            </w:r>
          </w:p>
        </w:tc>
        <w:tc>
          <w:tcPr>
            <w:tcW w:w="690" w:type="dxa"/>
            <w:shd w:val="clear" w:color="auto" w:fill="auto"/>
            <w:vAlign w:val="center"/>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val="restart"/>
            <w:shd w:val="clear" w:color="auto" w:fill="auto"/>
            <w:hideMark/>
          </w:tcPr>
          <w:p w:rsidR="00B0483F" w:rsidRPr="009E38A1" w:rsidRDefault="00B0483F" w:rsidP="004A63C6">
            <w:pPr>
              <w:pStyle w:val="ATableColumnName"/>
            </w:pPr>
            <w:r w:rsidRPr="009E38A1">
              <w:t>Сетевые параметры</w:t>
            </w:r>
          </w:p>
        </w:tc>
        <w:tc>
          <w:tcPr>
            <w:tcW w:w="2533" w:type="dxa"/>
            <w:vMerge w:val="restart"/>
            <w:shd w:val="clear" w:color="auto" w:fill="auto"/>
            <w:hideMark/>
          </w:tcPr>
          <w:p w:rsidR="00B0483F" w:rsidRPr="009E38A1" w:rsidRDefault="00B0483F" w:rsidP="004A63C6">
            <w:pPr>
              <w:pStyle w:val="ATableColumnName"/>
            </w:pPr>
            <w:r w:rsidRPr="009E38A1">
              <w:t> </w:t>
            </w:r>
          </w:p>
        </w:tc>
        <w:tc>
          <w:tcPr>
            <w:tcW w:w="3440" w:type="dxa"/>
            <w:shd w:val="clear" w:color="auto" w:fill="auto"/>
            <w:hideMark/>
          </w:tcPr>
          <w:p w:rsidR="00B0483F" w:rsidRPr="009E38A1" w:rsidRDefault="00B0483F" w:rsidP="004A63C6">
            <w:pPr>
              <w:pStyle w:val="ATableColumnName"/>
            </w:pPr>
            <w:r w:rsidRPr="009E38A1">
              <w:t>Имя хоста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IP</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Маска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val="restart"/>
            <w:shd w:val="clear" w:color="auto" w:fill="auto"/>
            <w:hideMark/>
          </w:tcPr>
          <w:p w:rsidR="00B0483F" w:rsidRPr="009E38A1" w:rsidRDefault="00B0483F" w:rsidP="004A63C6">
            <w:pPr>
              <w:pStyle w:val="ATableColumnName"/>
            </w:pPr>
            <w:r w:rsidRPr="009E38A1">
              <w:lastRenderedPageBreak/>
              <w:t>Взаимосвязи</w:t>
            </w:r>
          </w:p>
        </w:tc>
        <w:tc>
          <w:tcPr>
            <w:tcW w:w="2533" w:type="dxa"/>
            <w:vMerge w:val="restart"/>
            <w:shd w:val="clear" w:color="auto" w:fill="auto"/>
            <w:hideMark/>
          </w:tcPr>
          <w:p w:rsidR="00B0483F" w:rsidRPr="009E38A1" w:rsidRDefault="00B0483F" w:rsidP="004A63C6">
            <w:pPr>
              <w:pStyle w:val="ATableColumnName"/>
            </w:pPr>
            <w:r w:rsidRPr="009E38A1">
              <w:t> </w:t>
            </w:r>
          </w:p>
        </w:tc>
        <w:tc>
          <w:tcPr>
            <w:tcW w:w="3440" w:type="dxa"/>
            <w:shd w:val="clear" w:color="auto" w:fill="auto"/>
            <w:hideMark/>
          </w:tcPr>
          <w:p w:rsidR="00B0483F" w:rsidRPr="009E38A1" w:rsidRDefault="00B0483F" w:rsidP="004A63C6">
            <w:pPr>
              <w:pStyle w:val="ATableColumnName"/>
            </w:pPr>
            <w:r w:rsidRPr="009E38A1">
              <w:t xml:space="preserve"> ID сетевого </w:t>
            </w:r>
            <w:r>
              <w:t xml:space="preserve">оборудования </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Номер розетки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 xml:space="preserve"> ID сетевого оборудования </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Номер розетки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Маркировка PDU1</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Номер розетки PDU1</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Маркировка PDU2</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Номер розетки PDU2</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Коммутационный шкаф</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Юниты</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Контур</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val="restart"/>
            <w:shd w:val="clear" w:color="auto" w:fill="auto"/>
            <w:hideMark/>
          </w:tcPr>
          <w:p w:rsidR="00B0483F" w:rsidRPr="009E38A1" w:rsidRDefault="00B0483F" w:rsidP="004A63C6">
            <w:pPr>
              <w:pStyle w:val="ATableColumnName"/>
            </w:pPr>
            <w:r w:rsidRPr="009E38A1">
              <w:t>Программное обеспечение</w:t>
            </w:r>
          </w:p>
        </w:tc>
        <w:tc>
          <w:tcPr>
            <w:tcW w:w="2533" w:type="dxa"/>
            <w:vMerge w:val="restart"/>
            <w:shd w:val="clear" w:color="auto" w:fill="auto"/>
            <w:hideMark/>
          </w:tcPr>
          <w:p w:rsidR="00B0483F" w:rsidRPr="009E38A1" w:rsidRDefault="00B0483F" w:rsidP="004A63C6">
            <w:pPr>
              <w:pStyle w:val="ATableColumnName"/>
            </w:pPr>
            <w:r w:rsidRPr="009E38A1">
              <w:t>СПО</w:t>
            </w:r>
          </w:p>
        </w:tc>
        <w:tc>
          <w:tcPr>
            <w:tcW w:w="3440" w:type="dxa"/>
            <w:shd w:val="clear" w:color="auto" w:fill="auto"/>
            <w:hideMark/>
          </w:tcPr>
          <w:p w:rsidR="00B0483F" w:rsidRPr="009E38A1" w:rsidRDefault="00B0483F" w:rsidP="004A63C6">
            <w:pPr>
              <w:pStyle w:val="ATableColumnName"/>
            </w:pPr>
            <w:r w:rsidRPr="009E38A1">
              <w:t>СПО</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3" w:type="dxa"/>
            <w:vMerge/>
            <w:shd w:val="clear" w:color="auto" w:fill="auto"/>
            <w:vAlign w:val="center"/>
            <w:hideMark/>
          </w:tcPr>
          <w:p w:rsidR="00B0483F" w:rsidRPr="009E38A1" w:rsidRDefault="00B0483F" w:rsidP="004A63C6">
            <w:pPr>
              <w:pStyle w:val="ATableColumnName"/>
            </w:pPr>
          </w:p>
        </w:tc>
        <w:tc>
          <w:tcPr>
            <w:tcW w:w="2533" w:type="dxa"/>
            <w:vMerge/>
            <w:shd w:val="clear" w:color="auto" w:fill="auto"/>
            <w:vAlign w:val="center"/>
            <w:hideMark/>
          </w:tcPr>
          <w:p w:rsidR="00B0483F" w:rsidRPr="009E38A1" w:rsidRDefault="00B0483F" w:rsidP="004A63C6">
            <w:pPr>
              <w:pStyle w:val="ATableColumnName"/>
            </w:pPr>
          </w:p>
        </w:tc>
        <w:tc>
          <w:tcPr>
            <w:tcW w:w="3440" w:type="dxa"/>
            <w:shd w:val="clear" w:color="auto" w:fill="auto"/>
            <w:hideMark/>
          </w:tcPr>
          <w:p w:rsidR="00B0483F" w:rsidRPr="009E38A1" w:rsidRDefault="00B0483F" w:rsidP="004A63C6">
            <w:pPr>
              <w:pStyle w:val="ATableColumnName"/>
            </w:pPr>
            <w:r w:rsidRPr="009E38A1">
              <w:t>Версия IOS</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bl>
    <w:p w:rsidR="00825686" w:rsidRPr="00A03B89" w:rsidRDefault="00825686" w:rsidP="00825686">
      <w:pPr>
        <w:pStyle w:val="AHeading3app"/>
        <w:numPr>
          <w:ilvl w:val="0"/>
          <w:numId w:val="0"/>
        </w:numPr>
        <w:ind w:left="851"/>
      </w:pPr>
    </w:p>
    <w:p w:rsidR="00825686" w:rsidRPr="00A03B89" w:rsidRDefault="00825686" w:rsidP="00825686">
      <w:pPr>
        <w:pStyle w:val="AHeading3app"/>
        <w:numPr>
          <w:ilvl w:val="0"/>
          <w:numId w:val="0"/>
        </w:numPr>
        <w:ind w:left="851"/>
      </w:pPr>
    </w:p>
    <w:p w:rsidR="00DC5AF7" w:rsidRPr="00A03B89" w:rsidRDefault="009E38A1" w:rsidP="009E38A1">
      <w:pPr>
        <w:pStyle w:val="AHeading3app"/>
        <w:rPr>
          <w:lang w:val="ru-RU"/>
        </w:rPr>
      </w:pPr>
      <w:r w:rsidRPr="00A03B89">
        <w:t xml:space="preserve"> </w:t>
      </w:r>
      <w:bookmarkStart w:id="617" w:name="_Toc375673323"/>
      <w:bookmarkStart w:id="618" w:name="_Toc381775161"/>
      <w:bookmarkStart w:id="619" w:name="_Toc381779661"/>
      <w:r w:rsidRPr="00A03B89">
        <w:t>Лист «КЭ3.2: Маршрутизатор (router)»</w:t>
      </w:r>
      <w:bookmarkEnd w:id="617"/>
      <w:bookmarkEnd w:id="618"/>
      <w:bookmarkEnd w:id="619"/>
    </w:p>
    <w:tbl>
      <w:tblPr>
        <w:tblW w:w="5000" w:type="pct"/>
        <w:tblLayout w:type="fixed"/>
        <w:tblCellMar>
          <w:top w:w="57" w:type="dxa"/>
          <w:left w:w="57" w:type="dxa"/>
          <w:bottom w:w="57" w:type="dxa"/>
          <w:right w:w="57" w:type="dxa"/>
        </w:tblCellMar>
        <w:tblLook w:val="04A0"/>
      </w:tblPr>
      <w:tblGrid>
        <w:gridCol w:w="2682"/>
        <w:gridCol w:w="2459"/>
        <w:gridCol w:w="3487"/>
        <w:gridCol w:w="704"/>
        <w:gridCol w:w="704"/>
      </w:tblGrid>
      <w:tr w:rsidR="00B0483F" w:rsidRPr="009E38A1" w:rsidTr="004A63C6">
        <w:trPr>
          <w:trHeight w:val="315"/>
          <w:tblHeader/>
        </w:trPr>
        <w:tc>
          <w:tcPr>
            <w:tcW w:w="268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Общие сведения</w:t>
            </w:r>
          </w:p>
        </w:tc>
        <w:tc>
          <w:tcPr>
            <w:tcW w:w="2459"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Тип КЭ</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Инвентаризационные сведения</w:t>
            </w: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Подтип КЭ</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Операционный сервис</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Наименование ИТ_подсистемы</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Производитель</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Модель</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Серийный номер</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Парт-номер</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Инвентарный номер (маркировка)</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Инвентарный номер (по бухгалтерии)</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Расположение</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Этаж</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Комната</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Оргструктура</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Материальная ответственность</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Статус</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Назначение</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Гарантийные сведения</w:t>
            </w: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Поставщик</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Контракт поставки</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Наименование согласно Контракту</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Срок гарантии поставщика</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Срок гарантии производителя</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Год выпуска</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nil"/>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Счетчик ремонтов</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w:t>
            </w: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Примечание</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450"/>
          <w:tblHeader/>
        </w:trPr>
        <w:tc>
          <w:tcPr>
            <w:tcW w:w="2682"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Аппаратно-технические сведения</w:t>
            </w:r>
          </w:p>
        </w:tc>
        <w:tc>
          <w:tcPr>
            <w:tcW w:w="2459"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Количество портов</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420"/>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Потребляемая мощность (Ватт)</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Сетевые параметры</w:t>
            </w:r>
          </w:p>
        </w:tc>
        <w:tc>
          <w:tcPr>
            <w:tcW w:w="2459"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Имя хоста</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IP</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Маска</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Взаимосвязи</w:t>
            </w:r>
          </w:p>
        </w:tc>
        <w:tc>
          <w:tcPr>
            <w:tcW w:w="2459"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Сетевой порт 1</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Сетевой порт 2</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Сетевой </w:t>
            </w:r>
            <w:proofErr w:type="gramStart"/>
            <w:r w:rsidRPr="009E38A1">
              <w:t xml:space="preserve">порт </w:t>
            </w:r>
            <w:r>
              <w:t>..</w:t>
            </w:r>
            <w:proofErr w:type="gramEnd"/>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Маркировка PDU1</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 PDU1</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Маркировка PDU2</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 PDU2</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Коммутационный шкаф</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Юниты</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Контур</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Программное обеспечение</w:t>
            </w:r>
          </w:p>
        </w:tc>
        <w:tc>
          <w:tcPr>
            <w:tcW w:w="2459"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СПО</w:t>
            </w: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СПО</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2"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45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48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Версия IOS</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bl>
    <w:p w:rsidR="004C6F8F" w:rsidRPr="00A03B89" w:rsidRDefault="004C6F8F" w:rsidP="004C6F8F">
      <w:pPr>
        <w:pStyle w:val="AHeading4app"/>
        <w:numPr>
          <w:ilvl w:val="0"/>
          <w:numId w:val="0"/>
        </w:numPr>
        <w:ind w:left="1986"/>
        <w:jc w:val="both"/>
        <w:rPr>
          <w:lang w:val="ru-RU"/>
        </w:rPr>
      </w:pPr>
    </w:p>
    <w:p w:rsidR="009E38A1" w:rsidRPr="00A03B89" w:rsidRDefault="009E38A1" w:rsidP="009E38A1">
      <w:pPr>
        <w:pStyle w:val="ATableAlignLeft"/>
      </w:pPr>
      <w:bookmarkStart w:id="620" w:name="O_28842"/>
      <w:bookmarkEnd w:id="620"/>
    </w:p>
    <w:p w:rsidR="00DC5AF7" w:rsidRPr="00A03B89" w:rsidRDefault="00DC5AF7" w:rsidP="009E38A1">
      <w:pPr>
        <w:pStyle w:val="ATableAlignLeft"/>
      </w:pPr>
    </w:p>
    <w:p w:rsidR="00DC5AF7" w:rsidRPr="00A03B89" w:rsidRDefault="009E38A1" w:rsidP="009E38A1">
      <w:pPr>
        <w:pStyle w:val="AHeading3app"/>
        <w:rPr>
          <w:lang w:val="ru-RU"/>
        </w:rPr>
      </w:pPr>
      <w:bookmarkStart w:id="621" w:name="O_28843"/>
      <w:bookmarkEnd w:id="621"/>
      <w:r w:rsidRPr="00A03B89">
        <w:t xml:space="preserve"> </w:t>
      </w:r>
      <w:bookmarkStart w:id="622" w:name="_Toc375673324"/>
      <w:bookmarkStart w:id="623" w:name="_Toc381775162"/>
      <w:bookmarkStart w:id="624" w:name="_Toc381779662"/>
      <w:r w:rsidRPr="00A03B89">
        <w:t>Лист «КЭ3.4: Межсетевой экран»</w:t>
      </w:r>
      <w:bookmarkEnd w:id="622"/>
      <w:bookmarkEnd w:id="623"/>
      <w:bookmarkEnd w:id="624"/>
    </w:p>
    <w:tbl>
      <w:tblPr>
        <w:tblW w:w="5000" w:type="pct"/>
        <w:tblLayout w:type="fixed"/>
        <w:tblCellMar>
          <w:top w:w="57" w:type="dxa"/>
          <w:left w:w="57" w:type="dxa"/>
          <w:bottom w:w="57" w:type="dxa"/>
          <w:right w:w="57" w:type="dxa"/>
        </w:tblCellMar>
        <w:tblLook w:val="04A0"/>
      </w:tblPr>
      <w:tblGrid>
        <w:gridCol w:w="2682"/>
        <w:gridCol w:w="2459"/>
        <w:gridCol w:w="3487"/>
        <w:gridCol w:w="704"/>
        <w:gridCol w:w="704"/>
      </w:tblGrid>
      <w:tr w:rsidR="00B0483F" w:rsidRPr="009E38A1" w:rsidTr="004A63C6">
        <w:trPr>
          <w:trHeight w:val="315"/>
          <w:tblHeader/>
        </w:trPr>
        <w:tc>
          <w:tcPr>
            <w:tcW w:w="2410"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Общие сведения</w:t>
            </w:r>
          </w:p>
        </w:tc>
        <w:tc>
          <w:tcPr>
            <w:tcW w:w="221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Тип КЭ</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Инвентаризационные сведения</w:t>
            </w: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Подтип КЭ</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Операционный сервис</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Наименование ИТ_подсистемы</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Производитель</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Модель</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Серийный номер</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nil"/>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Парт-номер</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Инвентарный номер (маркировка)</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Инвентарный номер (по бухгалтерии)</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Расположение</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Этаж</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Комната</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Оргструктура</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Материальная ответственность</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Статус</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Назначение</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xml:space="preserve">Гарантийные </w:t>
            </w:r>
            <w:r w:rsidRPr="009E38A1">
              <w:lastRenderedPageBreak/>
              <w:t>сведения</w:t>
            </w: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lastRenderedPageBreak/>
              <w:t>Поставщик</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Контракт поставки</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Наименование согласно Контракту</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Срок гарантии поставщика</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Срок гарантии производителя</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Год выпуска</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Счетчик ремонтов</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w:t>
            </w:r>
          </w:p>
        </w:tc>
        <w:tc>
          <w:tcPr>
            <w:tcW w:w="3134"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Примечание</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510"/>
          <w:tblHeader/>
        </w:trPr>
        <w:tc>
          <w:tcPr>
            <w:tcW w:w="2410"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Аппаратно-технические сведения</w:t>
            </w:r>
          </w:p>
        </w:tc>
        <w:tc>
          <w:tcPr>
            <w:tcW w:w="2210"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Количество портов</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510"/>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Потребляемая мощность (Ватт)</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Сетевые параметры</w:t>
            </w:r>
          </w:p>
        </w:tc>
        <w:tc>
          <w:tcPr>
            <w:tcW w:w="2210"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Имя хоста</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IP 1</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Маска 1</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IP 2</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Маска 2</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Взаимосвязи</w:t>
            </w:r>
          </w:p>
        </w:tc>
        <w:tc>
          <w:tcPr>
            <w:tcW w:w="2210"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- 1</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Контур 1</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- 2</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Контур 2</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- 3</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Контур 3</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4</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Контур 4</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5</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Контур 5</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6</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Контур 6</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7</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Контур 7</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Маркировка PDU1</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 PDU1</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Маркировка PDU2</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 PDU2</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Коммутационный шкаф</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22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134"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Юниты</w:t>
            </w:r>
          </w:p>
        </w:tc>
        <w:tc>
          <w:tcPr>
            <w:tcW w:w="633" w:type="dxa"/>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33"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bl>
    <w:p w:rsidR="004C6F8F" w:rsidRPr="00A03B89" w:rsidRDefault="004C6F8F" w:rsidP="004C6F8F">
      <w:pPr>
        <w:pStyle w:val="AHeading4app"/>
        <w:numPr>
          <w:ilvl w:val="0"/>
          <w:numId w:val="0"/>
        </w:numPr>
        <w:ind w:left="1986"/>
        <w:jc w:val="both"/>
        <w:rPr>
          <w:lang w:val="ru-RU"/>
        </w:rPr>
      </w:pPr>
    </w:p>
    <w:p w:rsidR="009E38A1" w:rsidRPr="00A03B89" w:rsidRDefault="009E38A1" w:rsidP="009E38A1">
      <w:pPr>
        <w:pStyle w:val="ATableAlignLeft"/>
      </w:pPr>
      <w:bookmarkStart w:id="625" w:name="O_28844"/>
      <w:bookmarkEnd w:id="625"/>
    </w:p>
    <w:p w:rsidR="00DC5AF7" w:rsidRPr="00A03B89" w:rsidRDefault="00DC5AF7" w:rsidP="009E38A1">
      <w:pPr>
        <w:pStyle w:val="ATableAlignLeft"/>
      </w:pPr>
    </w:p>
    <w:p w:rsidR="00DC5AF7" w:rsidRPr="00A03B89" w:rsidRDefault="009E38A1" w:rsidP="009E38A1">
      <w:pPr>
        <w:pStyle w:val="AHeading3app"/>
        <w:rPr>
          <w:lang w:val="ru-RU"/>
        </w:rPr>
      </w:pPr>
      <w:bookmarkStart w:id="626" w:name="O_28845"/>
      <w:bookmarkEnd w:id="626"/>
      <w:r w:rsidRPr="00A03B89">
        <w:t xml:space="preserve"> </w:t>
      </w:r>
      <w:bookmarkStart w:id="627" w:name="_Toc375673325"/>
      <w:bookmarkStart w:id="628" w:name="_Toc381775163"/>
      <w:bookmarkStart w:id="629" w:name="_Toc381779663"/>
      <w:r w:rsidRPr="00A03B89">
        <w:t>Лист «КЭ3.5: SAN switch»</w:t>
      </w:r>
      <w:bookmarkEnd w:id="627"/>
      <w:bookmarkEnd w:id="628"/>
      <w:bookmarkEnd w:id="629"/>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2688"/>
        <w:gridCol w:w="2539"/>
        <w:gridCol w:w="3429"/>
        <w:gridCol w:w="690"/>
        <w:gridCol w:w="690"/>
      </w:tblGrid>
      <w:tr w:rsidR="00B0483F" w:rsidRPr="009E38A1" w:rsidTr="004A63C6">
        <w:trPr>
          <w:trHeight w:val="315"/>
          <w:tblHeader/>
        </w:trPr>
        <w:tc>
          <w:tcPr>
            <w:tcW w:w="2688" w:type="dxa"/>
            <w:vMerge w:val="restart"/>
            <w:shd w:val="clear" w:color="auto" w:fill="auto"/>
            <w:hideMark/>
          </w:tcPr>
          <w:p w:rsidR="00B0483F" w:rsidRPr="009E38A1" w:rsidRDefault="00B0483F" w:rsidP="004A63C6">
            <w:pPr>
              <w:pStyle w:val="ATableColumnName"/>
            </w:pPr>
            <w:r w:rsidRPr="009E38A1">
              <w:t>Общие сведения</w:t>
            </w:r>
          </w:p>
        </w:tc>
        <w:tc>
          <w:tcPr>
            <w:tcW w:w="2539" w:type="dxa"/>
            <w:shd w:val="clear" w:color="auto" w:fill="auto"/>
            <w:hideMark/>
          </w:tcPr>
          <w:p w:rsidR="00B0483F" w:rsidRPr="009E38A1" w:rsidRDefault="00B0483F" w:rsidP="004A63C6">
            <w:pPr>
              <w:pStyle w:val="ATableColumnName"/>
            </w:pPr>
            <w:r w:rsidRPr="009E38A1">
              <w:t> </w:t>
            </w:r>
          </w:p>
        </w:tc>
        <w:tc>
          <w:tcPr>
            <w:tcW w:w="3429" w:type="dxa"/>
            <w:shd w:val="clear" w:color="auto" w:fill="auto"/>
            <w:hideMark/>
          </w:tcPr>
          <w:p w:rsidR="00B0483F" w:rsidRPr="009E38A1" w:rsidRDefault="00B0483F" w:rsidP="004A63C6">
            <w:pPr>
              <w:pStyle w:val="ATableColumnName"/>
            </w:pPr>
            <w:r w:rsidRPr="009E38A1">
              <w:t>Тип КЭ</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val="restart"/>
            <w:shd w:val="clear" w:color="auto" w:fill="auto"/>
            <w:hideMark/>
          </w:tcPr>
          <w:p w:rsidR="00B0483F" w:rsidRPr="009E38A1" w:rsidRDefault="00B0483F" w:rsidP="004A63C6">
            <w:pPr>
              <w:pStyle w:val="ATableColumnName"/>
            </w:pPr>
            <w:r w:rsidRPr="009E38A1">
              <w:t>Инвентаризацион-ные сведения</w:t>
            </w:r>
          </w:p>
        </w:tc>
        <w:tc>
          <w:tcPr>
            <w:tcW w:w="3429" w:type="dxa"/>
            <w:shd w:val="clear" w:color="auto" w:fill="auto"/>
            <w:hideMark/>
          </w:tcPr>
          <w:p w:rsidR="00B0483F" w:rsidRPr="009E38A1" w:rsidRDefault="00B0483F" w:rsidP="004A63C6">
            <w:pPr>
              <w:pStyle w:val="ATableColumnName"/>
            </w:pPr>
            <w:r w:rsidRPr="009E38A1">
              <w:t>Подтип КЭ</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Операционный сервис</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Наименование ИТ_подсистемы</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Производитель</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Модель</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Серийный номер</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Парт-номер</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Инвентарный номер (маркировка)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Инвентарный номер (по бухгалтерии)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Расположение</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Этаж</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Комната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Оргструктура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Материальная ответственность</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Статус</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Назначение</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val="restart"/>
            <w:shd w:val="clear" w:color="auto" w:fill="auto"/>
            <w:hideMark/>
          </w:tcPr>
          <w:p w:rsidR="00B0483F" w:rsidRPr="009E38A1" w:rsidRDefault="00B0483F" w:rsidP="004A63C6">
            <w:pPr>
              <w:pStyle w:val="ATableColumnName"/>
            </w:pPr>
            <w:r w:rsidRPr="009E38A1">
              <w:t>Гарантийные сведения</w:t>
            </w:r>
          </w:p>
        </w:tc>
        <w:tc>
          <w:tcPr>
            <w:tcW w:w="3429" w:type="dxa"/>
            <w:shd w:val="clear" w:color="auto" w:fill="auto"/>
            <w:hideMark/>
          </w:tcPr>
          <w:p w:rsidR="00B0483F" w:rsidRPr="009E38A1" w:rsidRDefault="00B0483F" w:rsidP="004A63C6">
            <w:pPr>
              <w:pStyle w:val="ATableColumnName"/>
            </w:pPr>
            <w:r w:rsidRPr="009E38A1">
              <w:t>Поставщик</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Контракт поставки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Наименование согласно Контракту</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Срок гарантии поставщика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Срок гарантии производителя</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Год выпуска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Счетчик ремонтов</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shd w:val="clear" w:color="auto" w:fill="auto"/>
            <w:hideMark/>
          </w:tcPr>
          <w:p w:rsidR="00B0483F" w:rsidRPr="009E38A1" w:rsidRDefault="00B0483F" w:rsidP="004A63C6">
            <w:pPr>
              <w:pStyle w:val="ATableColumnName"/>
            </w:pPr>
            <w:r w:rsidRPr="009E38A1">
              <w:t>-</w:t>
            </w:r>
          </w:p>
        </w:tc>
        <w:tc>
          <w:tcPr>
            <w:tcW w:w="3429" w:type="dxa"/>
            <w:shd w:val="clear" w:color="auto" w:fill="auto"/>
            <w:hideMark/>
          </w:tcPr>
          <w:p w:rsidR="00B0483F" w:rsidRPr="009E38A1" w:rsidRDefault="00B0483F" w:rsidP="004A63C6">
            <w:pPr>
              <w:pStyle w:val="ATableColumnName"/>
            </w:pPr>
            <w:r w:rsidRPr="009E38A1">
              <w:t>Примечание</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val="restart"/>
            <w:shd w:val="clear" w:color="auto" w:fill="auto"/>
            <w:hideMark/>
          </w:tcPr>
          <w:p w:rsidR="00B0483F" w:rsidRPr="009E38A1" w:rsidRDefault="00B0483F" w:rsidP="004A63C6">
            <w:pPr>
              <w:pStyle w:val="ATableColumnName"/>
            </w:pPr>
            <w:r w:rsidRPr="009E38A1">
              <w:t>Аппаратно-технические сведения</w:t>
            </w:r>
          </w:p>
        </w:tc>
        <w:tc>
          <w:tcPr>
            <w:tcW w:w="2539" w:type="dxa"/>
            <w:vMerge w:val="restart"/>
            <w:shd w:val="clear" w:color="auto" w:fill="auto"/>
            <w:hideMark/>
          </w:tcPr>
          <w:p w:rsidR="00B0483F" w:rsidRPr="009E38A1" w:rsidRDefault="00B0483F" w:rsidP="004A63C6">
            <w:pPr>
              <w:pStyle w:val="ATableColumnName"/>
            </w:pPr>
            <w:r w:rsidRPr="009E38A1">
              <w:t> </w:t>
            </w:r>
          </w:p>
        </w:tc>
        <w:tc>
          <w:tcPr>
            <w:tcW w:w="3429" w:type="dxa"/>
            <w:shd w:val="clear" w:color="auto" w:fill="auto"/>
            <w:hideMark/>
          </w:tcPr>
          <w:p w:rsidR="00B0483F" w:rsidRPr="009E38A1" w:rsidRDefault="00B0483F" w:rsidP="004A63C6">
            <w:pPr>
              <w:pStyle w:val="ATableColumnName"/>
            </w:pPr>
            <w:r w:rsidRPr="009E38A1">
              <w:t>Количество портов</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Количество FC-портов</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Потребляемая мощность (Ватт)</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val="restart"/>
            <w:shd w:val="clear" w:color="auto" w:fill="auto"/>
            <w:hideMark/>
          </w:tcPr>
          <w:p w:rsidR="00B0483F" w:rsidRPr="009E38A1" w:rsidRDefault="00B0483F" w:rsidP="004A63C6">
            <w:pPr>
              <w:pStyle w:val="ATableColumnName"/>
            </w:pPr>
            <w:r w:rsidRPr="009E38A1">
              <w:t>Сетевые параметры</w:t>
            </w:r>
          </w:p>
        </w:tc>
        <w:tc>
          <w:tcPr>
            <w:tcW w:w="2539" w:type="dxa"/>
            <w:vMerge w:val="restart"/>
            <w:shd w:val="clear" w:color="auto" w:fill="auto"/>
            <w:hideMark/>
          </w:tcPr>
          <w:p w:rsidR="00B0483F" w:rsidRPr="009E38A1" w:rsidRDefault="00B0483F" w:rsidP="004A63C6">
            <w:pPr>
              <w:pStyle w:val="ATableColumnName"/>
            </w:pPr>
            <w:r w:rsidRPr="009E38A1">
              <w:t> </w:t>
            </w:r>
          </w:p>
        </w:tc>
        <w:tc>
          <w:tcPr>
            <w:tcW w:w="3429" w:type="dxa"/>
            <w:shd w:val="clear" w:color="auto" w:fill="auto"/>
            <w:hideMark/>
          </w:tcPr>
          <w:p w:rsidR="00B0483F" w:rsidRPr="009E38A1" w:rsidRDefault="00B0483F" w:rsidP="004A63C6">
            <w:pPr>
              <w:pStyle w:val="ATableColumnName"/>
            </w:pPr>
            <w:r w:rsidRPr="009E38A1">
              <w:t>Имя хоста</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IP 1</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Маска 1</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IP 2</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Маска 2</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val="restart"/>
            <w:shd w:val="clear" w:color="auto" w:fill="auto"/>
            <w:hideMark/>
          </w:tcPr>
          <w:p w:rsidR="00B0483F" w:rsidRPr="009E38A1" w:rsidRDefault="00B0483F" w:rsidP="004A63C6">
            <w:pPr>
              <w:pStyle w:val="ATableColumnName"/>
            </w:pPr>
            <w:r w:rsidRPr="009E38A1">
              <w:t>Взаимосвязи</w:t>
            </w:r>
          </w:p>
        </w:tc>
        <w:tc>
          <w:tcPr>
            <w:tcW w:w="2539" w:type="dxa"/>
            <w:vMerge w:val="restart"/>
            <w:shd w:val="clear" w:color="auto" w:fill="auto"/>
            <w:hideMark/>
          </w:tcPr>
          <w:p w:rsidR="00B0483F" w:rsidRPr="009E38A1" w:rsidRDefault="00B0483F" w:rsidP="004A63C6">
            <w:pPr>
              <w:pStyle w:val="ATableColumnName"/>
            </w:pPr>
            <w:r w:rsidRPr="009E38A1">
              <w:t> </w:t>
            </w:r>
          </w:p>
        </w:tc>
        <w:tc>
          <w:tcPr>
            <w:tcW w:w="3429" w:type="dxa"/>
            <w:shd w:val="clear" w:color="auto" w:fill="auto"/>
            <w:hideMark/>
          </w:tcPr>
          <w:p w:rsidR="00B0483F" w:rsidRPr="009E38A1" w:rsidRDefault="00B0483F" w:rsidP="004A63C6">
            <w:pPr>
              <w:pStyle w:val="ATableColumnName"/>
            </w:pPr>
            <w:r w:rsidRPr="009E38A1">
              <w:t xml:space="preserve"> ID сетевого оборудования - 1</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Номер розетки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 xml:space="preserve"> ID сетевого оборудования </w:t>
            </w:r>
            <w:proofErr w:type="gramStart"/>
            <w:r w:rsidRPr="009E38A1">
              <w:t xml:space="preserve">- </w:t>
            </w:r>
            <w:r>
              <w:t>..</w:t>
            </w:r>
            <w:proofErr w:type="gramEnd"/>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Номер розетки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ID FC-оборудования - 1</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Номер розетки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 xml:space="preserve">ID FC-оборудования </w:t>
            </w:r>
            <w:proofErr w:type="gramStart"/>
            <w:r w:rsidRPr="009E38A1">
              <w:t xml:space="preserve">- </w:t>
            </w:r>
            <w:r>
              <w:t>..</w:t>
            </w:r>
            <w:proofErr w:type="gramEnd"/>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Номер розетки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Номер розетки</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Маркировка PDU1</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Номер розетки PDU1</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Маркировка PDU2</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Номер розетки PDU2</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Коммутационный шкаф</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Юниты</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Контур</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val="restart"/>
            <w:shd w:val="clear" w:color="auto" w:fill="auto"/>
            <w:hideMark/>
          </w:tcPr>
          <w:p w:rsidR="00B0483F" w:rsidRPr="009E38A1" w:rsidRDefault="00B0483F" w:rsidP="004A63C6">
            <w:pPr>
              <w:pStyle w:val="ATableColumnName"/>
            </w:pPr>
            <w:r w:rsidRPr="009E38A1">
              <w:t>Программное обеспечение</w:t>
            </w:r>
          </w:p>
        </w:tc>
        <w:tc>
          <w:tcPr>
            <w:tcW w:w="2539" w:type="dxa"/>
            <w:vMerge w:val="restart"/>
            <w:shd w:val="clear" w:color="auto" w:fill="auto"/>
            <w:hideMark/>
          </w:tcPr>
          <w:p w:rsidR="00B0483F" w:rsidRPr="009E38A1" w:rsidRDefault="00B0483F" w:rsidP="004A63C6">
            <w:pPr>
              <w:pStyle w:val="ATableColumnName"/>
            </w:pPr>
            <w:r w:rsidRPr="009E38A1">
              <w:t>СПО</w:t>
            </w:r>
          </w:p>
        </w:tc>
        <w:tc>
          <w:tcPr>
            <w:tcW w:w="3429" w:type="dxa"/>
            <w:shd w:val="clear" w:color="auto" w:fill="auto"/>
            <w:hideMark/>
          </w:tcPr>
          <w:p w:rsidR="00B0483F" w:rsidRPr="009E38A1" w:rsidRDefault="00B0483F" w:rsidP="004A63C6">
            <w:pPr>
              <w:pStyle w:val="ATableColumnName"/>
            </w:pPr>
            <w:r w:rsidRPr="009E38A1">
              <w:t>СПО</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688" w:type="dxa"/>
            <w:vMerge/>
            <w:shd w:val="clear" w:color="auto" w:fill="auto"/>
            <w:vAlign w:val="center"/>
            <w:hideMark/>
          </w:tcPr>
          <w:p w:rsidR="00B0483F" w:rsidRPr="009E38A1" w:rsidRDefault="00B0483F" w:rsidP="004A63C6">
            <w:pPr>
              <w:pStyle w:val="ATableColumnName"/>
            </w:pPr>
          </w:p>
        </w:tc>
        <w:tc>
          <w:tcPr>
            <w:tcW w:w="2539" w:type="dxa"/>
            <w:vMerge/>
            <w:shd w:val="clear" w:color="auto" w:fill="auto"/>
            <w:vAlign w:val="center"/>
            <w:hideMark/>
          </w:tcPr>
          <w:p w:rsidR="00B0483F" w:rsidRPr="009E38A1" w:rsidRDefault="00B0483F" w:rsidP="004A63C6">
            <w:pPr>
              <w:pStyle w:val="ATableColumnName"/>
            </w:pPr>
          </w:p>
        </w:tc>
        <w:tc>
          <w:tcPr>
            <w:tcW w:w="3429" w:type="dxa"/>
            <w:shd w:val="clear" w:color="auto" w:fill="auto"/>
            <w:hideMark/>
          </w:tcPr>
          <w:p w:rsidR="00B0483F" w:rsidRPr="009E38A1" w:rsidRDefault="00B0483F" w:rsidP="004A63C6">
            <w:pPr>
              <w:pStyle w:val="ATableColumnName"/>
            </w:pPr>
            <w:r w:rsidRPr="009E38A1">
              <w:t>Версия IOS</w:t>
            </w:r>
          </w:p>
        </w:tc>
        <w:tc>
          <w:tcPr>
            <w:tcW w:w="690" w:type="dxa"/>
            <w:shd w:val="clear" w:color="auto" w:fill="auto"/>
            <w:hideMark/>
          </w:tcPr>
          <w:p w:rsidR="00B0483F" w:rsidRPr="009E38A1" w:rsidRDefault="00B0483F" w:rsidP="004A63C6">
            <w:pPr>
              <w:pStyle w:val="ATableColumnName"/>
            </w:pPr>
            <w:r w:rsidRPr="009E38A1">
              <w:t> </w:t>
            </w:r>
          </w:p>
        </w:tc>
        <w:tc>
          <w:tcPr>
            <w:tcW w:w="690" w:type="dxa"/>
            <w:shd w:val="clear" w:color="auto" w:fill="auto"/>
            <w:hideMark/>
          </w:tcPr>
          <w:p w:rsidR="00B0483F" w:rsidRPr="009E38A1" w:rsidRDefault="00B0483F" w:rsidP="004A63C6">
            <w:pPr>
              <w:pStyle w:val="ATableColumnName"/>
            </w:pPr>
            <w:r w:rsidRPr="009E38A1">
              <w:t> </w:t>
            </w:r>
          </w:p>
        </w:tc>
      </w:tr>
    </w:tbl>
    <w:p w:rsidR="004C6F8F" w:rsidRPr="00A03B89" w:rsidRDefault="004C6F8F" w:rsidP="004C6F8F">
      <w:pPr>
        <w:pStyle w:val="AHeading4app"/>
        <w:numPr>
          <w:ilvl w:val="0"/>
          <w:numId w:val="0"/>
        </w:numPr>
        <w:ind w:left="1986"/>
        <w:jc w:val="both"/>
        <w:rPr>
          <w:lang w:val="ru-RU"/>
        </w:rPr>
      </w:pPr>
    </w:p>
    <w:p w:rsidR="009E38A1" w:rsidRPr="00A03B89" w:rsidRDefault="009E38A1" w:rsidP="009E38A1">
      <w:pPr>
        <w:pStyle w:val="ATableAlignLeft"/>
      </w:pPr>
      <w:bookmarkStart w:id="630" w:name="O_28846"/>
      <w:bookmarkEnd w:id="630"/>
    </w:p>
    <w:p w:rsidR="00DC5AF7" w:rsidRPr="00A03B89" w:rsidRDefault="00DC5AF7" w:rsidP="009E38A1">
      <w:pPr>
        <w:pStyle w:val="ATableAlignLeft"/>
      </w:pPr>
    </w:p>
    <w:p w:rsidR="00DC5AF7" w:rsidRPr="00A03B89" w:rsidRDefault="009E38A1" w:rsidP="009E38A1">
      <w:pPr>
        <w:pStyle w:val="AHeading3app"/>
        <w:rPr>
          <w:lang w:val="ru-RU"/>
        </w:rPr>
      </w:pPr>
      <w:bookmarkStart w:id="631" w:name="O_28847"/>
      <w:bookmarkEnd w:id="631"/>
      <w:r w:rsidRPr="00A03B89">
        <w:t xml:space="preserve"> </w:t>
      </w:r>
      <w:bookmarkStart w:id="632" w:name="_Toc375673326"/>
      <w:bookmarkStart w:id="633" w:name="_Toc381775164"/>
      <w:bookmarkStart w:id="634" w:name="_Toc381779664"/>
      <w:r w:rsidRPr="00A03B89">
        <w:t>Лист «КЭ3.6: Модем»</w:t>
      </w:r>
      <w:bookmarkEnd w:id="632"/>
      <w:bookmarkEnd w:id="633"/>
      <w:bookmarkEnd w:id="634"/>
    </w:p>
    <w:tbl>
      <w:tblPr>
        <w:tblW w:w="5000" w:type="pct"/>
        <w:tblLayout w:type="fixed"/>
        <w:tblCellMar>
          <w:top w:w="57" w:type="dxa"/>
          <w:left w:w="57" w:type="dxa"/>
          <w:bottom w:w="57" w:type="dxa"/>
          <w:right w:w="57" w:type="dxa"/>
        </w:tblCellMar>
        <w:tblLook w:val="04A0"/>
      </w:tblPr>
      <w:tblGrid>
        <w:gridCol w:w="2683"/>
        <w:gridCol w:w="2533"/>
        <w:gridCol w:w="3440"/>
        <w:gridCol w:w="690"/>
        <w:gridCol w:w="690"/>
      </w:tblGrid>
      <w:tr w:rsidR="00B0483F" w:rsidRPr="009E38A1" w:rsidTr="004A63C6">
        <w:trPr>
          <w:trHeight w:val="315"/>
          <w:tblHeader/>
        </w:trPr>
        <w:tc>
          <w:tcPr>
            <w:tcW w:w="241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Общие сведения</w:t>
            </w:r>
          </w:p>
        </w:tc>
        <w:tc>
          <w:tcPr>
            <w:tcW w:w="227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Тип КЭ</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Инвентаризацион-ные сведения</w:t>
            </w: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Подтип КЭ</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Операционный сервис</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Наименование ИТ_подсистемы</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Производитель</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Модель</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Серийный номер</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Парт-номер</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Инвентарный номер (маркировка)</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Инвентарный номер (по бухгалтерии)</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Расположение</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Этаж</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Комната</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Оргструктура</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Материальная ответственность</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Статус</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Назначение</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Гарантийные сведения</w:t>
            </w: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Поставщик</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Контракт поставки</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Наименование согласно Контракту</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Срок гарантии поставщика</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Срок гарантии производителя</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Год выпуска</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Счетчик ремонтов</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w:t>
            </w: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Примечание</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Аппаратно-технические сведения</w:t>
            </w:r>
          </w:p>
        </w:tc>
        <w:tc>
          <w:tcPr>
            <w:tcW w:w="227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Количество портов</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Тип модема</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Потребляемая мощность (Ватт)</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Количество FC-портов</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Сетевые параметры</w:t>
            </w:r>
          </w:p>
        </w:tc>
        <w:tc>
          <w:tcPr>
            <w:tcW w:w="227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Имя хоста</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IP 1</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Маска 1</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IP 2</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Маска 2</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val="restart"/>
            <w:tcBorders>
              <w:top w:val="nil"/>
              <w:left w:val="single" w:sz="8" w:space="0" w:color="auto"/>
              <w:bottom w:val="single" w:sz="8" w:space="0" w:color="000000"/>
              <w:right w:val="single" w:sz="8" w:space="0" w:color="auto"/>
            </w:tcBorders>
            <w:shd w:val="clear" w:color="auto" w:fill="auto"/>
            <w:hideMark/>
          </w:tcPr>
          <w:p w:rsidR="00B0483F" w:rsidRPr="009E38A1" w:rsidRDefault="00B0483F" w:rsidP="004A63C6">
            <w:pPr>
              <w:pStyle w:val="ATableColumnName"/>
            </w:pPr>
            <w:r w:rsidRPr="009E38A1">
              <w:t>Взаимосвязи</w:t>
            </w:r>
          </w:p>
        </w:tc>
        <w:tc>
          <w:tcPr>
            <w:tcW w:w="2277"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- 1</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- 2</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- 3</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-4</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- 5</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- 6</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- 7</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ID сетевого оборудования - 8</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Номер розетки PDU</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Коммутационный шкаф</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Юниты</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r w:rsidR="00B0483F" w:rsidRPr="009E38A1" w:rsidTr="004A63C6">
        <w:trPr>
          <w:trHeight w:val="315"/>
          <w:tblHeader/>
        </w:trPr>
        <w:tc>
          <w:tcPr>
            <w:tcW w:w="2411" w:type="dxa"/>
            <w:vMerge/>
            <w:tcBorders>
              <w:top w:val="nil"/>
              <w:left w:val="single" w:sz="8" w:space="0" w:color="auto"/>
              <w:bottom w:val="single" w:sz="8" w:space="0" w:color="000000"/>
              <w:right w:val="single" w:sz="8" w:space="0" w:color="auto"/>
            </w:tcBorders>
            <w:shd w:val="clear" w:color="auto" w:fill="auto"/>
            <w:vAlign w:val="center"/>
            <w:hideMark/>
          </w:tcPr>
          <w:p w:rsidR="00B0483F" w:rsidRPr="009E38A1" w:rsidRDefault="00B0483F" w:rsidP="004A63C6">
            <w:pPr>
              <w:pStyle w:val="ATableColumnName"/>
            </w:pPr>
          </w:p>
        </w:tc>
        <w:tc>
          <w:tcPr>
            <w:tcW w:w="2277"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0483F" w:rsidRPr="009E38A1" w:rsidRDefault="00B0483F" w:rsidP="004A63C6">
            <w:pPr>
              <w:pStyle w:val="ATableColumnName"/>
            </w:pPr>
          </w:p>
        </w:tc>
        <w:tc>
          <w:tcPr>
            <w:tcW w:w="3092"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Контур (из списка)</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c>
          <w:tcPr>
            <w:tcW w:w="620" w:type="dxa"/>
            <w:tcBorders>
              <w:top w:val="single" w:sz="8" w:space="0" w:color="auto"/>
              <w:left w:val="nil"/>
              <w:bottom w:val="single" w:sz="8" w:space="0" w:color="auto"/>
              <w:right w:val="single" w:sz="8" w:space="0" w:color="auto"/>
            </w:tcBorders>
            <w:shd w:val="clear" w:color="auto" w:fill="auto"/>
            <w:hideMark/>
          </w:tcPr>
          <w:p w:rsidR="00B0483F" w:rsidRPr="009E38A1" w:rsidRDefault="00B0483F" w:rsidP="004A63C6">
            <w:pPr>
              <w:pStyle w:val="ATableColumnName"/>
            </w:pPr>
            <w:r w:rsidRPr="009E38A1">
              <w:t> </w:t>
            </w:r>
          </w:p>
        </w:tc>
      </w:tr>
    </w:tbl>
    <w:p w:rsidR="004C6F8F" w:rsidRPr="00A03B89" w:rsidRDefault="004C6F8F" w:rsidP="004C6F8F">
      <w:pPr>
        <w:pStyle w:val="AHeading4app"/>
        <w:numPr>
          <w:ilvl w:val="0"/>
          <w:numId w:val="0"/>
        </w:numPr>
        <w:ind w:left="1986"/>
        <w:jc w:val="both"/>
        <w:rPr>
          <w:lang w:val="ru-RU"/>
        </w:rPr>
      </w:pPr>
    </w:p>
    <w:p w:rsidR="009E38A1" w:rsidRPr="00A03B89" w:rsidRDefault="009E38A1" w:rsidP="009E38A1">
      <w:pPr>
        <w:pStyle w:val="ATableAlignLeft"/>
      </w:pPr>
      <w:bookmarkStart w:id="635" w:name="O_28848"/>
      <w:bookmarkEnd w:id="635"/>
    </w:p>
    <w:p w:rsidR="00DC5AF7" w:rsidRPr="00A03B89" w:rsidRDefault="00DC5AF7" w:rsidP="009E38A1">
      <w:pPr>
        <w:pStyle w:val="ATableAlignLeft"/>
      </w:pPr>
    </w:p>
    <w:p w:rsidR="00DC5AF7" w:rsidRPr="00A03B89" w:rsidRDefault="009E38A1" w:rsidP="009E38A1">
      <w:pPr>
        <w:pStyle w:val="AHeading3app"/>
      </w:pPr>
      <w:bookmarkStart w:id="636" w:name="O_28849"/>
      <w:bookmarkEnd w:id="636"/>
      <w:r w:rsidRPr="00A03B89">
        <w:t xml:space="preserve"> </w:t>
      </w:r>
      <w:bookmarkStart w:id="637" w:name="_Toc375673327"/>
      <w:bookmarkStart w:id="638" w:name="_Toc381775165"/>
      <w:bookmarkStart w:id="639" w:name="_Toc381779665"/>
      <w:r w:rsidRPr="00A03B89">
        <w:t>Лист «КЭ3.7: Спам-фильтр»</w:t>
      </w:r>
      <w:bookmarkEnd w:id="637"/>
      <w:bookmarkEnd w:id="638"/>
      <w:bookmarkEnd w:id="639"/>
    </w:p>
    <w:p w:rsidR="009E38A1" w:rsidRPr="00A03B89" w:rsidRDefault="009E38A1" w:rsidP="00E73BEB">
      <w:pPr>
        <w:pStyle w:val="ab"/>
      </w:pPr>
      <w:bookmarkStart w:id="640" w:name="O_28850"/>
      <w:bookmarkEnd w:id="640"/>
    </w:p>
    <w:tbl>
      <w:tblPr>
        <w:tblW w:w="5000" w:type="pct"/>
        <w:tblLayout w:type="fixed"/>
        <w:tblCellMar>
          <w:top w:w="57" w:type="dxa"/>
          <w:left w:w="57" w:type="dxa"/>
          <w:bottom w:w="57" w:type="dxa"/>
          <w:right w:w="57" w:type="dxa"/>
        </w:tblCellMar>
        <w:tblLook w:val="04A0"/>
      </w:tblPr>
      <w:tblGrid>
        <w:gridCol w:w="1969"/>
        <w:gridCol w:w="2459"/>
        <w:gridCol w:w="3924"/>
        <w:gridCol w:w="842"/>
        <w:gridCol w:w="842"/>
      </w:tblGrid>
      <w:tr w:rsidR="002E431D" w:rsidRPr="009E38A1" w:rsidTr="004A63C6">
        <w:trPr>
          <w:trHeight w:val="315"/>
        </w:trPr>
        <w:tc>
          <w:tcPr>
            <w:tcW w:w="176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b"/>
              <w:rPr>
                <w:lang w:eastAsia="ru-RU"/>
              </w:rPr>
            </w:pPr>
            <w:r w:rsidRPr="009E38A1">
              <w:rPr>
                <w:lang w:eastAsia="ru-RU"/>
              </w:rPr>
              <w:t>Общие сведения</w:t>
            </w:r>
          </w:p>
        </w:tc>
        <w:tc>
          <w:tcPr>
            <w:tcW w:w="2210"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3527"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Тип КЭ</w:t>
            </w:r>
          </w:p>
        </w:tc>
        <w:tc>
          <w:tcPr>
            <w:tcW w:w="757"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single" w:sz="8" w:space="0" w:color="auto"/>
              <w:left w:val="single" w:sz="8" w:space="0" w:color="auto"/>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Инвентаризационные сведения</w:t>
            </w: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Подтип КЭ</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single" w:sz="8" w:space="0" w:color="auto"/>
              <w:left w:val="single" w:sz="8" w:space="0" w:color="auto"/>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single" w:sz="8" w:space="0" w:color="auto"/>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Операционный сервис</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single" w:sz="8" w:space="0" w:color="auto"/>
              <w:left w:val="single" w:sz="8" w:space="0" w:color="auto"/>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single" w:sz="8" w:space="0" w:color="auto"/>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Наименование ИТ_подсистемы</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single" w:sz="8" w:space="0" w:color="auto"/>
              <w:left w:val="single" w:sz="8" w:space="0" w:color="auto"/>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single" w:sz="8" w:space="0" w:color="auto"/>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Производитель</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single" w:sz="8" w:space="0" w:color="auto"/>
              <w:left w:val="single" w:sz="8" w:space="0" w:color="auto"/>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single" w:sz="8" w:space="0" w:color="auto"/>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Оргструктура</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tcBorders>
              <w:top w:val="nil"/>
              <w:left w:val="single" w:sz="8" w:space="0" w:color="auto"/>
              <w:bottom w:val="single" w:sz="8" w:space="0" w:color="auto"/>
              <w:right w:val="nil"/>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Версия ППО</w:t>
            </w:r>
          </w:p>
        </w:tc>
        <w:tc>
          <w:tcPr>
            <w:tcW w:w="2210" w:type="dxa"/>
            <w:tcBorders>
              <w:top w:val="nil"/>
              <w:left w:val="nil"/>
              <w:bottom w:val="single" w:sz="8" w:space="0" w:color="auto"/>
              <w:right w:val="nil"/>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 </w:t>
            </w: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val="restart"/>
            <w:tcBorders>
              <w:top w:val="nil"/>
              <w:left w:val="single" w:sz="8" w:space="0" w:color="auto"/>
              <w:bottom w:val="single" w:sz="8" w:space="0" w:color="000000"/>
              <w:right w:val="nil"/>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обслуживания почтовых серверов</w:t>
            </w:r>
          </w:p>
        </w:tc>
        <w:tc>
          <w:tcPr>
            <w:tcW w:w="2210" w:type="dxa"/>
            <w:vMerge w:val="restart"/>
            <w:tcBorders>
              <w:top w:val="nil"/>
              <w:left w:val="nil"/>
              <w:bottom w:val="single" w:sz="8" w:space="0" w:color="000000"/>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 </w:t>
            </w: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1</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nil"/>
              <w:left w:val="single" w:sz="8" w:space="0" w:color="auto"/>
              <w:bottom w:val="single" w:sz="8" w:space="0" w:color="000000"/>
              <w:right w:val="nil"/>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nil"/>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2</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nil"/>
              <w:left w:val="single" w:sz="8" w:space="0" w:color="auto"/>
              <w:bottom w:val="single" w:sz="8" w:space="0" w:color="000000"/>
              <w:right w:val="nil"/>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nil"/>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3</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nil"/>
              <w:left w:val="single" w:sz="8" w:space="0" w:color="auto"/>
              <w:bottom w:val="single" w:sz="8" w:space="0" w:color="000000"/>
              <w:right w:val="nil"/>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nil"/>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4</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nil"/>
              <w:left w:val="single" w:sz="8" w:space="0" w:color="auto"/>
              <w:bottom w:val="single" w:sz="8" w:space="0" w:color="000000"/>
              <w:right w:val="nil"/>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nil"/>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5</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val="restart"/>
            <w:tcBorders>
              <w:top w:val="nil"/>
              <w:left w:val="single" w:sz="8" w:space="0" w:color="auto"/>
              <w:bottom w:val="single" w:sz="8" w:space="0" w:color="000000"/>
              <w:right w:val="nil"/>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обслуживания web-серверов</w:t>
            </w:r>
          </w:p>
        </w:tc>
        <w:tc>
          <w:tcPr>
            <w:tcW w:w="2210" w:type="dxa"/>
            <w:vMerge w:val="restart"/>
            <w:tcBorders>
              <w:top w:val="nil"/>
              <w:left w:val="nil"/>
              <w:bottom w:val="single" w:sz="8" w:space="0" w:color="000000"/>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 </w:t>
            </w: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1</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nil"/>
              <w:left w:val="single" w:sz="8" w:space="0" w:color="auto"/>
              <w:bottom w:val="single" w:sz="8" w:space="0" w:color="000000"/>
              <w:right w:val="nil"/>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nil"/>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2</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nil"/>
              <w:left w:val="single" w:sz="8" w:space="0" w:color="auto"/>
              <w:bottom w:val="single" w:sz="8" w:space="0" w:color="000000"/>
              <w:right w:val="nil"/>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nil"/>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Модул3 1</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nil"/>
              <w:left w:val="single" w:sz="8" w:space="0" w:color="auto"/>
              <w:bottom w:val="single" w:sz="8" w:space="0" w:color="000000"/>
              <w:right w:val="nil"/>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nil"/>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4</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nil"/>
              <w:left w:val="single" w:sz="8" w:space="0" w:color="auto"/>
              <w:bottom w:val="single" w:sz="8" w:space="0" w:color="000000"/>
              <w:right w:val="nil"/>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nil"/>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5</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9E38A1" w:rsidTr="004A63C6">
        <w:trPr>
          <w:trHeight w:val="315"/>
        </w:trPr>
        <w:tc>
          <w:tcPr>
            <w:tcW w:w="1769" w:type="dxa"/>
            <w:vMerge/>
            <w:tcBorders>
              <w:top w:val="nil"/>
              <w:left w:val="single" w:sz="8" w:space="0" w:color="auto"/>
              <w:bottom w:val="single" w:sz="8" w:space="0" w:color="000000"/>
              <w:right w:val="nil"/>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2210" w:type="dxa"/>
            <w:vMerge/>
            <w:tcBorders>
              <w:top w:val="nil"/>
              <w:left w:val="nil"/>
              <w:bottom w:val="single" w:sz="8" w:space="0" w:color="000000"/>
              <w:right w:val="single" w:sz="8" w:space="0" w:color="auto"/>
            </w:tcBorders>
            <w:vAlign w:val="center"/>
            <w:hideMark/>
          </w:tcPr>
          <w:p w:rsidR="002E431D" w:rsidRPr="009E38A1" w:rsidRDefault="002E431D" w:rsidP="004A63C6">
            <w:pPr>
              <w:keepNext w:val="0"/>
              <w:keepLines w:val="0"/>
              <w:rPr>
                <w:rFonts w:ascii="Times New Roman" w:hAnsi="Times New Roman"/>
                <w:b/>
                <w:bCs/>
                <w:color w:val="000000"/>
                <w:sz w:val="20"/>
                <w:lang w:val="ru-RU" w:eastAsia="ru-RU"/>
              </w:rPr>
            </w:pP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Модуль 6</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r w:rsidR="002E431D" w:rsidRPr="0048492F" w:rsidTr="004A63C6">
        <w:trPr>
          <w:trHeight w:val="1185"/>
        </w:trPr>
        <w:tc>
          <w:tcPr>
            <w:tcW w:w="1769" w:type="dxa"/>
            <w:tcBorders>
              <w:top w:val="nil"/>
              <w:left w:val="single" w:sz="8" w:space="0" w:color="auto"/>
              <w:bottom w:val="single" w:sz="8" w:space="0" w:color="auto"/>
              <w:right w:val="nil"/>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lastRenderedPageBreak/>
              <w:t>Принадлежность к активному сетевому оборудованию</w:t>
            </w:r>
          </w:p>
        </w:tc>
        <w:tc>
          <w:tcPr>
            <w:tcW w:w="2210" w:type="dxa"/>
            <w:tcBorders>
              <w:top w:val="nil"/>
              <w:left w:val="nil"/>
              <w:bottom w:val="single" w:sz="8" w:space="0" w:color="auto"/>
              <w:right w:val="nil"/>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 </w:t>
            </w:r>
          </w:p>
        </w:tc>
        <w:tc>
          <w:tcPr>
            <w:tcW w:w="352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b/>
                <w:bCs/>
                <w:color w:val="000000"/>
                <w:sz w:val="20"/>
                <w:lang w:val="ru-RU" w:eastAsia="ru-RU"/>
              </w:rPr>
            </w:pPr>
            <w:r w:rsidRPr="009E38A1">
              <w:rPr>
                <w:rFonts w:ascii="Times New Roman" w:hAnsi="Times New Roman"/>
                <w:b/>
                <w:bCs/>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c>
          <w:tcPr>
            <w:tcW w:w="757" w:type="dxa"/>
            <w:tcBorders>
              <w:top w:val="nil"/>
              <w:left w:val="nil"/>
              <w:bottom w:val="single" w:sz="8" w:space="0" w:color="auto"/>
              <w:right w:val="single" w:sz="8" w:space="0" w:color="auto"/>
            </w:tcBorders>
            <w:shd w:val="clear" w:color="auto" w:fill="auto"/>
            <w:hideMark/>
          </w:tcPr>
          <w:p w:rsidR="002E431D" w:rsidRPr="009E38A1" w:rsidRDefault="002E431D" w:rsidP="004A63C6">
            <w:pPr>
              <w:keepNext w:val="0"/>
              <w:keepLines w:val="0"/>
              <w:jc w:val="both"/>
              <w:rPr>
                <w:rFonts w:ascii="Times New Roman" w:hAnsi="Times New Roman"/>
                <w:color w:val="000000"/>
                <w:sz w:val="20"/>
                <w:lang w:val="ru-RU" w:eastAsia="ru-RU"/>
              </w:rPr>
            </w:pPr>
            <w:r w:rsidRPr="009E38A1">
              <w:rPr>
                <w:rFonts w:ascii="Times New Roman" w:hAnsi="Times New Roman"/>
                <w:color w:val="000000"/>
                <w:sz w:val="20"/>
                <w:lang w:val="ru-RU" w:eastAsia="ru-RU"/>
              </w:rPr>
              <w:t> </w:t>
            </w:r>
          </w:p>
        </w:tc>
      </w:tr>
    </w:tbl>
    <w:p w:rsidR="00DC5AF7" w:rsidRPr="00A03B89" w:rsidRDefault="00DC5AF7" w:rsidP="00E73BEB">
      <w:pPr>
        <w:pStyle w:val="ab"/>
      </w:pPr>
    </w:p>
    <w:p w:rsidR="00DC5AF7" w:rsidRPr="00A03B89" w:rsidRDefault="009E38A1" w:rsidP="009E38A1">
      <w:pPr>
        <w:pStyle w:val="AHeading3app"/>
        <w:rPr>
          <w:lang w:val="ru-RU"/>
        </w:rPr>
      </w:pPr>
      <w:bookmarkStart w:id="641" w:name="O_28851"/>
      <w:bookmarkEnd w:id="641"/>
      <w:r w:rsidRPr="00A03B89">
        <w:rPr>
          <w:lang w:val="ru-RU"/>
        </w:rPr>
        <w:t xml:space="preserve"> </w:t>
      </w:r>
      <w:bookmarkStart w:id="642" w:name="_Toc375673328"/>
      <w:bookmarkStart w:id="643" w:name="_Toc381775166"/>
      <w:bookmarkStart w:id="644" w:name="_Toc381779666"/>
      <w:r w:rsidRPr="00A03B89">
        <w:t>Лист «КЭ3.8: Крипто-шлюз»</w:t>
      </w:r>
      <w:bookmarkEnd w:id="642"/>
      <w:bookmarkEnd w:id="643"/>
      <w:bookmarkEnd w:id="644"/>
    </w:p>
    <w:tbl>
      <w:tblPr>
        <w:tblW w:w="5000" w:type="pct"/>
        <w:tblLayout w:type="fixed"/>
        <w:tblCellMar>
          <w:top w:w="57" w:type="dxa"/>
          <w:left w:w="57" w:type="dxa"/>
          <w:bottom w:w="57" w:type="dxa"/>
          <w:right w:w="57" w:type="dxa"/>
        </w:tblCellMar>
        <w:tblLook w:val="04A0"/>
      </w:tblPr>
      <w:tblGrid>
        <w:gridCol w:w="2676"/>
        <w:gridCol w:w="2453"/>
        <w:gridCol w:w="3499"/>
        <w:gridCol w:w="704"/>
        <w:gridCol w:w="704"/>
      </w:tblGrid>
      <w:tr w:rsidR="002E431D" w:rsidRPr="009E38A1" w:rsidTr="004A63C6">
        <w:trPr>
          <w:trHeight w:val="315"/>
          <w:tblHeader/>
        </w:trPr>
        <w:tc>
          <w:tcPr>
            <w:tcW w:w="267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Общие сведения</w:t>
            </w:r>
          </w:p>
        </w:tc>
        <w:tc>
          <w:tcPr>
            <w:tcW w:w="2453"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3499"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Тип КЭ</w:t>
            </w:r>
          </w:p>
        </w:tc>
        <w:tc>
          <w:tcPr>
            <w:tcW w:w="704"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val="restart"/>
            <w:tcBorders>
              <w:top w:val="nil"/>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Инвентаризационные сведения</w:t>
            </w: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Подтип КЭ</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Операционный сервис</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Производитель</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Наименование ИТ_подсистемы</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Модель</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Серийный номер</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Парт-номер</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Инвентарный номер</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Инвентарный номер (по бухгалтерии)</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Расположение</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Этаж</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Комната</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Оргструктура</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Материальная ответственность</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Статус</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Назначение</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val="restart"/>
            <w:tcBorders>
              <w:top w:val="nil"/>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Гарантийные сведения</w:t>
            </w: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Поставщик</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Контракт поставки</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Наименование согласно Контракту</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Срок гарантии поставщика</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Срок гарантии производителя</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Год выпуска</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Счетчик ремонтов</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w:t>
            </w: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Примечание</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510"/>
          <w:tblHeader/>
        </w:trPr>
        <w:tc>
          <w:tcPr>
            <w:tcW w:w="2676" w:type="dxa"/>
            <w:vMerge w:val="restart"/>
            <w:tcBorders>
              <w:top w:val="nil"/>
              <w:left w:val="single" w:sz="8" w:space="0" w:color="auto"/>
              <w:bottom w:val="single" w:sz="8" w:space="0" w:color="000000"/>
              <w:right w:val="nil"/>
            </w:tcBorders>
            <w:shd w:val="clear" w:color="auto" w:fill="auto"/>
            <w:hideMark/>
          </w:tcPr>
          <w:p w:rsidR="002E431D" w:rsidRPr="009E38A1" w:rsidRDefault="002E431D" w:rsidP="004A63C6">
            <w:pPr>
              <w:pStyle w:val="ATableColumnName"/>
            </w:pPr>
            <w:r w:rsidRPr="009E38A1">
              <w:lastRenderedPageBreak/>
              <w:t>Аппаратно-технические сведения</w:t>
            </w:r>
          </w:p>
        </w:tc>
        <w:tc>
          <w:tcPr>
            <w:tcW w:w="2453" w:type="dxa"/>
            <w:vMerge w:val="restart"/>
            <w:tcBorders>
              <w:top w:val="nil"/>
              <w:left w:val="nil"/>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 </w:t>
            </w: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Количество портов</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450"/>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Потребляемая мощность (Ватт)</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val="restart"/>
            <w:tcBorders>
              <w:top w:val="nil"/>
              <w:left w:val="single" w:sz="8" w:space="0" w:color="auto"/>
              <w:bottom w:val="single" w:sz="8" w:space="0" w:color="000000"/>
              <w:right w:val="nil"/>
            </w:tcBorders>
            <w:shd w:val="clear" w:color="auto" w:fill="auto"/>
            <w:hideMark/>
          </w:tcPr>
          <w:p w:rsidR="002E431D" w:rsidRPr="009E38A1" w:rsidRDefault="002E431D" w:rsidP="004A63C6">
            <w:pPr>
              <w:pStyle w:val="ATableColumnName"/>
            </w:pPr>
            <w:r w:rsidRPr="009E38A1">
              <w:t>Сетевые параметры</w:t>
            </w:r>
          </w:p>
        </w:tc>
        <w:tc>
          <w:tcPr>
            <w:tcW w:w="2453" w:type="dxa"/>
            <w:vMerge w:val="restart"/>
            <w:tcBorders>
              <w:top w:val="nil"/>
              <w:left w:val="nil"/>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 </w:t>
            </w: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Имя хоста</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IP 1</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Маска 1</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IP 2</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Маска 2</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val="restart"/>
            <w:tcBorders>
              <w:top w:val="nil"/>
              <w:left w:val="single" w:sz="8" w:space="0" w:color="auto"/>
              <w:bottom w:val="single" w:sz="8" w:space="0" w:color="000000"/>
              <w:right w:val="nil"/>
            </w:tcBorders>
            <w:shd w:val="clear" w:color="auto" w:fill="auto"/>
            <w:hideMark/>
          </w:tcPr>
          <w:p w:rsidR="002E431D" w:rsidRPr="009E38A1" w:rsidRDefault="002E431D" w:rsidP="004A63C6">
            <w:pPr>
              <w:pStyle w:val="ATableColumnName"/>
            </w:pPr>
            <w:r w:rsidRPr="009E38A1">
              <w:t>Взаимосвязи</w:t>
            </w:r>
          </w:p>
        </w:tc>
        <w:tc>
          <w:tcPr>
            <w:tcW w:w="2453" w:type="dxa"/>
            <w:vMerge w:val="restart"/>
            <w:tcBorders>
              <w:top w:val="nil"/>
              <w:left w:val="nil"/>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 </w:t>
            </w: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xml:space="preserve"> ID сетевого оборудования - 1</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xml:space="preserve"> ID сетевого оборудовани</w:t>
            </w:r>
            <w:r>
              <w:t xml:space="preserve">я </w:t>
            </w:r>
            <w:proofErr w:type="gramStart"/>
            <w:r>
              <w:t>- ..</w:t>
            </w:r>
            <w:proofErr w:type="gramEnd"/>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Маркировка PDU1</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Номер розетки PDU1</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Маркировка PDU2</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Номер розетки PDU2</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Коммутационный шкаф</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Юниты</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453"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Контур (из списка)</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val="restart"/>
            <w:tcBorders>
              <w:top w:val="nil"/>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Программное обеспечение</w:t>
            </w:r>
          </w:p>
        </w:tc>
        <w:tc>
          <w:tcPr>
            <w:tcW w:w="2453" w:type="dxa"/>
            <w:vMerge w:val="restart"/>
            <w:tcBorders>
              <w:top w:val="nil"/>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СПО</w:t>
            </w: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СПО</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Версия IOS</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val="restart"/>
            <w:tcBorders>
              <w:top w:val="nil"/>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Наличие лицензий</w:t>
            </w:r>
          </w:p>
        </w:tc>
        <w:tc>
          <w:tcPr>
            <w:tcW w:w="2453" w:type="dxa"/>
            <w:tcBorders>
              <w:top w:val="nil"/>
              <w:left w:val="nil"/>
              <w:bottom w:val="single" w:sz="8" w:space="0" w:color="auto"/>
              <w:right w:val="nil"/>
            </w:tcBorders>
            <w:shd w:val="clear" w:color="auto" w:fill="auto"/>
            <w:hideMark/>
          </w:tcPr>
          <w:p w:rsidR="002E431D" w:rsidRPr="009E38A1" w:rsidRDefault="002E431D" w:rsidP="004A63C6">
            <w:pPr>
              <w:pStyle w:val="ATableColumnName"/>
            </w:pPr>
            <w:r w:rsidRPr="009E38A1">
              <w:t> </w:t>
            </w: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ФСБ РФ</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676"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453" w:type="dxa"/>
            <w:tcBorders>
              <w:top w:val="nil"/>
              <w:left w:val="nil"/>
              <w:bottom w:val="single" w:sz="8" w:space="0" w:color="auto"/>
              <w:right w:val="nil"/>
            </w:tcBorders>
            <w:shd w:val="clear" w:color="auto" w:fill="auto"/>
            <w:hideMark/>
          </w:tcPr>
          <w:p w:rsidR="002E431D" w:rsidRPr="009E38A1" w:rsidRDefault="002E431D" w:rsidP="004A63C6">
            <w:pPr>
              <w:pStyle w:val="ATableColumnName"/>
            </w:pPr>
            <w:r w:rsidRPr="009E38A1">
              <w:t> </w:t>
            </w:r>
          </w:p>
        </w:tc>
        <w:tc>
          <w:tcPr>
            <w:tcW w:w="3499"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ФСТЭК РФ</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70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bl>
    <w:p w:rsidR="004C6F8F" w:rsidRPr="00A03B89" w:rsidRDefault="004C6F8F" w:rsidP="004C6F8F">
      <w:pPr>
        <w:pStyle w:val="AHeading4app"/>
        <w:numPr>
          <w:ilvl w:val="0"/>
          <w:numId w:val="0"/>
        </w:numPr>
        <w:ind w:left="1986"/>
        <w:jc w:val="both"/>
        <w:rPr>
          <w:lang w:val="ru-RU"/>
        </w:rPr>
      </w:pPr>
    </w:p>
    <w:p w:rsidR="009E38A1" w:rsidRPr="00A03B89" w:rsidRDefault="009E38A1" w:rsidP="009E38A1">
      <w:pPr>
        <w:pStyle w:val="ATableAlignLeft"/>
      </w:pPr>
      <w:bookmarkStart w:id="645" w:name="O_28852"/>
      <w:bookmarkEnd w:id="645"/>
    </w:p>
    <w:p w:rsidR="00DC5AF7" w:rsidRPr="00A03B89" w:rsidRDefault="00DC5AF7" w:rsidP="009E38A1">
      <w:pPr>
        <w:pStyle w:val="ATableAlignLeft"/>
      </w:pPr>
    </w:p>
    <w:p w:rsidR="00DC5AF7" w:rsidRPr="00A03B89" w:rsidRDefault="009E38A1" w:rsidP="009E38A1">
      <w:pPr>
        <w:pStyle w:val="AHeading3app"/>
        <w:rPr>
          <w:lang w:val="ru-RU"/>
        </w:rPr>
      </w:pPr>
      <w:bookmarkStart w:id="646" w:name="O_28853"/>
      <w:bookmarkEnd w:id="646"/>
      <w:r w:rsidRPr="00A03B89">
        <w:t xml:space="preserve"> </w:t>
      </w:r>
      <w:bookmarkStart w:id="647" w:name="_Toc375673329"/>
      <w:bookmarkStart w:id="648" w:name="_Toc381775167"/>
      <w:bookmarkStart w:id="649" w:name="_Toc381779667"/>
      <w:r w:rsidRPr="00A03B89">
        <w:t>Лист «КЭ4.1: Принтер»</w:t>
      </w:r>
      <w:bookmarkEnd w:id="647"/>
      <w:bookmarkEnd w:id="648"/>
      <w:bookmarkEnd w:id="649"/>
    </w:p>
    <w:tbl>
      <w:tblPr>
        <w:tblW w:w="5000" w:type="pct"/>
        <w:tblLayout w:type="fixed"/>
        <w:tblCellMar>
          <w:top w:w="57" w:type="dxa"/>
          <w:left w:w="57" w:type="dxa"/>
          <w:bottom w:w="57" w:type="dxa"/>
          <w:right w:w="57" w:type="dxa"/>
        </w:tblCellMar>
        <w:tblLook w:val="04A0"/>
      </w:tblPr>
      <w:tblGrid>
        <w:gridCol w:w="2681"/>
        <w:gridCol w:w="2459"/>
        <w:gridCol w:w="3520"/>
        <w:gridCol w:w="688"/>
        <w:gridCol w:w="688"/>
      </w:tblGrid>
      <w:tr w:rsidR="002E431D" w:rsidRPr="009E38A1" w:rsidTr="004A63C6">
        <w:trPr>
          <w:trHeight w:val="315"/>
          <w:tblHeader/>
        </w:trPr>
        <w:tc>
          <w:tcPr>
            <w:tcW w:w="241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Общие сведения</w:t>
            </w:r>
          </w:p>
        </w:tc>
        <w:tc>
          <w:tcPr>
            <w:tcW w:w="2210"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3164"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Тип КЭ</w:t>
            </w:r>
          </w:p>
        </w:tc>
        <w:tc>
          <w:tcPr>
            <w:tcW w:w="618"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Инвентаризационные сведения</w:t>
            </w: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Подтип КЭ</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Операционный сервис</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ID модели</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Производитель</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Модель</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Серийный номер</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Парт-номер</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Инвентарный номер (маркировка)</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Инвентарный номер (по бухгалтерии)</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ID расположения</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Расположение</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Этаж</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Комната</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Оргструктура</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Материальная ответственность</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Статус</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Назначение</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Гарантийные сведения</w:t>
            </w: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Поставщик</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Контракт поставки</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Наименование согласно Контракту</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Срок гарантии поставщика</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Срок гарантии производителя</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Год выпуска</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Счетчик ремонтов</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w:t>
            </w: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Примечание</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val="restart"/>
            <w:tcBorders>
              <w:top w:val="nil"/>
              <w:left w:val="single" w:sz="8" w:space="0" w:color="auto"/>
              <w:bottom w:val="single" w:sz="8" w:space="0" w:color="000000"/>
              <w:right w:val="nil"/>
            </w:tcBorders>
            <w:shd w:val="clear" w:color="auto" w:fill="auto"/>
            <w:hideMark/>
          </w:tcPr>
          <w:p w:rsidR="002E431D" w:rsidRPr="009E38A1" w:rsidRDefault="002E431D" w:rsidP="004A63C6">
            <w:pPr>
              <w:pStyle w:val="ATableColumnName"/>
            </w:pPr>
            <w:r w:rsidRPr="009E38A1">
              <w:t>Взаимосвязи</w:t>
            </w:r>
          </w:p>
        </w:tc>
        <w:tc>
          <w:tcPr>
            <w:tcW w:w="2210" w:type="dxa"/>
            <w:vMerge w:val="restart"/>
            <w:tcBorders>
              <w:top w:val="nil"/>
              <w:left w:val="nil"/>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 </w:t>
            </w: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Сотрудник</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Сетевая розетка</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Контур</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val="restart"/>
            <w:tcBorders>
              <w:top w:val="nil"/>
              <w:left w:val="single" w:sz="8" w:space="0" w:color="auto"/>
              <w:bottom w:val="single" w:sz="8" w:space="0" w:color="000000"/>
              <w:right w:val="nil"/>
            </w:tcBorders>
            <w:shd w:val="clear" w:color="auto" w:fill="auto"/>
            <w:hideMark/>
          </w:tcPr>
          <w:p w:rsidR="002E431D" w:rsidRPr="009E38A1" w:rsidRDefault="002E431D" w:rsidP="004A63C6">
            <w:pPr>
              <w:pStyle w:val="ATableColumnName"/>
            </w:pPr>
            <w:r w:rsidRPr="009E38A1">
              <w:t>Аппаратно-технические сведения</w:t>
            </w:r>
          </w:p>
        </w:tc>
        <w:tc>
          <w:tcPr>
            <w:tcW w:w="2210" w:type="dxa"/>
            <w:vMerge w:val="restart"/>
            <w:tcBorders>
              <w:top w:val="nil"/>
              <w:left w:val="nil"/>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 </w:t>
            </w: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Тип принтера</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Формат</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Тип цвета печати</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75"/>
          <w:tblHeader/>
        </w:trPr>
        <w:tc>
          <w:tcPr>
            <w:tcW w:w="2410" w:type="dxa"/>
            <w:vMerge w:val="restart"/>
            <w:tcBorders>
              <w:top w:val="nil"/>
              <w:left w:val="single" w:sz="8" w:space="0" w:color="auto"/>
              <w:bottom w:val="single" w:sz="8" w:space="0" w:color="000000"/>
              <w:right w:val="nil"/>
            </w:tcBorders>
            <w:shd w:val="clear" w:color="auto" w:fill="auto"/>
            <w:hideMark/>
          </w:tcPr>
          <w:p w:rsidR="002E431D" w:rsidRPr="009E38A1" w:rsidRDefault="002E431D" w:rsidP="004A63C6">
            <w:pPr>
              <w:pStyle w:val="ATableColumnName"/>
            </w:pPr>
            <w:r w:rsidRPr="009E38A1">
              <w:lastRenderedPageBreak/>
              <w:t>Наличие дополнительных характеристик/</w:t>
            </w:r>
            <w:r w:rsidRPr="009E38A1">
              <w:br/>
              <w:t>устройств</w:t>
            </w:r>
          </w:p>
        </w:tc>
        <w:tc>
          <w:tcPr>
            <w:tcW w:w="2210" w:type="dxa"/>
            <w:vMerge w:val="restart"/>
            <w:tcBorders>
              <w:top w:val="nil"/>
              <w:left w:val="nil"/>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 </w:t>
            </w: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Сетевой/локальный</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420"/>
          <w:tblHeader/>
        </w:trPr>
        <w:tc>
          <w:tcPr>
            <w:tcW w:w="2410"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IP</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Сетевое имя</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tcBorders>
              <w:top w:val="nil"/>
              <w:left w:val="single" w:sz="8" w:space="0" w:color="auto"/>
              <w:bottom w:val="single" w:sz="8" w:space="0" w:color="auto"/>
              <w:right w:val="nil"/>
            </w:tcBorders>
            <w:shd w:val="clear" w:color="auto" w:fill="auto"/>
            <w:hideMark/>
          </w:tcPr>
          <w:p w:rsidR="002E431D" w:rsidRPr="009E38A1" w:rsidRDefault="002E431D" w:rsidP="004A63C6">
            <w:pPr>
              <w:pStyle w:val="ATableColumnName"/>
            </w:pPr>
            <w:r w:rsidRPr="009E38A1">
              <w:t> </w:t>
            </w:r>
          </w:p>
        </w:tc>
        <w:tc>
          <w:tcPr>
            <w:tcW w:w="2210" w:type="dxa"/>
            <w:tcBorders>
              <w:top w:val="nil"/>
              <w:left w:val="nil"/>
              <w:bottom w:val="single" w:sz="8" w:space="0" w:color="auto"/>
              <w:right w:val="nil"/>
            </w:tcBorders>
            <w:shd w:val="clear" w:color="auto" w:fill="auto"/>
            <w:hideMark/>
          </w:tcPr>
          <w:p w:rsidR="002E431D" w:rsidRPr="009E38A1" w:rsidRDefault="002E431D" w:rsidP="004A63C6">
            <w:pPr>
              <w:pStyle w:val="ATableColumnName"/>
            </w:pPr>
            <w:r w:rsidRPr="009E38A1">
              <w:t> </w:t>
            </w: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Тип картриджа</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tcBorders>
              <w:top w:val="nil"/>
              <w:left w:val="single" w:sz="8" w:space="0" w:color="auto"/>
              <w:bottom w:val="single" w:sz="8" w:space="0" w:color="auto"/>
              <w:right w:val="nil"/>
            </w:tcBorders>
            <w:shd w:val="clear" w:color="auto" w:fill="auto"/>
            <w:hideMark/>
          </w:tcPr>
          <w:p w:rsidR="002E431D" w:rsidRPr="009E38A1" w:rsidRDefault="002E431D" w:rsidP="004A63C6">
            <w:pPr>
              <w:pStyle w:val="ATableColumnName"/>
            </w:pPr>
            <w:r w:rsidRPr="009E38A1">
              <w:t> </w:t>
            </w:r>
          </w:p>
        </w:tc>
        <w:tc>
          <w:tcPr>
            <w:tcW w:w="2210" w:type="dxa"/>
            <w:tcBorders>
              <w:top w:val="nil"/>
              <w:left w:val="nil"/>
              <w:bottom w:val="single" w:sz="8" w:space="0" w:color="auto"/>
              <w:right w:val="nil"/>
            </w:tcBorders>
            <w:shd w:val="clear" w:color="auto" w:fill="auto"/>
            <w:hideMark/>
          </w:tcPr>
          <w:p w:rsidR="002E431D" w:rsidRPr="009E38A1" w:rsidRDefault="002E431D" w:rsidP="004A63C6">
            <w:pPr>
              <w:pStyle w:val="ATableColumnName"/>
            </w:pPr>
            <w:r w:rsidRPr="009E38A1">
              <w:t> </w:t>
            </w:r>
          </w:p>
        </w:tc>
        <w:tc>
          <w:tcPr>
            <w:tcW w:w="3164"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Тип ленты</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18"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bl>
    <w:p w:rsidR="004C6F8F" w:rsidRPr="00A03B89" w:rsidRDefault="004C6F8F" w:rsidP="004C6F8F">
      <w:pPr>
        <w:pStyle w:val="AHeading4app"/>
        <w:numPr>
          <w:ilvl w:val="0"/>
          <w:numId w:val="0"/>
        </w:numPr>
        <w:ind w:left="1986"/>
        <w:jc w:val="both"/>
        <w:rPr>
          <w:lang w:val="ru-RU"/>
        </w:rPr>
      </w:pPr>
    </w:p>
    <w:p w:rsidR="009E38A1" w:rsidRPr="00A03B89" w:rsidRDefault="009E38A1" w:rsidP="009E38A1">
      <w:pPr>
        <w:pStyle w:val="ATableAlignLeft"/>
      </w:pPr>
      <w:bookmarkStart w:id="650" w:name="O_28854"/>
      <w:bookmarkEnd w:id="650"/>
    </w:p>
    <w:p w:rsidR="00DC5AF7" w:rsidRPr="00A03B89" w:rsidRDefault="00DC5AF7" w:rsidP="009E38A1">
      <w:pPr>
        <w:pStyle w:val="ATableAlignLeft"/>
      </w:pPr>
    </w:p>
    <w:p w:rsidR="00DC5AF7" w:rsidRPr="00A03B89" w:rsidRDefault="009E38A1" w:rsidP="009E38A1">
      <w:pPr>
        <w:pStyle w:val="AHeading3app"/>
        <w:rPr>
          <w:lang w:val="ru-RU"/>
        </w:rPr>
      </w:pPr>
      <w:bookmarkStart w:id="651" w:name="O_28855"/>
      <w:bookmarkEnd w:id="651"/>
      <w:r w:rsidRPr="00A03B89">
        <w:t xml:space="preserve"> </w:t>
      </w:r>
      <w:bookmarkStart w:id="652" w:name="_Toc375673330"/>
      <w:bookmarkStart w:id="653" w:name="_Toc381775168"/>
      <w:bookmarkStart w:id="654" w:name="_Toc381779668"/>
      <w:r w:rsidRPr="00A03B89">
        <w:t>Лист «КЭ4.2: Сканер»</w:t>
      </w:r>
      <w:bookmarkEnd w:id="652"/>
      <w:bookmarkEnd w:id="653"/>
      <w:bookmarkEnd w:id="654"/>
    </w:p>
    <w:tbl>
      <w:tblPr>
        <w:tblW w:w="5000" w:type="pct"/>
        <w:tblLayout w:type="fixed"/>
        <w:tblCellMar>
          <w:top w:w="57" w:type="dxa"/>
          <w:left w:w="57" w:type="dxa"/>
          <w:bottom w:w="57" w:type="dxa"/>
          <w:right w:w="57" w:type="dxa"/>
        </w:tblCellMar>
        <w:tblLook w:val="04A0"/>
      </w:tblPr>
      <w:tblGrid>
        <w:gridCol w:w="2688"/>
        <w:gridCol w:w="2464"/>
        <w:gridCol w:w="3452"/>
        <w:gridCol w:w="716"/>
        <w:gridCol w:w="716"/>
      </w:tblGrid>
      <w:tr w:rsidR="002E431D" w:rsidRPr="009E38A1" w:rsidTr="004A63C6">
        <w:trPr>
          <w:trHeight w:val="315"/>
          <w:tblHeader/>
        </w:trPr>
        <w:tc>
          <w:tcPr>
            <w:tcW w:w="241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Общие сведения</w:t>
            </w:r>
          </w:p>
        </w:tc>
        <w:tc>
          <w:tcPr>
            <w:tcW w:w="2210"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3096"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Тип КЭ</w:t>
            </w:r>
          </w:p>
        </w:tc>
        <w:tc>
          <w:tcPr>
            <w:tcW w:w="642"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single" w:sz="8" w:space="0" w:color="auto"/>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Инвентаризационные сведения</w:t>
            </w: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Подтип КЭ</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Операционный сервис</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ID модели</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Производитель</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Модель</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Серийный номер</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Парт-номер</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Инвентарный номер (маркировка)</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Инвентарный номер (по бухгалтерии)</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ID расположения</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Расположение</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Этаж</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Комната</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Оргструктура</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Материальная ответственность</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Статус</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Назначение</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 xml:space="preserve">Гарантийные </w:t>
            </w:r>
            <w:r w:rsidRPr="009E38A1">
              <w:lastRenderedPageBreak/>
              <w:t>сведения</w:t>
            </w: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lastRenderedPageBreak/>
              <w:t>Поставщик</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Контракт поставки</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Наименование согласно Контракту</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Срок гарантии поставщика</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Срок гарантии производителя</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Год выпуска</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Счетчик ремонтов</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2210"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w:t>
            </w: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Примечание</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tcBorders>
              <w:top w:val="nil"/>
              <w:left w:val="single" w:sz="8" w:space="0" w:color="auto"/>
              <w:bottom w:val="single" w:sz="8" w:space="0" w:color="auto"/>
              <w:right w:val="nil"/>
            </w:tcBorders>
            <w:shd w:val="clear" w:color="auto" w:fill="auto"/>
            <w:hideMark/>
          </w:tcPr>
          <w:p w:rsidR="002E431D" w:rsidRPr="009E38A1" w:rsidRDefault="002E431D" w:rsidP="004A63C6">
            <w:pPr>
              <w:pStyle w:val="ATableColumnName"/>
            </w:pPr>
            <w:r w:rsidRPr="009E38A1">
              <w:t>Взаимосвязи</w:t>
            </w:r>
          </w:p>
        </w:tc>
        <w:tc>
          <w:tcPr>
            <w:tcW w:w="2210"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xml:space="preserve"> </w:t>
            </w: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Сотрудник</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val="restart"/>
            <w:tcBorders>
              <w:top w:val="nil"/>
              <w:left w:val="single" w:sz="8" w:space="0" w:color="auto"/>
              <w:bottom w:val="single" w:sz="8" w:space="0" w:color="000000"/>
              <w:right w:val="nil"/>
            </w:tcBorders>
            <w:shd w:val="clear" w:color="auto" w:fill="auto"/>
            <w:hideMark/>
          </w:tcPr>
          <w:p w:rsidR="002E431D" w:rsidRPr="009E38A1" w:rsidRDefault="002E431D" w:rsidP="004A63C6">
            <w:pPr>
              <w:pStyle w:val="ATableColumnName"/>
            </w:pPr>
            <w:r w:rsidRPr="009E38A1">
              <w:t>Аппаратно-технические сведения</w:t>
            </w:r>
          </w:p>
        </w:tc>
        <w:tc>
          <w:tcPr>
            <w:tcW w:w="2210" w:type="dxa"/>
            <w:vMerge w:val="restart"/>
            <w:tcBorders>
              <w:top w:val="nil"/>
              <w:left w:val="nil"/>
              <w:bottom w:val="single" w:sz="8" w:space="0" w:color="000000"/>
              <w:right w:val="single" w:sz="8" w:space="0" w:color="auto"/>
            </w:tcBorders>
            <w:shd w:val="clear" w:color="auto" w:fill="auto"/>
            <w:hideMark/>
          </w:tcPr>
          <w:p w:rsidR="002E431D" w:rsidRPr="009E38A1" w:rsidRDefault="002E431D" w:rsidP="004A63C6">
            <w:pPr>
              <w:pStyle w:val="ATableColumnName"/>
            </w:pPr>
            <w:r w:rsidRPr="009E38A1">
              <w:t xml:space="preserve"> </w:t>
            </w: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Тип сканера</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Формат</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tcBorders>
              <w:top w:val="nil"/>
              <w:left w:val="single" w:sz="8" w:space="0" w:color="auto"/>
              <w:bottom w:val="single" w:sz="8" w:space="0" w:color="000000"/>
              <w:right w:val="nil"/>
            </w:tcBorders>
            <w:shd w:val="clear" w:color="auto" w:fill="auto"/>
            <w:vAlign w:val="center"/>
            <w:hideMark/>
          </w:tcPr>
          <w:p w:rsidR="002E431D" w:rsidRPr="009E38A1" w:rsidRDefault="002E431D" w:rsidP="004A63C6">
            <w:pPr>
              <w:pStyle w:val="ATableColumnName"/>
            </w:pPr>
          </w:p>
        </w:tc>
        <w:tc>
          <w:tcPr>
            <w:tcW w:w="2210" w:type="dxa"/>
            <w:vMerge/>
            <w:tcBorders>
              <w:top w:val="nil"/>
              <w:left w:val="nil"/>
              <w:bottom w:val="single" w:sz="8" w:space="0" w:color="000000"/>
              <w:right w:val="single" w:sz="8" w:space="0" w:color="auto"/>
            </w:tcBorders>
            <w:shd w:val="clear" w:color="auto" w:fill="auto"/>
            <w:vAlign w:val="center"/>
            <w:hideMark/>
          </w:tcPr>
          <w:p w:rsidR="002E431D" w:rsidRPr="009E38A1" w:rsidRDefault="002E431D" w:rsidP="004A63C6">
            <w:pPr>
              <w:pStyle w:val="ATableColumnName"/>
            </w:pPr>
          </w:p>
        </w:tc>
        <w:tc>
          <w:tcPr>
            <w:tcW w:w="3096"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Разрешение (dpi)</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c>
          <w:tcPr>
            <w:tcW w:w="642" w:type="dxa"/>
            <w:tcBorders>
              <w:top w:val="nil"/>
              <w:left w:val="nil"/>
              <w:bottom w:val="single" w:sz="8" w:space="0" w:color="auto"/>
              <w:right w:val="single" w:sz="8" w:space="0" w:color="auto"/>
            </w:tcBorders>
            <w:shd w:val="clear" w:color="auto" w:fill="auto"/>
            <w:hideMark/>
          </w:tcPr>
          <w:p w:rsidR="002E431D" w:rsidRPr="009E38A1" w:rsidRDefault="002E431D" w:rsidP="004A63C6">
            <w:pPr>
              <w:pStyle w:val="ATableColumnName"/>
            </w:pPr>
            <w:r w:rsidRPr="009E38A1">
              <w:t> </w:t>
            </w:r>
          </w:p>
        </w:tc>
      </w:tr>
    </w:tbl>
    <w:p w:rsidR="004C6F8F" w:rsidRPr="00A03B89" w:rsidRDefault="004C6F8F" w:rsidP="004C6F8F">
      <w:pPr>
        <w:pStyle w:val="AHeading4app"/>
        <w:numPr>
          <w:ilvl w:val="0"/>
          <w:numId w:val="0"/>
        </w:numPr>
        <w:ind w:left="1986"/>
        <w:jc w:val="both"/>
        <w:rPr>
          <w:lang w:val="ru-RU"/>
        </w:rPr>
      </w:pPr>
    </w:p>
    <w:p w:rsidR="009E38A1" w:rsidRPr="00A03B89" w:rsidRDefault="009E38A1" w:rsidP="009E38A1">
      <w:pPr>
        <w:pStyle w:val="ATableAlignLeft"/>
      </w:pPr>
      <w:bookmarkStart w:id="655" w:name="O_28856"/>
      <w:bookmarkEnd w:id="655"/>
    </w:p>
    <w:p w:rsidR="00DC5AF7" w:rsidRPr="00A03B89" w:rsidRDefault="00DC5AF7" w:rsidP="009E38A1">
      <w:pPr>
        <w:pStyle w:val="ATableAlignLeft"/>
      </w:pPr>
    </w:p>
    <w:p w:rsidR="00DC5AF7" w:rsidRPr="00A03B89" w:rsidRDefault="009E38A1" w:rsidP="009E38A1">
      <w:pPr>
        <w:pStyle w:val="AHeading3app"/>
      </w:pPr>
      <w:bookmarkStart w:id="656" w:name="O_28857"/>
      <w:bookmarkEnd w:id="656"/>
      <w:r w:rsidRPr="00A03B89">
        <w:t xml:space="preserve"> </w:t>
      </w:r>
      <w:bookmarkStart w:id="657" w:name="_Toc375673331"/>
      <w:bookmarkStart w:id="658" w:name="_Toc381775169"/>
      <w:bookmarkStart w:id="659" w:name="_Toc381779669"/>
      <w:r w:rsidRPr="00A03B89">
        <w:t>Лист «КЭ4.3: МФУ»</w:t>
      </w:r>
      <w:bookmarkEnd w:id="657"/>
      <w:bookmarkEnd w:id="658"/>
      <w:bookmarkEnd w:id="659"/>
    </w:p>
    <w:p w:rsidR="009E38A1" w:rsidRPr="00A03B89" w:rsidRDefault="009E38A1" w:rsidP="009E38A1">
      <w:pPr>
        <w:pStyle w:val="ATableAlignLeft"/>
      </w:pPr>
      <w:bookmarkStart w:id="660" w:name="O_28858"/>
      <w:bookmarkEnd w:id="660"/>
    </w:p>
    <w:p w:rsidR="00DC5AF7" w:rsidRPr="00A03B89" w:rsidRDefault="00DC5AF7" w:rsidP="009E38A1">
      <w:pPr>
        <w:pStyle w:val="ATableAlignLeft"/>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2681"/>
        <w:gridCol w:w="2459"/>
        <w:gridCol w:w="3520"/>
        <w:gridCol w:w="688"/>
        <w:gridCol w:w="688"/>
      </w:tblGrid>
      <w:tr w:rsidR="002E431D" w:rsidRPr="009E38A1" w:rsidTr="004A63C6">
        <w:trPr>
          <w:trHeight w:val="315"/>
          <w:tblHeader/>
        </w:trPr>
        <w:tc>
          <w:tcPr>
            <w:tcW w:w="2410" w:type="dxa"/>
            <w:vMerge w:val="restart"/>
            <w:shd w:val="clear" w:color="auto" w:fill="auto"/>
            <w:hideMark/>
          </w:tcPr>
          <w:p w:rsidR="002E431D" w:rsidRPr="009E38A1" w:rsidRDefault="002E431D" w:rsidP="004A63C6">
            <w:pPr>
              <w:pStyle w:val="ATableColumnName"/>
            </w:pPr>
            <w:r w:rsidRPr="009E38A1">
              <w:t>Общие сведения</w:t>
            </w:r>
          </w:p>
        </w:tc>
        <w:tc>
          <w:tcPr>
            <w:tcW w:w="2210" w:type="dxa"/>
            <w:shd w:val="clear" w:color="auto" w:fill="auto"/>
            <w:hideMark/>
          </w:tcPr>
          <w:p w:rsidR="002E431D" w:rsidRPr="009E38A1" w:rsidRDefault="002E431D" w:rsidP="004A63C6">
            <w:pPr>
              <w:pStyle w:val="ATableColumnName"/>
            </w:pPr>
            <w:r w:rsidRPr="009E38A1">
              <w:t> </w:t>
            </w:r>
          </w:p>
        </w:tc>
        <w:tc>
          <w:tcPr>
            <w:tcW w:w="3164" w:type="dxa"/>
            <w:shd w:val="clear" w:color="auto" w:fill="auto"/>
            <w:hideMark/>
          </w:tcPr>
          <w:p w:rsidR="002E431D" w:rsidRPr="009E38A1" w:rsidRDefault="002E431D" w:rsidP="004A63C6">
            <w:pPr>
              <w:pStyle w:val="ATableColumnName"/>
            </w:pPr>
            <w:r w:rsidRPr="009E38A1">
              <w:t>Тип КЭ</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val="restart"/>
            <w:shd w:val="clear" w:color="auto" w:fill="auto"/>
            <w:hideMark/>
          </w:tcPr>
          <w:p w:rsidR="002E431D" w:rsidRPr="009E38A1" w:rsidRDefault="002E431D" w:rsidP="004A63C6">
            <w:pPr>
              <w:pStyle w:val="ATableColumnName"/>
            </w:pPr>
            <w:r w:rsidRPr="009E38A1">
              <w:t>Инвентаризационные сведения</w:t>
            </w:r>
          </w:p>
        </w:tc>
        <w:tc>
          <w:tcPr>
            <w:tcW w:w="3164" w:type="dxa"/>
            <w:shd w:val="clear" w:color="auto" w:fill="auto"/>
            <w:hideMark/>
          </w:tcPr>
          <w:p w:rsidR="002E431D" w:rsidRPr="009E38A1" w:rsidRDefault="002E431D" w:rsidP="004A63C6">
            <w:pPr>
              <w:pStyle w:val="ATableColumnName"/>
            </w:pPr>
            <w:r w:rsidRPr="009E38A1">
              <w:t>Подтип КЭ</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Операционный сервис</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ID модели</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Производитель</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Модель</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Серийный номер</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Парт-номер</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Инвентарный номер (маркировка)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Инвентарный номер (по бухгалтерии)</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ID расположения</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Расположение</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Этаж</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Комната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Оргструктура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Материальная ответственность</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Статус</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Назначение</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val="restart"/>
            <w:shd w:val="clear" w:color="auto" w:fill="auto"/>
            <w:hideMark/>
          </w:tcPr>
          <w:p w:rsidR="002E431D" w:rsidRPr="009E38A1" w:rsidRDefault="002E431D" w:rsidP="004A63C6">
            <w:pPr>
              <w:pStyle w:val="ATableColumnName"/>
            </w:pPr>
            <w:r w:rsidRPr="009E38A1">
              <w:t>Гарантийные сведения</w:t>
            </w:r>
          </w:p>
        </w:tc>
        <w:tc>
          <w:tcPr>
            <w:tcW w:w="3164" w:type="dxa"/>
            <w:shd w:val="clear" w:color="auto" w:fill="auto"/>
            <w:hideMark/>
          </w:tcPr>
          <w:p w:rsidR="002E431D" w:rsidRPr="009E38A1" w:rsidRDefault="002E431D" w:rsidP="004A63C6">
            <w:pPr>
              <w:pStyle w:val="ATableColumnName"/>
            </w:pPr>
            <w:r w:rsidRPr="009E38A1">
              <w:t>Поставщик</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Контракт поставки</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Наименование согласно Контракту</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Срок гарантии поставщика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Срок гарантии производителя</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Год выпуска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Счетчик ремонтов</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shd w:val="clear" w:color="auto" w:fill="auto"/>
            <w:hideMark/>
          </w:tcPr>
          <w:p w:rsidR="002E431D" w:rsidRPr="009E38A1" w:rsidRDefault="002E431D" w:rsidP="004A63C6">
            <w:pPr>
              <w:pStyle w:val="ATableColumnName"/>
            </w:pPr>
            <w:r w:rsidRPr="009E38A1">
              <w:t>-</w:t>
            </w:r>
          </w:p>
        </w:tc>
        <w:tc>
          <w:tcPr>
            <w:tcW w:w="3164" w:type="dxa"/>
            <w:shd w:val="clear" w:color="auto" w:fill="auto"/>
            <w:hideMark/>
          </w:tcPr>
          <w:p w:rsidR="002E431D" w:rsidRPr="009E38A1" w:rsidRDefault="002E431D" w:rsidP="004A63C6">
            <w:pPr>
              <w:pStyle w:val="ATableColumnName"/>
            </w:pPr>
            <w:r w:rsidRPr="009E38A1">
              <w:t>Примечание</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val="restart"/>
            <w:shd w:val="clear" w:color="auto" w:fill="auto"/>
            <w:hideMark/>
          </w:tcPr>
          <w:p w:rsidR="002E431D" w:rsidRPr="009E38A1" w:rsidRDefault="002E431D" w:rsidP="004A63C6">
            <w:pPr>
              <w:pStyle w:val="ATableColumnName"/>
            </w:pPr>
            <w:r w:rsidRPr="009E38A1">
              <w:t>Взаимосвязи</w:t>
            </w:r>
          </w:p>
        </w:tc>
        <w:tc>
          <w:tcPr>
            <w:tcW w:w="2210" w:type="dxa"/>
            <w:vMerge w:val="restart"/>
            <w:shd w:val="clear" w:color="auto" w:fill="auto"/>
            <w:hideMark/>
          </w:tcPr>
          <w:p w:rsidR="002E431D" w:rsidRPr="009E38A1" w:rsidRDefault="002E431D" w:rsidP="004A63C6">
            <w:pPr>
              <w:pStyle w:val="ATableColumnName"/>
            </w:pPr>
            <w:r w:rsidRPr="009E38A1">
              <w:t xml:space="preserve"> </w:t>
            </w:r>
          </w:p>
        </w:tc>
        <w:tc>
          <w:tcPr>
            <w:tcW w:w="3164" w:type="dxa"/>
            <w:shd w:val="clear" w:color="auto" w:fill="auto"/>
            <w:hideMark/>
          </w:tcPr>
          <w:p w:rsidR="002E431D" w:rsidRPr="009E38A1" w:rsidRDefault="002E431D" w:rsidP="004A63C6">
            <w:pPr>
              <w:pStyle w:val="ATableColumnName"/>
            </w:pPr>
            <w:r w:rsidRPr="009E38A1">
              <w:t>Сотрудник</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Сетевая розетка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Контур</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val="restart"/>
            <w:shd w:val="clear" w:color="auto" w:fill="auto"/>
            <w:hideMark/>
          </w:tcPr>
          <w:p w:rsidR="002E431D" w:rsidRPr="009E38A1" w:rsidRDefault="002E431D" w:rsidP="004A63C6">
            <w:pPr>
              <w:pStyle w:val="ATableColumnName"/>
            </w:pPr>
            <w:r w:rsidRPr="009E38A1">
              <w:t>Аппаратно-технические сведения</w:t>
            </w:r>
          </w:p>
        </w:tc>
        <w:tc>
          <w:tcPr>
            <w:tcW w:w="2210" w:type="dxa"/>
            <w:vMerge w:val="restart"/>
            <w:shd w:val="clear" w:color="auto" w:fill="auto"/>
            <w:hideMark/>
          </w:tcPr>
          <w:p w:rsidR="002E431D" w:rsidRPr="009E38A1" w:rsidRDefault="002E431D" w:rsidP="004A63C6">
            <w:pPr>
              <w:pStyle w:val="ATableColumnName"/>
            </w:pPr>
            <w:r w:rsidRPr="009E38A1">
              <w:t xml:space="preserve"> </w:t>
            </w:r>
          </w:p>
        </w:tc>
        <w:tc>
          <w:tcPr>
            <w:tcW w:w="3164" w:type="dxa"/>
            <w:shd w:val="clear" w:color="auto" w:fill="auto"/>
            <w:hideMark/>
          </w:tcPr>
          <w:p w:rsidR="002E431D" w:rsidRPr="009E38A1" w:rsidRDefault="002E431D" w:rsidP="004A63C6">
            <w:pPr>
              <w:pStyle w:val="ATableColumnName"/>
            </w:pPr>
            <w:r w:rsidRPr="009E38A1">
              <w:t>Формат</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Тип цвета печати</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Разрешение печати (dpi)</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Разрешение сканирования (dpi)</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Тип цвета копирования</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60"/>
          <w:tblHeader/>
        </w:trPr>
        <w:tc>
          <w:tcPr>
            <w:tcW w:w="2410" w:type="dxa"/>
            <w:vMerge w:val="restart"/>
            <w:shd w:val="clear" w:color="auto" w:fill="auto"/>
            <w:hideMark/>
          </w:tcPr>
          <w:p w:rsidR="002E431D" w:rsidRPr="009E38A1" w:rsidRDefault="002E431D" w:rsidP="004A63C6">
            <w:pPr>
              <w:pStyle w:val="ATableColumnName"/>
            </w:pPr>
            <w:r w:rsidRPr="009E38A1">
              <w:t>Наличие дополнительных характеристик/</w:t>
            </w:r>
            <w:r w:rsidRPr="009E38A1">
              <w:br/>
              <w:t>устройств</w:t>
            </w:r>
          </w:p>
        </w:tc>
        <w:tc>
          <w:tcPr>
            <w:tcW w:w="2210" w:type="dxa"/>
            <w:vMerge w:val="restart"/>
            <w:shd w:val="clear" w:color="auto" w:fill="auto"/>
            <w:hideMark/>
          </w:tcPr>
          <w:p w:rsidR="002E431D" w:rsidRPr="009E38A1" w:rsidRDefault="002E431D" w:rsidP="004A63C6">
            <w:pPr>
              <w:pStyle w:val="ATableColumnName"/>
            </w:pPr>
            <w:r w:rsidRPr="009E38A1">
              <w:t xml:space="preserve"> </w:t>
            </w:r>
          </w:p>
        </w:tc>
        <w:tc>
          <w:tcPr>
            <w:tcW w:w="3164" w:type="dxa"/>
            <w:shd w:val="clear" w:color="auto" w:fill="auto"/>
            <w:hideMark/>
          </w:tcPr>
          <w:p w:rsidR="002E431D" w:rsidRPr="009E38A1" w:rsidRDefault="002E431D" w:rsidP="004A63C6">
            <w:pPr>
              <w:pStyle w:val="ATableColumnName"/>
            </w:pPr>
            <w:r w:rsidRPr="009E38A1">
              <w:t>Сетевой/локальный</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90"/>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IP</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60"/>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Сетевое имя</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bl>
    <w:p w:rsidR="004C6F8F" w:rsidRPr="00A03B89" w:rsidRDefault="004C6F8F" w:rsidP="009E38A1">
      <w:pPr>
        <w:pStyle w:val="ATableAlignLeft"/>
      </w:pPr>
    </w:p>
    <w:p w:rsidR="00DC5AF7" w:rsidRPr="00A03B89" w:rsidRDefault="009E38A1" w:rsidP="009E38A1">
      <w:pPr>
        <w:pStyle w:val="AHeading3app"/>
        <w:rPr>
          <w:lang w:val="ru-RU"/>
        </w:rPr>
      </w:pPr>
      <w:bookmarkStart w:id="661" w:name="O_28859"/>
      <w:bookmarkEnd w:id="661"/>
      <w:r w:rsidRPr="00A03B89">
        <w:t xml:space="preserve"> </w:t>
      </w:r>
      <w:bookmarkStart w:id="662" w:name="_Toc375673332"/>
      <w:bookmarkStart w:id="663" w:name="_Toc381775170"/>
      <w:bookmarkStart w:id="664" w:name="_Toc381779670"/>
      <w:r w:rsidRPr="00A03B89">
        <w:t>Лист «КЭ4.4: ИБП»</w:t>
      </w:r>
      <w:bookmarkEnd w:id="662"/>
      <w:bookmarkEnd w:id="663"/>
      <w:bookmarkEnd w:id="664"/>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2681"/>
        <w:gridCol w:w="2459"/>
        <w:gridCol w:w="3520"/>
        <w:gridCol w:w="688"/>
        <w:gridCol w:w="688"/>
      </w:tblGrid>
      <w:tr w:rsidR="002E431D" w:rsidRPr="009E38A1" w:rsidTr="004A63C6">
        <w:trPr>
          <w:trHeight w:val="315"/>
          <w:tblHeader/>
        </w:trPr>
        <w:tc>
          <w:tcPr>
            <w:tcW w:w="2410" w:type="dxa"/>
            <w:vMerge w:val="restart"/>
            <w:shd w:val="clear" w:color="auto" w:fill="auto"/>
            <w:hideMark/>
          </w:tcPr>
          <w:p w:rsidR="002E431D" w:rsidRPr="009E38A1" w:rsidRDefault="002E431D" w:rsidP="004A63C6">
            <w:pPr>
              <w:pStyle w:val="ATableColumnName"/>
            </w:pPr>
            <w:r w:rsidRPr="009E38A1">
              <w:t>Общие сведения</w:t>
            </w:r>
          </w:p>
        </w:tc>
        <w:tc>
          <w:tcPr>
            <w:tcW w:w="2210" w:type="dxa"/>
            <w:shd w:val="clear" w:color="auto" w:fill="auto"/>
            <w:hideMark/>
          </w:tcPr>
          <w:p w:rsidR="002E431D" w:rsidRPr="009E38A1" w:rsidRDefault="002E431D" w:rsidP="004A63C6">
            <w:pPr>
              <w:pStyle w:val="ATableColumnName"/>
            </w:pPr>
            <w:r w:rsidRPr="009E38A1">
              <w:t> </w:t>
            </w:r>
          </w:p>
        </w:tc>
        <w:tc>
          <w:tcPr>
            <w:tcW w:w="3164" w:type="dxa"/>
            <w:shd w:val="clear" w:color="auto" w:fill="auto"/>
            <w:hideMark/>
          </w:tcPr>
          <w:p w:rsidR="002E431D" w:rsidRPr="009E38A1" w:rsidRDefault="002E431D" w:rsidP="004A63C6">
            <w:pPr>
              <w:pStyle w:val="ATableColumnName"/>
            </w:pPr>
            <w:r w:rsidRPr="009E38A1">
              <w:t>Тип КЭ</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val="restart"/>
            <w:shd w:val="clear" w:color="auto" w:fill="auto"/>
            <w:hideMark/>
          </w:tcPr>
          <w:p w:rsidR="002E431D" w:rsidRPr="009E38A1" w:rsidRDefault="002E431D" w:rsidP="004A63C6">
            <w:pPr>
              <w:pStyle w:val="ATableColumnName"/>
            </w:pPr>
            <w:r w:rsidRPr="009E38A1">
              <w:t>Инвентаризационные сведения</w:t>
            </w:r>
          </w:p>
        </w:tc>
        <w:tc>
          <w:tcPr>
            <w:tcW w:w="3164" w:type="dxa"/>
            <w:shd w:val="clear" w:color="auto" w:fill="auto"/>
            <w:hideMark/>
          </w:tcPr>
          <w:p w:rsidR="002E431D" w:rsidRPr="009E38A1" w:rsidRDefault="002E431D" w:rsidP="004A63C6">
            <w:pPr>
              <w:pStyle w:val="ATableColumnName"/>
            </w:pPr>
            <w:r w:rsidRPr="009E38A1">
              <w:t>Подтип КЭ</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Операционный сервис</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Наименование ИТ_подсистемы</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ID модели</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Производитель</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Модель</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Серийный номер</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Парт-номер</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Инвентарный номер (маркировка)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Инвентарный номер (по бухгалтерии)</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ID расположения</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Расположение</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Этаж</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Комната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Оргструктура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Материальная ответственность</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Статус</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Назначение</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val="restart"/>
            <w:shd w:val="clear" w:color="auto" w:fill="auto"/>
            <w:hideMark/>
          </w:tcPr>
          <w:p w:rsidR="002E431D" w:rsidRPr="009E38A1" w:rsidRDefault="002E431D" w:rsidP="004A63C6">
            <w:pPr>
              <w:pStyle w:val="ATableColumnName"/>
            </w:pPr>
            <w:r w:rsidRPr="009E38A1">
              <w:t>Гарантийные сведения</w:t>
            </w:r>
          </w:p>
        </w:tc>
        <w:tc>
          <w:tcPr>
            <w:tcW w:w="3164" w:type="dxa"/>
            <w:shd w:val="clear" w:color="auto" w:fill="auto"/>
            <w:hideMark/>
          </w:tcPr>
          <w:p w:rsidR="002E431D" w:rsidRPr="009E38A1" w:rsidRDefault="002E431D" w:rsidP="004A63C6">
            <w:pPr>
              <w:pStyle w:val="ATableColumnName"/>
            </w:pPr>
            <w:r w:rsidRPr="009E38A1">
              <w:t>Поставщик</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Контракт поставки</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Наименование согласно Контракту</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Срок гарантии поставщика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Срок гарантии производителя</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Год выпуска</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Счетчик ремонтов</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shd w:val="clear" w:color="auto" w:fill="auto"/>
            <w:hideMark/>
          </w:tcPr>
          <w:p w:rsidR="002E431D" w:rsidRPr="009E38A1" w:rsidRDefault="002E431D" w:rsidP="004A63C6">
            <w:pPr>
              <w:pStyle w:val="ATableColumnName"/>
            </w:pPr>
            <w:r w:rsidRPr="009E38A1">
              <w:t>-</w:t>
            </w:r>
          </w:p>
        </w:tc>
        <w:tc>
          <w:tcPr>
            <w:tcW w:w="3164" w:type="dxa"/>
            <w:shd w:val="clear" w:color="auto" w:fill="auto"/>
            <w:hideMark/>
          </w:tcPr>
          <w:p w:rsidR="002E431D" w:rsidRPr="009E38A1" w:rsidRDefault="002E431D" w:rsidP="004A63C6">
            <w:pPr>
              <w:pStyle w:val="ATableColumnName"/>
            </w:pPr>
            <w:r w:rsidRPr="009E38A1">
              <w:t>Примечание</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val="restart"/>
            <w:shd w:val="clear" w:color="auto" w:fill="auto"/>
            <w:hideMark/>
          </w:tcPr>
          <w:p w:rsidR="002E431D" w:rsidRPr="009E38A1" w:rsidRDefault="002E431D" w:rsidP="004A63C6">
            <w:pPr>
              <w:pStyle w:val="ATableColumnName"/>
            </w:pPr>
            <w:r w:rsidRPr="009E38A1">
              <w:lastRenderedPageBreak/>
              <w:t>Взаимосвязи</w:t>
            </w:r>
          </w:p>
        </w:tc>
        <w:tc>
          <w:tcPr>
            <w:tcW w:w="2210" w:type="dxa"/>
            <w:vMerge w:val="restart"/>
            <w:shd w:val="clear" w:color="auto" w:fill="auto"/>
            <w:hideMark/>
          </w:tcPr>
          <w:p w:rsidR="002E431D" w:rsidRPr="009E38A1" w:rsidRDefault="002E431D" w:rsidP="004A63C6">
            <w:pPr>
              <w:pStyle w:val="ATableColumnName"/>
            </w:pPr>
            <w:r w:rsidRPr="009E38A1">
              <w:t> </w:t>
            </w:r>
          </w:p>
        </w:tc>
        <w:tc>
          <w:tcPr>
            <w:tcW w:w="3164" w:type="dxa"/>
            <w:shd w:val="clear" w:color="auto" w:fill="auto"/>
            <w:hideMark/>
          </w:tcPr>
          <w:p w:rsidR="002E431D" w:rsidRPr="009E38A1" w:rsidRDefault="002E431D" w:rsidP="004A63C6">
            <w:pPr>
              <w:pStyle w:val="ATableColumnName"/>
            </w:pPr>
            <w:r w:rsidRPr="009E38A1">
              <w:t>Сотрудник, если применимо</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48492F" w:rsidTr="004A63C6">
        <w:trPr>
          <w:trHeight w:val="52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1E05F8" w:rsidRDefault="002E431D" w:rsidP="004A63C6">
            <w:pPr>
              <w:pStyle w:val="ATableColumnName"/>
              <w:rPr>
                <w:lang w:val="ru-RU"/>
              </w:rPr>
            </w:pPr>
            <w:r w:rsidRPr="001E05F8">
              <w:rPr>
                <w:lang w:val="ru-RU"/>
              </w:rPr>
              <w:t>Принадлежность к оборудованию</w:t>
            </w:r>
            <w:r w:rsidRPr="001E05F8">
              <w:rPr>
                <w:lang w:val="ru-RU"/>
              </w:rPr>
              <w:br/>
              <w:t xml:space="preserve"> (если применимо)</w:t>
            </w:r>
          </w:p>
        </w:tc>
        <w:tc>
          <w:tcPr>
            <w:tcW w:w="618" w:type="dxa"/>
            <w:shd w:val="clear" w:color="auto" w:fill="auto"/>
            <w:hideMark/>
          </w:tcPr>
          <w:p w:rsidR="002E431D" w:rsidRPr="001E05F8" w:rsidRDefault="002E431D" w:rsidP="004A63C6">
            <w:pPr>
              <w:pStyle w:val="ATableColumnName"/>
              <w:rPr>
                <w:lang w:val="ru-RU"/>
              </w:rPr>
            </w:pPr>
            <w:r w:rsidRPr="009E38A1">
              <w:t> </w:t>
            </w:r>
          </w:p>
        </w:tc>
        <w:tc>
          <w:tcPr>
            <w:tcW w:w="618" w:type="dxa"/>
            <w:shd w:val="clear" w:color="auto" w:fill="auto"/>
            <w:hideMark/>
          </w:tcPr>
          <w:p w:rsidR="002E431D" w:rsidRPr="001E05F8" w:rsidRDefault="002E431D" w:rsidP="004A63C6">
            <w:pPr>
              <w:pStyle w:val="ATableColumnName"/>
              <w:rPr>
                <w:lang w:val="ru-RU"/>
              </w:rPr>
            </w:pPr>
            <w:r w:rsidRPr="009E38A1">
              <w:t> </w:t>
            </w:r>
          </w:p>
        </w:tc>
      </w:tr>
      <w:tr w:rsidR="002E431D" w:rsidRPr="009E38A1" w:rsidTr="004A63C6">
        <w:trPr>
          <w:trHeight w:val="315"/>
          <w:tblHeader/>
        </w:trPr>
        <w:tc>
          <w:tcPr>
            <w:tcW w:w="2410" w:type="dxa"/>
            <w:vMerge w:val="restart"/>
            <w:shd w:val="clear" w:color="auto" w:fill="auto"/>
            <w:hideMark/>
          </w:tcPr>
          <w:p w:rsidR="002E431D" w:rsidRPr="009E38A1" w:rsidRDefault="002E431D" w:rsidP="004A63C6">
            <w:pPr>
              <w:pStyle w:val="ATableColumnName"/>
            </w:pPr>
            <w:r w:rsidRPr="009E38A1">
              <w:t>Аппаратно-технические сведения</w:t>
            </w:r>
          </w:p>
        </w:tc>
        <w:tc>
          <w:tcPr>
            <w:tcW w:w="2210" w:type="dxa"/>
            <w:vMerge w:val="restart"/>
            <w:shd w:val="clear" w:color="auto" w:fill="auto"/>
            <w:hideMark/>
          </w:tcPr>
          <w:p w:rsidR="002E431D" w:rsidRPr="009E38A1" w:rsidRDefault="002E431D" w:rsidP="004A63C6">
            <w:pPr>
              <w:pStyle w:val="ATableColumnName"/>
            </w:pPr>
            <w:r w:rsidRPr="009E38A1">
              <w:t> </w:t>
            </w:r>
          </w:p>
        </w:tc>
        <w:tc>
          <w:tcPr>
            <w:tcW w:w="3164" w:type="dxa"/>
            <w:shd w:val="clear" w:color="auto" w:fill="auto"/>
            <w:hideMark/>
          </w:tcPr>
          <w:p w:rsidR="002E431D" w:rsidRPr="009E38A1" w:rsidRDefault="002E431D" w:rsidP="004A63C6">
            <w:pPr>
              <w:pStyle w:val="ATableColumnName"/>
            </w:pPr>
            <w:r w:rsidRPr="009E38A1">
              <w:t>Потребляемая мощность (Вт)</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Выходная мощность (Вт)</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Количество фаз</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Диапазон стабилизирующего напряжения (В)</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405"/>
          <w:tblHeader/>
        </w:trPr>
        <w:tc>
          <w:tcPr>
            <w:tcW w:w="2410" w:type="dxa"/>
            <w:vMerge w:val="restart"/>
            <w:shd w:val="clear" w:color="auto" w:fill="auto"/>
            <w:hideMark/>
          </w:tcPr>
          <w:p w:rsidR="002E431D" w:rsidRPr="009E38A1" w:rsidRDefault="002E431D" w:rsidP="004A63C6">
            <w:pPr>
              <w:pStyle w:val="ATableColumnName"/>
            </w:pPr>
            <w:r w:rsidRPr="009E38A1">
              <w:t>Наличие дополнительных характеристик/</w:t>
            </w:r>
            <w:r w:rsidRPr="009E38A1">
              <w:br/>
              <w:t>устройств</w:t>
            </w:r>
          </w:p>
        </w:tc>
        <w:tc>
          <w:tcPr>
            <w:tcW w:w="2210" w:type="dxa"/>
            <w:vMerge w:val="restart"/>
            <w:shd w:val="clear" w:color="auto" w:fill="auto"/>
            <w:hideMark/>
          </w:tcPr>
          <w:p w:rsidR="002E431D" w:rsidRPr="009E38A1" w:rsidRDefault="002E431D" w:rsidP="004A63C6">
            <w:pPr>
              <w:pStyle w:val="ATableColumnName"/>
            </w:pPr>
            <w:r w:rsidRPr="009E38A1">
              <w:t> </w:t>
            </w:r>
          </w:p>
        </w:tc>
        <w:tc>
          <w:tcPr>
            <w:tcW w:w="3164" w:type="dxa"/>
            <w:shd w:val="clear" w:color="auto" w:fill="auto"/>
            <w:hideMark/>
          </w:tcPr>
          <w:p w:rsidR="002E431D" w:rsidRPr="009E38A1" w:rsidRDefault="002E431D" w:rsidP="004A63C6">
            <w:pPr>
              <w:pStyle w:val="ATableColumnName"/>
            </w:pPr>
            <w:r w:rsidRPr="009E38A1">
              <w:t>Сетевой/локальный</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90"/>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IP</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465"/>
          <w:tblHeader/>
        </w:trPr>
        <w:tc>
          <w:tcPr>
            <w:tcW w:w="2410" w:type="dxa"/>
            <w:vMerge/>
            <w:shd w:val="clear" w:color="auto" w:fill="auto"/>
            <w:vAlign w:val="center"/>
            <w:hideMark/>
          </w:tcPr>
          <w:p w:rsidR="002E431D" w:rsidRPr="009E38A1" w:rsidRDefault="002E431D" w:rsidP="004A63C6">
            <w:pPr>
              <w:pStyle w:val="ATableColumnName"/>
            </w:pPr>
          </w:p>
        </w:tc>
        <w:tc>
          <w:tcPr>
            <w:tcW w:w="2210" w:type="dxa"/>
            <w:vMerge/>
            <w:shd w:val="clear" w:color="auto" w:fill="auto"/>
            <w:vAlign w:val="center"/>
            <w:hideMark/>
          </w:tcPr>
          <w:p w:rsidR="002E431D" w:rsidRPr="009E38A1" w:rsidRDefault="002E431D" w:rsidP="004A63C6">
            <w:pPr>
              <w:pStyle w:val="ATableColumnName"/>
            </w:pPr>
          </w:p>
        </w:tc>
        <w:tc>
          <w:tcPr>
            <w:tcW w:w="3164" w:type="dxa"/>
            <w:shd w:val="clear" w:color="auto" w:fill="auto"/>
            <w:hideMark/>
          </w:tcPr>
          <w:p w:rsidR="002E431D" w:rsidRPr="009E38A1" w:rsidRDefault="002E431D" w:rsidP="004A63C6">
            <w:pPr>
              <w:pStyle w:val="ATableColumnName"/>
            </w:pPr>
            <w:r w:rsidRPr="009E38A1">
              <w:t>Сетевое имя</w:t>
            </w:r>
          </w:p>
        </w:tc>
        <w:tc>
          <w:tcPr>
            <w:tcW w:w="618" w:type="dxa"/>
            <w:shd w:val="clear" w:color="auto" w:fill="auto"/>
            <w:hideMark/>
          </w:tcPr>
          <w:p w:rsidR="002E431D" w:rsidRPr="009E38A1" w:rsidRDefault="002E431D" w:rsidP="004A63C6">
            <w:pPr>
              <w:pStyle w:val="ATableColumnName"/>
            </w:pPr>
            <w:r w:rsidRPr="009E38A1">
              <w:t> </w:t>
            </w:r>
          </w:p>
        </w:tc>
        <w:tc>
          <w:tcPr>
            <w:tcW w:w="618" w:type="dxa"/>
            <w:shd w:val="clear" w:color="auto" w:fill="auto"/>
            <w:hideMark/>
          </w:tcPr>
          <w:p w:rsidR="002E431D" w:rsidRPr="009E38A1" w:rsidRDefault="002E431D" w:rsidP="004A63C6">
            <w:pPr>
              <w:pStyle w:val="ATableColumnName"/>
            </w:pPr>
            <w:r w:rsidRPr="009E38A1">
              <w:t> </w:t>
            </w:r>
          </w:p>
        </w:tc>
      </w:tr>
    </w:tbl>
    <w:p w:rsidR="004C6F8F" w:rsidRPr="00A03B89" w:rsidRDefault="004C6F8F" w:rsidP="004C6F8F">
      <w:pPr>
        <w:pStyle w:val="AHeading4app"/>
        <w:numPr>
          <w:ilvl w:val="0"/>
          <w:numId w:val="0"/>
        </w:numPr>
        <w:ind w:left="1986"/>
        <w:jc w:val="both"/>
        <w:rPr>
          <w:lang w:val="ru-RU"/>
        </w:rPr>
      </w:pPr>
    </w:p>
    <w:p w:rsidR="009E38A1" w:rsidRPr="00A03B89" w:rsidRDefault="009E38A1" w:rsidP="009E38A1">
      <w:pPr>
        <w:pStyle w:val="ATableAlignLeft"/>
      </w:pPr>
      <w:bookmarkStart w:id="665" w:name="O_28860"/>
      <w:bookmarkEnd w:id="665"/>
    </w:p>
    <w:p w:rsidR="00DC5AF7" w:rsidRPr="00A03B89" w:rsidRDefault="00DC5AF7" w:rsidP="009E38A1">
      <w:pPr>
        <w:pStyle w:val="ATableAlignLeft"/>
      </w:pPr>
    </w:p>
    <w:p w:rsidR="00DC5AF7" w:rsidRPr="00A03B89" w:rsidRDefault="009E38A1" w:rsidP="009E38A1">
      <w:pPr>
        <w:pStyle w:val="AHeading3app"/>
        <w:rPr>
          <w:lang w:val="ru-RU"/>
        </w:rPr>
      </w:pPr>
      <w:bookmarkStart w:id="666" w:name="O_28861"/>
      <w:bookmarkEnd w:id="666"/>
      <w:r w:rsidRPr="00A03B89">
        <w:rPr>
          <w:lang w:val="ru-RU"/>
        </w:rPr>
        <w:t xml:space="preserve"> </w:t>
      </w:r>
      <w:bookmarkStart w:id="667" w:name="_Toc375673333"/>
      <w:bookmarkStart w:id="668" w:name="_Toc381775171"/>
      <w:bookmarkStart w:id="669" w:name="_Toc381779671"/>
      <w:r w:rsidRPr="00A03B89">
        <w:rPr>
          <w:lang w:val="ru-RU"/>
        </w:rPr>
        <w:t>Лист «КЭ</w:t>
      </w:r>
      <w:proofErr w:type="gramStart"/>
      <w:r w:rsidRPr="00A03B89">
        <w:rPr>
          <w:lang w:val="ru-RU"/>
        </w:rPr>
        <w:t>7</w:t>
      </w:r>
      <w:proofErr w:type="gramEnd"/>
      <w:r w:rsidRPr="00A03B89">
        <w:rPr>
          <w:lang w:val="ru-RU"/>
        </w:rPr>
        <w:t>.1: Системное программное обеспечение»</w:t>
      </w:r>
      <w:bookmarkEnd w:id="667"/>
      <w:bookmarkEnd w:id="668"/>
      <w:bookmarkEnd w:id="669"/>
    </w:p>
    <w:p w:rsidR="009E38A1" w:rsidRPr="00A03B89" w:rsidRDefault="009E38A1" w:rsidP="009E38A1">
      <w:pPr>
        <w:pStyle w:val="ATableAlignLeft"/>
      </w:pPr>
      <w:bookmarkStart w:id="670" w:name="O_28862"/>
      <w:bookmarkEnd w:id="670"/>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3346"/>
        <w:gridCol w:w="3345"/>
        <w:gridCol w:w="3345"/>
      </w:tblGrid>
      <w:tr w:rsidR="002E431D" w:rsidRPr="009E38A1" w:rsidTr="004A63C6">
        <w:trPr>
          <w:trHeight w:val="330"/>
          <w:tblHeader/>
        </w:trPr>
        <w:tc>
          <w:tcPr>
            <w:tcW w:w="3000" w:type="dxa"/>
            <w:shd w:val="clear" w:color="auto" w:fill="auto"/>
            <w:hideMark/>
          </w:tcPr>
          <w:p w:rsidR="002E431D" w:rsidRPr="009E38A1" w:rsidRDefault="002E431D" w:rsidP="004A63C6">
            <w:pPr>
              <w:pStyle w:val="ATableColumnName"/>
            </w:pPr>
            <w:r w:rsidRPr="009E38A1">
              <w:t>Инвентарный номер (маркировка)</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Наименование СПО</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Версия</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Производитель</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Серийный номер</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Парт-номер</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Инвентарный номер</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Оргструктура</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Статус</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Тип лицензии</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Срок лицензии</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Количество лицензий</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bl>
    <w:p w:rsidR="00DC5AF7" w:rsidRPr="00A03B89" w:rsidRDefault="00DC5AF7" w:rsidP="009E38A1">
      <w:pPr>
        <w:pStyle w:val="ATableAlignLeft"/>
      </w:pPr>
    </w:p>
    <w:p w:rsidR="00DC5AF7" w:rsidRPr="00A03B89" w:rsidRDefault="009E38A1" w:rsidP="009E38A1">
      <w:pPr>
        <w:pStyle w:val="AHeading3app"/>
        <w:rPr>
          <w:lang w:val="ru-RU"/>
        </w:rPr>
      </w:pPr>
      <w:bookmarkStart w:id="671" w:name="O_28863"/>
      <w:bookmarkEnd w:id="671"/>
      <w:r w:rsidRPr="00A03B89">
        <w:rPr>
          <w:lang w:val="ru-RU"/>
        </w:rPr>
        <w:t xml:space="preserve"> </w:t>
      </w:r>
      <w:bookmarkStart w:id="672" w:name="_Toc375673334"/>
      <w:bookmarkStart w:id="673" w:name="_Toc381775172"/>
      <w:bookmarkStart w:id="674" w:name="_Toc381779672"/>
      <w:r w:rsidRPr="00A03B89">
        <w:rPr>
          <w:lang w:val="ru-RU"/>
        </w:rPr>
        <w:t>Лист «КЭ</w:t>
      </w:r>
      <w:proofErr w:type="gramStart"/>
      <w:r w:rsidRPr="00A03B89">
        <w:rPr>
          <w:lang w:val="ru-RU"/>
        </w:rPr>
        <w:t>7</w:t>
      </w:r>
      <w:proofErr w:type="gramEnd"/>
      <w:r w:rsidRPr="00A03B89">
        <w:rPr>
          <w:lang w:val="ru-RU"/>
        </w:rPr>
        <w:t>.2: Прикладное программное обеспечение»</w:t>
      </w:r>
      <w:bookmarkEnd w:id="672"/>
      <w:bookmarkEnd w:id="673"/>
      <w:bookmarkEnd w:id="674"/>
    </w:p>
    <w:p w:rsidR="009E38A1" w:rsidRPr="00A03B89" w:rsidRDefault="009E38A1" w:rsidP="009E38A1">
      <w:pPr>
        <w:pStyle w:val="ATableAlignLeft"/>
      </w:pPr>
      <w:bookmarkStart w:id="675" w:name="O_28864"/>
      <w:bookmarkEnd w:id="675"/>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3346"/>
        <w:gridCol w:w="3345"/>
        <w:gridCol w:w="3345"/>
      </w:tblGrid>
      <w:tr w:rsidR="002E431D" w:rsidRPr="009E38A1" w:rsidTr="004A63C6">
        <w:trPr>
          <w:trHeight w:val="525"/>
          <w:tblHeader/>
        </w:trPr>
        <w:tc>
          <w:tcPr>
            <w:tcW w:w="3000" w:type="dxa"/>
            <w:shd w:val="clear" w:color="auto" w:fill="auto"/>
            <w:hideMark/>
          </w:tcPr>
          <w:p w:rsidR="002E431D" w:rsidRPr="009E38A1" w:rsidRDefault="002E431D" w:rsidP="004A63C6">
            <w:pPr>
              <w:pStyle w:val="ATableColumnName"/>
            </w:pPr>
            <w:r w:rsidRPr="009E38A1">
              <w:lastRenderedPageBreak/>
              <w:t>Инвентарный номер (маркировка)</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Наименование ППО</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Версия</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Производитель</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Серийный номер</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Парт-номер</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Инвентарный номер</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Оргструктура</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Статус</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Операционное/клиентское</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Тип лицензии</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Срок лицензии</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Количество лицензий</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Модуль ППО</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525"/>
          <w:tblHeader/>
        </w:trPr>
        <w:tc>
          <w:tcPr>
            <w:tcW w:w="3000" w:type="dxa"/>
            <w:shd w:val="clear" w:color="auto" w:fill="auto"/>
            <w:hideMark/>
          </w:tcPr>
          <w:p w:rsidR="002E431D" w:rsidRPr="009E38A1" w:rsidRDefault="002E431D" w:rsidP="004A63C6">
            <w:pPr>
              <w:pStyle w:val="ATableColumnName"/>
            </w:pPr>
            <w:r w:rsidRPr="009E38A1">
              <w:t>Краткое описание предназначения ППО</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Дата создания</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Дата ввода в действие</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9E38A1" w:rsidTr="004A63C6">
        <w:trPr>
          <w:trHeight w:val="315"/>
          <w:tblHeader/>
        </w:trPr>
        <w:tc>
          <w:tcPr>
            <w:tcW w:w="3000" w:type="dxa"/>
            <w:shd w:val="clear" w:color="auto" w:fill="auto"/>
            <w:hideMark/>
          </w:tcPr>
          <w:p w:rsidR="002E431D" w:rsidRPr="009E38A1" w:rsidRDefault="002E431D" w:rsidP="004A63C6">
            <w:pPr>
              <w:pStyle w:val="ATableColumnName"/>
            </w:pPr>
            <w:r w:rsidRPr="009E38A1">
              <w:t>Наименование владельца ППО</w:t>
            </w:r>
          </w:p>
        </w:tc>
        <w:tc>
          <w:tcPr>
            <w:tcW w:w="3000" w:type="dxa"/>
            <w:shd w:val="clear" w:color="auto" w:fill="auto"/>
            <w:hideMark/>
          </w:tcPr>
          <w:p w:rsidR="002E431D" w:rsidRPr="009E38A1" w:rsidRDefault="002E431D" w:rsidP="004A63C6">
            <w:pPr>
              <w:pStyle w:val="ATableColumnName"/>
            </w:pPr>
            <w:r w:rsidRPr="009E38A1">
              <w:t> </w:t>
            </w:r>
          </w:p>
        </w:tc>
        <w:tc>
          <w:tcPr>
            <w:tcW w:w="3000" w:type="dxa"/>
            <w:shd w:val="clear" w:color="auto" w:fill="auto"/>
            <w:hideMark/>
          </w:tcPr>
          <w:p w:rsidR="002E431D" w:rsidRPr="009E38A1" w:rsidRDefault="002E431D" w:rsidP="004A63C6">
            <w:pPr>
              <w:pStyle w:val="ATableColumnName"/>
            </w:pPr>
            <w:r w:rsidRPr="009E38A1">
              <w:t> </w:t>
            </w:r>
          </w:p>
        </w:tc>
      </w:tr>
      <w:tr w:rsidR="002E431D" w:rsidRPr="0048492F" w:rsidTr="004A63C6">
        <w:trPr>
          <w:trHeight w:val="525"/>
          <w:tblHeader/>
        </w:trPr>
        <w:tc>
          <w:tcPr>
            <w:tcW w:w="3000" w:type="dxa"/>
            <w:shd w:val="clear" w:color="auto" w:fill="auto"/>
            <w:hideMark/>
          </w:tcPr>
          <w:p w:rsidR="002E431D" w:rsidRPr="001E05F8" w:rsidRDefault="002E431D" w:rsidP="004A63C6">
            <w:pPr>
              <w:pStyle w:val="ATableColumnName"/>
              <w:rPr>
                <w:lang w:val="ru-RU"/>
              </w:rPr>
            </w:pPr>
            <w:r w:rsidRPr="001E05F8">
              <w:rPr>
                <w:lang w:val="ru-RU"/>
              </w:rPr>
              <w:t>Подразделения ФК, ответственные за эксплуатацию</w:t>
            </w:r>
          </w:p>
        </w:tc>
        <w:tc>
          <w:tcPr>
            <w:tcW w:w="3000" w:type="dxa"/>
            <w:shd w:val="clear" w:color="auto" w:fill="auto"/>
            <w:hideMark/>
          </w:tcPr>
          <w:p w:rsidR="002E431D" w:rsidRPr="001E05F8" w:rsidRDefault="002E431D" w:rsidP="004A63C6">
            <w:pPr>
              <w:pStyle w:val="ATableColumnName"/>
              <w:rPr>
                <w:lang w:val="ru-RU"/>
              </w:rPr>
            </w:pPr>
            <w:r w:rsidRPr="009E38A1">
              <w:t> </w:t>
            </w:r>
          </w:p>
        </w:tc>
        <w:tc>
          <w:tcPr>
            <w:tcW w:w="3000" w:type="dxa"/>
            <w:shd w:val="clear" w:color="auto" w:fill="auto"/>
            <w:hideMark/>
          </w:tcPr>
          <w:p w:rsidR="002E431D" w:rsidRPr="001E05F8" w:rsidRDefault="002E431D" w:rsidP="004A63C6">
            <w:pPr>
              <w:pStyle w:val="ATableColumnName"/>
              <w:rPr>
                <w:lang w:val="ru-RU"/>
              </w:rPr>
            </w:pPr>
            <w:r w:rsidRPr="009E38A1">
              <w:t> </w:t>
            </w:r>
          </w:p>
        </w:tc>
      </w:tr>
      <w:tr w:rsidR="002E431D" w:rsidRPr="0048492F" w:rsidTr="004A63C6">
        <w:trPr>
          <w:trHeight w:val="525"/>
          <w:tblHeader/>
        </w:trPr>
        <w:tc>
          <w:tcPr>
            <w:tcW w:w="3000" w:type="dxa"/>
            <w:shd w:val="clear" w:color="auto" w:fill="auto"/>
            <w:hideMark/>
          </w:tcPr>
          <w:p w:rsidR="002E431D" w:rsidRPr="001E05F8" w:rsidRDefault="002E431D" w:rsidP="004A63C6">
            <w:pPr>
              <w:pStyle w:val="ATableColumnName"/>
              <w:rPr>
                <w:lang w:val="ru-RU"/>
              </w:rPr>
            </w:pPr>
            <w:r w:rsidRPr="001E05F8">
              <w:rPr>
                <w:lang w:val="ru-RU"/>
              </w:rPr>
              <w:t>Пользователи ФК, использующие модули ППО</w:t>
            </w:r>
          </w:p>
        </w:tc>
        <w:tc>
          <w:tcPr>
            <w:tcW w:w="3000" w:type="dxa"/>
            <w:shd w:val="clear" w:color="auto" w:fill="auto"/>
            <w:hideMark/>
          </w:tcPr>
          <w:p w:rsidR="002E431D" w:rsidRPr="001E05F8" w:rsidRDefault="002E431D" w:rsidP="004A63C6">
            <w:pPr>
              <w:pStyle w:val="ATableColumnName"/>
              <w:rPr>
                <w:lang w:val="ru-RU"/>
              </w:rPr>
            </w:pPr>
            <w:r w:rsidRPr="009E38A1">
              <w:t> </w:t>
            </w:r>
          </w:p>
        </w:tc>
        <w:tc>
          <w:tcPr>
            <w:tcW w:w="3000" w:type="dxa"/>
            <w:shd w:val="clear" w:color="auto" w:fill="auto"/>
            <w:hideMark/>
          </w:tcPr>
          <w:p w:rsidR="002E431D" w:rsidRPr="001E05F8" w:rsidRDefault="002E431D" w:rsidP="004A63C6">
            <w:pPr>
              <w:pStyle w:val="ATableColumnName"/>
              <w:rPr>
                <w:lang w:val="ru-RU"/>
              </w:rPr>
            </w:pPr>
            <w:r w:rsidRPr="009E38A1">
              <w:t> </w:t>
            </w:r>
          </w:p>
        </w:tc>
      </w:tr>
    </w:tbl>
    <w:p w:rsidR="00DC5AF7" w:rsidRPr="00A03B89" w:rsidRDefault="00DC5AF7" w:rsidP="009E38A1">
      <w:pPr>
        <w:pStyle w:val="ATableAlignLeft"/>
      </w:pPr>
    </w:p>
    <w:p w:rsidR="00DC5AF7" w:rsidRPr="00A03B89" w:rsidRDefault="009E38A1" w:rsidP="009E38A1">
      <w:pPr>
        <w:pStyle w:val="AHeading3app"/>
      </w:pPr>
      <w:bookmarkStart w:id="676" w:name="O_28865"/>
      <w:bookmarkEnd w:id="676"/>
      <w:r w:rsidRPr="00A03B89">
        <w:rPr>
          <w:lang w:val="ru-RU"/>
        </w:rPr>
        <w:t xml:space="preserve"> </w:t>
      </w:r>
      <w:bookmarkStart w:id="677" w:name="_Toc375673335"/>
      <w:bookmarkStart w:id="678" w:name="_Toc381775173"/>
      <w:bookmarkStart w:id="679" w:name="_Toc381779673"/>
      <w:r w:rsidRPr="00A03B89">
        <w:t>Лист «КЭ8.1: Каналы связи»</w:t>
      </w:r>
      <w:bookmarkEnd w:id="677"/>
      <w:bookmarkEnd w:id="678"/>
      <w:bookmarkEnd w:id="679"/>
    </w:p>
    <w:p w:rsidR="009E38A1" w:rsidRPr="00A03B89" w:rsidRDefault="009E38A1" w:rsidP="009E38A1">
      <w:pPr>
        <w:pStyle w:val="ATableAlignLeft"/>
      </w:pPr>
      <w:bookmarkStart w:id="680" w:name="O_28866"/>
      <w:bookmarkEnd w:id="680"/>
    </w:p>
    <w:tbl>
      <w:tblPr>
        <w:tblW w:w="5000" w:type="pct"/>
        <w:tblLayout w:type="fixed"/>
        <w:tblCellMar>
          <w:top w:w="57" w:type="dxa"/>
          <w:left w:w="57" w:type="dxa"/>
          <w:bottom w:w="57" w:type="dxa"/>
          <w:right w:w="57" w:type="dxa"/>
        </w:tblCellMar>
        <w:tblLook w:val="04A0"/>
      </w:tblPr>
      <w:tblGrid>
        <w:gridCol w:w="1674"/>
        <w:gridCol w:w="2533"/>
        <w:gridCol w:w="4067"/>
        <w:gridCol w:w="881"/>
        <w:gridCol w:w="881"/>
      </w:tblGrid>
      <w:tr w:rsidR="009E38A1" w:rsidRPr="00A03B89" w:rsidTr="009E38A1">
        <w:trPr>
          <w:trHeight w:val="315"/>
          <w:tblHeader/>
        </w:trPr>
        <w:tc>
          <w:tcPr>
            <w:tcW w:w="150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Общие сведения</w:t>
            </w:r>
          </w:p>
        </w:tc>
        <w:tc>
          <w:tcPr>
            <w:tcW w:w="2277"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3655"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Тип КЭ</w:t>
            </w:r>
          </w:p>
        </w:tc>
        <w:tc>
          <w:tcPr>
            <w:tcW w:w="792"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0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77" w:type="dxa"/>
            <w:vMerge w:val="restart"/>
            <w:tcBorders>
              <w:top w:val="nil"/>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Инвентаризацион-ные сведения</w:t>
            </w: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Подтип КЭ</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0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77"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Операционный сервис</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0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77"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Наименование ИТ_подсистемы</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0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77"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Оргструктура</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9783E" w:rsidTr="009E38A1">
        <w:trPr>
          <w:trHeight w:val="510"/>
          <w:tblHeader/>
        </w:trPr>
        <w:tc>
          <w:tcPr>
            <w:tcW w:w="1504"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77"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rPr>
                <w:lang w:val="ru-RU"/>
              </w:rPr>
              <w:t>Тип канала связи по способу физической передачи данных</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r>
      <w:tr w:rsidR="009E38A1" w:rsidRPr="00A9783E" w:rsidTr="009E38A1">
        <w:trPr>
          <w:trHeight w:val="315"/>
          <w:tblHeader/>
        </w:trPr>
        <w:tc>
          <w:tcPr>
            <w:tcW w:w="1504"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rPr>
                <w:lang w:val="ru-RU"/>
              </w:rPr>
            </w:pPr>
            <w:r w:rsidRPr="00A03B89">
              <w:t> </w:t>
            </w:r>
          </w:p>
        </w:tc>
        <w:tc>
          <w:tcPr>
            <w:tcW w:w="2277" w:type="dxa"/>
            <w:tcBorders>
              <w:top w:val="nil"/>
              <w:left w:val="nil"/>
              <w:bottom w:val="single" w:sz="8" w:space="0" w:color="auto"/>
              <w:right w:val="nil"/>
            </w:tcBorders>
            <w:shd w:val="clear" w:color="auto" w:fill="auto"/>
            <w:hideMark/>
          </w:tcPr>
          <w:p w:rsidR="009E38A1" w:rsidRPr="00A03B89" w:rsidRDefault="009E38A1" w:rsidP="009E38A1">
            <w:pPr>
              <w:pStyle w:val="ATableColumnName"/>
              <w:rPr>
                <w:lang w:val="ru-RU"/>
              </w:rPr>
            </w:pPr>
            <w:r w:rsidRPr="00A03B89">
              <w:t> </w:t>
            </w: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rPr>
                <w:lang w:val="ru-RU"/>
              </w:rPr>
              <w:t>Тип канала связи по типу трафика</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315"/>
          <w:tblHeader/>
        </w:trPr>
        <w:tc>
          <w:tcPr>
            <w:tcW w:w="1504"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rPr>
                <w:lang w:val="ru-RU"/>
              </w:rPr>
            </w:pPr>
            <w:r w:rsidRPr="00A03B89">
              <w:t> </w:t>
            </w:r>
          </w:p>
        </w:tc>
        <w:tc>
          <w:tcPr>
            <w:tcW w:w="2277" w:type="dxa"/>
            <w:tcBorders>
              <w:top w:val="nil"/>
              <w:left w:val="nil"/>
              <w:bottom w:val="single" w:sz="8" w:space="0" w:color="auto"/>
              <w:right w:val="nil"/>
            </w:tcBorders>
            <w:shd w:val="clear" w:color="auto" w:fill="auto"/>
            <w:hideMark/>
          </w:tcPr>
          <w:p w:rsidR="009E38A1" w:rsidRPr="00A03B89" w:rsidRDefault="009E38A1" w:rsidP="009E38A1">
            <w:pPr>
              <w:pStyle w:val="ATableColumnName"/>
              <w:rPr>
                <w:lang w:val="ru-RU"/>
              </w:rPr>
            </w:pPr>
            <w:r w:rsidRPr="00A03B89">
              <w:t> </w:t>
            </w: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Полоса пропускания</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04"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77"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Интерфейс</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04" w:type="dxa"/>
            <w:vMerge w:val="restart"/>
            <w:tcBorders>
              <w:top w:val="nil"/>
              <w:left w:val="single" w:sz="8" w:space="0" w:color="auto"/>
              <w:bottom w:val="single" w:sz="8" w:space="0" w:color="000000"/>
              <w:right w:val="nil"/>
            </w:tcBorders>
            <w:shd w:val="clear" w:color="auto" w:fill="auto"/>
            <w:hideMark/>
          </w:tcPr>
          <w:p w:rsidR="009E38A1" w:rsidRPr="00A03B89" w:rsidRDefault="009E38A1" w:rsidP="009E38A1">
            <w:pPr>
              <w:pStyle w:val="ATableColumnName"/>
            </w:pPr>
            <w:r w:rsidRPr="00A03B89">
              <w:t>Конечные точки</w:t>
            </w:r>
          </w:p>
        </w:tc>
        <w:tc>
          <w:tcPr>
            <w:tcW w:w="2277" w:type="dxa"/>
            <w:vMerge w:val="restart"/>
            <w:tcBorders>
              <w:top w:val="nil"/>
              <w:left w:val="nil"/>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 </w:t>
            </w: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Организация 1</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9783E" w:rsidTr="009E38A1">
        <w:trPr>
          <w:trHeight w:val="525"/>
          <w:tblHeader/>
        </w:trPr>
        <w:tc>
          <w:tcPr>
            <w:tcW w:w="1504" w:type="dxa"/>
            <w:vMerge/>
            <w:tcBorders>
              <w:top w:val="nil"/>
              <w:left w:val="single" w:sz="8" w:space="0" w:color="auto"/>
              <w:bottom w:val="single" w:sz="8" w:space="0" w:color="000000"/>
              <w:right w:val="nil"/>
            </w:tcBorders>
            <w:shd w:val="clear" w:color="auto" w:fill="auto"/>
            <w:vAlign w:val="center"/>
            <w:hideMark/>
          </w:tcPr>
          <w:p w:rsidR="009E38A1" w:rsidRPr="00A03B89" w:rsidRDefault="009E38A1" w:rsidP="009E38A1">
            <w:pPr>
              <w:pStyle w:val="ATableColumnName"/>
            </w:pPr>
          </w:p>
        </w:tc>
        <w:tc>
          <w:tcPr>
            <w:tcW w:w="2277" w:type="dxa"/>
            <w:vMerge/>
            <w:tcBorders>
              <w:top w:val="nil"/>
              <w:left w:val="nil"/>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rPr>
                <w:lang w:val="ru-RU"/>
              </w:rPr>
              <w:t>Активное сетевое оборудование 1</w:t>
            </w:r>
            <w:r w:rsidRPr="00A03B89">
              <w:rPr>
                <w:lang w:val="ru-RU"/>
              </w:rPr>
              <w:br/>
              <w:t>(для внутр. каналов связи)</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315"/>
          <w:tblHeader/>
        </w:trPr>
        <w:tc>
          <w:tcPr>
            <w:tcW w:w="1504" w:type="dxa"/>
            <w:vMerge/>
            <w:tcBorders>
              <w:top w:val="nil"/>
              <w:left w:val="single" w:sz="8" w:space="0" w:color="auto"/>
              <w:bottom w:val="single" w:sz="8" w:space="0" w:color="000000"/>
              <w:right w:val="nil"/>
            </w:tcBorders>
            <w:shd w:val="clear" w:color="auto" w:fill="auto"/>
            <w:vAlign w:val="center"/>
            <w:hideMark/>
          </w:tcPr>
          <w:p w:rsidR="009E38A1" w:rsidRPr="00A03B89" w:rsidRDefault="009E38A1" w:rsidP="009E38A1">
            <w:pPr>
              <w:pStyle w:val="ATableColumnName"/>
              <w:rPr>
                <w:lang w:val="ru-RU"/>
              </w:rPr>
            </w:pPr>
          </w:p>
        </w:tc>
        <w:tc>
          <w:tcPr>
            <w:tcW w:w="2277" w:type="dxa"/>
            <w:vMerge/>
            <w:tcBorders>
              <w:top w:val="nil"/>
              <w:left w:val="nil"/>
              <w:bottom w:val="single" w:sz="8" w:space="0" w:color="000000"/>
              <w:right w:val="single" w:sz="8" w:space="0" w:color="auto"/>
            </w:tcBorders>
            <w:shd w:val="clear" w:color="auto" w:fill="auto"/>
            <w:vAlign w:val="center"/>
            <w:hideMark/>
          </w:tcPr>
          <w:p w:rsidR="009E38A1" w:rsidRPr="00A03B89" w:rsidRDefault="009E38A1" w:rsidP="009E38A1">
            <w:pPr>
              <w:pStyle w:val="ATableColumnName"/>
              <w:rPr>
                <w:lang w:val="ru-RU"/>
              </w:rPr>
            </w:pP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Организация 2</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9783E" w:rsidTr="009E38A1">
        <w:trPr>
          <w:trHeight w:val="525"/>
          <w:tblHeader/>
        </w:trPr>
        <w:tc>
          <w:tcPr>
            <w:tcW w:w="1504" w:type="dxa"/>
            <w:vMerge/>
            <w:tcBorders>
              <w:top w:val="nil"/>
              <w:left w:val="single" w:sz="8" w:space="0" w:color="auto"/>
              <w:bottom w:val="single" w:sz="8" w:space="0" w:color="000000"/>
              <w:right w:val="nil"/>
            </w:tcBorders>
            <w:shd w:val="clear" w:color="auto" w:fill="auto"/>
            <w:vAlign w:val="center"/>
            <w:hideMark/>
          </w:tcPr>
          <w:p w:rsidR="009E38A1" w:rsidRPr="00A03B89" w:rsidRDefault="009E38A1" w:rsidP="009E38A1">
            <w:pPr>
              <w:pStyle w:val="ATableColumnName"/>
            </w:pPr>
          </w:p>
        </w:tc>
        <w:tc>
          <w:tcPr>
            <w:tcW w:w="2277" w:type="dxa"/>
            <w:vMerge/>
            <w:tcBorders>
              <w:top w:val="nil"/>
              <w:left w:val="nil"/>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rPr>
                <w:lang w:val="ru-RU"/>
              </w:rPr>
              <w:t>Активное сетевое оборудование 2</w:t>
            </w:r>
            <w:r w:rsidRPr="00A03B89">
              <w:rPr>
                <w:lang w:val="ru-RU"/>
              </w:rPr>
              <w:br/>
              <w:t xml:space="preserve"> (для внутр. каналов связи)</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315"/>
          <w:tblHeader/>
        </w:trPr>
        <w:tc>
          <w:tcPr>
            <w:tcW w:w="1504"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rPr>
                <w:lang w:val="ru-RU"/>
              </w:rPr>
            </w:pPr>
            <w:r w:rsidRPr="00A03B89">
              <w:t> </w:t>
            </w:r>
          </w:p>
        </w:tc>
        <w:tc>
          <w:tcPr>
            <w:tcW w:w="2277" w:type="dxa"/>
            <w:tcBorders>
              <w:top w:val="nil"/>
              <w:left w:val="nil"/>
              <w:bottom w:val="single" w:sz="8" w:space="0" w:color="auto"/>
              <w:right w:val="nil"/>
            </w:tcBorders>
            <w:shd w:val="clear" w:color="auto" w:fill="auto"/>
            <w:hideMark/>
          </w:tcPr>
          <w:p w:rsidR="009E38A1" w:rsidRPr="00A03B89" w:rsidRDefault="009E38A1" w:rsidP="009E38A1">
            <w:pPr>
              <w:pStyle w:val="ATableColumnName"/>
              <w:rPr>
                <w:lang w:val="ru-RU"/>
              </w:rPr>
            </w:pPr>
            <w:r w:rsidRPr="00A03B89">
              <w:t> </w:t>
            </w: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Провайдер</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04"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77"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65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Провайдер ПМ (последняя миля)</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2"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rPr>
          <w:lang w:val="ru-RU"/>
        </w:rPr>
      </w:pPr>
      <w:bookmarkStart w:id="681" w:name="O_28867"/>
      <w:bookmarkEnd w:id="681"/>
      <w:r w:rsidRPr="00A03B89">
        <w:rPr>
          <w:lang w:val="ru-RU"/>
        </w:rPr>
        <w:t xml:space="preserve"> </w:t>
      </w:r>
      <w:bookmarkStart w:id="682" w:name="_Toc375673336"/>
      <w:bookmarkStart w:id="683" w:name="_Toc381775174"/>
      <w:bookmarkStart w:id="684" w:name="_Toc381779674"/>
      <w:r w:rsidRPr="00A03B89">
        <w:rPr>
          <w:lang w:val="ru-RU"/>
        </w:rPr>
        <w:t>Лист «С</w:t>
      </w:r>
      <w:proofErr w:type="gramStart"/>
      <w:r w:rsidRPr="00A03B89">
        <w:rPr>
          <w:lang w:val="ru-RU"/>
        </w:rPr>
        <w:t>1</w:t>
      </w:r>
      <w:proofErr w:type="gramEnd"/>
      <w:r w:rsidRPr="00A03B89">
        <w:rPr>
          <w:lang w:val="ru-RU"/>
        </w:rPr>
        <w:t>.2: Система контроля доступа»</w:t>
      </w:r>
      <w:bookmarkEnd w:id="682"/>
      <w:bookmarkEnd w:id="683"/>
      <w:bookmarkEnd w:id="684"/>
    </w:p>
    <w:p w:rsidR="009E38A1" w:rsidRPr="00A03B89" w:rsidRDefault="009E38A1" w:rsidP="009E38A1">
      <w:pPr>
        <w:pStyle w:val="ATableAlignLeft"/>
      </w:pPr>
      <w:bookmarkStart w:id="685" w:name="O_28868"/>
      <w:bookmarkEnd w:id="685"/>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1664"/>
        <w:gridCol w:w="2459"/>
        <w:gridCol w:w="4131"/>
        <w:gridCol w:w="891"/>
        <w:gridCol w:w="891"/>
      </w:tblGrid>
      <w:tr w:rsidR="009E38A1" w:rsidRPr="00A03B89" w:rsidTr="00E04079">
        <w:trPr>
          <w:trHeight w:val="315"/>
          <w:tblHeader/>
        </w:trPr>
        <w:tc>
          <w:tcPr>
            <w:tcW w:w="1495" w:type="dxa"/>
            <w:vMerge w:val="restart"/>
            <w:shd w:val="clear" w:color="auto" w:fill="auto"/>
            <w:hideMark/>
          </w:tcPr>
          <w:p w:rsidR="009E38A1" w:rsidRPr="00A03B89" w:rsidRDefault="009E38A1" w:rsidP="009E38A1">
            <w:pPr>
              <w:pStyle w:val="ATableColumnName"/>
            </w:pPr>
            <w:r w:rsidRPr="00A03B89">
              <w:t>Общие сведения</w:t>
            </w:r>
          </w:p>
        </w:tc>
        <w:tc>
          <w:tcPr>
            <w:tcW w:w="2210" w:type="dxa"/>
            <w:shd w:val="clear" w:color="auto" w:fill="auto"/>
            <w:hideMark/>
          </w:tcPr>
          <w:p w:rsidR="009E38A1" w:rsidRPr="00A03B89" w:rsidRDefault="009E38A1" w:rsidP="009E38A1">
            <w:pPr>
              <w:pStyle w:val="ATableColumnName"/>
            </w:pPr>
            <w:r w:rsidRPr="00A03B89">
              <w:t> </w:t>
            </w:r>
          </w:p>
        </w:tc>
        <w:tc>
          <w:tcPr>
            <w:tcW w:w="3713" w:type="dxa"/>
            <w:shd w:val="clear" w:color="auto" w:fill="auto"/>
            <w:hideMark/>
          </w:tcPr>
          <w:p w:rsidR="009E38A1" w:rsidRPr="00A03B89" w:rsidRDefault="009E38A1" w:rsidP="009E38A1">
            <w:pPr>
              <w:pStyle w:val="ATableColumnName"/>
            </w:pPr>
            <w:r w:rsidRPr="00A03B89">
              <w:t>Тип КЭ</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val="restart"/>
            <w:shd w:val="clear" w:color="auto" w:fill="auto"/>
            <w:hideMark/>
          </w:tcPr>
          <w:p w:rsidR="009E38A1" w:rsidRPr="00A03B89" w:rsidRDefault="009E38A1" w:rsidP="009E38A1">
            <w:pPr>
              <w:pStyle w:val="ATableColumnName"/>
            </w:pPr>
            <w:r w:rsidRPr="00A03B89">
              <w:t>Инвентаризационные сведения</w:t>
            </w:r>
          </w:p>
        </w:tc>
        <w:tc>
          <w:tcPr>
            <w:tcW w:w="3713" w:type="dxa"/>
            <w:shd w:val="clear" w:color="auto" w:fill="auto"/>
            <w:hideMark/>
          </w:tcPr>
          <w:p w:rsidR="009E38A1" w:rsidRPr="00A03B89" w:rsidRDefault="009E38A1" w:rsidP="009E38A1">
            <w:pPr>
              <w:pStyle w:val="ATableColumnName"/>
            </w:pPr>
            <w:r w:rsidRPr="00A03B89">
              <w:t>Подтип КЭ</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Операционный сервис</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ID модели</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Производитель</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Модель</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Серийный номер</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Парт-номер</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Инвентарный номер (маркировка)</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Инвентарный номер (по бухгалтерии)</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ID расположения</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Расположение</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Этаж</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Комната</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Оргструктура</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Материальная ответственность</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Статус</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val="restart"/>
            <w:shd w:val="clear" w:color="auto" w:fill="auto"/>
            <w:hideMark/>
          </w:tcPr>
          <w:p w:rsidR="009E38A1" w:rsidRPr="00A03B89" w:rsidRDefault="009E38A1" w:rsidP="009E38A1">
            <w:pPr>
              <w:pStyle w:val="ATableColumnName"/>
            </w:pPr>
            <w:r w:rsidRPr="00A03B89">
              <w:t>Гарантийные сведения</w:t>
            </w:r>
          </w:p>
        </w:tc>
        <w:tc>
          <w:tcPr>
            <w:tcW w:w="3713" w:type="dxa"/>
            <w:shd w:val="clear" w:color="auto" w:fill="auto"/>
            <w:hideMark/>
          </w:tcPr>
          <w:p w:rsidR="009E38A1" w:rsidRPr="00A03B89" w:rsidRDefault="009E38A1" w:rsidP="009E38A1">
            <w:pPr>
              <w:pStyle w:val="ATableColumnName"/>
            </w:pPr>
            <w:r w:rsidRPr="00A03B89">
              <w:t>Поставщик</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Контракт поставки</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Наименование согласно Контракту</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Срок гарантии поставщика</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Срок гарантии производителя</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Год выпуска</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vMerge/>
            <w:shd w:val="clear" w:color="auto" w:fill="auto"/>
            <w:vAlign w:val="center"/>
            <w:hideMark/>
          </w:tcPr>
          <w:p w:rsidR="009E38A1" w:rsidRPr="00A03B89" w:rsidRDefault="009E38A1" w:rsidP="009E38A1">
            <w:pPr>
              <w:pStyle w:val="ATableColumnName"/>
            </w:pPr>
          </w:p>
        </w:tc>
        <w:tc>
          <w:tcPr>
            <w:tcW w:w="3713" w:type="dxa"/>
            <w:shd w:val="clear" w:color="auto" w:fill="auto"/>
            <w:hideMark/>
          </w:tcPr>
          <w:p w:rsidR="009E38A1" w:rsidRPr="00A03B89" w:rsidRDefault="009E38A1" w:rsidP="009E38A1">
            <w:pPr>
              <w:pStyle w:val="ATableColumnName"/>
            </w:pPr>
            <w:r w:rsidRPr="00A03B89">
              <w:t>Счетчик ремонтов</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vMerge/>
            <w:shd w:val="clear" w:color="auto" w:fill="auto"/>
            <w:vAlign w:val="center"/>
            <w:hideMark/>
          </w:tcPr>
          <w:p w:rsidR="009E38A1" w:rsidRPr="00A03B89" w:rsidRDefault="009E38A1" w:rsidP="009E38A1">
            <w:pPr>
              <w:pStyle w:val="ATableColumnName"/>
            </w:pPr>
          </w:p>
        </w:tc>
        <w:tc>
          <w:tcPr>
            <w:tcW w:w="2210" w:type="dxa"/>
            <w:shd w:val="clear" w:color="auto" w:fill="auto"/>
            <w:hideMark/>
          </w:tcPr>
          <w:p w:rsidR="009E38A1" w:rsidRPr="00A03B89" w:rsidRDefault="009E38A1" w:rsidP="009E38A1">
            <w:pPr>
              <w:pStyle w:val="ATableColumnName"/>
            </w:pPr>
            <w:r w:rsidRPr="00A03B89">
              <w:t>-</w:t>
            </w:r>
          </w:p>
        </w:tc>
        <w:tc>
          <w:tcPr>
            <w:tcW w:w="3713" w:type="dxa"/>
            <w:shd w:val="clear" w:color="auto" w:fill="auto"/>
            <w:hideMark/>
          </w:tcPr>
          <w:p w:rsidR="009E38A1" w:rsidRPr="00A03B89" w:rsidRDefault="009E38A1" w:rsidP="009E38A1">
            <w:pPr>
              <w:pStyle w:val="ATableColumnName"/>
            </w:pPr>
            <w:r w:rsidRPr="00A03B89">
              <w:t>Примечание</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shd w:val="clear" w:color="auto" w:fill="auto"/>
            <w:hideMark/>
          </w:tcPr>
          <w:p w:rsidR="009E38A1" w:rsidRPr="00A03B89" w:rsidRDefault="009E38A1" w:rsidP="009E38A1">
            <w:pPr>
              <w:pStyle w:val="ATableColumnName"/>
            </w:pPr>
            <w:r w:rsidRPr="00A03B89">
              <w:t> </w:t>
            </w:r>
          </w:p>
        </w:tc>
        <w:tc>
          <w:tcPr>
            <w:tcW w:w="2210" w:type="dxa"/>
            <w:shd w:val="clear" w:color="auto" w:fill="auto"/>
            <w:hideMark/>
          </w:tcPr>
          <w:p w:rsidR="009E38A1" w:rsidRPr="00A03B89" w:rsidRDefault="009E38A1" w:rsidP="009E38A1">
            <w:pPr>
              <w:pStyle w:val="ATableColumnName"/>
            </w:pPr>
            <w:r w:rsidRPr="00A03B89">
              <w:t> </w:t>
            </w:r>
          </w:p>
        </w:tc>
        <w:tc>
          <w:tcPr>
            <w:tcW w:w="3713" w:type="dxa"/>
            <w:shd w:val="clear" w:color="auto" w:fill="auto"/>
            <w:hideMark/>
          </w:tcPr>
          <w:p w:rsidR="009E38A1" w:rsidRPr="00A03B89" w:rsidRDefault="009E38A1" w:rsidP="009E38A1">
            <w:pPr>
              <w:pStyle w:val="ATableColumnName"/>
            </w:pPr>
            <w:r w:rsidRPr="00A03B89">
              <w:t>Тип системы</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shd w:val="clear" w:color="auto" w:fill="auto"/>
            <w:hideMark/>
          </w:tcPr>
          <w:p w:rsidR="009E38A1" w:rsidRPr="00A03B89" w:rsidRDefault="009E38A1" w:rsidP="009E38A1">
            <w:pPr>
              <w:pStyle w:val="ATableColumnName"/>
            </w:pPr>
            <w:r w:rsidRPr="00A03B89">
              <w:t> </w:t>
            </w:r>
          </w:p>
        </w:tc>
        <w:tc>
          <w:tcPr>
            <w:tcW w:w="2210" w:type="dxa"/>
            <w:shd w:val="clear" w:color="auto" w:fill="auto"/>
            <w:hideMark/>
          </w:tcPr>
          <w:p w:rsidR="009E38A1" w:rsidRPr="00A03B89" w:rsidRDefault="009E38A1" w:rsidP="009E38A1">
            <w:pPr>
              <w:pStyle w:val="ATableColumnName"/>
            </w:pPr>
            <w:r w:rsidRPr="00A03B89">
              <w:t> </w:t>
            </w:r>
          </w:p>
        </w:tc>
        <w:tc>
          <w:tcPr>
            <w:tcW w:w="3713" w:type="dxa"/>
            <w:shd w:val="clear" w:color="auto" w:fill="auto"/>
            <w:hideMark/>
          </w:tcPr>
          <w:p w:rsidR="009E38A1" w:rsidRPr="00A03B89" w:rsidRDefault="009E38A1" w:rsidP="009E38A1">
            <w:pPr>
              <w:pStyle w:val="ATableColumnName"/>
            </w:pPr>
            <w:r w:rsidRPr="00A03B89">
              <w:t>Тип идентификации</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510"/>
          <w:tblHeader/>
        </w:trPr>
        <w:tc>
          <w:tcPr>
            <w:tcW w:w="1495" w:type="dxa"/>
            <w:shd w:val="clear" w:color="auto" w:fill="auto"/>
            <w:hideMark/>
          </w:tcPr>
          <w:p w:rsidR="009E38A1" w:rsidRPr="00A03B89" w:rsidRDefault="009E38A1" w:rsidP="009E38A1">
            <w:pPr>
              <w:pStyle w:val="ATableColumnName"/>
            </w:pPr>
            <w:r w:rsidRPr="00A03B89">
              <w:t> </w:t>
            </w:r>
          </w:p>
        </w:tc>
        <w:tc>
          <w:tcPr>
            <w:tcW w:w="2210" w:type="dxa"/>
            <w:shd w:val="clear" w:color="auto" w:fill="auto"/>
            <w:hideMark/>
          </w:tcPr>
          <w:p w:rsidR="009E38A1" w:rsidRPr="00A03B89" w:rsidRDefault="009E38A1" w:rsidP="009E38A1">
            <w:pPr>
              <w:pStyle w:val="ATableColumnName"/>
            </w:pPr>
            <w:r w:rsidRPr="00A03B89">
              <w:t> </w:t>
            </w:r>
          </w:p>
        </w:tc>
        <w:tc>
          <w:tcPr>
            <w:tcW w:w="3713" w:type="dxa"/>
            <w:shd w:val="clear" w:color="auto" w:fill="auto"/>
            <w:hideMark/>
          </w:tcPr>
          <w:p w:rsidR="009E38A1" w:rsidRPr="00A03B89" w:rsidRDefault="009E38A1" w:rsidP="009E38A1">
            <w:pPr>
              <w:pStyle w:val="ATableColumnName"/>
            </w:pPr>
            <w:r w:rsidRPr="00A03B89">
              <w:t>Наличие подсистемы управления доступом</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510"/>
          <w:tblHeader/>
        </w:trPr>
        <w:tc>
          <w:tcPr>
            <w:tcW w:w="1495" w:type="dxa"/>
            <w:shd w:val="clear" w:color="auto" w:fill="auto"/>
            <w:hideMark/>
          </w:tcPr>
          <w:p w:rsidR="009E38A1" w:rsidRPr="00A03B89" w:rsidRDefault="009E38A1" w:rsidP="009E38A1">
            <w:pPr>
              <w:pStyle w:val="ATableColumnName"/>
            </w:pPr>
            <w:r w:rsidRPr="00A03B89">
              <w:t> </w:t>
            </w:r>
          </w:p>
        </w:tc>
        <w:tc>
          <w:tcPr>
            <w:tcW w:w="2210" w:type="dxa"/>
            <w:shd w:val="clear" w:color="auto" w:fill="auto"/>
            <w:hideMark/>
          </w:tcPr>
          <w:p w:rsidR="009E38A1" w:rsidRPr="00A03B89" w:rsidRDefault="009E38A1" w:rsidP="009E38A1">
            <w:pPr>
              <w:pStyle w:val="ATableColumnName"/>
            </w:pPr>
            <w:r w:rsidRPr="00A03B89">
              <w:t> </w:t>
            </w:r>
          </w:p>
        </w:tc>
        <w:tc>
          <w:tcPr>
            <w:tcW w:w="3713" w:type="dxa"/>
            <w:shd w:val="clear" w:color="auto" w:fill="auto"/>
            <w:hideMark/>
          </w:tcPr>
          <w:p w:rsidR="009E38A1" w:rsidRPr="00A03B89" w:rsidRDefault="009E38A1" w:rsidP="009E38A1">
            <w:pPr>
              <w:pStyle w:val="ATableColumnName"/>
            </w:pPr>
            <w:r w:rsidRPr="00A03B89">
              <w:t>Наличие подсистемы видеонаблюдения</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shd w:val="clear" w:color="auto" w:fill="auto"/>
            <w:hideMark/>
          </w:tcPr>
          <w:p w:rsidR="009E38A1" w:rsidRPr="00A03B89" w:rsidRDefault="009E38A1" w:rsidP="009E38A1">
            <w:pPr>
              <w:pStyle w:val="ATableColumnName"/>
            </w:pPr>
            <w:r w:rsidRPr="00A03B89">
              <w:t> </w:t>
            </w:r>
          </w:p>
        </w:tc>
        <w:tc>
          <w:tcPr>
            <w:tcW w:w="2210" w:type="dxa"/>
            <w:shd w:val="clear" w:color="auto" w:fill="auto"/>
            <w:hideMark/>
          </w:tcPr>
          <w:p w:rsidR="009E38A1" w:rsidRPr="00A03B89" w:rsidRDefault="009E38A1" w:rsidP="009E38A1">
            <w:pPr>
              <w:pStyle w:val="ATableColumnName"/>
            </w:pPr>
            <w:r w:rsidRPr="00A03B89">
              <w:t> </w:t>
            </w:r>
          </w:p>
        </w:tc>
        <w:tc>
          <w:tcPr>
            <w:tcW w:w="3713" w:type="dxa"/>
            <w:shd w:val="clear" w:color="auto" w:fill="auto"/>
            <w:hideMark/>
          </w:tcPr>
          <w:p w:rsidR="009E38A1" w:rsidRPr="00A03B89" w:rsidRDefault="009E38A1" w:rsidP="009E38A1">
            <w:pPr>
              <w:pStyle w:val="ATableColumnName"/>
            </w:pPr>
            <w:r w:rsidRPr="00A03B89">
              <w:t>Контроль направления доступа</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r w:rsidR="009E38A1" w:rsidRPr="00A03B89" w:rsidTr="00E04079">
        <w:trPr>
          <w:trHeight w:val="315"/>
          <w:tblHeader/>
        </w:trPr>
        <w:tc>
          <w:tcPr>
            <w:tcW w:w="1495" w:type="dxa"/>
            <w:shd w:val="clear" w:color="auto" w:fill="auto"/>
            <w:hideMark/>
          </w:tcPr>
          <w:p w:rsidR="009E38A1" w:rsidRPr="00A03B89" w:rsidRDefault="009E38A1" w:rsidP="009E38A1">
            <w:pPr>
              <w:pStyle w:val="ATableColumnName"/>
            </w:pPr>
            <w:r w:rsidRPr="00A03B89">
              <w:t> </w:t>
            </w:r>
          </w:p>
        </w:tc>
        <w:tc>
          <w:tcPr>
            <w:tcW w:w="2210" w:type="dxa"/>
            <w:shd w:val="clear" w:color="auto" w:fill="auto"/>
            <w:hideMark/>
          </w:tcPr>
          <w:p w:rsidR="009E38A1" w:rsidRPr="00A03B89" w:rsidRDefault="009E38A1" w:rsidP="009E38A1">
            <w:pPr>
              <w:pStyle w:val="ATableColumnName"/>
            </w:pPr>
            <w:r w:rsidRPr="00A03B89">
              <w:t> </w:t>
            </w:r>
          </w:p>
        </w:tc>
        <w:tc>
          <w:tcPr>
            <w:tcW w:w="3713" w:type="dxa"/>
            <w:shd w:val="clear" w:color="auto" w:fill="auto"/>
            <w:hideMark/>
          </w:tcPr>
          <w:p w:rsidR="009E38A1" w:rsidRPr="00A03B89" w:rsidRDefault="009E38A1" w:rsidP="009E38A1">
            <w:pPr>
              <w:pStyle w:val="ATableColumnName"/>
            </w:pPr>
            <w:r w:rsidRPr="00A03B89">
              <w:t>Тип блокиратора</w:t>
            </w:r>
          </w:p>
        </w:tc>
        <w:tc>
          <w:tcPr>
            <w:tcW w:w="801" w:type="dxa"/>
            <w:shd w:val="clear" w:color="auto" w:fill="auto"/>
            <w:hideMark/>
          </w:tcPr>
          <w:p w:rsidR="009E38A1" w:rsidRPr="00A03B89" w:rsidRDefault="009E38A1" w:rsidP="009E38A1">
            <w:pPr>
              <w:pStyle w:val="ATableColumnName"/>
            </w:pPr>
            <w:r w:rsidRPr="00A03B89">
              <w:t> </w:t>
            </w:r>
          </w:p>
        </w:tc>
        <w:tc>
          <w:tcPr>
            <w:tcW w:w="801" w:type="dxa"/>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9E38A1" w:rsidRPr="00A03B89" w:rsidRDefault="009E38A1" w:rsidP="009E38A1">
      <w:pPr>
        <w:pStyle w:val="ATableAlignLeft"/>
      </w:pPr>
      <w:bookmarkStart w:id="686" w:name="O_28869"/>
      <w:bookmarkStart w:id="687" w:name="O_28870"/>
      <w:bookmarkEnd w:id="686"/>
      <w:bookmarkEnd w:id="687"/>
    </w:p>
    <w:p w:rsidR="00DC5AF7" w:rsidRPr="00A03B89" w:rsidRDefault="00DC5AF7" w:rsidP="009E38A1">
      <w:pPr>
        <w:pStyle w:val="ATableAlignLeft"/>
      </w:pPr>
    </w:p>
    <w:p w:rsidR="00DC5AF7" w:rsidRPr="00A03B89" w:rsidRDefault="009E38A1" w:rsidP="009E38A1">
      <w:pPr>
        <w:pStyle w:val="AHeading3app"/>
      </w:pPr>
      <w:bookmarkStart w:id="688" w:name="O_28871"/>
      <w:bookmarkEnd w:id="688"/>
      <w:r w:rsidRPr="00A03B89">
        <w:t xml:space="preserve"> </w:t>
      </w:r>
      <w:bookmarkStart w:id="689" w:name="_Toc375673338"/>
      <w:bookmarkStart w:id="690" w:name="_Toc381775176"/>
      <w:bookmarkStart w:id="691" w:name="_Toc381779676"/>
      <w:r w:rsidRPr="00A03B89">
        <w:t>Лист «С1.4: Система пожаротушения»</w:t>
      </w:r>
      <w:bookmarkEnd w:id="689"/>
      <w:bookmarkEnd w:id="690"/>
      <w:bookmarkEnd w:id="691"/>
    </w:p>
    <w:p w:rsidR="009E38A1" w:rsidRPr="00A03B89" w:rsidRDefault="009E38A1" w:rsidP="009E38A1">
      <w:pPr>
        <w:pStyle w:val="ATableAlignLeft"/>
      </w:pPr>
      <w:bookmarkStart w:id="692" w:name="O_28872"/>
      <w:bookmarkEnd w:id="692"/>
    </w:p>
    <w:tbl>
      <w:tblPr>
        <w:tblW w:w="5000" w:type="pct"/>
        <w:tblLayout w:type="fixed"/>
        <w:tblCellMar>
          <w:top w:w="57" w:type="dxa"/>
          <w:left w:w="57" w:type="dxa"/>
          <w:bottom w:w="57" w:type="dxa"/>
          <w:right w:w="57" w:type="dxa"/>
        </w:tblCellMar>
        <w:tblLook w:val="04A0"/>
      </w:tblPr>
      <w:tblGrid>
        <w:gridCol w:w="1697"/>
        <w:gridCol w:w="2459"/>
        <w:gridCol w:w="4102"/>
        <w:gridCol w:w="889"/>
        <w:gridCol w:w="889"/>
      </w:tblGrid>
      <w:tr w:rsidR="009E38A1" w:rsidRPr="00A03B89" w:rsidTr="009E38A1">
        <w:trPr>
          <w:trHeight w:val="315"/>
          <w:tblHeader/>
        </w:trPr>
        <w:tc>
          <w:tcPr>
            <w:tcW w:w="152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Общие сведения</w:t>
            </w:r>
          </w:p>
        </w:tc>
        <w:tc>
          <w:tcPr>
            <w:tcW w:w="2210"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3687"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Тип КЭ</w:t>
            </w:r>
          </w:p>
        </w:tc>
        <w:tc>
          <w:tcPr>
            <w:tcW w:w="799"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Инвентаризационные сведения</w:t>
            </w: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Подтип КЭ</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Операционный сервис</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ID модели</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Производитель</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Модель</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Серийный номер</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Парт-номер</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Инвентарный номер (маркировка)</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Инвентарный номер (по бухгалтерии)</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ID расположения</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Расположение</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Этаж</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Комната</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Оргструктура</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Материальная ответственность</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Статус</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Гарантийные сведения</w:t>
            </w: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Поставщик</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Контракт поставки</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Наименование согласно Контракту</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Срок гарантии поставщика</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Срок гарантии производителя</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Год выпуска</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Счетчик ремонтов</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w:t>
            </w: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Примечание</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val="restart"/>
            <w:tcBorders>
              <w:top w:val="nil"/>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Общие параметры</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Адрес объекта (помещения)</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Назначение объекта (помещения)</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9783E" w:rsidTr="009E38A1">
        <w:trPr>
          <w:trHeight w:val="315"/>
          <w:tblHeader/>
        </w:trPr>
        <w:tc>
          <w:tcPr>
            <w:tcW w:w="1525"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rPr>
                <w:lang w:val="ru-RU"/>
              </w:rPr>
              <w:t>Категория помещения по пожарной опасности</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315"/>
          <w:tblHeader/>
        </w:trPr>
        <w:tc>
          <w:tcPr>
            <w:tcW w:w="1525"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rPr>
                <w:lang w:val="ru-RU"/>
              </w:rPr>
            </w:pP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rPr>
                <w:lang w:val="ru-RU"/>
              </w:rPr>
            </w:pPr>
            <w:r w:rsidRPr="00A03B89">
              <w:t> </w:t>
            </w: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Вид пожарной нагрузки</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Способ тушения</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525"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687"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Тип установки</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799"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pPr>
      <w:bookmarkStart w:id="693" w:name="O_28873"/>
      <w:bookmarkEnd w:id="693"/>
      <w:r w:rsidRPr="00A03B89">
        <w:t xml:space="preserve"> </w:t>
      </w:r>
      <w:bookmarkStart w:id="694" w:name="_Toc375673339"/>
      <w:bookmarkStart w:id="695" w:name="_Toc381775177"/>
      <w:bookmarkStart w:id="696" w:name="_Toc381779677"/>
      <w:r w:rsidRPr="00A03B89">
        <w:t>Лист «С1.5: Система диспетчеризации»</w:t>
      </w:r>
      <w:bookmarkEnd w:id="694"/>
      <w:bookmarkEnd w:id="695"/>
      <w:bookmarkEnd w:id="696"/>
    </w:p>
    <w:p w:rsidR="009E38A1" w:rsidRPr="00A03B89" w:rsidRDefault="009E38A1" w:rsidP="009E38A1">
      <w:pPr>
        <w:pStyle w:val="ATableAlignLeft"/>
      </w:pPr>
      <w:bookmarkStart w:id="697" w:name="O_28874"/>
      <w:bookmarkEnd w:id="697"/>
    </w:p>
    <w:tbl>
      <w:tblPr>
        <w:tblW w:w="5000" w:type="pct"/>
        <w:tblLayout w:type="fixed"/>
        <w:tblCellMar>
          <w:top w:w="57" w:type="dxa"/>
          <w:left w:w="57" w:type="dxa"/>
          <w:bottom w:w="57" w:type="dxa"/>
          <w:right w:w="57" w:type="dxa"/>
        </w:tblCellMar>
        <w:tblLook w:val="04A0"/>
      </w:tblPr>
      <w:tblGrid>
        <w:gridCol w:w="1665"/>
        <w:gridCol w:w="2459"/>
        <w:gridCol w:w="4122"/>
        <w:gridCol w:w="895"/>
        <w:gridCol w:w="895"/>
      </w:tblGrid>
      <w:tr w:rsidR="009E38A1" w:rsidRPr="00A03B89" w:rsidTr="009E38A1">
        <w:trPr>
          <w:trHeight w:val="315"/>
          <w:tblHeader/>
        </w:trPr>
        <w:tc>
          <w:tcPr>
            <w:tcW w:w="149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Общие сведения</w:t>
            </w:r>
          </w:p>
        </w:tc>
        <w:tc>
          <w:tcPr>
            <w:tcW w:w="2210"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3705"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Тип КЭ (из списка)</w:t>
            </w:r>
          </w:p>
        </w:tc>
        <w:tc>
          <w:tcPr>
            <w:tcW w:w="804"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Инвентаризационные сведения</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Подтип КЭ (из списка)</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Операционный сервис</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ID модели</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Производитель</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Модель</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Серийный номер (S/N)</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Парт-номер (P/N)</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Инвентарный номер (маркировка)</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Инвентарный номер (по бухгалтерии)</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ID расположения</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Расположение</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Этаж</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Комната</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Оргструктура</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Материальная ответственность</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Статус</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val="restart"/>
            <w:tcBorders>
              <w:top w:val="nil"/>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Гарантийные сведения</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Поставщик</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Контракт поставки</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Наименование согласно Контракту</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Срок гарантии поставщика</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Срок гарантии производителя</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Год выпуска</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Счетчик ремонтов</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221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Примечание</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Тип системы автоматизации</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Назначение системы автоматизации</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Объект управления</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Расположение диспетчерской</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Наличие удаленного управления</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Способ удаленного управления</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lastRenderedPageBreak/>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Протокол удаленного управления</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Протокол SCADA</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Наименование производителя SCADA</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Наименование производителя СПО SCADA</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1497"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2210" w:type="dxa"/>
            <w:tcBorders>
              <w:top w:val="nil"/>
              <w:left w:val="nil"/>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3705"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Версия СПО SCADA</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04"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rPr>
          <w:lang w:val="ru-RU"/>
        </w:rPr>
      </w:pPr>
      <w:bookmarkStart w:id="698" w:name="O_28875"/>
      <w:bookmarkEnd w:id="698"/>
      <w:r w:rsidRPr="00A03B89">
        <w:rPr>
          <w:lang w:val="ru-RU"/>
        </w:rPr>
        <w:t xml:space="preserve"> </w:t>
      </w:r>
      <w:bookmarkStart w:id="699" w:name="_Toc375673340"/>
      <w:bookmarkStart w:id="700" w:name="_Toc381775178"/>
      <w:bookmarkStart w:id="701" w:name="_Toc381779678"/>
      <w:r w:rsidRPr="00A03B89">
        <w:rPr>
          <w:lang w:val="ru-RU"/>
        </w:rPr>
        <w:t>Лист «СПР</w:t>
      </w:r>
      <w:proofErr w:type="gramStart"/>
      <w:r w:rsidRPr="00A03B89">
        <w:rPr>
          <w:lang w:val="ru-RU"/>
        </w:rPr>
        <w:t>0</w:t>
      </w:r>
      <w:proofErr w:type="gramEnd"/>
      <w:r w:rsidRPr="00A03B89">
        <w:rPr>
          <w:lang w:val="ru-RU"/>
        </w:rPr>
        <w:t>: Коммутационные шкафы и кроссовые панели»</w:t>
      </w:r>
      <w:bookmarkEnd w:id="699"/>
      <w:bookmarkEnd w:id="700"/>
      <w:bookmarkEnd w:id="701"/>
    </w:p>
    <w:p w:rsidR="009E38A1" w:rsidRPr="00A03B89" w:rsidRDefault="009E38A1" w:rsidP="009E38A1">
      <w:pPr>
        <w:pStyle w:val="ATableAlignLeft"/>
      </w:pPr>
      <w:bookmarkStart w:id="702" w:name="O_28876"/>
      <w:bookmarkEnd w:id="702"/>
    </w:p>
    <w:tbl>
      <w:tblPr>
        <w:tblW w:w="5000" w:type="pct"/>
        <w:tblLayout w:type="fixed"/>
        <w:tblCellMar>
          <w:top w:w="57" w:type="dxa"/>
          <w:left w:w="57" w:type="dxa"/>
          <w:bottom w:w="57" w:type="dxa"/>
          <w:right w:w="57" w:type="dxa"/>
        </w:tblCellMar>
        <w:tblLook w:val="04A0"/>
      </w:tblPr>
      <w:tblGrid>
        <w:gridCol w:w="3517"/>
        <w:gridCol w:w="4517"/>
        <w:gridCol w:w="1001"/>
        <w:gridCol w:w="1001"/>
      </w:tblGrid>
      <w:tr w:rsidR="009E38A1" w:rsidRPr="00A03B89" w:rsidTr="009E38A1">
        <w:trPr>
          <w:trHeight w:val="315"/>
          <w:tblHeader/>
        </w:trPr>
        <w:tc>
          <w:tcPr>
            <w:tcW w:w="31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Аппаратно-технические сведения</w:t>
            </w:r>
          </w:p>
        </w:tc>
        <w:tc>
          <w:tcPr>
            <w:tcW w:w="4060"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Модель шкафа</w:t>
            </w:r>
          </w:p>
        </w:tc>
        <w:tc>
          <w:tcPr>
            <w:tcW w:w="900"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ID расположения</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Расположение</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Этаж</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Комната</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Количество PDU</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PDU1</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PDU2</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PDU3</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PDU4</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Количество юнитов</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Потребляемая мощность (Ватт)</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val="restart"/>
            <w:tcBorders>
              <w:top w:val="nil"/>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Юниты</w:t>
            </w: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4</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5</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6</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7</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8</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9</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10</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11</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12</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13</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14</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15</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16</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17</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18</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19</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20</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21</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22</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23</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24</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25</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26</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27</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28</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29</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30</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31</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32</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33</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34</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35</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36</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37</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38</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39</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40</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41</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160"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06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Юнит 42</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9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pPr>
      <w:bookmarkStart w:id="703" w:name="O_28877"/>
      <w:bookmarkEnd w:id="703"/>
      <w:r w:rsidRPr="00A03B89">
        <w:t xml:space="preserve"> </w:t>
      </w:r>
      <w:bookmarkStart w:id="704" w:name="_Toc375673341"/>
      <w:bookmarkStart w:id="705" w:name="_Toc381775179"/>
      <w:bookmarkStart w:id="706" w:name="_Toc381779679"/>
      <w:r w:rsidRPr="00A03B89">
        <w:t>Лист «Справочник 1: Расположение»</w:t>
      </w:r>
      <w:bookmarkEnd w:id="704"/>
      <w:bookmarkEnd w:id="705"/>
      <w:bookmarkEnd w:id="706"/>
    </w:p>
    <w:p w:rsidR="009E38A1" w:rsidRPr="00A03B89" w:rsidRDefault="009E38A1" w:rsidP="009E38A1">
      <w:pPr>
        <w:pStyle w:val="ATableAlignLeft"/>
      </w:pPr>
      <w:bookmarkStart w:id="707" w:name="O_28878"/>
      <w:bookmarkEnd w:id="707"/>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3346"/>
        <w:gridCol w:w="3345"/>
        <w:gridCol w:w="3345"/>
      </w:tblGrid>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ID Расположения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Адрес</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Здание</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Этаж</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 комнаты</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pPr>
      <w:bookmarkStart w:id="708" w:name="O_28879"/>
      <w:bookmarkEnd w:id="708"/>
      <w:r w:rsidRPr="00A03B89">
        <w:t xml:space="preserve"> </w:t>
      </w:r>
      <w:bookmarkStart w:id="709" w:name="_Toc375673342"/>
      <w:bookmarkStart w:id="710" w:name="_Toc381775180"/>
      <w:bookmarkStart w:id="711" w:name="_Toc381779680"/>
      <w:r w:rsidRPr="00A03B89">
        <w:t>Лист «Справочник 2: Сотрудники»</w:t>
      </w:r>
      <w:bookmarkEnd w:id="709"/>
      <w:bookmarkEnd w:id="710"/>
      <w:bookmarkEnd w:id="711"/>
    </w:p>
    <w:p w:rsidR="009E38A1" w:rsidRPr="00A03B89" w:rsidRDefault="009E38A1" w:rsidP="009E38A1">
      <w:pPr>
        <w:pStyle w:val="ATableAlignLeft"/>
      </w:pPr>
      <w:bookmarkStart w:id="712" w:name="O_28880"/>
      <w:bookmarkEnd w:id="712"/>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3346"/>
        <w:gridCol w:w="3345"/>
        <w:gridCol w:w="3345"/>
      </w:tblGrid>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ID</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Фамилия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Имя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Отчество</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Орган ФК 1 уровня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Орган ФК 2 уровня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Подразделение 1 уровня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Подразделение 2 уровня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Должность</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e-mail внутренней почты</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9783E" w:rsidTr="009E38A1">
        <w:trPr>
          <w:trHeight w:val="300"/>
          <w:tblHeader/>
        </w:trPr>
        <w:tc>
          <w:tcPr>
            <w:tcW w:w="3000" w:type="dxa"/>
            <w:shd w:val="clear" w:color="auto" w:fill="auto"/>
            <w:hideMark/>
          </w:tcPr>
          <w:p w:rsidR="009E38A1" w:rsidRPr="00A03B89" w:rsidRDefault="009E38A1" w:rsidP="009E38A1">
            <w:pPr>
              <w:pStyle w:val="ATableColumnName"/>
              <w:rPr>
                <w:lang w:val="ru-RU"/>
              </w:rPr>
            </w:pPr>
            <w:r w:rsidRPr="00A03B89">
              <w:t>e</w:t>
            </w:r>
            <w:r w:rsidRPr="00A03B89">
              <w:rPr>
                <w:lang w:val="ru-RU"/>
              </w:rPr>
              <w:t>-</w:t>
            </w:r>
            <w:r w:rsidRPr="00A03B89">
              <w:t>mail</w:t>
            </w:r>
            <w:r w:rsidRPr="00A03B89">
              <w:rPr>
                <w:lang w:val="ru-RU"/>
              </w:rPr>
              <w:t xml:space="preserve"> внешней почты (Интернет)</w:t>
            </w:r>
          </w:p>
        </w:tc>
        <w:tc>
          <w:tcPr>
            <w:tcW w:w="3000" w:type="dxa"/>
            <w:shd w:val="clear" w:color="auto" w:fill="auto"/>
            <w:hideMark/>
          </w:tcPr>
          <w:p w:rsidR="009E38A1" w:rsidRPr="00A03B89" w:rsidRDefault="009E38A1" w:rsidP="009E38A1">
            <w:pPr>
              <w:pStyle w:val="ATableColumnName"/>
              <w:rPr>
                <w:lang w:val="ru-RU"/>
              </w:rPr>
            </w:pPr>
            <w:r w:rsidRPr="00A03B89">
              <w:t> </w:t>
            </w:r>
          </w:p>
        </w:tc>
        <w:tc>
          <w:tcPr>
            <w:tcW w:w="3000" w:type="dxa"/>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Телефон городской</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Телефон ВТС</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Факс</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ID Расположения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lastRenderedPageBreak/>
              <w:t>Расположение</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Этаж</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Комната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VIP</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525"/>
          <w:tblHeader/>
        </w:trPr>
        <w:tc>
          <w:tcPr>
            <w:tcW w:w="3000" w:type="dxa"/>
            <w:shd w:val="clear" w:color="auto" w:fill="auto"/>
            <w:hideMark/>
          </w:tcPr>
          <w:p w:rsidR="009E38A1" w:rsidRPr="00A03B89" w:rsidRDefault="009E38A1" w:rsidP="009E38A1">
            <w:pPr>
              <w:pStyle w:val="ATableColumnName"/>
            </w:pPr>
            <w:r w:rsidRPr="00A03B89">
              <w:t>ID непосредственного руководителя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525"/>
          <w:tblHeader/>
        </w:trPr>
        <w:tc>
          <w:tcPr>
            <w:tcW w:w="3000" w:type="dxa"/>
            <w:shd w:val="clear" w:color="auto" w:fill="auto"/>
            <w:hideMark/>
          </w:tcPr>
          <w:p w:rsidR="009E38A1" w:rsidRPr="00A03B89" w:rsidRDefault="009E38A1" w:rsidP="009E38A1">
            <w:pPr>
              <w:pStyle w:val="ATableColumnName"/>
            </w:pPr>
            <w:r w:rsidRPr="00A03B89">
              <w:t>Непосредственный руководитель сотрудника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rPr>
          <w:lang w:val="ru-RU"/>
        </w:rPr>
      </w:pPr>
      <w:bookmarkStart w:id="713" w:name="O_28881"/>
      <w:bookmarkEnd w:id="713"/>
      <w:r w:rsidRPr="00A03B89">
        <w:rPr>
          <w:lang w:val="ru-RU"/>
        </w:rPr>
        <w:t xml:space="preserve"> </w:t>
      </w:r>
      <w:bookmarkStart w:id="714" w:name="_Toc375673343"/>
      <w:bookmarkStart w:id="715" w:name="_Toc381775181"/>
      <w:bookmarkStart w:id="716" w:name="_Toc381779681"/>
      <w:r w:rsidRPr="00A03B89">
        <w:rPr>
          <w:lang w:val="ru-RU"/>
        </w:rPr>
        <w:t>Лист «Справочник 3: ИТ-сервис (пользовательские)»</w:t>
      </w:r>
      <w:bookmarkEnd w:id="714"/>
      <w:bookmarkEnd w:id="715"/>
      <w:bookmarkEnd w:id="716"/>
    </w:p>
    <w:p w:rsidR="009E38A1" w:rsidRPr="00A03B89" w:rsidRDefault="009E38A1" w:rsidP="009E38A1">
      <w:pPr>
        <w:pStyle w:val="ATableAlignLeft"/>
      </w:pPr>
      <w:bookmarkStart w:id="717" w:name="O_28882"/>
      <w:bookmarkEnd w:id="717"/>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3346"/>
        <w:gridCol w:w="3345"/>
        <w:gridCol w:w="3345"/>
      </w:tblGrid>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ID ИТ-сервиса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525"/>
          <w:tblHeader/>
        </w:trPr>
        <w:tc>
          <w:tcPr>
            <w:tcW w:w="3000" w:type="dxa"/>
            <w:shd w:val="clear" w:color="auto" w:fill="auto"/>
            <w:hideMark/>
          </w:tcPr>
          <w:p w:rsidR="009E38A1" w:rsidRPr="00A03B89" w:rsidRDefault="009E38A1" w:rsidP="009E38A1">
            <w:pPr>
              <w:pStyle w:val="ATableColumnName"/>
              <w:rPr>
                <w:lang w:val="ru-RU"/>
              </w:rPr>
            </w:pPr>
            <w:r w:rsidRPr="00A03B89">
              <w:rPr>
                <w:lang w:val="ru-RU"/>
              </w:rPr>
              <w:t>Наименование ИТ-сервиса</w:t>
            </w:r>
            <w:proofErr w:type="gramStart"/>
            <w:r w:rsidRPr="00A03B89">
              <w:rPr>
                <w:lang w:val="ru-RU"/>
              </w:rPr>
              <w:br/>
              <w:t>()</w:t>
            </w:r>
            <w:proofErr w:type="gramEnd"/>
          </w:p>
        </w:tc>
        <w:tc>
          <w:tcPr>
            <w:tcW w:w="3000" w:type="dxa"/>
            <w:shd w:val="clear" w:color="auto" w:fill="auto"/>
            <w:hideMark/>
          </w:tcPr>
          <w:p w:rsidR="009E38A1" w:rsidRPr="00A03B89" w:rsidRDefault="009E38A1" w:rsidP="009E38A1">
            <w:pPr>
              <w:pStyle w:val="ATableColumnName"/>
              <w:rPr>
                <w:lang w:val="ru-RU"/>
              </w:rPr>
            </w:pPr>
            <w:r w:rsidRPr="00A03B89">
              <w:t> </w:t>
            </w:r>
          </w:p>
        </w:tc>
        <w:tc>
          <w:tcPr>
            <w:tcW w:w="3000" w:type="dxa"/>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Контур</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СПО</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Поставщик услуги</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rPr>
          <w:lang w:val="ru-RU"/>
        </w:rPr>
      </w:pPr>
      <w:bookmarkStart w:id="718" w:name="O_28883"/>
      <w:bookmarkEnd w:id="718"/>
      <w:r w:rsidRPr="00A03B89">
        <w:rPr>
          <w:lang w:val="ru-RU"/>
        </w:rPr>
        <w:t xml:space="preserve"> </w:t>
      </w:r>
      <w:bookmarkStart w:id="719" w:name="_Toc375673344"/>
      <w:bookmarkStart w:id="720" w:name="_Toc381775182"/>
      <w:bookmarkStart w:id="721" w:name="_Toc381779682"/>
      <w:r w:rsidRPr="00A03B89">
        <w:rPr>
          <w:lang w:val="ru-RU"/>
        </w:rPr>
        <w:t>Лист «Справочник 4: ИТ-сервис (инфраструктурные)»</w:t>
      </w:r>
      <w:bookmarkEnd w:id="719"/>
      <w:bookmarkEnd w:id="720"/>
      <w:bookmarkEnd w:id="721"/>
    </w:p>
    <w:p w:rsidR="009E38A1" w:rsidRPr="00A03B89" w:rsidRDefault="009E38A1" w:rsidP="009E38A1">
      <w:pPr>
        <w:pStyle w:val="ATableAlignLeft"/>
      </w:pPr>
      <w:bookmarkStart w:id="722" w:name="O_28884"/>
      <w:bookmarkEnd w:id="722"/>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3346"/>
        <w:gridCol w:w="3345"/>
        <w:gridCol w:w="3345"/>
      </w:tblGrid>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ID ИТ-сервиса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525"/>
          <w:tblHeader/>
        </w:trPr>
        <w:tc>
          <w:tcPr>
            <w:tcW w:w="3000" w:type="dxa"/>
            <w:shd w:val="clear" w:color="auto" w:fill="auto"/>
            <w:hideMark/>
          </w:tcPr>
          <w:p w:rsidR="009E38A1" w:rsidRPr="00A03B89" w:rsidRDefault="009E38A1" w:rsidP="009E38A1">
            <w:pPr>
              <w:pStyle w:val="ATableColumnName"/>
              <w:rPr>
                <w:lang w:val="ru-RU"/>
              </w:rPr>
            </w:pPr>
            <w:r w:rsidRPr="00A03B89">
              <w:rPr>
                <w:lang w:val="ru-RU"/>
              </w:rPr>
              <w:t>Наименование ИТ-сервиса</w:t>
            </w:r>
            <w:proofErr w:type="gramStart"/>
            <w:r w:rsidRPr="00A03B89">
              <w:rPr>
                <w:lang w:val="ru-RU"/>
              </w:rPr>
              <w:t xml:space="preserve"> </w:t>
            </w:r>
            <w:r w:rsidRPr="00A03B89">
              <w:rPr>
                <w:lang w:val="ru-RU"/>
              </w:rPr>
              <w:br/>
              <w:t>()</w:t>
            </w:r>
            <w:proofErr w:type="gramEnd"/>
          </w:p>
        </w:tc>
        <w:tc>
          <w:tcPr>
            <w:tcW w:w="3000" w:type="dxa"/>
            <w:shd w:val="clear" w:color="auto" w:fill="auto"/>
            <w:hideMark/>
          </w:tcPr>
          <w:p w:rsidR="009E38A1" w:rsidRPr="00A03B89" w:rsidRDefault="009E38A1" w:rsidP="009E38A1">
            <w:pPr>
              <w:pStyle w:val="ATableColumnName"/>
              <w:rPr>
                <w:lang w:val="ru-RU"/>
              </w:rPr>
            </w:pPr>
            <w:r w:rsidRPr="00A03B89">
              <w:t> </w:t>
            </w:r>
          </w:p>
        </w:tc>
        <w:tc>
          <w:tcPr>
            <w:tcW w:w="3000" w:type="dxa"/>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Контур</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СПО</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Поставщик услуги</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rPr>
          <w:lang w:val="ru-RU"/>
        </w:rPr>
      </w:pPr>
      <w:bookmarkStart w:id="723" w:name="O_28885"/>
      <w:bookmarkEnd w:id="723"/>
      <w:r w:rsidRPr="00A03B89">
        <w:rPr>
          <w:lang w:val="ru-RU"/>
        </w:rPr>
        <w:t xml:space="preserve"> </w:t>
      </w:r>
      <w:bookmarkStart w:id="724" w:name="_Toc375673345"/>
      <w:bookmarkStart w:id="725" w:name="_Toc381775183"/>
      <w:bookmarkStart w:id="726" w:name="_Toc381779683"/>
      <w:r w:rsidRPr="00A03B89">
        <w:rPr>
          <w:lang w:val="ru-RU"/>
        </w:rPr>
        <w:t>Лист «Справочник 5: Орган ФК 1 уровня»</w:t>
      </w:r>
      <w:bookmarkEnd w:id="724"/>
      <w:bookmarkEnd w:id="725"/>
      <w:bookmarkEnd w:id="726"/>
    </w:p>
    <w:p w:rsidR="009E38A1" w:rsidRPr="00A03B89" w:rsidRDefault="009E38A1" w:rsidP="009E38A1">
      <w:pPr>
        <w:pStyle w:val="ATableAlignLeft"/>
      </w:pPr>
      <w:bookmarkStart w:id="727" w:name="O_28886"/>
      <w:bookmarkEnd w:id="727"/>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3346"/>
        <w:gridCol w:w="3345"/>
        <w:gridCol w:w="3345"/>
      </w:tblGrid>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ID</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Наименование оргструктуры</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 оргструктуры</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Адрес оргструктуры</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rPr>
          <w:lang w:val="ru-RU"/>
        </w:rPr>
      </w:pPr>
      <w:bookmarkStart w:id="728" w:name="O_28887"/>
      <w:bookmarkEnd w:id="728"/>
      <w:r w:rsidRPr="00A03B89">
        <w:rPr>
          <w:lang w:val="ru-RU"/>
        </w:rPr>
        <w:lastRenderedPageBreak/>
        <w:t xml:space="preserve"> </w:t>
      </w:r>
      <w:bookmarkStart w:id="729" w:name="_Toc375673346"/>
      <w:bookmarkStart w:id="730" w:name="_Toc381775184"/>
      <w:bookmarkStart w:id="731" w:name="_Toc381779684"/>
      <w:r w:rsidRPr="00A03B89">
        <w:rPr>
          <w:lang w:val="ru-RU"/>
        </w:rPr>
        <w:t>Лист «Справочник 6: Производители и модели оборудования»</w:t>
      </w:r>
      <w:bookmarkEnd w:id="729"/>
      <w:bookmarkEnd w:id="730"/>
      <w:bookmarkEnd w:id="731"/>
    </w:p>
    <w:p w:rsidR="009E38A1" w:rsidRPr="00A03B89" w:rsidRDefault="009E38A1" w:rsidP="009E38A1">
      <w:pPr>
        <w:pStyle w:val="ATableAlignLeft"/>
      </w:pPr>
      <w:bookmarkStart w:id="732" w:name="O_28888"/>
      <w:bookmarkEnd w:id="732"/>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3346"/>
        <w:gridCol w:w="3345"/>
        <w:gridCol w:w="3345"/>
      </w:tblGrid>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ID</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Производитель</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Модель оборудования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Подтип КЭ</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pPr>
      <w:bookmarkStart w:id="733" w:name="O_28889"/>
      <w:bookmarkEnd w:id="733"/>
      <w:r w:rsidRPr="00A03B89">
        <w:t xml:space="preserve"> </w:t>
      </w:r>
      <w:bookmarkStart w:id="734" w:name="_Toc375673347"/>
      <w:bookmarkStart w:id="735" w:name="_Toc381775185"/>
      <w:bookmarkStart w:id="736" w:name="_Toc381779685"/>
      <w:r w:rsidRPr="00A03B89">
        <w:t>Лист «Справочник 7: Серверное помещение»</w:t>
      </w:r>
      <w:bookmarkEnd w:id="734"/>
      <w:bookmarkEnd w:id="735"/>
      <w:bookmarkEnd w:id="736"/>
    </w:p>
    <w:p w:rsidR="009E38A1" w:rsidRPr="00A03B89" w:rsidRDefault="009E38A1" w:rsidP="009E38A1">
      <w:pPr>
        <w:pStyle w:val="ATableAlignLeft"/>
      </w:pPr>
      <w:bookmarkStart w:id="737" w:name="O_28890"/>
      <w:bookmarkEnd w:id="737"/>
    </w:p>
    <w:tbl>
      <w:tblPr>
        <w:tblW w:w="5000" w:type="pct"/>
        <w:tblLayout w:type="fixed"/>
        <w:tblCellMar>
          <w:top w:w="57" w:type="dxa"/>
          <w:left w:w="57" w:type="dxa"/>
          <w:bottom w:w="57" w:type="dxa"/>
          <w:right w:w="57" w:type="dxa"/>
        </w:tblCellMar>
        <w:tblLook w:val="04A0"/>
      </w:tblPr>
      <w:tblGrid>
        <w:gridCol w:w="2926"/>
        <w:gridCol w:w="5130"/>
        <w:gridCol w:w="990"/>
        <w:gridCol w:w="990"/>
      </w:tblGrid>
      <w:tr w:rsidR="009E38A1" w:rsidRPr="00A03B89" w:rsidTr="009E38A1">
        <w:trPr>
          <w:trHeight w:val="510"/>
          <w:tblHeader/>
        </w:trPr>
        <w:tc>
          <w:tcPr>
            <w:tcW w:w="2624" w:type="dxa"/>
            <w:tcBorders>
              <w:top w:val="single" w:sz="8" w:space="0" w:color="auto"/>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4600"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ID Серверного помещения</w:t>
            </w:r>
          </w:p>
        </w:tc>
        <w:tc>
          <w:tcPr>
            <w:tcW w:w="888"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single" w:sz="8" w:space="0" w:color="auto"/>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2624"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Расположение</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510"/>
          <w:tblHeader/>
        </w:trPr>
        <w:tc>
          <w:tcPr>
            <w:tcW w:w="2624"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Признак собственности</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2624"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Площадь</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510"/>
          <w:tblHeader/>
        </w:trPr>
        <w:tc>
          <w:tcPr>
            <w:tcW w:w="2624" w:type="dxa"/>
            <w:tcBorders>
              <w:top w:val="nil"/>
              <w:left w:val="single" w:sz="8" w:space="0" w:color="auto"/>
              <w:bottom w:val="single" w:sz="8" w:space="0" w:color="auto"/>
              <w:right w:val="nil"/>
            </w:tcBorders>
            <w:shd w:val="clear" w:color="auto" w:fill="auto"/>
            <w:hideMark/>
          </w:tcPr>
          <w:p w:rsidR="009E38A1" w:rsidRPr="00A03B89" w:rsidRDefault="009E38A1" w:rsidP="009E38A1">
            <w:pPr>
              <w:pStyle w:val="ATableColumnName"/>
            </w:pPr>
            <w:r w:rsidRPr="00A03B89">
              <w:t> </w:t>
            </w: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Высота этажа помещения</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2624" w:type="dxa"/>
            <w:vMerge w:val="restart"/>
            <w:tcBorders>
              <w:top w:val="nil"/>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Фальшпол/фальшпотолок</w:t>
            </w: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Наличие фальшпола</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2624"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Высота фальшпола</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2624"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Наличие фальшпотолка</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2624"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Высота фальшпотолка</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9783E" w:rsidTr="009E38A1">
        <w:trPr>
          <w:trHeight w:val="315"/>
          <w:tblHeader/>
        </w:trPr>
        <w:tc>
          <w:tcPr>
            <w:tcW w:w="2624"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rPr>
                <w:lang w:val="ru-RU"/>
              </w:rPr>
              <w:t>Высота от фальшпола до пальшпотолка</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r>
      <w:tr w:rsidR="009E38A1" w:rsidRPr="00B901C8" w:rsidTr="009E38A1">
        <w:trPr>
          <w:trHeight w:val="315"/>
          <w:tblHeader/>
        </w:trPr>
        <w:tc>
          <w:tcPr>
            <w:tcW w:w="2624"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rPr>
                <w:lang w:val="ru-RU"/>
              </w:rPr>
            </w:pP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rPr>
                <w:lang w:val="ru-RU"/>
              </w:rPr>
              <w:t>Максимальная нагрузка на фальшпол, кг/кв</w:t>
            </w:r>
            <w:proofErr w:type="gramStart"/>
            <w:r w:rsidRPr="00A03B89">
              <w:rPr>
                <w:lang w:val="ru-RU"/>
              </w:rPr>
              <w:t>.м</w:t>
            </w:r>
            <w:proofErr w:type="gramEnd"/>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315"/>
          <w:tblHeader/>
        </w:trPr>
        <w:tc>
          <w:tcPr>
            <w:tcW w:w="2624" w:type="dxa"/>
            <w:vMerge w:val="restart"/>
            <w:tcBorders>
              <w:top w:val="nil"/>
              <w:left w:val="single" w:sz="8" w:space="0" w:color="auto"/>
              <w:bottom w:val="single" w:sz="8" w:space="0" w:color="000000"/>
              <w:right w:val="single" w:sz="8" w:space="0" w:color="auto"/>
            </w:tcBorders>
            <w:shd w:val="clear" w:color="auto" w:fill="auto"/>
            <w:hideMark/>
          </w:tcPr>
          <w:p w:rsidR="009E38A1" w:rsidRPr="00A03B89" w:rsidRDefault="009E38A1" w:rsidP="009E38A1">
            <w:pPr>
              <w:pStyle w:val="ATableColumnName"/>
            </w:pPr>
            <w:r w:rsidRPr="00A03B89">
              <w:t>Грузовой лифт</w:t>
            </w: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Наличие</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2624" w:type="dxa"/>
            <w:vMerge/>
            <w:tcBorders>
              <w:top w:val="nil"/>
              <w:left w:val="single" w:sz="8" w:space="0" w:color="auto"/>
              <w:bottom w:val="single" w:sz="8" w:space="0" w:color="000000"/>
              <w:right w:val="single" w:sz="8" w:space="0" w:color="auto"/>
            </w:tcBorders>
            <w:shd w:val="clear" w:color="auto" w:fill="auto"/>
            <w:vAlign w:val="center"/>
            <w:hideMark/>
          </w:tcPr>
          <w:p w:rsidR="009E38A1" w:rsidRPr="00A03B89" w:rsidRDefault="009E38A1" w:rsidP="009E38A1">
            <w:pPr>
              <w:pStyle w:val="ATableColumnName"/>
            </w:pPr>
          </w:p>
        </w:tc>
        <w:tc>
          <w:tcPr>
            <w:tcW w:w="4600"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Габариты</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c>
          <w:tcPr>
            <w:tcW w:w="888" w:type="dxa"/>
            <w:tcBorders>
              <w:top w:val="nil"/>
              <w:left w:val="nil"/>
              <w:bottom w:val="single" w:sz="8" w:space="0" w:color="auto"/>
              <w:right w:val="single" w:sz="8" w:space="0" w:color="auto"/>
            </w:tcBorders>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DC5AF7" w:rsidRPr="00A03B89" w:rsidRDefault="009E38A1" w:rsidP="009E38A1">
      <w:pPr>
        <w:pStyle w:val="AHeading3app"/>
      </w:pPr>
      <w:bookmarkStart w:id="738" w:name="O_28891"/>
      <w:bookmarkEnd w:id="738"/>
      <w:r w:rsidRPr="00A03B89">
        <w:t xml:space="preserve"> </w:t>
      </w:r>
      <w:bookmarkStart w:id="739" w:name="_Toc375673348"/>
      <w:bookmarkStart w:id="740" w:name="_Toc381775186"/>
      <w:bookmarkStart w:id="741" w:name="_Toc381779686"/>
      <w:r w:rsidRPr="00A03B89">
        <w:t>Лист «Справочник 8: Организации-подрядчики»</w:t>
      </w:r>
      <w:bookmarkEnd w:id="739"/>
      <w:bookmarkEnd w:id="740"/>
      <w:bookmarkEnd w:id="741"/>
    </w:p>
    <w:tbl>
      <w:tblPr>
        <w:tblW w:w="5000" w:type="pct"/>
        <w:tblLayout w:type="fixed"/>
        <w:tblCellMar>
          <w:top w:w="57" w:type="dxa"/>
          <w:left w:w="62" w:type="dxa"/>
          <w:bottom w:w="57" w:type="dxa"/>
          <w:right w:w="62" w:type="dxa"/>
        </w:tblCellMar>
        <w:tblLook w:val="0000"/>
      </w:tblPr>
      <w:tblGrid>
        <w:gridCol w:w="3634"/>
        <w:gridCol w:w="2959"/>
        <w:gridCol w:w="3453"/>
      </w:tblGrid>
      <w:tr w:rsidR="00DC5AF7" w:rsidRPr="00A03B89" w:rsidTr="009E38A1">
        <w:trPr>
          <w:trHeight w:val="300"/>
        </w:trPr>
        <w:tc>
          <w:tcPr>
            <w:tcW w:w="359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bookmarkStart w:id="742" w:name="O_28892"/>
            <w:bookmarkEnd w:id="742"/>
            <w:r w:rsidRPr="00A03B89">
              <w:rPr>
                <w:rStyle w:val="SpecialBold"/>
              </w:rPr>
              <w:t>Наименование оргструктуры</w:t>
            </w:r>
          </w:p>
        </w:tc>
        <w:tc>
          <w:tcPr>
            <w:tcW w:w="292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rPr>
          <w:trHeight w:val="300"/>
        </w:trPr>
        <w:tc>
          <w:tcPr>
            <w:tcW w:w="359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Адрес оргструктуры</w:t>
            </w:r>
          </w:p>
        </w:tc>
        <w:tc>
          <w:tcPr>
            <w:tcW w:w="292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pPr>
          </w:p>
        </w:tc>
      </w:tr>
    </w:tbl>
    <w:p w:rsidR="00DC5AF7" w:rsidRPr="00A03B89" w:rsidRDefault="00DC5AF7" w:rsidP="00B6361F">
      <w:pPr>
        <w:pStyle w:val="ATableBody"/>
      </w:pPr>
    </w:p>
    <w:p w:rsidR="00DC5AF7" w:rsidRPr="00A03B89" w:rsidRDefault="009E38A1" w:rsidP="009E38A1">
      <w:pPr>
        <w:pStyle w:val="AHeading3app"/>
        <w:rPr>
          <w:lang w:val="ru-RU"/>
        </w:rPr>
      </w:pPr>
      <w:bookmarkStart w:id="743" w:name="O_28893"/>
      <w:bookmarkEnd w:id="743"/>
      <w:r w:rsidRPr="00A03B89">
        <w:rPr>
          <w:lang w:val="ru-RU"/>
        </w:rPr>
        <w:t xml:space="preserve"> </w:t>
      </w:r>
      <w:bookmarkStart w:id="744" w:name="_Toc375673349"/>
      <w:bookmarkStart w:id="745" w:name="_Toc381775187"/>
      <w:bookmarkStart w:id="746" w:name="_Toc381779687"/>
      <w:r w:rsidRPr="00A03B89">
        <w:rPr>
          <w:lang w:val="ru-RU"/>
        </w:rPr>
        <w:t>Лист «Справочник 9: Другие участники бюджетного процесса»</w:t>
      </w:r>
      <w:bookmarkEnd w:id="744"/>
      <w:bookmarkEnd w:id="745"/>
      <w:bookmarkEnd w:id="746"/>
    </w:p>
    <w:tbl>
      <w:tblPr>
        <w:tblW w:w="5000" w:type="pct"/>
        <w:tblLayout w:type="fixed"/>
        <w:tblCellMar>
          <w:top w:w="57" w:type="dxa"/>
          <w:left w:w="62" w:type="dxa"/>
          <w:bottom w:w="57" w:type="dxa"/>
          <w:right w:w="62" w:type="dxa"/>
        </w:tblCellMar>
        <w:tblLook w:val="0000"/>
      </w:tblPr>
      <w:tblGrid>
        <w:gridCol w:w="3634"/>
        <w:gridCol w:w="2959"/>
        <w:gridCol w:w="3453"/>
      </w:tblGrid>
      <w:tr w:rsidR="00DC5AF7" w:rsidRPr="00A03B89" w:rsidTr="009E38A1">
        <w:trPr>
          <w:trHeight w:val="300"/>
        </w:trPr>
        <w:tc>
          <w:tcPr>
            <w:tcW w:w="359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bookmarkStart w:id="747" w:name="O_28894"/>
            <w:bookmarkEnd w:id="747"/>
            <w:r w:rsidRPr="00A03B89">
              <w:rPr>
                <w:rStyle w:val="SpecialBold"/>
              </w:rPr>
              <w:t>Наименование оргструктуры</w:t>
            </w:r>
          </w:p>
        </w:tc>
        <w:tc>
          <w:tcPr>
            <w:tcW w:w="292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rPr>
          <w:trHeight w:val="300"/>
        </w:trPr>
        <w:tc>
          <w:tcPr>
            <w:tcW w:w="359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Адрес оргструктуры</w:t>
            </w:r>
          </w:p>
        </w:tc>
        <w:tc>
          <w:tcPr>
            <w:tcW w:w="292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pPr>
          </w:p>
        </w:tc>
      </w:tr>
    </w:tbl>
    <w:p w:rsidR="00DC5AF7" w:rsidRPr="00A03B89" w:rsidRDefault="00DC5AF7" w:rsidP="00B6361F">
      <w:pPr>
        <w:pStyle w:val="ATableBody"/>
      </w:pPr>
    </w:p>
    <w:p w:rsidR="00DC5AF7" w:rsidRPr="00A03B89" w:rsidRDefault="009E38A1" w:rsidP="009E38A1">
      <w:pPr>
        <w:pStyle w:val="AHeading3app"/>
      </w:pPr>
      <w:bookmarkStart w:id="748" w:name="O_28895"/>
      <w:bookmarkEnd w:id="748"/>
      <w:r w:rsidRPr="00A03B89">
        <w:t xml:space="preserve"> </w:t>
      </w:r>
      <w:bookmarkStart w:id="749" w:name="_Toc375673350"/>
      <w:bookmarkStart w:id="750" w:name="_Toc381775188"/>
      <w:bookmarkStart w:id="751" w:name="_Toc381779688"/>
      <w:r w:rsidRPr="00A03B89">
        <w:t>Лист «Справочник 10: Подразделение 1 уровня»</w:t>
      </w:r>
      <w:bookmarkEnd w:id="749"/>
      <w:bookmarkEnd w:id="750"/>
      <w:bookmarkEnd w:id="751"/>
    </w:p>
    <w:tbl>
      <w:tblPr>
        <w:tblW w:w="5000" w:type="pct"/>
        <w:tblLayout w:type="fixed"/>
        <w:tblCellMar>
          <w:top w:w="57" w:type="dxa"/>
          <w:left w:w="62" w:type="dxa"/>
          <w:bottom w:w="57" w:type="dxa"/>
          <w:right w:w="62" w:type="dxa"/>
        </w:tblCellMar>
        <w:tblLook w:val="0000"/>
      </w:tblPr>
      <w:tblGrid>
        <w:gridCol w:w="3697"/>
        <w:gridCol w:w="2870"/>
        <w:gridCol w:w="3479"/>
      </w:tblGrid>
      <w:tr w:rsidR="00DC5AF7" w:rsidRPr="00A03B89" w:rsidTr="009E38A1">
        <w:trPr>
          <w:trHeight w:val="300"/>
        </w:trPr>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bookmarkStart w:id="752" w:name="O_28896"/>
            <w:bookmarkEnd w:id="752"/>
            <w:r w:rsidRPr="00A03B89">
              <w:rPr>
                <w:rStyle w:val="SpecialBold"/>
              </w:rPr>
              <w:t>ID</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Наименование оргструктуры</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 оргструктуры</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rPr>
          <w:trHeight w:val="300"/>
        </w:trPr>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Адрес оргструктуры</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pPr>
          </w:p>
        </w:tc>
      </w:tr>
    </w:tbl>
    <w:p w:rsidR="00DC5AF7" w:rsidRPr="00A03B89" w:rsidRDefault="00DC5AF7" w:rsidP="00B6361F">
      <w:pPr>
        <w:pStyle w:val="ATableBody"/>
      </w:pPr>
    </w:p>
    <w:p w:rsidR="00DC5AF7" w:rsidRPr="00A03B89" w:rsidRDefault="009E38A1" w:rsidP="009E38A1">
      <w:pPr>
        <w:pStyle w:val="AHeading3app"/>
      </w:pPr>
      <w:bookmarkStart w:id="753" w:name="O_28897"/>
      <w:bookmarkEnd w:id="753"/>
      <w:r w:rsidRPr="00A03B89">
        <w:t xml:space="preserve"> </w:t>
      </w:r>
      <w:bookmarkStart w:id="754" w:name="_Toc375673351"/>
      <w:bookmarkStart w:id="755" w:name="_Toc381775189"/>
      <w:bookmarkStart w:id="756" w:name="_Toc381779689"/>
      <w:r w:rsidRPr="00A03B89">
        <w:t>Лист «Справочник 11: Подразделение 2 уровня»</w:t>
      </w:r>
      <w:bookmarkEnd w:id="754"/>
      <w:bookmarkEnd w:id="755"/>
      <w:bookmarkEnd w:id="756"/>
    </w:p>
    <w:tbl>
      <w:tblPr>
        <w:tblW w:w="5000" w:type="pct"/>
        <w:tblLayout w:type="fixed"/>
        <w:tblCellMar>
          <w:top w:w="57" w:type="dxa"/>
          <w:left w:w="62" w:type="dxa"/>
          <w:bottom w:w="57" w:type="dxa"/>
          <w:right w:w="62" w:type="dxa"/>
        </w:tblCellMar>
        <w:tblLook w:val="0000"/>
      </w:tblPr>
      <w:tblGrid>
        <w:gridCol w:w="3697"/>
        <w:gridCol w:w="2870"/>
        <w:gridCol w:w="3479"/>
      </w:tblGrid>
      <w:tr w:rsidR="00DC5AF7" w:rsidRPr="00A03B89" w:rsidTr="009E38A1">
        <w:trPr>
          <w:trHeight w:val="300"/>
        </w:trPr>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bookmarkStart w:id="757" w:name="O_28898"/>
            <w:bookmarkEnd w:id="757"/>
            <w:r w:rsidRPr="00A03B89">
              <w:rPr>
                <w:rStyle w:val="SpecialBold"/>
              </w:rPr>
              <w:t>ID</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Наименование оргструктуры</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 оргструктуры</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rPr>
          <w:trHeight w:val="300"/>
        </w:trPr>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Адрес оргструктуры</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pPr>
          </w:p>
        </w:tc>
      </w:tr>
    </w:tbl>
    <w:p w:rsidR="00DC5AF7" w:rsidRPr="00A03B89" w:rsidRDefault="00DC5AF7" w:rsidP="00B6361F">
      <w:pPr>
        <w:pStyle w:val="ATableBody"/>
      </w:pPr>
    </w:p>
    <w:p w:rsidR="00DC5AF7" w:rsidRPr="00A03B89" w:rsidRDefault="009E38A1" w:rsidP="009E38A1">
      <w:pPr>
        <w:pStyle w:val="AHeading3app"/>
        <w:rPr>
          <w:lang w:val="ru-RU"/>
        </w:rPr>
      </w:pPr>
      <w:bookmarkStart w:id="758" w:name="O_28899"/>
      <w:bookmarkEnd w:id="758"/>
      <w:r w:rsidRPr="00A03B89">
        <w:rPr>
          <w:lang w:val="ru-RU"/>
        </w:rPr>
        <w:t xml:space="preserve"> </w:t>
      </w:r>
      <w:bookmarkStart w:id="759" w:name="_Toc375673352"/>
      <w:bookmarkStart w:id="760" w:name="_Toc381775190"/>
      <w:bookmarkStart w:id="761" w:name="_Toc381779690"/>
      <w:r w:rsidRPr="00A03B89">
        <w:rPr>
          <w:lang w:val="ru-RU"/>
        </w:rPr>
        <w:t>Лист «Справочник 12: Орган ФК 2 уровня (ОФК)»</w:t>
      </w:r>
      <w:bookmarkEnd w:id="759"/>
      <w:bookmarkEnd w:id="760"/>
      <w:bookmarkEnd w:id="761"/>
    </w:p>
    <w:tbl>
      <w:tblPr>
        <w:tblW w:w="5000" w:type="pct"/>
        <w:tblLayout w:type="fixed"/>
        <w:tblCellMar>
          <w:top w:w="57" w:type="dxa"/>
          <w:left w:w="62" w:type="dxa"/>
          <w:bottom w:w="57" w:type="dxa"/>
          <w:right w:w="62" w:type="dxa"/>
        </w:tblCellMar>
        <w:tblLook w:val="0000"/>
      </w:tblPr>
      <w:tblGrid>
        <w:gridCol w:w="3697"/>
        <w:gridCol w:w="2870"/>
        <w:gridCol w:w="3479"/>
      </w:tblGrid>
      <w:tr w:rsidR="00DC5AF7" w:rsidRPr="00A03B89" w:rsidTr="009E38A1">
        <w:trPr>
          <w:trHeight w:val="300"/>
        </w:trPr>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bookmarkStart w:id="762" w:name="O_28900"/>
            <w:bookmarkEnd w:id="762"/>
            <w:r w:rsidRPr="00A03B89">
              <w:rPr>
                <w:rStyle w:val="SpecialBold"/>
              </w:rPr>
              <w:t>ID</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Наименование оргструктуры</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 оргструктуры</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rPr>
                <w:lang w:val="en-NZ"/>
              </w:rPr>
            </w:pPr>
          </w:p>
        </w:tc>
      </w:tr>
      <w:tr w:rsidR="00DC5AF7" w:rsidRPr="00A03B89" w:rsidTr="009E38A1">
        <w:trPr>
          <w:trHeight w:val="300"/>
        </w:trPr>
        <w:tc>
          <w:tcPr>
            <w:tcW w:w="36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rPr>
                <w:rStyle w:val="SpecialBold"/>
              </w:rPr>
              <w:t>Адрес оргструктуры</w:t>
            </w:r>
          </w:p>
        </w:tc>
        <w:tc>
          <w:tcPr>
            <w:tcW w:w="283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343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DC5AF7" w:rsidP="00B6361F">
            <w:pPr>
              <w:pStyle w:val="ATableBody"/>
            </w:pPr>
          </w:p>
        </w:tc>
      </w:tr>
    </w:tbl>
    <w:p w:rsidR="00DC5AF7" w:rsidRPr="00A03B89" w:rsidRDefault="00DC5AF7" w:rsidP="00B6361F">
      <w:pPr>
        <w:pStyle w:val="ATableBody"/>
      </w:pPr>
    </w:p>
    <w:p w:rsidR="00DC5AF7" w:rsidRPr="00A03B89" w:rsidRDefault="009E38A1" w:rsidP="009E38A1">
      <w:pPr>
        <w:pStyle w:val="AHeading3app"/>
      </w:pPr>
      <w:bookmarkStart w:id="763" w:name="O_28901"/>
      <w:bookmarkEnd w:id="763"/>
      <w:r w:rsidRPr="00A03B89">
        <w:lastRenderedPageBreak/>
        <w:t xml:space="preserve"> </w:t>
      </w:r>
      <w:bookmarkStart w:id="764" w:name="_Toc375673353"/>
      <w:bookmarkStart w:id="765" w:name="_Toc381775191"/>
      <w:bookmarkStart w:id="766" w:name="_Toc381779691"/>
      <w:r w:rsidRPr="00A03B89">
        <w:t>Лист «Справочник типовых наименований»</w:t>
      </w:r>
      <w:bookmarkEnd w:id="764"/>
      <w:bookmarkEnd w:id="765"/>
      <w:bookmarkEnd w:id="766"/>
    </w:p>
    <w:p w:rsidR="009E38A1" w:rsidRPr="00A03B89" w:rsidRDefault="009E38A1" w:rsidP="009E38A1">
      <w:pPr>
        <w:pStyle w:val="ATableAlignLeft"/>
      </w:pPr>
      <w:bookmarkStart w:id="767" w:name="O_28902"/>
      <w:bookmarkEnd w:id="767"/>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tblPr>
      <w:tblGrid>
        <w:gridCol w:w="3346"/>
        <w:gridCol w:w="3345"/>
        <w:gridCol w:w="3345"/>
      </w:tblGrid>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Сервер</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Статус</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корпуса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Наличие</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Серверное/клиентское</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Контур</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Интерфейс монитора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монитора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КЭ</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Подтип КЭ</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разъема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KVM-switch</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SAN</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дисков SAN</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RAID</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ленточных накопителей</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модема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принтера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по количеству цветов</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Сетевой/локальный</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сканера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Формат</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телефона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плоттера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ИБП</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Интерфейс HDD</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Назначение HDD</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lastRenderedPageBreak/>
              <w:t>Назначение комплектующих</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расходника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525"/>
          <w:tblHeader/>
        </w:trPr>
        <w:tc>
          <w:tcPr>
            <w:tcW w:w="3000" w:type="dxa"/>
            <w:shd w:val="clear" w:color="auto" w:fill="auto"/>
            <w:hideMark/>
          </w:tcPr>
          <w:p w:rsidR="009E38A1" w:rsidRPr="00A03B89" w:rsidRDefault="009E38A1" w:rsidP="009E38A1">
            <w:pPr>
              <w:pStyle w:val="ATableColumnName"/>
            </w:pPr>
            <w:r w:rsidRPr="00A03B89">
              <w:t>Тип расходного носителя информации</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525"/>
          <w:tblHeader/>
        </w:trPr>
        <w:tc>
          <w:tcPr>
            <w:tcW w:w="3000" w:type="dxa"/>
            <w:shd w:val="clear" w:color="auto" w:fill="auto"/>
            <w:hideMark/>
          </w:tcPr>
          <w:p w:rsidR="009E38A1" w:rsidRPr="00A03B89" w:rsidRDefault="009E38A1" w:rsidP="009E38A1">
            <w:pPr>
              <w:pStyle w:val="ATableColumnName"/>
            </w:pPr>
            <w:r w:rsidRPr="00A03B89">
              <w:t>Интерфейс гарнитуры/диктофона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Статус ДГУ</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525"/>
          <w:tblHeader/>
        </w:trPr>
        <w:tc>
          <w:tcPr>
            <w:tcW w:w="3000" w:type="dxa"/>
            <w:shd w:val="clear" w:color="auto" w:fill="auto"/>
            <w:hideMark/>
          </w:tcPr>
          <w:p w:rsidR="009E38A1" w:rsidRPr="00A03B89" w:rsidRDefault="009E38A1" w:rsidP="009E38A1">
            <w:pPr>
              <w:pStyle w:val="ATableColumnName"/>
            </w:pPr>
            <w:r w:rsidRPr="00A03B89">
              <w:t>Исполнение уличное-в помещении</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Климатическое исполнение</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режим эксплуатации ДГУ</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системы БГЭ</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9783E" w:rsidTr="009E38A1">
        <w:trPr>
          <w:trHeight w:val="525"/>
          <w:tblHeader/>
        </w:trPr>
        <w:tc>
          <w:tcPr>
            <w:tcW w:w="3000" w:type="dxa"/>
            <w:shd w:val="clear" w:color="auto" w:fill="auto"/>
            <w:hideMark/>
          </w:tcPr>
          <w:p w:rsidR="009E38A1" w:rsidRPr="00A03B89" w:rsidRDefault="009E38A1" w:rsidP="009E38A1">
            <w:pPr>
              <w:pStyle w:val="ATableColumnName"/>
              <w:rPr>
                <w:lang w:val="ru-RU"/>
              </w:rPr>
            </w:pPr>
            <w:r w:rsidRPr="00A03B89">
              <w:rPr>
                <w:lang w:val="ru-RU"/>
              </w:rPr>
              <w:t>Тип устройства коммутации и</w:t>
            </w:r>
            <w:r w:rsidRPr="00A03B89">
              <w:t> </w:t>
            </w:r>
            <w:r w:rsidRPr="00A03B89">
              <w:rPr>
                <w:lang w:val="ru-RU"/>
              </w:rPr>
              <w:t>блока автоматики АВР</w:t>
            </w:r>
          </w:p>
        </w:tc>
        <w:tc>
          <w:tcPr>
            <w:tcW w:w="3000" w:type="dxa"/>
            <w:shd w:val="clear" w:color="auto" w:fill="auto"/>
            <w:hideMark/>
          </w:tcPr>
          <w:p w:rsidR="009E38A1" w:rsidRPr="00A03B89" w:rsidRDefault="009E38A1" w:rsidP="009E38A1">
            <w:pPr>
              <w:pStyle w:val="ATableColumnName"/>
              <w:rPr>
                <w:lang w:val="ru-RU"/>
              </w:rPr>
            </w:pPr>
            <w:r w:rsidRPr="00A03B89">
              <w:t> </w:t>
            </w:r>
          </w:p>
        </w:tc>
        <w:tc>
          <w:tcPr>
            <w:tcW w:w="3000" w:type="dxa"/>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Признак собственности</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канала связи 1</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канала связи 2</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блокиратора СКД</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Контроль направления доступа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идентификации</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системы</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Должность</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Бизнес-сервис</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Операционный сервис</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агрегата кондиц.</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proofErr w:type="gramStart"/>
            <w:r w:rsidRPr="00A03B89">
              <w:t>режим</w:t>
            </w:r>
            <w:proofErr w:type="gramEnd"/>
            <w:r w:rsidRPr="00A03B89">
              <w:t xml:space="preserve"> работы агрегата кондиц.</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Количество фаз</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9783E" w:rsidTr="009E38A1">
        <w:trPr>
          <w:trHeight w:val="525"/>
          <w:tblHeader/>
        </w:trPr>
        <w:tc>
          <w:tcPr>
            <w:tcW w:w="3000" w:type="dxa"/>
            <w:shd w:val="clear" w:color="auto" w:fill="auto"/>
            <w:hideMark/>
          </w:tcPr>
          <w:p w:rsidR="009E38A1" w:rsidRPr="00A03B89" w:rsidRDefault="009E38A1" w:rsidP="009E38A1">
            <w:pPr>
              <w:pStyle w:val="ATableColumnName"/>
              <w:rPr>
                <w:lang w:val="ru-RU"/>
              </w:rPr>
            </w:pPr>
            <w:r w:rsidRPr="00A03B89">
              <w:rPr>
                <w:lang w:val="ru-RU"/>
              </w:rPr>
              <w:t>Категория помещения по пожарной опасности</w:t>
            </w:r>
          </w:p>
        </w:tc>
        <w:tc>
          <w:tcPr>
            <w:tcW w:w="3000" w:type="dxa"/>
            <w:shd w:val="clear" w:color="auto" w:fill="auto"/>
            <w:hideMark/>
          </w:tcPr>
          <w:p w:rsidR="009E38A1" w:rsidRPr="00A03B89" w:rsidRDefault="009E38A1" w:rsidP="009E38A1">
            <w:pPr>
              <w:pStyle w:val="ATableColumnName"/>
              <w:rPr>
                <w:lang w:val="ru-RU"/>
              </w:rPr>
            </w:pPr>
            <w:r w:rsidRPr="00A03B89">
              <w:t> </w:t>
            </w:r>
          </w:p>
        </w:tc>
        <w:tc>
          <w:tcPr>
            <w:tcW w:w="3000" w:type="dxa"/>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Способ тушения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lastRenderedPageBreak/>
              <w:t>Тип установки</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Варианты пуска</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ГОТВ</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Наименование ГОТВ</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Способ активации</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Наименование газа вытеснителя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прибора ППКОП</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датчиков</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9783E" w:rsidTr="009E38A1">
        <w:trPr>
          <w:trHeight w:val="315"/>
          <w:tblHeader/>
        </w:trPr>
        <w:tc>
          <w:tcPr>
            <w:tcW w:w="3000" w:type="dxa"/>
            <w:shd w:val="clear" w:color="auto" w:fill="auto"/>
            <w:hideMark/>
          </w:tcPr>
          <w:p w:rsidR="009E38A1" w:rsidRPr="00A03B89" w:rsidRDefault="009E38A1" w:rsidP="009E38A1">
            <w:pPr>
              <w:pStyle w:val="ATableColumnName"/>
              <w:rPr>
                <w:lang w:val="ru-RU"/>
              </w:rPr>
            </w:pPr>
            <w:r w:rsidRPr="00A03B89">
              <w:rPr>
                <w:lang w:val="ru-RU"/>
              </w:rPr>
              <w:t>Место установки пульта ДУ (ДП)</w:t>
            </w:r>
          </w:p>
        </w:tc>
        <w:tc>
          <w:tcPr>
            <w:tcW w:w="3000" w:type="dxa"/>
            <w:shd w:val="clear" w:color="auto" w:fill="auto"/>
            <w:hideMark/>
          </w:tcPr>
          <w:p w:rsidR="009E38A1" w:rsidRPr="00A03B89" w:rsidRDefault="009E38A1" w:rsidP="009E38A1">
            <w:pPr>
              <w:pStyle w:val="ATableColumnName"/>
              <w:rPr>
                <w:lang w:val="ru-RU"/>
              </w:rPr>
            </w:pPr>
            <w:r w:rsidRPr="00A03B89">
              <w:t> </w:t>
            </w:r>
          </w:p>
        </w:tc>
        <w:tc>
          <w:tcPr>
            <w:tcW w:w="3000" w:type="dxa"/>
            <w:shd w:val="clear" w:color="auto" w:fill="auto"/>
            <w:hideMark/>
          </w:tcPr>
          <w:p w:rsidR="009E38A1" w:rsidRPr="00A03B89" w:rsidRDefault="009E38A1" w:rsidP="009E38A1">
            <w:pPr>
              <w:pStyle w:val="ATableColumnName"/>
              <w:rPr>
                <w:lang w:val="ru-RU"/>
              </w:rPr>
            </w:pPr>
            <w:r w:rsidRPr="00A03B89">
              <w:t> </w:t>
            </w:r>
          </w:p>
        </w:tc>
      </w:tr>
      <w:tr w:rsidR="009E38A1" w:rsidRPr="00A03B89" w:rsidTr="009E38A1">
        <w:trPr>
          <w:trHeight w:val="525"/>
          <w:tblHeader/>
        </w:trPr>
        <w:tc>
          <w:tcPr>
            <w:tcW w:w="3000" w:type="dxa"/>
            <w:shd w:val="clear" w:color="auto" w:fill="auto"/>
            <w:hideMark/>
          </w:tcPr>
          <w:p w:rsidR="009E38A1" w:rsidRPr="00A03B89" w:rsidRDefault="009E38A1" w:rsidP="009E38A1">
            <w:pPr>
              <w:pStyle w:val="ATableColumnName"/>
            </w:pPr>
            <w:r w:rsidRPr="00A03B89">
              <w:t>Назначение системы автоматизации</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Объект управления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Способ удаленного управления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Вид удаленного управления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Протокол SCADA</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системы автоматизации</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Внешний привод</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Интерфейс подключения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525"/>
          <w:tblHeader/>
        </w:trPr>
        <w:tc>
          <w:tcPr>
            <w:tcW w:w="3000" w:type="dxa"/>
            <w:shd w:val="clear" w:color="auto" w:fill="auto"/>
            <w:hideMark/>
          </w:tcPr>
          <w:p w:rsidR="009E38A1" w:rsidRPr="00A03B89" w:rsidRDefault="009E38A1" w:rsidP="009E38A1">
            <w:pPr>
              <w:pStyle w:val="ATableColumnName"/>
            </w:pPr>
            <w:r w:rsidRPr="00A03B89">
              <w:t>Тип слота подключения видеокарты</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r w:rsidR="009E38A1" w:rsidRPr="00A03B89" w:rsidTr="009E38A1">
        <w:trPr>
          <w:trHeight w:val="315"/>
          <w:tblHeader/>
        </w:trPr>
        <w:tc>
          <w:tcPr>
            <w:tcW w:w="3000" w:type="dxa"/>
            <w:shd w:val="clear" w:color="auto" w:fill="auto"/>
            <w:hideMark/>
          </w:tcPr>
          <w:p w:rsidR="009E38A1" w:rsidRPr="00A03B89" w:rsidRDefault="009E38A1" w:rsidP="009E38A1">
            <w:pPr>
              <w:pStyle w:val="ATableColumnName"/>
            </w:pPr>
            <w:r w:rsidRPr="00A03B89">
              <w:t>Тип flash-носителя</w:t>
            </w:r>
          </w:p>
        </w:tc>
        <w:tc>
          <w:tcPr>
            <w:tcW w:w="3000" w:type="dxa"/>
            <w:shd w:val="clear" w:color="auto" w:fill="auto"/>
            <w:hideMark/>
          </w:tcPr>
          <w:p w:rsidR="009E38A1" w:rsidRPr="00A03B89" w:rsidRDefault="009E38A1" w:rsidP="009E38A1">
            <w:pPr>
              <w:pStyle w:val="ATableColumnName"/>
            </w:pPr>
            <w:r w:rsidRPr="00A03B89">
              <w:t> </w:t>
            </w:r>
          </w:p>
        </w:tc>
        <w:tc>
          <w:tcPr>
            <w:tcW w:w="3000" w:type="dxa"/>
            <w:shd w:val="clear" w:color="auto" w:fill="auto"/>
            <w:hideMark/>
          </w:tcPr>
          <w:p w:rsidR="009E38A1" w:rsidRPr="00A03B89" w:rsidRDefault="009E38A1" w:rsidP="009E38A1">
            <w:pPr>
              <w:pStyle w:val="ATableColumnName"/>
            </w:pPr>
            <w:r w:rsidRPr="00A03B89">
              <w:t> </w:t>
            </w:r>
          </w:p>
        </w:tc>
      </w:tr>
    </w:tbl>
    <w:p w:rsidR="00DC5AF7" w:rsidRPr="00A03B89" w:rsidRDefault="00DC5AF7" w:rsidP="009E38A1">
      <w:pPr>
        <w:pStyle w:val="ATableAlignLeft"/>
      </w:pPr>
    </w:p>
    <w:p w:rsidR="00A55206" w:rsidRPr="00A03B89" w:rsidRDefault="00A55206" w:rsidP="00A55206">
      <w:pPr>
        <w:pStyle w:val="AHeading2app"/>
        <w:numPr>
          <w:ilvl w:val="0"/>
          <w:numId w:val="0"/>
        </w:numPr>
        <w:ind w:left="851"/>
        <w:rPr>
          <w:lang w:val="ru-RU"/>
        </w:rPr>
      </w:pPr>
      <w:bookmarkStart w:id="768" w:name="O_27479"/>
      <w:bookmarkEnd w:id="768"/>
    </w:p>
    <w:p w:rsidR="00A55206" w:rsidRPr="00A03B89" w:rsidRDefault="00A55206" w:rsidP="00A55206">
      <w:pPr>
        <w:pStyle w:val="AHeading3app"/>
        <w:numPr>
          <w:ilvl w:val="0"/>
          <w:numId w:val="0"/>
        </w:numPr>
        <w:ind w:left="851"/>
        <w:rPr>
          <w:lang w:val="ru-RU"/>
        </w:rPr>
      </w:pPr>
    </w:p>
    <w:p w:rsidR="00DC5AF7" w:rsidRPr="00A03B89" w:rsidRDefault="009E38A1" w:rsidP="003F3459">
      <w:pPr>
        <w:pStyle w:val="AHeading2app"/>
        <w:ind w:left="0"/>
        <w:rPr>
          <w:sz w:val="32"/>
          <w:lang w:val="ru-RU"/>
        </w:rPr>
      </w:pPr>
      <w:r w:rsidRPr="00A03B89">
        <w:rPr>
          <w:sz w:val="32"/>
          <w:lang w:val="ru-RU"/>
        </w:rPr>
        <w:t xml:space="preserve"> </w:t>
      </w:r>
      <w:bookmarkStart w:id="769" w:name="_Toc375673354"/>
      <w:bookmarkStart w:id="770" w:name="_Toc381775192"/>
      <w:bookmarkStart w:id="771" w:name="_Toc381779692"/>
      <w:r w:rsidRPr="00A03B89">
        <w:rPr>
          <w:sz w:val="32"/>
          <w:lang w:val="ru-RU"/>
        </w:rPr>
        <w:t>Инструкция по заполнению «Паспорта</w:t>
      </w:r>
      <w:r w:rsidR="003F3459" w:rsidRPr="00A03B89">
        <w:rPr>
          <w:sz w:val="32"/>
          <w:lang w:val="ru-RU"/>
        </w:rPr>
        <w:t xml:space="preserve"> </w:t>
      </w:r>
      <w:r w:rsidR="00973383" w:rsidRPr="00A03B89">
        <w:rPr>
          <w:sz w:val="32"/>
          <w:lang w:val="ru-RU"/>
        </w:rPr>
        <w:t>ИТ - систем</w:t>
      </w:r>
      <w:r w:rsidRPr="00A03B89">
        <w:rPr>
          <w:sz w:val="32"/>
          <w:lang w:val="ru-RU"/>
        </w:rPr>
        <w:t>»</w:t>
      </w:r>
      <w:bookmarkEnd w:id="769"/>
      <w:bookmarkEnd w:id="770"/>
      <w:bookmarkEnd w:id="771"/>
    </w:p>
    <w:p w:rsidR="00DC5AF7" w:rsidRPr="00A03B89" w:rsidRDefault="009E38A1" w:rsidP="009E38A1">
      <w:pPr>
        <w:pStyle w:val="AHeading3app"/>
      </w:pPr>
      <w:bookmarkStart w:id="772" w:name="O_28904"/>
      <w:bookmarkEnd w:id="772"/>
      <w:r w:rsidRPr="00A03B89">
        <w:rPr>
          <w:lang w:val="ru-RU"/>
        </w:rPr>
        <w:t xml:space="preserve"> </w:t>
      </w:r>
      <w:bookmarkStart w:id="773" w:name="_Toc375673355"/>
      <w:bookmarkStart w:id="774" w:name="_Toc381775193"/>
      <w:bookmarkStart w:id="775" w:name="_Toc381779693"/>
      <w:r w:rsidRPr="00A03B89">
        <w:t>Общие правила заполнения паспорта</w:t>
      </w:r>
      <w:bookmarkEnd w:id="773"/>
      <w:bookmarkEnd w:id="774"/>
      <w:bookmarkEnd w:id="775"/>
    </w:p>
    <w:p w:rsidR="00DC5AF7" w:rsidRPr="00A03B89" w:rsidRDefault="009E38A1" w:rsidP="00B6361F">
      <w:pPr>
        <w:pStyle w:val="ABodyindent"/>
        <w:rPr>
          <w:lang w:val="ru-RU"/>
        </w:rPr>
      </w:pPr>
      <w:bookmarkStart w:id="776" w:name="O_28905"/>
      <w:bookmarkEnd w:id="776"/>
      <w:r w:rsidRPr="00A03B89">
        <w:rPr>
          <w:lang w:val="ru-RU"/>
        </w:rPr>
        <w:t xml:space="preserve">При заполнении «Паспорта </w:t>
      </w:r>
      <w:r w:rsidR="00973383" w:rsidRPr="00A03B89">
        <w:rPr>
          <w:lang w:val="ru-RU"/>
        </w:rPr>
        <w:t>ИТ - систем</w:t>
      </w:r>
      <w:r w:rsidRPr="00A03B89">
        <w:rPr>
          <w:lang w:val="ru-RU"/>
        </w:rPr>
        <w:t xml:space="preserve">» (далее – «Паспорт») для обеспечения последующего переноса информации в </w:t>
      </w:r>
      <w:r w:rsidR="003747CB" w:rsidRPr="00A03B89">
        <w:rPr>
          <w:lang w:val="ru-RU"/>
        </w:rPr>
        <w:t>СУЭ ФК</w:t>
      </w:r>
      <w:r w:rsidR="00F777B7" w:rsidRPr="00A03B89">
        <w:rPr>
          <w:lang w:val="ru-RU"/>
        </w:rPr>
        <w:t xml:space="preserve"> </w:t>
      </w:r>
      <w:r w:rsidRPr="00A03B89">
        <w:rPr>
          <w:lang w:val="ru-RU"/>
        </w:rPr>
        <w:t xml:space="preserve">необходимо использовать только файл в формате </w:t>
      </w:r>
      <w:r w:rsidRPr="00A03B89">
        <w:rPr>
          <w:rStyle w:val="Courier"/>
          <w:lang w:val="ru-RU"/>
        </w:rPr>
        <w:t>*.</w:t>
      </w:r>
      <w:r w:rsidRPr="00A03B89">
        <w:rPr>
          <w:rStyle w:val="Courier"/>
        </w:rPr>
        <w:t>xls</w:t>
      </w:r>
      <w:r w:rsidRPr="00A03B89">
        <w:rPr>
          <w:lang w:val="ru-RU"/>
        </w:rPr>
        <w:t>, полученный от ЦАФК.</w:t>
      </w:r>
    </w:p>
    <w:p w:rsidR="00DC5AF7" w:rsidRPr="00A03B89" w:rsidRDefault="009E38A1" w:rsidP="00B6361F">
      <w:pPr>
        <w:pStyle w:val="ABody"/>
        <w:rPr>
          <w:lang w:val="ru-RU"/>
        </w:rPr>
      </w:pPr>
      <w:r w:rsidRPr="00A03B89">
        <w:rPr>
          <w:lang w:val="ru-RU"/>
        </w:rPr>
        <w:lastRenderedPageBreak/>
        <w:t>Все листы паспорта, описывающие справочники, обязательны для заполнения. Для удобства заполнения рекомендуется собрать данные для справочников, и затем перейти к сбору данных по КЭ. Заполнять справочники новыми элементами следует в первой нижней чистой строке, не нарушая порядок ранее заполненных строк.</w:t>
      </w:r>
    </w:p>
    <w:p w:rsidR="00DC5AF7" w:rsidRPr="00A03B89" w:rsidRDefault="009E38A1" w:rsidP="00B6361F">
      <w:pPr>
        <w:pStyle w:val="ABody"/>
        <w:rPr>
          <w:lang w:val="ru-RU"/>
        </w:rPr>
      </w:pPr>
      <w:r w:rsidRPr="00A03B89">
        <w:rPr>
          <w:lang w:val="ru-RU"/>
        </w:rPr>
        <w:t>Все листы паспорта, описывающие КЭ, обязательны для заполнения.</w:t>
      </w:r>
    </w:p>
    <w:p w:rsidR="00DC5AF7" w:rsidRPr="00A03B89" w:rsidRDefault="009E38A1" w:rsidP="00B6361F">
      <w:pPr>
        <w:pStyle w:val="ABody"/>
        <w:rPr>
          <w:lang w:val="ru-RU"/>
        </w:rPr>
      </w:pPr>
      <w:r w:rsidRPr="00A03B89">
        <w:rPr>
          <w:lang w:val="ru-RU"/>
        </w:rPr>
        <w:t>Лист «Справочник типовых наименований» дополняется новыми значениями только для тех типовых наименований, изменение и дополнение которых разрешено настоящей инструкцией.</w:t>
      </w:r>
    </w:p>
    <w:p w:rsidR="00DC5AF7" w:rsidRPr="00A03B89" w:rsidRDefault="009E38A1" w:rsidP="00B6361F">
      <w:pPr>
        <w:pStyle w:val="ABody"/>
        <w:rPr>
          <w:lang w:val="ru-RU"/>
        </w:rPr>
      </w:pPr>
      <w:r w:rsidRPr="00A03B89">
        <w:rPr>
          <w:lang w:val="ru-RU"/>
        </w:rPr>
        <w:t>Поля, помеченные красным маркером, в ходе аудита не заполняются.</w:t>
      </w:r>
    </w:p>
    <w:p w:rsidR="00DC5AF7" w:rsidRPr="00A03B89" w:rsidRDefault="009E38A1" w:rsidP="00B6361F">
      <w:pPr>
        <w:pStyle w:val="ABody"/>
        <w:rPr>
          <w:lang w:val="ru-RU"/>
        </w:rPr>
      </w:pPr>
      <w:r w:rsidRPr="00A03B89">
        <w:rPr>
          <w:lang w:val="ru-RU"/>
        </w:rPr>
        <w:t>Поля, оформленные как выпадающий список, заполняются только значениями только из этого списка. Изменение, дополнение или удаление значений конкретного списка осуществляется только в случае, если это разрешено инструкцией.</w:t>
      </w:r>
    </w:p>
    <w:p w:rsidR="00DC5AF7" w:rsidRPr="00A03B89" w:rsidRDefault="009E38A1" w:rsidP="00B6361F">
      <w:pPr>
        <w:pStyle w:val="ABody"/>
        <w:rPr>
          <w:lang w:val="ru-RU"/>
        </w:rPr>
      </w:pPr>
      <w:r w:rsidRPr="00A03B89">
        <w:rPr>
          <w:lang w:val="ru-RU"/>
        </w:rPr>
        <w:t>В случае</w:t>
      </w:r>
      <w:proofErr w:type="gramStart"/>
      <w:r w:rsidRPr="00A03B89">
        <w:rPr>
          <w:lang w:val="ru-RU"/>
        </w:rPr>
        <w:t>,</w:t>
      </w:r>
      <w:proofErr w:type="gramEnd"/>
      <w:r w:rsidRPr="00A03B89">
        <w:rPr>
          <w:lang w:val="ru-RU"/>
        </w:rPr>
        <w:t xml:space="preserve"> если для КЭ не применимы параметры, описанные в полях, то в данных полях следует указать значение «Не применимо».</w:t>
      </w:r>
    </w:p>
    <w:p w:rsidR="00DC5AF7" w:rsidRPr="00A03B89" w:rsidRDefault="009E38A1" w:rsidP="00B6361F">
      <w:pPr>
        <w:pStyle w:val="ABody"/>
        <w:rPr>
          <w:lang w:val="ru-RU"/>
        </w:rPr>
      </w:pPr>
      <w:r w:rsidRPr="00A03B89">
        <w:rPr>
          <w:lang w:val="ru-RU"/>
        </w:rPr>
        <w:t>В случае</w:t>
      </w:r>
      <w:proofErr w:type="gramStart"/>
      <w:r w:rsidRPr="00A03B89">
        <w:rPr>
          <w:lang w:val="ru-RU"/>
        </w:rPr>
        <w:t>,</w:t>
      </w:r>
      <w:proofErr w:type="gramEnd"/>
      <w:r w:rsidRPr="00A03B89">
        <w:rPr>
          <w:lang w:val="ru-RU"/>
        </w:rPr>
        <w:t xml:space="preserve"> если для КЭ невозможно собрать данные, описанные в полях, то в данных полях следует указать прочерк.</w:t>
      </w:r>
    </w:p>
    <w:p w:rsidR="00DC5AF7" w:rsidRPr="00A03B89" w:rsidRDefault="009E38A1" w:rsidP="00B6361F">
      <w:pPr>
        <w:pStyle w:val="ABody"/>
        <w:rPr>
          <w:lang w:val="ru-RU"/>
        </w:rPr>
      </w:pPr>
      <w:r w:rsidRPr="00A03B89">
        <w:rPr>
          <w:lang w:val="ru-RU"/>
        </w:rPr>
        <w:t xml:space="preserve">Уникальный инвентарный номер (маркировка), присвоенный КЭ в ходе аудита. Маркировка должна </w:t>
      </w:r>
      <w:proofErr w:type="gramStart"/>
      <w:r w:rsidRPr="00A03B89">
        <w:rPr>
          <w:lang w:val="ru-RU"/>
        </w:rPr>
        <w:t>производится</w:t>
      </w:r>
      <w:proofErr w:type="gramEnd"/>
      <w:r w:rsidRPr="00A03B89">
        <w:rPr>
          <w:lang w:val="ru-RU"/>
        </w:rPr>
        <w:t xml:space="preserve"> согласно инструкции в приложении «Маркировка конфигурационных элементов».</w:t>
      </w:r>
    </w:p>
    <w:p w:rsidR="00DC5AF7" w:rsidRPr="00A03B89" w:rsidRDefault="009E38A1" w:rsidP="009E38A1">
      <w:pPr>
        <w:pStyle w:val="AHeading3app"/>
      </w:pPr>
      <w:bookmarkStart w:id="777" w:name="O_28906"/>
      <w:bookmarkEnd w:id="777"/>
      <w:r w:rsidRPr="00A03B89">
        <w:rPr>
          <w:lang w:val="ru-RU"/>
        </w:rPr>
        <w:t xml:space="preserve"> </w:t>
      </w:r>
      <w:bookmarkStart w:id="778" w:name="_Toc375673356"/>
      <w:bookmarkStart w:id="779" w:name="_Toc381775194"/>
      <w:bookmarkStart w:id="780" w:name="_Toc381779694"/>
      <w:r w:rsidRPr="00A03B89">
        <w:t>Общие параметры КЭ</w:t>
      </w:r>
      <w:bookmarkEnd w:id="778"/>
      <w:bookmarkEnd w:id="779"/>
      <w:bookmarkEnd w:id="780"/>
    </w:p>
    <w:p w:rsidR="00DC5AF7" w:rsidRPr="00A03B89" w:rsidRDefault="009E38A1" w:rsidP="00B6361F">
      <w:pPr>
        <w:pStyle w:val="ABodyindent"/>
        <w:rPr>
          <w:lang w:val="ru-RU"/>
        </w:rPr>
      </w:pPr>
      <w:bookmarkStart w:id="781" w:name="O_28907"/>
      <w:bookmarkEnd w:id="781"/>
      <w:r w:rsidRPr="00A03B89">
        <w:rPr>
          <w:lang w:val="ru-RU"/>
        </w:rPr>
        <w:t>Перед заполнением данных по общим параметрам КЭ рекомендуется:</w:t>
      </w:r>
    </w:p>
    <w:p w:rsidR="00DC5AF7" w:rsidRPr="00A03B89" w:rsidRDefault="009E38A1" w:rsidP="00683585">
      <w:pPr>
        <w:pStyle w:val="AList123"/>
        <w:numPr>
          <w:ilvl w:val="0"/>
          <w:numId w:val="62"/>
        </w:numPr>
      </w:pPr>
      <w:r w:rsidRPr="00A03B89">
        <w:t>Заполнить справочник «Справочник 1: Расположение».</w:t>
      </w:r>
    </w:p>
    <w:p w:rsidR="00DC5AF7" w:rsidRPr="00A03B89" w:rsidRDefault="009E38A1" w:rsidP="0026222F">
      <w:pPr>
        <w:pStyle w:val="AList123"/>
        <w:numPr>
          <w:ilvl w:val="0"/>
          <w:numId w:val="174"/>
        </w:numPr>
      </w:pPr>
      <w:r w:rsidRPr="00A03B89">
        <w:t>Заполнить справочник «Справочник2: Сотрудники».</w:t>
      </w:r>
    </w:p>
    <w:p w:rsidR="00DC5AF7" w:rsidRPr="00A03B89" w:rsidRDefault="009E38A1" w:rsidP="0026222F">
      <w:pPr>
        <w:pStyle w:val="AList123"/>
        <w:numPr>
          <w:ilvl w:val="0"/>
          <w:numId w:val="174"/>
        </w:numPr>
        <w:rPr>
          <w:lang w:val="ru-RU"/>
        </w:rPr>
      </w:pPr>
      <w:r w:rsidRPr="00A03B89">
        <w:rPr>
          <w:lang w:val="ru-RU"/>
        </w:rPr>
        <w:t>Заполнить справочник «Справочник 5: Орган ФК 1 уровня».</w:t>
      </w:r>
    </w:p>
    <w:p w:rsidR="00DC5AF7" w:rsidRPr="00A03B89" w:rsidRDefault="009E38A1" w:rsidP="0026222F">
      <w:pPr>
        <w:pStyle w:val="AList123"/>
        <w:numPr>
          <w:ilvl w:val="0"/>
          <w:numId w:val="174"/>
        </w:numPr>
        <w:rPr>
          <w:lang w:val="ru-RU"/>
        </w:rPr>
      </w:pPr>
      <w:r w:rsidRPr="00A03B89">
        <w:rPr>
          <w:lang w:val="ru-RU"/>
        </w:rPr>
        <w:t>Заполнить справочник «Справочник 6: Производители и модели оборудования».</w:t>
      </w:r>
    </w:p>
    <w:p w:rsidR="00DC5AF7" w:rsidRPr="00A03B89" w:rsidRDefault="009E38A1" w:rsidP="0026222F">
      <w:pPr>
        <w:pStyle w:val="AList123"/>
        <w:numPr>
          <w:ilvl w:val="0"/>
          <w:numId w:val="174"/>
        </w:numPr>
      </w:pPr>
      <w:r w:rsidRPr="00A03B89">
        <w:t>Произвести маркировку КЭ.</w:t>
      </w:r>
    </w:p>
    <w:p w:rsidR="00DC5AF7" w:rsidRPr="00A03B89" w:rsidRDefault="009E38A1" w:rsidP="00B6361F">
      <w:pPr>
        <w:pStyle w:val="ATableNameApp"/>
      </w:pPr>
      <w:bookmarkStart w:id="782" w:name="O_28908"/>
      <w:bookmarkStart w:id="783" w:name="_Toc375673416"/>
      <w:bookmarkEnd w:id="782"/>
      <w:r w:rsidRPr="00A03B89">
        <w:t>Общие параметры КЭ</w:t>
      </w:r>
      <w:bookmarkEnd w:id="783"/>
    </w:p>
    <w:tbl>
      <w:tblPr>
        <w:tblW w:w="5000" w:type="pct"/>
        <w:tblLayout w:type="fixed"/>
        <w:tblCellMar>
          <w:top w:w="57" w:type="dxa"/>
          <w:left w:w="62" w:type="dxa"/>
          <w:bottom w:w="57" w:type="dxa"/>
          <w:right w:w="62" w:type="dxa"/>
        </w:tblCellMar>
        <w:tblLook w:val="0000"/>
      </w:tblPr>
      <w:tblGrid>
        <w:gridCol w:w="2476"/>
        <w:gridCol w:w="1601"/>
        <w:gridCol w:w="5969"/>
      </w:tblGrid>
      <w:tr w:rsidR="00DC5AF7" w:rsidRPr="00A03B89" w:rsidTr="009E38A1">
        <w:trPr>
          <w:tblHeader/>
        </w:trPr>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Название поля</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КЭ</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Тип КЭ по классификации </w:t>
            </w:r>
            <w:r w:rsidR="003747CB" w:rsidRPr="00A03B89">
              <w:rPr>
                <w:lang w:val="ru-RU"/>
              </w:rPr>
              <w:t>СУЭ ФК</w:t>
            </w:r>
            <w:r w:rsidRPr="00A03B89">
              <w:rPr>
                <w:lang w:val="ru-RU"/>
              </w:rPr>
              <w:t>. Выбирается значение из списка. Внесение собственных значений не допускается.</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Подтип КЭ</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Подтип КЭ по классификации </w:t>
            </w:r>
            <w:r w:rsidR="003747CB" w:rsidRPr="00A03B89">
              <w:rPr>
                <w:lang w:val="ru-RU"/>
              </w:rPr>
              <w:t>СУЭ ФК</w:t>
            </w:r>
            <w:r w:rsidRPr="00A03B89">
              <w:rPr>
                <w:lang w:val="ru-RU"/>
              </w:rPr>
              <w:t>. Выбирается значение из списка. Внесение собственных значений не допускается.</w:t>
            </w:r>
          </w:p>
        </w:tc>
      </w:tr>
      <w:tr w:rsidR="00DC5AF7" w:rsidRPr="00B901C8"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Вид</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proofErr w:type="gramStart"/>
            <w:r w:rsidRPr="00A03B89">
              <w:rPr>
                <w:lang w:val="ru-RU"/>
              </w:rPr>
              <w:t xml:space="preserve">Вид оборудования (применяется для «деления» серверов на х86, </w:t>
            </w:r>
            <w:r w:rsidRPr="00A03B89">
              <w:t>RISC</w:t>
            </w:r>
            <w:r w:rsidRPr="00A03B89">
              <w:rPr>
                <w:lang w:val="ru-RU"/>
              </w:rPr>
              <w:t xml:space="preserve">, </w:t>
            </w:r>
            <w:r w:rsidRPr="00A03B89">
              <w:t>HP</w:t>
            </w:r>
            <w:r w:rsidRPr="00A03B89">
              <w:rPr>
                <w:lang w:val="ru-RU"/>
              </w:rPr>
              <w:t xml:space="preserve"> </w:t>
            </w:r>
            <w:r w:rsidRPr="00A03B89">
              <w:t>Suprdoome</w:t>
            </w:r>
            <w:r w:rsidRPr="00A03B89">
              <w:rPr>
                <w:lang w:val="ru-RU"/>
              </w:rPr>
              <w:t xml:space="preserve">, </w:t>
            </w:r>
            <w:r w:rsidRPr="00A03B89">
              <w:t>IBM</w:t>
            </w:r>
            <w:r w:rsidRPr="00A03B89">
              <w:rPr>
                <w:lang w:val="ru-RU"/>
              </w:rPr>
              <w:t xml:space="preserve"> </w:t>
            </w:r>
            <w:r w:rsidRPr="00A03B89">
              <w:t>Series</w:t>
            </w:r>
            <w:r w:rsidRPr="00A03B89">
              <w:rPr>
                <w:lang w:val="ru-RU"/>
              </w:rPr>
              <w:t xml:space="preserve"> </w:t>
            </w:r>
            <w:r w:rsidRPr="00A03B89">
              <w:t>P</w:t>
            </w:r>
            <w:r w:rsidRPr="00A03B89">
              <w:rPr>
                <w:lang w:val="ru-RU"/>
              </w:rPr>
              <w:t xml:space="preserve"> и пр., ВДМ на контроллеры и дисковые полки, ….</w:t>
            </w:r>
            <w:proofErr w:type="gramEnd"/>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Назначение</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Назначение КЭ, краткое описание функционала. Например, «Сервер резервного копирования  (основной)»</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Операционный сервис</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Операционный сервис, обеспечивающийся данным КЭ. Значение выбирается из списка. Внесение собственных значений не допускается.</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Производитель</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Производитель </w:t>
            </w:r>
            <w:proofErr w:type="gramStart"/>
            <w:r w:rsidRPr="00A03B89">
              <w:rPr>
                <w:lang w:val="ru-RU"/>
              </w:rPr>
              <w:t>данного</w:t>
            </w:r>
            <w:proofErr w:type="gramEnd"/>
            <w:r w:rsidRPr="00A03B89">
              <w:rPr>
                <w:lang w:val="ru-RU"/>
              </w:rPr>
              <w:t xml:space="preserve"> КЭ. Значение выбирается из </w:t>
            </w:r>
            <w:r w:rsidRPr="00A03B89">
              <w:rPr>
                <w:lang w:val="ru-RU"/>
              </w:rPr>
              <w:lastRenderedPageBreak/>
              <w:t>справочника «Справочник 6: Производители и модели оборудования». Предварительно, в справочнике на листе «Справочник 6: Производители и модели оборудования» уточняется наличие полностью заполненной строки для модели данного КЭ. И в случае отсутствия искомой строки в справочнике заполняется новая строка.</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Модель</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справочника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Модель </w:t>
            </w:r>
            <w:proofErr w:type="gramStart"/>
            <w:r w:rsidRPr="00A03B89">
              <w:rPr>
                <w:lang w:val="ru-RU"/>
              </w:rPr>
              <w:t>данного</w:t>
            </w:r>
            <w:proofErr w:type="gramEnd"/>
            <w:r w:rsidRPr="00A03B89">
              <w:rPr>
                <w:lang w:val="ru-RU"/>
              </w:rPr>
              <w:t xml:space="preserve"> КЭ. Значение выбирается из справочника «Справочник 6: Производители и модели оборудования». Предварительно, в справочнике на листе «Справочник 6: Производители и модели оборудования» уточняется наличие полностью заполненной строки для модели данного КЭ. И в случае отсутствия искомой строки в справочнике заполняется новая строка.</w:t>
            </w:r>
          </w:p>
        </w:tc>
      </w:tr>
      <w:tr w:rsidR="00DC5AF7" w:rsidRPr="00A03B89"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Серийный номер</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Уникальный серийный номер изделия.</w:t>
            </w:r>
          </w:p>
        </w:tc>
      </w:tr>
      <w:tr w:rsidR="00DC5AF7" w:rsidRPr="00B901C8"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Парт-номер</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proofErr w:type="gramStart"/>
            <w:r w:rsidRPr="00A03B89">
              <w:rPr>
                <w:lang w:val="ru-RU"/>
              </w:rPr>
              <w:t>Уникальный</w:t>
            </w:r>
            <w:proofErr w:type="gramEnd"/>
            <w:r w:rsidRPr="00A03B89">
              <w:rPr>
                <w:lang w:val="ru-RU"/>
              </w:rPr>
              <w:t xml:space="preserve"> парт-номер модели изделия согласно классификации производителя.</w:t>
            </w:r>
          </w:p>
        </w:tc>
      </w:tr>
      <w:tr w:rsidR="00DC5AF7" w:rsidRPr="00B901C8"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Инвентарный номер (маркировка)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Идентификатор в системе </w:t>
            </w:r>
            <w:r w:rsidR="003747CB" w:rsidRPr="00A03B89">
              <w:rPr>
                <w:lang w:val="ru-RU"/>
              </w:rPr>
              <w:t>СУЭ ФК</w:t>
            </w:r>
            <w:r w:rsidRPr="00A03B89">
              <w:rPr>
                <w:lang w:val="ru-RU"/>
              </w:rPr>
              <w:t>, формируемый на основании классификационных признаков КЭ. Уникальный инвентарный номер (маркировка) первоначально присваивается КЭ в ходе аудита. Маркировка должна присваиваться в формате «</w:t>
            </w:r>
            <w:r w:rsidRPr="00A03B89">
              <w:t>ZZZZ</w:t>
            </w:r>
            <w:r w:rsidRPr="00A03B89">
              <w:rPr>
                <w:lang w:val="ru-RU"/>
              </w:rPr>
              <w:t>-</w:t>
            </w:r>
            <w:r w:rsidRPr="00A03B89">
              <w:t>XX</w:t>
            </w:r>
            <w:r w:rsidRPr="00A03B89">
              <w:rPr>
                <w:lang w:val="ru-RU"/>
              </w:rPr>
              <w:t>-</w:t>
            </w:r>
            <w:r w:rsidRPr="00A03B89">
              <w:t>YYYYYY</w:t>
            </w:r>
            <w:r w:rsidRPr="00A03B89">
              <w:rPr>
                <w:lang w:val="ru-RU"/>
              </w:rPr>
              <w:t xml:space="preserve"> </w:t>
            </w:r>
            <w:r w:rsidR="003747CB" w:rsidRPr="00A03B89">
              <w:rPr>
                <w:lang w:val="ru-RU"/>
              </w:rPr>
              <w:t>СУЭ ФК</w:t>
            </w:r>
            <w:r w:rsidRPr="00A03B89">
              <w:rPr>
                <w:lang w:val="ru-RU"/>
              </w:rPr>
              <w:t>»</w:t>
            </w:r>
            <w:proofErr w:type="gramStart"/>
            <w:r w:rsidRPr="00A03B89">
              <w:rPr>
                <w:lang w:val="ru-RU"/>
              </w:rPr>
              <w:t xml:space="preserve"> ,</w:t>
            </w:r>
            <w:proofErr w:type="gramEnd"/>
            <w:r w:rsidRPr="00A03B89">
              <w:rPr>
                <w:lang w:val="ru-RU"/>
              </w:rPr>
              <w:t xml:space="preserve"> где </w:t>
            </w:r>
            <w:r w:rsidRPr="00A03B89">
              <w:t>ZZZZ</w:t>
            </w:r>
            <w:r w:rsidRPr="00A03B89">
              <w:rPr>
                <w:lang w:val="ru-RU"/>
              </w:rPr>
              <w:t xml:space="preserve"> - – номер подразделения ФК согласно классификатору ФК, </w:t>
            </w:r>
            <w:r w:rsidRPr="00A03B89">
              <w:t>XX</w:t>
            </w:r>
            <w:r w:rsidRPr="00A03B89">
              <w:rPr>
                <w:lang w:val="ru-RU"/>
              </w:rPr>
              <w:t xml:space="preserve"> – номер конфигурационного элемента согласно классификатору </w:t>
            </w:r>
            <w:r w:rsidR="003747CB" w:rsidRPr="00A03B89">
              <w:rPr>
                <w:lang w:val="ru-RU"/>
              </w:rPr>
              <w:t>СУЭ ФК</w:t>
            </w:r>
            <w:r w:rsidRPr="00A03B89">
              <w:rPr>
                <w:lang w:val="ru-RU"/>
              </w:rPr>
              <w:t xml:space="preserve">, </w:t>
            </w:r>
            <w:r w:rsidRPr="00A03B89">
              <w:t>YYYYYY</w:t>
            </w:r>
            <w:r w:rsidRPr="00A03B89">
              <w:rPr>
                <w:lang w:val="ru-RU"/>
              </w:rPr>
              <w:t xml:space="preserve"> - сквозная (уникальная) нумерация.в рамках одного ТОФК и одного номера КЭ согласно классификатору </w:t>
            </w:r>
            <w:r w:rsidR="003747CB" w:rsidRPr="00A03B89">
              <w:rPr>
                <w:lang w:val="ru-RU"/>
              </w:rPr>
              <w:t>СУЭ ФК</w:t>
            </w:r>
            <w:r w:rsidRPr="00A03B89">
              <w:rPr>
                <w:lang w:val="ru-RU"/>
              </w:rPr>
              <w:t>.</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Инвентарный номер (по бухгалтерии)</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инвентарный номер, присвоенный КЭ согласно бухгалтерским учетным документам.</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Расположение</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справочника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Территориальное расположение КЭ (адрес). Значение выбирается из справочника «Справочник 1: Расположение». Предварительно, в справочнике на листе «Справочник 1: Расположение» уточняется наличие полностью заполненной строки для расположения данного КЭ с точностью до комнаты. И в случае отсутствия искомой строки в справочнике заполняется новая строка.</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Этаж</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справочника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Уточнение территориального расположения КЭ с точностью до этажа. Значение выбирается из справочника «Справочник 1: Расположение». Предварительно, в справочнике на листе «Справочник 1: Расположение» уточняется наличие полностью заполненной строки для расположения данного КЭ с точностью до комнаты. И в случае отсутствия искомой строки в справочнике заполняется новая строка.</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Комната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 xml:space="preserve">Выбирается из </w:t>
            </w:r>
            <w:r w:rsidRPr="00A03B89">
              <w:lastRenderedPageBreak/>
              <w:t>справочника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lastRenderedPageBreak/>
              <w:t xml:space="preserve">Уточнение территориального расположения КЭ с точностью до комнаты. Значение выбирается из справочника «Справочник 1: </w:t>
            </w:r>
            <w:r w:rsidRPr="00A03B89">
              <w:rPr>
                <w:lang w:val="ru-RU"/>
              </w:rPr>
              <w:lastRenderedPageBreak/>
              <w:t>Расположение». Предварительно, в справочнике на листе «Справочник 1: Расположение» уточняется наличие полностью заполненной строки для расположения данного КЭ с точностью до комнаты. И в случае отсутствия искомой строки в справочнике заполняется новая строка.</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Оргструктура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справочника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Принадлежность КЭ орг. Структуре (ТОФКу). Значение выбирается из справочника «Справочник 5: Орган ФК 1 уровня». Предварительно, в справочнике на листе «Справочник 5: Орган ФК 1 уровня» уточняется наличие полностью заполненной строки для описания орг. структуры данного КЭ. И в случае отсутствия искомой строки в справочнике заполняется новая строка.</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Материальная ответственность</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справочника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Сотрудник, несущий материальную ответственность </w:t>
            </w:r>
            <w:proofErr w:type="gramStart"/>
            <w:r w:rsidRPr="00A03B89">
              <w:rPr>
                <w:lang w:val="ru-RU"/>
              </w:rPr>
              <w:t>за</w:t>
            </w:r>
            <w:proofErr w:type="gramEnd"/>
            <w:r w:rsidRPr="00A03B89">
              <w:rPr>
                <w:lang w:val="ru-RU"/>
              </w:rPr>
              <w:t xml:space="preserve"> данный КЭ. Значение выбирается из справочника «Справочник</w:t>
            </w:r>
            <w:proofErr w:type="gramStart"/>
            <w:r w:rsidRPr="00A03B89">
              <w:rPr>
                <w:lang w:val="ru-RU"/>
              </w:rPr>
              <w:t>2</w:t>
            </w:r>
            <w:proofErr w:type="gramEnd"/>
            <w:r w:rsidRPr="00A03B89">
              <w:rPr>
                <w:lang w:val="ru-RU"/>
              </w:rPr>
              <w:t>: Сотрудники». Предварительно, в справочнике на листе «Справочник</w:t>
            </w:r>
            <w:proofErr w:type="gramStart"/>
            <w:r w:rsidRPr="00A03B89">
              <w:rPr>
                <w:lang w:val="ru-RU"/>
              </w:rPr>
              <w:t>2</w:t>
            </w:r>
            <w:proofErr w:type="gramEnd"/>
            <w:r w:rsidRPr="00A03B89">
              <w:rPr>
                <w:lang w:val="ru-RU"/>
              </w:rPr>
              <w:t>: Сотрудники» уточняется наличие полностью заполненной строки для сотрудника. И в случае отсутствия искомой строки в справочнике заполняется новая строка.</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Статус</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Текущий статус, состояние КЭ. Значение выбирается из списка. Внесение собственных значений не допускается.</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Поставщик</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Наименование поставщика данного КЭ согласно финансово-учетным документам.</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Контракт поставки</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Наименование (номер) контракта, по которому поставлен данный КЭ, согласно финансово-учетным документам.</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Наименование согласно Контракту</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Наименование КЭ согласно контракту поставки.</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Срок гарантии поставщика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Дата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Срок гарантийного обслуживания поставщика КЭ согласно контракту поставки.</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Срок гарантии производителя</w:t>
            </w:r>
            <w:r w:rsidRPr="00A03B89">
              <w:tab/>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Дата</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Срок гарантийного обслуживания производителя КЭ согласно контракту поставки.</w:t>
            </w:r>
          </w:p>
        </w:tc>
      </w:tr>
      <w:tr w:rsidR="00DC5AF7" w:rsidRPr="00A03B89"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Год выпуска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Число</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Год выпуска данного КЭ.</w:t>
            </w:r>
          </w:p>
        </w:tc>
      </w:tr>
      <w:tr w:rsidR="00DC5AF7" w:rsidRPr="00B901C8"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Счетчик ремонтов</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Число</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Количество выполненных ремонтов </w:t>
            </w:r>
            <w:proofErr w:type="gramStart"/>
            <w:r w:rsidRPr="00A03B89">
              <w:rPr>
                <w:lang w:val="ru-RU"/>
              </w:rPr>
              <w:t>данного</w:t>
            </w:r>
            <w:proofErr w:type="gramEnd"/>
            <w:r w:rsidRPr="00A03B89">
              <w:rPr>
                <w:lang w:val="ru-RU"/>
              </w:rPr>
              <w:t xml:space="preserve"> КЭ</w:t>
            </w:r>
          </w:p>
        </w:tc>
      </w:tr>
      <w:tr w:rsidR="00DC5AF7" w:rsidRPr="00A9783E" w:rsidTr="009E38A1">
        <w:tc>
          <w:tcPr>
            <w:tcW w:w="24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Примечание</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В примечании указывается любая полезная информация, не имеющая специально отведенных полей.</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784" w:name="O_28823_1"/>
      <w:bookmarkEnd w:id="784"/>
      <w:r w:rsidRPr="00A03B89">
        <w:rPr>
          <w:lang w:val="ru-RU"/>
        </w:rPr>
        <w:t xml:space="preserve"> </w:t>
      </w:r>
      <w:bookmarkStart w:id="785" w:name="_Toc375673357"/>
      <w:bookmarkStart w:id="786" w:name="_Toc381775195"/>
      <w:bookmarkStart w:id="787" w:name="_Toc381779695"/>
      <w:r w:rsidRPr="00A03B89">
        <w:t>Лист «КЭ1.1: Системный блок»</w:t>
      </w:r>
      <w:bookmarkEnd w:id="785"/>
      <w:bookmarkEnd w:id="786"/>
      <w:bookmarkEnd w:id="787"/>
    </w:p>
    <w:p w:rsidR="00DC5AF7" w:rsidRPr="00A03B89" w:rsidRDefault="009E38A1" w:rsidP="00B6361F">
      <w:pPr>
        <w:pStyle w:val="ABodyindent"/>
        <w:rPr>
          <w:lang w:val="ru-RU"/>
        </w:rPr>
      </w:pPr>
      <w:bookmarkStart w:id="788" w:name="O_28910"/>
      <w:bookmarkEnd w:id="788"/>
      <w:r w:rsidRPr="00A03B89">
        <w:rPr>
          <w:lang w:val="ru-RU"/>
        </w:rPr>
        <w:t>Перед заполнением данных для КЭ «Системный блок» рекомендуется:</w:t>
      </w:r>
    </w:p>
    <w:p w:rsidR="00DC5AF7" w:rsidRPr="00A03B89" w:rsidRDefault="009E38A1" w:rsidP="00683585">
      <w:pPr>
        <w:pStyle w:val="AList123"/>
        <w:numPr>
          <w:ilvl w:val="0"/>
          <w:numId w:val="63"/>
        </w:numPr>
      </w:pPr>
      <w:r w:rsidRPr="00A03B89">
        <w:t>Заполнить справочник «Справочник 2: Сотрудники».</w:t>
      </w:r>
    </w:p>
    <w:p w:rsidR="00DC5AF7" w:rsidRPr="00A03B89" w:rsidRDefault="009E38A1" w:rsidP="0026222F">
      <w:pPr>
        <w:pStyle w:val="AList123"/>
        <w:numPr>
          <w:ilvl w:val="0"/>
          <w:numId w:val="174"/>
        </w:numPr>
        <w:rPr>
          <w:lang w:val="ru-RU"/>
        </w:rPr>
      </w:pPr>
      <w:r w:rsidRPr="00A03B89">
        <w:rPr>
          <w:lang w:val="ru-RU"/>
        </w:rPr>
        <w:t>Заполнить данные для КЭ типа «Активное сетевое оборудование».</w:t>
      </w:r>
    </w:p>
    <w:p w:rsidR="00DC5AF7" w:rsidRPr="00A03B89" w:rsidRDefault="009E38A1" w:rsidP="0026222F">
      <w:pPr>
        <w:pStyle w:val="AList123"/>
        <w:numPr>
          <w:ilvl w:val="0"/>
          <w:numId w:val="174"/>
        </w:numPr>
        <w:rPr>
          <w:lang w:val="ru-RU"/>
        </w:rPr>
      </w:pPr>
      <w:r w:rsidRPr="00A03B89">
        <w:rPr>
          <w:lang w:val="ru-RU"/>
        </w:rPr>
        <w:t>Заполнить данные для КЭ типа «Системное программное обеспечение».</w:t>
      </w:r>
    </w:p>
    <w:p w:rsidR="00DC5AF7" w:rsidRPr="00A03B89" w:rsidRDefault="009E38A1" w:rsidP="00B6361F">
      <w:pPr>
        <w:pStyle w:val="ATableNameApp"/>
        <w:rPr>
          <w:lang w:val="ru-RU"/>
        </w:rPr>
      </w:pPr>
      <w:bookmarkStart w:id="789" w:name="O_28911"/>
      <w:bookmarkStart w:id="790" w:name="_Toc375673417"/>
      <w:bookmarkEnd w:id="789"/>
      <w:r w:rsidRPr="00A03B89">
        <w:rPr>
          <w:lang w:val="ru-RU"/>
        </w:rPr>
        <w:lastRenderedPageBreak/>
        <w:t>Данные для КЭ «Системный блок»</w:t>
      </w:r>
      <w:bookmarkEnd w:id="790"/>
    </w:p>
    <w:tbl>
      <w:tblPr>
        <w:tblW w:w="5000" w:type="pct"/>
        <w:tblLayout w:type="fixed"/>
        <w:tblCellMar>
          <w:top w:w="57" w:type="dxa"/>
          <w:left w:w="62" w:type="dxa"/>
          <w:bottom w:w="57" w:type="dxa"/>
          <w:right w:w="62" w:type="dxa"/>
        </w:tblCellMar>
        <w:tblLook w:val="0000"/>
      </w:tblPr>
      <w:tblGrid>
        <w:gridCol w:w="2501"/>
        <w:gridCol w:w="1601"/>
        <w:gridCol w:w="5944"/>
      </w:tblGrid>
      <w:tr w:rsidR="00DC5AF7" w:rsidRPr="00A03B89" w:rsidTr="009E38A1">
        <w:trPr>
          <w:tblHeader/>
        </w:trPr>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rPr>
                <w:lang w:val="ru-RU"/>
              </w:rPr>
              <w:t xml:space="preserve"> </w:t>
            </w:r>
            <w:r w:rsidRPr="00A03B89">
              <w:t>Название поля</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Сотрудник</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справочника</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Сотрудник, за которым закреплен данный КЭ, либо сотрудник, пользующийся данным КЭ. Значение выбирается из справочника «Справочник 2: Сотрудники». Предварительно, в справочнике на листе «Справочник 2: Сотрудники» уточняется наличие полностью заполненной строки для сотрудника. И в случае отсутствия искомой строки в справочнике заполняется новая строка.</w:t>
            </w:r>
          </w:p>
        </w:tc>
      </w:tr>
      <w:tr w:rsidR="00DC5AF7" w:rsidRPr="00B901C8"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Сетевая розетка (порт)</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 поле указывается уникальный идентификатор ближайшего активного сетевого оборудования (или маркировка сетевой розетки), с которым соединен сетевой порт данного КЭ. Значение уникального идентификатора выбирается из поля «№КЭ» описания КЭ типа «Активное сетевое оборудование». Активное сетевое оборудование,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r w:rsidR="00DC5AF7" w:rsidRPr="00B901C8"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корпуса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(форм-фактор) корпуса системного блока.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03B89"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Частота процессора (CPU)</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Частота процессора, в МГц. В случае</w:t>
            </w:r>
            <w:proofErr w:type="gramStart"/>
            <w:r w:rsidRPr="00A03B89">
              <w:rPr>
                <w:lang w:val="ru-RU"/>
              </w:rPr>
              <w:t>,</w:t>
            </w:r>
            <w:proofErr w:type="gramEnd"/>
            <w:r w:rsidRPr="00A03B89">
              <w:rPr>
                <w:lang w:val="ru-RU"/>
              </w:rPr>
              <w:t xml:space="preserve"> если процессор имеет два и более ядер, информация указывается в формате 2</w:t>
            </w:r>
            <w:r w:rsidRPr="00A03B89">
              <w:t>x</w:t>
            </w:r>
            <w:r w:rsidRPr="00A03B89">
              <w:rPr>
                <w:lang w:val="ru-RU"/>
              </w:rPr>
              <w:t>…, 3</w:t>
            </w:r>
            <w:r w:rsidRPr="00A03B89">
              <w:t>x</w:t>
            </w:r>
            <w:r w:rsidRPr="00A03B89">
              <w:rPr>
                <w:lang w:val="ru-RU"/>
              </w:rPr>
              <w:t xml:space="preserve">…. </w:t>
            </w:r>
            <w:r w:rsidRPr="00A03B89">
              <w:t>и так далее.</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Оперативная память (объем)</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Число</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Объем установленной оперативной памяти, в Мб.</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Объем жестких дисков</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Число</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Общий объем жестких дисков, в Гб.</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MAC-адрес</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t>MAC</w:t>
            </w:r>
            <w:r w:rsidRPr="00A03B89">
              <w:rPr>
                <w:lang w:val="ru-RU"/>
              </w:rPr>
              <w:t>-адрес активного сетевого устройства (сетевая карта), посредством которого КЭ подключен в сеть.</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Имя хоста в сети (в домене).</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СПО</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операционной системы, установленной на данном системном блоке. Значение выбирается из поля «№КЭ» на листе «Системное программное обеспечение». Предварительно, на листе «Системное программное обеспечение» уточняется наличие полностью заполненной строки для данного типа СПО. И в случае отсутствия искомой строки в листе «Системное программное обеспечение» заполняется новая строка.</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Название СПО</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Название операционной системы, установленной на данном системном блоке. Значение выбирается из поля «Наименование СПО» на листе «Системное программное обеспечение». Предварительно, на листе «Системное программное обеспечение» уточняется наличие полностью заполненной </w:t>
            </w:r>
            <w:r w:rsidRPr="00A03B89">
              <w:rPr>
                <w:lang w:val="ru-RU"/>
              </w:rPr>
              <w:lastRenderedPageBreak/>
              <w:t>строки для данного типа СПО. И в случае отсутствия искомой строки в листе «Системное программное обеспечение» заполняется новая строка.</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Версия/номер патча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Версия и номер патча операционной системы, установленной на данном системном блоке.</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Лицензия СПО</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Наличие лицензии на внешней наклейке системного блока. При отсутствии наклейки или ключа указывается значение «Отсутствует».</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791" w:name="O_28825_1"/>
      <w:bookmarkEnd w:id="791"/>
      <w:r w:rsidRPr="00A03B89">
        <w:rPr>
          <w:lang w:val="ru-RU"/>
        </w:rPr>
        <w:t xml:space="preserve"> </w:t>
      </w:r>
      <w:bookmarkStart w:id="792" w:name="_Toc375673358"/>
      <w:bookmarkStart w:id="793" w:name="_Toc381775196"/>
      <w:bookmarkStart w:id="794" w:name="_Toc381779696"/>
      <w:r w:rsidRPr="00A03B89">
        <w:t>Лист «КЭ1.2: Монитор»</w:t>
      </w:r>
      <w:bookmarkEnd w:id="792"/>
      <w:bookmarkEnd w:id="793"/>
      <w:bookmarkEnd w:id="794"/>
    </w:p>
    <w:p w:rsidR="00DC5AF7" w:rsidRPr="00A03B89" w:rsidRDefault="009E38A1" w:rsidP="00B6361F">
      <w:pPr>
        <w:pStyle w:val="ABodyindent"/>
        <w:rPr>
          <w:lang w:val="ru-RU"/>
        </w:rPr>
      </w:pPr>
      <w:bookmarkStart w:id="795" w:name="O_28913"/>
      <w:bookmarkEnd w:id="795"/>
      <w:r w:rsidRPr="00A03B89">
        <w:rPr>
          <w:lang w:val="ru-RU"/>
        </w:rPr>
        <w:t>Перед заполнением данных для КЭ «Монитор» рекомендуется заполнить справочник «Справочник 2: Сотрудники».</w:t>
      </w:r>
    </w:p>
    <w:p w:rsidR="00DC5AF7" w:rsidRPr="00A03B89" w:rsidRDefault="009E38A1" w:rsidP="00B6361F">
      <w:pPr>
        <w:pStyle w:val="ATableNameApp"/>
      </w:pPr>
      <w:bookmarkStart w:id="796" w:name="O_28914"/>
      <w:bookmarkStart w:id="797" w:name="_Toc375673418"/>
      <w:bookmarkEnd w:id="796"/>
      <w:r w:rsidRPr="00A03B89">
        <w:t>Данные для КЭ «Монитор»</w:t>
      </w:r>
      <w:bookmarkEnd w:id="797"/>
    </w:p>
    <w:tbl>
      <w:tblPr>
        <w:tblW w:w="5000" w:type="pct"/>
        <w:tblLayout w:type="fixed"/>
        <w:tblCellMar>
          <w:top w:w="57" w:type="dxa"/>
          <w:left w:w="62" w:type="dxa"/>
          <w:bottom w:w="57" w:type="dxa"/>
          <w:right w:w="62" w:type="dxa"/>
        </w:tblCellMar>
        <w:tblLook w:val="0000"/>
      </w:tblPr>
      <w:tblGrid>
        <w:gridCol w:w="2489"/>
        <w:gridCol w:w="1601"/>
        <w:gridCol w:w="5956"/>
      </w:tblGrid>
      <w:tr w:rsidR="00DC5AF7" w:rsidRPr="00A03B89" w:rsidTr="009E38A1">
        <w:trPr>
          <w:tblHeader/>
        </w:trPr>
        <w:tc>
          <w:tcPr>
            <w:tcW w:w="245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Название поля</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45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Сотрудник</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справочника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Сотрудник, за которым закреплен данный КЭ, либо сотрудник, пользующийся данным КЭ. Значение выбирается из справочника «Справочник 2: Сотрудники». Предварительно, в справочнике на листе «Справочник 2: Сотрудники» уточняется наличие полностью заполненной строки для сотрудника. И в случае отсутствия искомой строки в справочнике заполняется новая строка.</w:t>
            </w:r>
          </w:p>
        </w:tc>
      </w:tr>
      <w:tr w:rsidR="00DC5AF7" w:rsidRPr="00A9783E" w:rsidTr="009E38A1">
        <w:tc>
          <w:tcPr>
            <w:tcW w:w="245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Диагональ (дюймы)</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Число</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Размер монитора по диагонали, в дюймах</w:t>
            </w:r>
          </w:p>
        </w:tc>
      </w:tr>
      <w:tr w:rsidR="00DC5AF7" w:rsidRPr="00B901C8" w:rsidTr="009E38A1">
        <w:tc>
          <w:tcPr>
            <w:tcW w:w="245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монитора.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798" w:name="O_28827_1"/>
      <w:bookmarkEnd w:id="798"/>
      <w:r w:rsidRPr="00A03B89">
        <w:rPr>
          <w:lang w:val="ru-RU"/>
        </w:rPr>
        <w:t xml:space="preserve"> </w:t>
      </w:r>
      <w:bookmarkStart w:id="799" w:name="_Toc375673359"/>
      <w:bookmarkStart w:id="800" w:name="_Toc381775197"/>
      <w:bookmarkStart w:id="801" w:name="_Toc381779697"/>
      <w:r w:rsidRPr="00A03B89">
        <w:t>Лист «КЭ1.5: KVM-switch»</w:t>
      </w:r>
      <w:bookmarkEnd w:id="799"/>
      <w:bookmarkEnd w:id="800"/>
      <w:bookmarkEnd w:id="801"/>
    </w:p>
    <w:p w:rsidR="00DC5AF7" w:rsidRPr="00A03B89" w:rsidRDefault="009E38A1" w:rsidP="00B6361F">
      <w:pPr>
        <w:pStyle w:val="ABodyindent"/>
        <w:rPr>
          <w:lang w:val="ru-RU"/>
        </w:rPr>
      </w:pPr>
      <w:bookmarkStart w:id="802" w:name="O_28916"/>
      <w:bookmarkEnd w:id="802"/>
      <w:r w:rsidRPr="00A03B89">
        <w:rPr>
          <w:lang w:val="ru-RU"/>
        </w:rPr>
        <w:t>Перед заполнением данных для КЭ «</w:t>
      </w:r>
      <w:r w:rsidRPr="00A03B89">
        <w:t>KVM</w:t>
      </w:r>
      <w:r w:rsidRPr="00A03B89">
        <w:rPr>
          <w:lang w:val="ru-RU"/>
        </w:rPr>
        <w:t>-</w:t>
      </w:r>
      <w:r w:rsidRPr="00A03B89">
        <w:t>switch</w:t>
      </w:r>
      <w:r w:rsidRPr="00A03B89">
        <w:rPr>
          <w:lang w:val="ru-RU"/>
        </w:rPr>
        <w:t>» рекомендуется заполнить справочник «Справочник 2: Сотрудники».</w:t>
      </w:r>
    </w:p>
    <w:p w:rsidR="00DC5AF7" w:rsidRPr="00A03B89" w:rsidRDefault="009E38A1" w:rsidP="00B6361F">
      <w:pPr>
        <w:pStyle w:val="ATableNameApp"/>
        <w:rPr>
          <w:lang w:val="ru-RU"/>
        </w:rPr>
      </w:pPr>
      <w:bookmarkStart w:id="803" w:name="O_28917"/>
      <w:bookmarkStart w:id="804" w:name="_Toc375673419"/>
      <w:bookmarkEnd w:id="803"/>
      <w:r w:rsidRPr="00A03B89">
        <w:rPr>
          <w:lang w:val="ru-RU"/>
        </w:rPr>
        <w:t>Данные для КЭ «</w:t>
      </w:r>
      <w:r w:rsidRPr="00A03B89">
        <w:t>KVM</w:t>
      </w:r>
      <w:r w:rsidRPr="00A03B89">
        <w:rPr>
          <w:lang w:val="ru-RU"/>
        </w:rPr>
        <w:t>-</w:t>
      </w:r>
      <w:r w:rsidRPr="00A03B89">
        <w:t>switch</w:t>
      </w:r>
      <w:r w:rsidRPr="00A03B89">
        <w:rPr>
          <w:lang w:val="ru-RU"/>
        </w:rPr>
        <w:t>»</w:t>
      </w:r>
      <w:bookmarkEnd w:id="804"/>
    </w:p>
    <w:tbl>
      <w:tblPr>
        <w:tblW w:w="5000" w:type="pct"/>
        <w:tblLayout w:type="fixed"/>
        <w:tblCellMar>
          <w:top w:w="57" w:type="dxa"/>
          <w:left w:w="62" w:type="dxa"/>
          <w:bottom w:w="57" w:type="dxa"/>
          <w:right w:w="62" w:type="dxa"/>
        </w:tblCellMar>
        <w:tblLook w:val="0000"/>
      </w:tblPr>
      <w:tblGrid>
        <w:gridCol w:w="2470"/>
        <w:gridCol w:w="1620"/>
        <w:gridCol w:w="5956"/>
      </w:tblGrid>
      <w:tr w:rsidR="00DC5AF7" w:rsidRPr="00A03B89" w:rsidTr="009E38A1">
        <w:trPr>
          <w:tblHeader/>
        </w:trPr>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rPr>
                <w:lang w:val="ru-RU"/>
              </w:rPr>
              <w:t xml:space="preserve"> </w:t>
            </w:r>
            <w:r w:rsidRPr="00A03B89">
              <w:rPr>
                <w:rStyle w:val="SpecialBold"/>
              </w:rPr>
              <w:t>Название поля</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Сотрудник</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справочника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Сотрудник, за которым закреплен данный КЭ, либо сотрудник, пользующийся данным КЭ. Значение выбирается из справочника «Справочник 2: Сотрудники». Предварительно, в справочнике на листе «Справочник 2: Сотрудники» уточняется наличие полностью заполненной строки для сотрудника. И в случае </w:t>
            </w:r>
            <w:r w:rsidRPr="00A03B89">
              <w:rPr>
                <w:lang w:val="ru-RU"/>
              </w:rPr>
              <w:lastRenderedPageBreak/>
              <w:t>отсутствия искомой строки в справочнике заполняется новая строка.</w:t>
            </w:r>
          </w:p>
        </w:tc>
      </w:tr>
      <w:tr w:rsidR="00DC5AF7" w:rsidRPr="00B901C8"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Тип интерфейса</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Выбирается из списка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интерфейса подключения к ПК.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Кол-во портов</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Число</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Количество портов подключения к устройству.</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05" w:name="O_28829_1"/>
      <w:bookmarkEnd w:id="805"/>
      <w:r w:rsidRPr="00A03B89">
        <w:rPr>
          <w:lang w:val="ru-RU"/>
        </w:rPr>
        <w:t xml:space="preserve"> </w:t>
      </w:r>
      <w:bookmarkStart w:id="806" w:name="_Toc375673360"/>
      <w:bookmarkStart w:id="807" w:name="_Toc381775198"/>
      <w:bookmarkStart w:id="808" w:name="_Toc381779698"/>
      <w:r w:rsidRPr="00A03B89">
        <w:t>Лист «КЭ1.6: Ноутбук»</w:t>
      </w:r>
      <w:bookmarkEnd w:id="806"/>
      <w:bookmarkEnd w:id="807"/>
      <w:bookmarkEnd w:id="808"/>
    </w:p>
    <w:p w:rsidR="00DC5AF7" w:rsidRPr="00A03B89" w:rsidRDefault="009E38A1" w:rsidP="00B6361F">
      <w:pPr>
        <w:pStyle w:val="ABodyindent"/>
        <w:rPr>
          <w:lang w:val="ru-RU"/>
        </w:rPr>
      </w:pPr>
      <w:bookmarkStart w:id="809" w:name="O_28919"/>
      <w:bookmarkEnd w:id="809"/>
      <w:r w:rsidRPr="00A03B89">
        <w:rPr>
          <w:lang w:val="ru-RU"/>
        </w:rPr>
        <w:t>Перед заполнением данных для КЭ «Ноутбук» рекомендуется:</w:t>
      </w:r>
    </w:p>
    <w:p w:rsidR="00DC5AF7" w:rsidRPr="00A03B89" w:rsidRDefault="009E38A1" w:rsidP="00683585">
      <w:pPr>
        <w:pStyle w:val="AList123"/>
        <w:numPr>
          <w:ilvl w:val="0"/>
          <w:numId w:val="64"/>
        </w:numPr>
      </w:pPr>
      <w:r w:rsidRPr="00A03B89">
        <w:t>Заполнить справочник «Справочник 2: Сотрудники».</w:t>
      </w:r>
    </w:p>
    <w:p w:rsidR="00DC5AF7" w:rsidRPr="00A03B89" w:rsidRDefault="009E38A1" w:rsidP="0026222F">
      <w:pPr>
        <w:pStyle w:val="AList123"/>
        <w:numPr>
          <w:ilvl w:val="0"/>
          <w:numId w:val="174"/>
        </w:numPr>
        <w:rPr>
          <w:lang w:val="ru-RU"/>
        </w:rPr>
      </w:pPr>
      <w:r w:rsidRPr="00A03B89">
        <w:rPr>
          <w:lang w:val="ru-RU"/>
        </w:rPr>
        <w:t>Заполнить данные для КЭ типа «Активное сетевое оборудование».</w:t>
      </w:r>
    </w:p>
    <w:p w:rsidR="00DC5AF7" w:rsidRPr="00A03B89" w:rsidRDefault="009E38A1" w:rsidP="0026222F">
      <w:pPr>
        <w:pStyle w:val="AList123"/>
        <w:numPr>
          <w:ilvl w:val="0"/>
          <w:numId w:val="174"/>
        </w:numPr>
        <w:rPr>
          <w:lang w:val="ru-RU"/>
        </w:rPr>
      </w:pPr>
      <w:r w:rsidRPr="00A03B89">
        <w:rPr>
          <w:lang w:val="ru-RU"/>
        </w:rPr>
        <w:t>Заполнить данные для КЭ типа «СПО».</w:t>
      </w:r>
    </w:p>
    <w:p w:rsidR="00DC5AF7" w:rsidRPr="00A03B89" w:rsidRDefault="009E38A1" w:rsidP="00B6361F">
      <w:pPr>
        <w:pStyle w:val="ATableNameApp"/>
      </w:pPr>
      <w:bookmarkStart w:id="810" w:name="O_28920"/>
      <w:bookmarkStart w:id="811" w:name="_Toc375673420"/>
      <w:bookmarkEnd w:id="810"/>
      <w:r w:rsidRPr="00A03B89">
        <w:t>Данные для КЭ «Ноутбук»</w:t>
      </w:r>
      <w:bookmarkEnd w:id="811"/>
    </w:p>
    <w:tbl>
      <w:tblPr>
        <w:tblW w:w="5000" w:type="pct"/>
        <w:tblLayout w:type="fixed"/>
        <w:tblCellMar>
          <w:top w:w="57" w:type="dxa"/>
          <w:left w:w="62" w:type="dxa"/>
          <w:bottom w:w="57" w:type="dxa"/>
          <w:right w:w="62" w:type="dxa"/>
        </w:tblCellMar>
        <w:tblLook w:val="0000"/>
      </w:tblPr>
      <w:tblGrid>
        <w:gridCol w:w="2501"/>
        <w:gridCol w:w="1601"/>
        <w:gridCol w:w="5944"/>
      </w:tblGrid>
      <w:tr w:rsidR="00DC5AF7" w:rsidRPr="00A03B89" w:rsidTr="009E38A1">
        <w:trPr>
          <w:tblHeader/>
        </w:trPr>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t xml:space="preserve"> </w:t>
            </w:r>
            <w:r w:rsidRPr="00A03B89">
              <w:rPr>
                <w:rStyle w:val="SpecialBold"/>
              </w:rPr>
              <w:t>Название поля</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Сотрудник</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справочника</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Сотрудник, за которым закреплен данный КЭ, либо сотрудник, пользующийся данным КЭ. Значение выбирается из справочника «Справочник 2: Сотрудники». Предварительно, в справочнике на листе «Справочник 2: Сотрудники» уточняется наличие полностью заполненной строки для сотрудника. И в случае отсутствия искомой строки в справочнике заполняется новая строка.</w:t>
            </w:r>
          </w:p>
        </w:tc>
      </w:tr>
      <w:tr w:rsidR="00DC5AF7" w:rsidRPr="00B901C8"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Сетевая розетка (порт)</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 поле указывается уникальный идентификатор ближайшего активного сетевого оборудования (или маркировка сетевой розетки), с которым соединен сетевой порт данного КЭ. Значение уникального идентификатора выбирается из поля «№КЭ» описания КЭ типа «Активное сетевое оборудование». Активное сетевое оборудование,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Диагональ</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Размер экрана ноутбука по диагонали, в дюймах</w:t>
            </w:r>
          </w:p>
        </w:tc>
      </w:tr>
      <w:tr w:rsidR="00DC5AF7" w:rsidRPr="00A03B89"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Частота процессора (CPU)</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Частота процессора, в МГц. В случае</w:t>
            </w:r>
            <w:proofErr w:type="gramStart"/>
            <w:r w:rsidRPr="00A03B89">
              <w:rPr>
                <w:lang w:val="ru-RU"/>
              </w:rPr>
              <w:t>,</w:t>
            </w:r>
            <w:proofErr w:type="gramEnd"/>
            <w:r w:rsidRPr="00A03B89">
              <w:rPr>
                <w:lang w:val="ru-RU"/>
              </w:rPr>
              <w:t xml:space="preserve"> если процессор имеет два и более ядер, информация указывается в формате 2</w:t>
            </w:r>
            <w:r w:rsidRPr="00A03B89">
              <w:t>x</w:t>
            </w:r>
            <w:r w:rsidRPr="00A03B89">
              <w:rPr>
                <w:lang w:val="ru-RU"/>
              </w:rPr>
              <w:t>…, 3</w:t>
            </w:r>
            <w:r w:rsidRPr="00A03B89">
              <w:t>x</w:t>
            </w:r>
            <w:r w:rsidRPr="00A03B89">
              <w:rPr>
                <w:lang w:val="ru-RU"/>
              </w:rPr>
              <w:t xml:space="preserve">…. </w:t>
            </w:r>
            <w:r w:rsidRPr="00A03B89">
              <w:t>и так далее.</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Оперативная память (объем)</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Объем установленной оперативной памяти, в Мб.</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Жесткий диск (объем)</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Объем жесткого диска, в Гб.</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MAC-адрес</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t>MAC</w:t>
            </w:r>
            <w:r w:rsidRPr="00A03B89">
              <w:rPr>
                <w:lang w:val="ru-RU"/>
              </w:rPr>
              <w:t>-адрес активного сетевого устройства (сетевая карта), посредством которого КЭ подключен в сеть.</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Имя хоста в сети (в домене).</w:t>
            </w:r>
          </w:p>
        </w:tc>
      </w:tr>
      <w:tr w:rsidR="00DC5AF7" w:rsidRPr="00A03B89"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Блок питания</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Наличие блока питания ноутбука.</w:t>
            </w:r>
          </w:p>
        </w:tc>
      </w:tr>
      <w:tr w:rsidR="00DC5AF7" w:rsidRPr="00B901C8"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СПО</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операционной системы, установленной на данном системном блоке. Значение выбирается из поля «№КЭ» на листе «КЭ</w:t>
            </w:r>
            <w:proofErr w:type="gramStart"/>
            <w:r w:rsidRPr="00A03B89">
              <w:rPr>
                <w:lang w:val="ru-RU"/>
              </w:rPr>
              <w:t>7</w:t>
            </w:r>
            <w:proofErr w:type="gramEnd"/>
            <w:r w:rsidRPr="00A03B89">
              <w:rPr>
                <w:lang w:val="ru-RU"/>
              </w:rPr>
              <w:t>.1 СПО». Предварительно, на листе «КЭ</w:t>
            </w:r>
            <w:proofErr w:type="gramStart"/>
            <w:r w:rsidRPr="00A03B89">
              <w:rPr>
                <w:lang w:val="ru-RU"/>
              </w:rPr>
              <w:t>7</w:t>
            </w:r>
            <w:proofErr w:type="gramEnd"/>
            <w:r w:rsidRPr="00A03B89">
              <w:rPr>
                <w:lang w:val="ru-RU"/>
              </w:rPr>
              <w:t>.1 СПО» уточняется наличие полностью заполненной строки для данного типа СПО. И в случае отсутствия искомой строки в листе «КЭ</w:t>
            </w:r>
            <w:proofErr w:type="gramStart"/>
            <w:r w:rsidRPr="00A03B89">
              <w:rPr>
                <w:lang w:val="ru-RU"/>
              </w:rPr>
              <w:t>7</w:t>
            </w:r>
            <w:proofErr w:type="gramEnd"/>
            <w:r w:rsidRPr="00A03B89">
              <w:rPr>
                <w:lang w:val="ru-RU"/>
              </w:rPr>
              <w:t>.1 СПО» заполняется новая строка.</w:t>
            </w:r>
          </w:p>
        </w:tc>
      </w:tr>
      <w:tr w:rsidR="00DC5AF7" w:rsidRPr="00B901C8"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Название СПО</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Название операционной системы, установленной на данном системном блоке. Значение выбирается из поля «Наименование СПО» на листе «КЭ</w:t>
            </w:r>
            <w:proofErr w:type="gramStart"/>
            <w:r w:rsidRPr="00A03B89">
              <w:rPr>
                <w:lang w:val="ru-RU"/>
              </w:rPr>
              <w:t>7</w:t>
            </w:r>
            <w:proofErr w:type="gramEnd"/>
            <w:r w:rsidRPr="00A03B89">
              <w:rPr>
                <w:lang w:val="ru-RU"/>
              </w:rPr>
              <w:t>.1 СПО». Предварительно, на листе «КЭ</w:t>
            </w:r>
            <w:proofErr w:type="gramStart"/>
            <w:r w:rsidRPr="00A03B89">
              <w:rPr>
                <w:lang w:val="ru-RU"/>
              </w:rPr>
              <w:t>7</w:t>
            </w:r>
            <w:proofErr w:type="gramEnd"/>
            <w:r w:rsidRPr="00A03B89">
              <w:rPr>
                <w:lang w:val="ru-RU"/>
              </w:rPr>
              <w:t>.1 СПО» уточняется наличие полностью заполненной строки для данного типа СПО. И в случае отсутствия искомой строки в листе «КЭ</w:t>
            </w:r>
            <w:proofErr w:type="gramStart"/>
            <w:r w:rsidRPr="00A03B89">
              <w:rPr>
                <w:lang w:val="ru-RU"/>
              </w:rPr>
              <w:t>7</w:t>
            </w:r>
            <w:proofErr w:type="gramEnd"/>
            <w:r w:rsidRPr="00A03B89">
              <w:rPr>
                <w:lang w:val="ru-RU"/>
              </w:rPr>
              <w:t>.1 СПО» заполняется новая строка.</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Версия/номер патча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Версия и номер патча операционной системы, установленной на данном ноутбуке.</w:t>
            </w:r>
          </w:p>
        </w:tc>
      </w:tr>
      <w:tr w:rsidR="00DC5AF7" w:rsidRPr="00A9783E" w:rsidTr="009E38A1">
        <w:tc>
          <w:tcPr>
            <w:tcW w:w="24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Лицензия СПО</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7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Наличие лицензии на внешней наклейке ноутбука. При отсутствии наклейки или ключа указывается значение «Отсутствует».</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12" w:name="O_28831_1"/>
      <w:bookmarkEnd w:id="812"/>
      <w:r w:rsidRPr="00A03B89">
        <w:rPr>
          <w:lang w:val="ru-RU"/>
        </w:rPr>
        <w:t xml:space="preserve"> </w:t>
      </w:r>
      <w:bookmarkStart w:id="813" w:name="_Toc375673361"/>
      <w:bookmarkStart w:id="814" w:name="_Toc381775199"/>
      <w:bookmarkStart w:id="815" w:name="_Toc381779699"/>
      <w:r w:rsidRPr="00A03B89">
        <w:t>Лист «КЭ2.1: Сервер»</w:t>
      </w:r>
      <w:bookmarkEnd w:id="813"/>
      <w:bookmarkEnd w:id="814"/>
      <w:bookmarkEnd w:id="815"/>
    </w:p>
    <w:p w:rsidR="00DC5AF7" w:rsidRPr="00A03B89" w:rsidRDefault="009E38A1" w:rsidP="00B6361F">
      <w:pPr>
        <w:pStyle w:val="ABodyindent"/>
        <w:rPr>
          <w:lang w:val="ru-RU"/>
        </w:rPr>
      </w:pPr>
      <w:bookmarkStart w:id="816" w:name="O_28922"/>
      <w:bookmarkEnd w:id="816"/>
      <w:r w:rsidRPr="00A03B89">
        <w:rPr>
          <w:lang w:val="ru-RU"/>
        </w:rPr>
        <w:t>Перед заполнением данных для КЭ «Сервер» рекомендуется:</w:t>
      </w:r>
    </w:p>
    <w:p w:rsidR="00DC5AF7" w:rsidRPr="00A03B89" w:rsidRDefault="009E38A1" w:rsidP="00683585">
      <w:pPr>
        <w:pStyle w:val="AList123"/>
        <w:numPr>
          <w:ilvl w:val="0"/>
          <w:numId w:val="65"/>
        </w:numPr>
        <w:rPr>
          <w:lang w:val="ru-RU"/>
        </w:rPr>
      </w:pPr>
      <w:r w:rsidRPr="00A03B89">
        <w:rPr>
          <w:lang w:val="ru-RU"/>
        </w:rPr>
        <w:t>Заполнить данные для КЭ типа «Активное сетевое оборудование».</w:t>
      </w:r>
    </w:p>
    <w:p w:rsidR="00DC5AF7" w:rsidRPr="00A03B89" w:rsidRDefault="009E38A1" w:rsidP="0026222F">
      <w:pPr>
        <w:pStyle w:val="AList123"/>
        <w:numPr>
          <w:ilvl w:val="0"/>
          <w:numId w:val="174"/>
        </w:numPr>
        <w:rPr>
          <w:lang w:val="ru-RU"/>
        </w:rPr>
      </w:pPr>
      <w:r w:rsidRPr="00A03B89">
        <w:rPr>
          <w:lang w:val="ru-RU"/>
        </w:rPr>
        <w:t>Заполнить данные для КЭ типа «СПО».</w:t>
      </w:r>
    </w:p>
    <w:p w:rsidR="00DC5AF7" w:rsidRPr="00A03B89" w:rsidRDefault="009E38A1" w:rsidP="0026222F">
      <w:pPr>
        <w:pStyle w:val="AList123"/>
        <w:numPr>
          <w:ilvl w:val="0"/>
          <w:numId w:val="174"/>
        </w:numPr>
        <w:rPr>
          <w:lang w:val="ru-RU"/>
        </w:rPr>
      </w:pPr>
      <w:r w:rsidRPr="00A03B89">
        <w:rPr>
          <w:lang w:val="ru-RU"/>
        </w:rPr>
        <w:t>Заполнить данные для КЭ типа «ППО».</w:t>
      </w:r>
    </w:p>
    <w:p w:rsidR="00DC5AF7" w:rsidRPr="00A03B89" w:rsidRDefault="009E38A1" w:rsidP="0026222F">
      <w:pPr>
        <w:pStyle w:val="AList123"/>
        <w:numPr>
          <w:ilvl w:val="0"/>
          <w:numId w:val="174"/>
        </w:numPr>
        <w:rPr>
          <w:lang w:val="ru-RU"/>
        </w:rPr>
      </w:pPr>
      <w:r w:rsidRPr="00A03B89">
        <w:rPr>
          <w:lang w:val="ru-RU"/>
        </w:rPr>
        <w:t>Заполнить справочник «СПР</w:t>
      </w:r>
      <w:proofErr w:type="gramStart"/>
      <w:r w:rsidRPr="00A03B89">
        <w:rPr>
          <w:lang w:val="ru-RU"/>
        </w:rPr>
        <w:t>0</w:t>
      </w:r>
      <w:proofErr w:type="gramEnd"/>
      <w:r w:rsidRPr="00A03B89">
        <w:rPr>
          <w:lang w:val="ru-RU"/>
        </w:rPr>
        <w:t>: Коммутационные шкафы и кроссовые панели».</w:t>
      </w:r>
    </w:p>
    <w:p w:rsidR="00DC5AF7" w:rsidRPr="00A03B89" w:rsidRDefault="009E38A1" w:rsidP="00B6361F">
      <w:pPr>
        <w:pStyle w:val="ATableNameApp"/>
      </w:pPr>
      <w:bookmarkStart w:id="817" w:name="O_28923"/>
      <w:bookmarkStart w:id="818" w:name="_Toc375673421"/>
      <w:bookmarkEnd w:id="817"/>
      <w:r w:rsidRPr="00A03B89">
        <w:t>Данные для КЭ «Сервер»</w:t>
      </w:r>
      <w:bookmarkEnd w:id="818"/>
    </w:p>
    <w:tbl>
      <w:tblPr>
        <w:tblW w:w="5000" w:type="pct"/>
        <w:tblLayout w:type="fixed"/>
        <w:tblCellMar>
          <w:top w:w="57" w:type="dxa"/>
          <w:left w:w="62" w:type="dxa"/>
          <w:bottom w:w="57" w:type="dxa"/>
          <w:right w:w="62" w:type="dxa"/>
        </w:tblCellMar>
        <w:tblLook w:val="0000"/>
      </w:tblPr>
      <w:tblGrid>
        <w:gridCol w:w="2577"/>
        <w:gridCol w:w="1542"/>
        <w:gridCol w:w="5927"/>
      </w:tblGrid>
      <w:tr w:rsidR="00DC5AF7" w:rsidRPr="00A03B89" w:rsidTr="009E38A1">
        <w:trPr>
          <w:tblHeader/>
        </w:trPr>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t xml:space="preserve"> </w:t>
            </w:r>
            <w:r w:rsidRPr="00A03B89">
              <w:rPr>
                <w:rStyle w:val="SpecialBold"/>
              </w:rPr>
              <w:t>Название поля</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Частота процессора (CPU)</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Частота процессора, в МГц. В случае</w:t>
            </w:r>
            <w:proofErr w:type="gramStart"/>
            <w:r w:rsidRPr="00A03B89">
              <w:rPr>
                <w:lang w:val="ru-RU"/>
              </w:rPr>
              <w:t>,</w:t>
            </w:r>
            <w:proofErr w:type="gramEnd"/>
            <w:r w:rsidRPr="00A03B89">
              <w:rPr>
                <w:lang w:val="ru-RU"/>
              </w:rPr>
              <w:t xml:space="preserve"> если процессор имеет два и более ядер, информация указывается в формате 2</w:t>
            </w:r>
            <w:r w:rsidRPr="00A03B89">
              <w:t>x</w:t>
            </w:r>
            <w:r w:rsidRPr="00A03B89">
              <w:rPr>
                <w:lang w:val="ru-RU"/>
              </w:rPr>
              <w:t>…, 3</w:t>
            </w:r>
            <w:r w:rsidRPr="00A03B89">
              <w:t>x</w:t>
            </w:r>
            <w:r w:rsidRPr="00A03B89">
              <w:rPr>
                <w:lang w:val="ru-RU"/>
              </w:rPr>
              <w:t xml:space="preserve">…. </w:t>
            </w:r>
            <w:r w:rsidRPr="00A03B89">
              <w:t>и так далее.</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Кол-во процессоров (CPU)</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установленных процессоров.</w:t>
            </w:r>
          </w:p>
        </w:tc>
      </w:tr>
      <w:tr w:rsidR="00DC5AF7" w:rsidRPr="00A9783E"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Оперативная память (объем)</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Объем установленной оперативной памяти, в Мб.</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Суммарный объем жестких дисков</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Суммарный объем жестких дисков.</w:t>
            </w:r>
          </w:p>
        </w:tc>
      </w:tr>
      <w:tr w:rsidR="00DC5AF7" w:rsidRPr="00A9783E"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Потребляемая мощность (Ватт)</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Номинальная потребляемая мощность согласно документации, Ватт</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Кабельные порты. Медь всего</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Общее количество портов RJ-45</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Кабельные порты. Медь занято</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портов RJ-45 занято</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Кабельные порты. Оптика всего</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Общее количество оптических портов</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Кабельные порты. Оптика занято</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оптических портов занято</w:t>
            </w:r>
          </w:p>
        </w:tc>
      </w:tr>
      <w:tr w:rsidR="00DC5AF7" w:rsidRPr="00A9783E"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Кабельные порты. Электрика всего</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Общее количество портов для электропитания</w:t>
            </w:r>
          </w:p>
        </w:tc>
      </w:tr>
      <w:tr w:rsidR="00DC5AF7" w:rsidRPr="00A9783E"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Кабельные порты. Электрика занято</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Количество портов для электропитания занято</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IP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IP 4</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r w:rsidRPr="00A03B89">
              <w:rPr>
                <w:lang w:val="ru-RU"/>
              </w:rPr>
              <w:t xml:space="preserve"> адрес сетевого интерфейса. При наличии 2 или более </w:t>
            </w:r>
            <w:r w:rsidRPr="00A03B89">
              <w:t>IP</w:t>
            </w:r>
            <w:r w:rsidRPr="00A03B89">
              <w:rPr>
                <w:lang w:val="ru-RU"/>
              </w:rPr>
              <w:t>-адресов (сетевых интерфейсов) заполняются соответствующие дополнительные поля «</w:t>
            </w:r>
            <w:r w:rsidRPr="00A03B89">
              <w:t>IP</w:t>
            </w:r>
            <w:r w:rsidRPr="00A03B89">
              <w:rPr>
                <w:lang w:val="ru-RU"/>
              </w:rPr>
              <w:t xml:space="preserve">». </w:t>
            </w:r>
            <w:r w:rsidRPr="00A03B89">
              <w:t>Иначе ставится прочерк.</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Маска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Маска 4</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Маска подсети. При наличии 2 или более </w:t>
            </w:r>
            <w:r w:rsidRPr="00A03B89">
              <w:t>IP</w:t>
            </w:r>
            <w:r w:rsidRPr="00A03B89">
              <w:rPr>
                <w:lang w:val="ru-RU"/>
              </w:rPr>
              <w:t xml:space="preserve">-адресов (сетевых интерфейсов) заполняются соответствующие дополнительные поля «Маска». </w:t>
            </w:r>
            <w:r w:rsidRPr="00A03B89">
              <w:t>Иначе ставится прочерк.</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Шлюз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Шлюз 4</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Шлюз по умолчанию. При наличии 2 или более </w:t>
            </w:r>
            <w:r w:rsidRPr="00A03B89">
              <w:t>IP</w:t>
            </w:r>
            <w:r w:rsidRPr="00A03B89">
              <w:rPr>
                <w:lang w:val="ru-RU"/>
              </w:rPr>
              <w:t xml:space="preserve">-адресов (сетевых интерфейсов) заполняются соответствующие дополнительные поля «Шлюз». </w:t>
            </w:r>
            <w:r w:rsidRPr="00A03B89">
              <w:t>Иначе ставится прочерк.</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MAC-адрес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MAC-адрес 4</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МА</w:t>
            </w:r>
            <w:proofErr w:type="gramStart"/>
            <w:r w:rsidRPr="00A03B89">
              <w:t>C</w:t>
            </w:r>
            <w:proofErr w:type="gramEnd"/>
            <w:r w:rsidRPr="00A03B89">
              <w:rPr>
                <w:lang w:val="ru-RU"/>
              </w:rPr>
              <w:t>-адрес сетевого интерфейса. При наличии 2 или более сетевых интерфейсов заполняются соответствующие дополнительные поля «</w:t>
            </w:r>
            <w:r w:rsidRPr="00A03B89">
              <w:t>MAC</w:t>
            </w:r>
            <w:r w:rsidRPr="00A03B89">
              <w:rPr>
                <w:lang w:val="ru-RU"/>
              </w:rPr>
              <w:t xml:space="preserve">-адрес». </w:t>
            </w:r>
            <w:r w:rsidRPr="00A03B89">
              <w:t>Иначе ставится прочерк.</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 xml:space="preserve">ID активного сетевого </w:t>
            </w:r>
            <w:r w:rsidRPr="00A03B89">
              <w:lastRenderedPageBreak/>
              <w:t>оборудования</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lastRenderedPageBreak/>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Уникальный идентификатор активного сетевого оборудования, </w:t>
            </w:r>
            <w:r w:rsidRPr="00A03B89">
              <w:rPr>
                <w:lang w:val="ru-RU"/>
              </w:rPr>
              <w:lastRenderedPageBreak/>
              <w:t xml:space="preserve">подключенного через данный сетевой порт. Значение выбирается из поля «№КЭ» на листах описания КЭ типа «Активное сетевое оборудование». Активное сетевое оборудование,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или более сетевых портов в КЭ заполняются соответствующие дополнительные поля. </w:t>
            </w:r>
            <w:r w:rsidRPr="00A03B89">
              <w:t>Иначе ставится прочерк.</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lastRenderedPageBreak/>
              <w:t>Сетевой порт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Сетевой порт 4</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сетевого порта на активном сетевом оборудовании, к которому подключен данный сетевой порт КЭ. При наличии 2 или более сетевых портов в КЭ заполняются соответствующие дополнительные поля. </w:t>
            </w:r>
            <w:r w:rsidRPr="00A03B89">
              <w:t>Иначе ставится прочерк.</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ID FC-оборудования 1</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Уникальный идентификатор активного сетевого оборудования, подключенного через данный </w:t>
            </w:r>
            <w:r w:rsidRPr="00A03B89">
              <w:t>FC</w:t>
            </w:r>
            <w:r w:rsidRPr="00A03B89">
              <w:rPr>
                <w:lang w:val="ru-RU"/>
              </w:rPr>
              <w:t xml:space="preserve">-порт. Значение выбирается из поля «№КЭ» на листах описания КЭ типа «Активное сетевое оборудование». Активное сетевое оборудование,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w:t>
            </w:r>
            <w:r w:rsidRPr="00A03B89">
              <w:t>FC</w:t>
            </w:r>
            <w:r w:rsidRPr="00A03B89">
              <w:rPr>
                <w:lang w:val="ru-RU"/>
              </w:rPr>
              <w:t xml:space="preserve">-портов в КЭ заполняются соответствующие дополнительные поля. </w:t>
            </w:r>
            <w:r w:rsidRPr="00A03B89">
              <w:t>Иначе ставится прочерк.</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порт FC1</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w:t>
            </w:r>
            <w:r w:rsidRPr="00A03B89">
              <w:t>FC</w:t>
            </w:r>
            <w:r w:rsidRPr="00A03B89">
              <w:rPr>
                <w:lang w:val="ru-RU"/>
              </w:rPr>
              <w:t xml:space="preserve">-порта на активном сетевом оборудовании, к которому подключен данный </w:t>
            </w:r>
            <w:r w:rsidRPr="00A03B89">
              <w:t>FC</w:t>
            </w:r>
            <w:r w:rsidRPr="00A03B89">
              <w:rPr>
                <w:lang w:val="ru-RU"/>
              </w:rPr>
              <w:t xml:space="preserve">-порт КЭ. При наличии 2 </w:t>
            </w:r>
            <w:r w:rsidRPr="00A03B89">
              <w:t>FC</w:t>
            </w:r>
            <w:r w:rsidRPr="00A03B89">
              <w:rPr>
                <w:lang w:val="ru-RU"/>
              </w:rPr>
              <w:t xml:space="preserve">- портов в КЭ заполняются соответствующие дополнительные поля. </w:t>
            </w:r>
            <w:r w:rsidRPr="00A03B89">
              <w:t>Иначе ставится прочерк.</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Номер розетки PDU1</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w:t>
            </w:r>
            <w:r w:rsidRPr="00A03B89">
              <w:t>PDU</w:t>
            </w:r>
            <w:r w:rsidRPr="00A03B89">
              <w:rPr>
                <w:lang w:val="ru-RU"/>
              </w:rPr>
              <w:t xml:space="preserve"> коммутационного шкафа (корзины, шасси), в который включается модуль питания. Значение выбирается из номера поля «</w:t>
            </w:r>
            <w:r w:rsidRPr="00A03B89">
              <w:t>PDU</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модулей питания в КЭ заполняются соответствующие дополнительные поля. </w:t>
            </w:r>
            <w:r w:rsidRPr="00A03B89">
              <w:t>Иначе ставится прочерк.</w:t>
            </w:r>
          </w:p>
        </w:tc>
      </w:tr>
      <w:tr w:rsidR="00DC5AF7" w:rsidRPr="00B901C8"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Коммутационный шкаф</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справочника</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коммутационного шкафа (корзины, шасси), в который включается модуль питания. Значение выбирается из поля «</w:t>
            </w:r>
            <w:r w:rsidRPr="00A03B89">
              <w:t>ID</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B901C8"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Юниты</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Юниты, </w:t>
            </w:r>
            <w:proofErr w:type="gramStart"/>
            <w:r w:rsidRPr="00A03B89">
              <w:rPr>
                <w:lang w:val="ru-RU"/>
              </w:rPr>
              <w:t>занимаемые</w:t>
            </w:r>
            <w:proofErr w:type="gramEnd"/>
            <w:r w:rsidRPr="00A03B89">
              <w:rPr>
                <w:lang w:val="ru-RU"/>
              </w:rPr>
              <w:t xml:space="preserve"> КЭ в коммутационном шкафу, в формате </w:t>
            </w:r>
            <w:r w:rsidRPr="00A03B89">
              <w:t>X</w:t>
            </w:r>
            <w:r w:rsidRPr="00A03B89">
              <w:rPr>
                <w:lang w:val="ru-RU"/>
              </w:rPr>
              <w:t>-</w:t>
            </w:r>
            <w:r w:rsidRPr="00A03B89">
              <w:t>Y</w:t>
            </w:r>
            <w:r w:rsidRPr="00A03B89">
              <w:rPr>
                <w:lang w:val="ru-RU"/>
              </w:rPr>
              <w:t xml:space="preserve">, где </w:t>
            </w:r>
            <w:r w:rsidRPr="00A03B89">
              <w:t>X</w:t>
            </w:r>
            <w:r w:rsidRPr="00A03B89">
              <w:rPr>
                <w:lang w:val="ru-RU"/>
              </w:rPr>
              <w:t xml:space="preserve"> – начальный юнит, </w:t>
            </w:r>
            <w:r w:rsidRPr="00A03B89">
              <w:t>Y</w:t>
            </w:r>
            <w:r w:rsidRPr="00A03B89">
              <w:rPr>
                <w:lang w:val="ru-RU"/>
              </w:rPr>
              <w:t xml:space="preserve"> – конечный юнит.</w:t>
            </w:r>
          </w:p>
        </w:tc>
      </w:tr>
      <w:tr w:rsidR="00DC5AF7" w:rsidRPr="00A9783E"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Соболь</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Наличие подключенного устройства «Соболь».</w:t>
            </w:r>
          </w:p>
        </w:tc>
      </w:tr>
      <w:tr w:rsidR="00DC5AF7" w:rsidRPr="00B901C8"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ППО</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справочника</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ППО, </w:t>
            </w:r>
            <w:proofErr w:type="gramStart"/>
            <w:r w:rsidRPr="00A03B89">
              <w:rPr>
                <w:lang w:val="ru-RU"/>
              </w:rPr>
              <w:t>обеспечиваемого</w:t>
            </w:r>
            <w:proofErr w:type="gramEnd"/>
            <w:r w:rsidRPr="00A03B89">
              <w:rPr>
                <w:lang w:val="ru-RU"/>
              </w:rPr>
              <w:t xml:space="preserve"> данным КЭ. Значение выбирается из поля «№КЭ» на листе «КЭ</w:t>
            </w:r>
            <w:proofErr w:type="gramStart"/>
            <w:r w:rsidRPr="00A03B89">
              <w:rPr>
                <w:lang w:val="ru-RU"/>
              </w:rPr>
              <w:t>7</w:t>
            </w:r>
            <w:proofErr w:type="gramEnd"/>
            <w:r w:rsidRPr="00A03B89">
              <w:rPr>
                <w:lang w:val="ru-RU"/>
              </w:rPr>
              <w:t xml:space="preserve">.2 ППО». </w:t>
            </w:r>
            <w:proofErr w:type="gramStart"/>
            <w:r w:rsidRPr="00A03B89">
              <w:rPr>
                <w:lang w:val="ru-RU"/>
              </w:rPr>
              <w:t>ППО, связанное с данным КЭ, должно быть предварительно описано перед заполнением данного поля.</w:t>
            </w:r>
            <w:proofErr w:type="gramEnd"/>
            <w:r w:rsidRPr="00A03B89">
              <w:rPr>
                <w:lang w:val="ru-RU"/>
              </w:rPr>
              <w:t xml:space="preserve"> При наличии 2 и более ППО, обеспечиваемых данным КЭ, заполняются данные в дополнительных полях, но не более</w:t>
            </w:r>
            <w:proofErr w:type="gramStart"/>
            <w:r w:rsidRPr="00A03B89">
              <w:rPr>
                <w:lang w:val="ru-RU"/>
              </w:rPr>
              <w:t>,</w:t>
            </w:r>
            <w:proofErr w:type="gramEnd"/>
            <w:r w:rsidRPr="00A03B89">
              <w:rPr>
                <w:lang w:val="ru-RU"/>
              </w:rPr>
              <w:t xml:space="preserve"> чем для трех основных ППО.</w:t>
            </w:r>
          </w:p>
        </w:tc>
      </w:tr>
      <w:tr w:rsidR="00DC5AF7" w:rsidRPr="00B901C8"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ППО. Версия</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Версия ППО, </w:t>
            </w:r>
            <w:proofErr w:type="gramStart"/>
            <w:r w:rsidRPr="00A03B89">
              <w:rPr>
                <w:lang w:val="ru-RU"/>
              </w:rPr>
              <w:t>обеспечиваемого</w:t>
            </w:r>
            <w:proofErr w:type="gramEnd"/>
            <w:r w:rsidRPr="00A03B89">
              <w:rPr>
                <w:lang w:val="ru-RU"/>
              </w:rPr>
              <w:t xml:space="preserve"> данным КЭ. При наличии 2 и более ППО, обеспечиваемых данным КЭ, заполняются данные в дополнительных полях, но не более</w:t>
            </w:r>
            <w:proofErr w:type="gramStart"/>
            <w:r w:rsidRPr="00A03B89">
              <w:rPr>
                <w:lang w:val="ru-RU"/>
              </w:rPr>
              <w:t>,</w:t>
            </w:r>
            <w:proofErr w:type="gramEnd"/>
            <w:r w:rsidRPr="00A03B89">
              <w:rPr>
                <w:lang w:val="ru-RU"/>
              </w:rPr>
              <w:t xml:space="preserve"> чем для трех основных ППО.</w:t>
            </w:r>
          </w:p>
        </w:tc>
      </w:tr>
      <w:tr w:rsidR="00DC5AF7" w:rsidRPr="00A9783E"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ППО. Количество лицензий</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Количество лицензий, установленных на КЭ</w:t>
            </w:r>
          </w:p>
        </w:tc>
      </w:tr>
      <w:tr w:rsidR="00DC5AF7" w:rsidRPr="00B901C8"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СПО</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справочника</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СПО, </w:t>
            </w:r>
            <w:proofErr w:type="gramStart"/>
            <w:r w:rsidRPr="00A03B89">
              <w:rPr>
                <w:lang w:val="ru-RU"/>
              </w:rPr>
              <w:t>Установленного</w:t>
            </w:r>
            <w:proofErr w:type="gramEnd"/>
            <w:r w:rsidRPr="00A03B89">
              <w:rPr>
                <w:lang w:val="ru-RU"/>
              </w:rPr>
              <w:t xml:space="preserve"> на данном КЭ. Значение выбирается из поля «№КЭ» на листе «КЭ</w:t>
            </w:r>
            <w:proofErr w:type="gramStart"/>
            <w:r w:rsidRPr="00A03B89">
              <w:rPr>
                <w:lang w:val="ru-RU"/>
              </w:rPr>
              <w:t>7</w:t>
            </w:r>
            <w:proofErr w:type="gramEnd"/>
            <w:r w:rsidRPr="00A03B89">
              <w:rPr>
                <w:lang w:val="ru-RU"/>
              </w:rPr>
              <w:t xml:space="preserve">.2 СПО». </w:t>
            </w:r>
            <w:proofErr w:type="gramStart"/>
            <w:r w:rsidRPr="00A03B89">
              <w:rPr>
                <w:lang w:val="ru-RU"/>
              </w:rPr>
              <w:t>СПО, связанное с данным КЭ, должно быть предварительно описано перед заполнением данного поля.</w:t>
            </w:r>
            <w:proofErr w:type="gramEnd"/>
          </w:p>
        </w:tc>
      </w:tr>
      <w:tr w:rsidR="00DC5AF7" w:rsidRPr="00B901C8"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СПО. Версия</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Версия СПО, </w:t>
            </w:r>
            <w:proofErr w:type="gramStart"/>
            <w:r w:rsidRPr="00A03B89">
              <w:rPr>
                <w:lang w:val="ru-RU"/>
              </w:rPr>
              <w:t>установленного</w:t>
            </w:r>
            <w:proofErr w:type="gramEnd"/>
            <w:r w:rsidRPr="00A03B89">
              <w:rPr>
                <w:lang w:val="ru-RU"/>
              </w:rPr>
              <w:t xml:space="preserve"> на данном КЭ</w:t>
            </w:r>
          </w:p>
        </w:tc>
      </w:tr>
      <w:tr w:rsidR="00DC5AF7" w:rsidRPr="00A9783E"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Интерфейс управления. Наличие</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Наличие интерфейса управления сервером (</w:t>
            </w:r>
            <w:r w:rsidRPr="00A03B89">
              <w:t>ALOM</w:t>
            </w:r>
            <w:r w:rsidRPr="00A03B89">
              <w:rPr>
                <w:lang w:val="ru-RU"/>
              </w:rPr>
              <w:t xml:space="preserve">, </w:t>
            </w:r>
            <w:r w:rsidRPr="00A03B89">
              <w:t>iLO</w:t>
            </w:r>
            <w:r w:rsidRPr="00A03B89">
              <w:rPr>
                <w:lang w:val="ru-RU"/>
              </w:rPr>
              <w:t xml:space="preserve"> и т.д.).</w:t>
            </w:r>
          </w:p>
        </w:tc>
      </w:tr>
      <w:tr w:rsidR="00DC5AF7" w:rsidRPr="00A9783E"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Интерфейс управления. Тип интерфейса</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интерфейса управления сервером (</w:t>
            </w:r>
            <w:r w:rsidRPr="00A03B89">
              <w:t>ALOM</w:t>
            </w:r>
            <w:r w:rsidRPr="00A03B89">
              <w:rPr>
                <w:lang w:val="ru-RU"/>
              </w:rPr>
              <w:t xml:space="preserve">, </w:t>
            </w:r>
            <w:r w:rsidRPr="00A03B89">
              <w:t>iLO</w:t>
            </w:r>
            <w:r w:rsidRPr="00A03B89">
              <w:rPr>
                <w:lang w:val="ru-RU"/>
              </w:rPr>
              <w:t xml:space="preserve"> и т.д.).</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Интерфейс управления. IP</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IP-адрес интерфейса управления.</w:t>
            </w:r>
          </w:p>
        </w:tc>
      </w:tr>
      <w:tr w:rsidR="00DC5AF7" w:rsidRPr="00A9783E"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Интерфейс управления. Маска</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Маска подсети сетевых параметров интерфейса управления.</w:t>
            </w:r>
          </w:p>
        </w:tc>
      </w:tr>
      <w:tr w:rsidR="00DC5AF7" w:rsidRPr="00A9783E"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Интерфейс управления. Шлюз</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Шлюз по умолчанию сетевых параметров интерфейса управления.</w:t>
            </w:r>
          </w:p>
        </w:tc>
      </w:tr>
      <w:tr w:rsidR="00DC5AF7" w:rsidRPr="00A03B89" w:rsidTr="009E38A1">
        <w:tc>
          <w:tcPr>
            <w:tcW w:w="254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Интерфейс управления. МАС-адрес</w:t>
            </w:r>
          </w:p>
        </w:tc>
        <w:tc>
          <w:tcPr>
            <w:tcW w:w="152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MAC-адрес интерфейса управления.</w:t>
            </w:r>
          </w:p>
        </w:tc>
      </w:tr>
    </w:tbl>
    <w:p w:rsidR="00DC5AF7" w:rsidRPr="00A03B89" w:rsidRDefault="00DC5AF7" w:rsidP="00B6361F">
      <w:pPr>
        <w:pStyle w:val="ATableBody"/>
      </w:pPr>
    </w:p>
    <w:p w:rsidR="00DC5AF7" w:rsidRPr="00A03B89" w:rsidRDefault="009E38A1" w:rsidP="009E38A1">
      <w:pPr>
        <w:pStyle w:val="AHeading3app"/>
      </w:pPr>
      <w:bookmarkStart w:id="819" w:name="O_28833_1"/>
      <w:bookmarkEnd w:id="819"/>
      <w:r w:rsidRPr="00A03B89">
        <w:t xml:space="preserve"> </w:t>
      </w:r>
      <w:bookmarkStart w:id="820" w:name="_Toc375673362"/>
      <w:bookmarkStart w:id="821" w:name="_Toc381775200"/>
      <w:bookmarkStart w:id="822" w:name="_Toc381779700"/>
      <w:r w:rsidRPr="00A03B89">
        <w:t>Лист « КЭ2.4: СХД»</w:t>
      </w:r>
      <w:bookmarkEnd w:id="820"/>
      <w:bookmarkEnd w:id="821"/>
      <w:bookmarkEnd w:id="822"/>
    </w:p>
    <w:p w:rsidR="00DC5AF7" w:rsidRPr="00A03B89" w:rsidRDefault="009E38A1" w:rsidP="00B6361F">
      <w:pPr>
        <w:pStyle w:val="ABodyindent"/>
        <w:rPr>
          <w:lang w:val="ru-RU"/>
        </w:rPr>
      </w:pPr>
      <w:bookmarkStart w:id="823" w:name="O_28925"/>
      <w:bookmarkEnd w:id="823"/>
      <w:r w:rsidRPr="00A03B89">
        <w:rPr>
          <w:lang w:val="ru-RU"/>
        </w:rPr>
        <w:t>Перед заполнением данных для КЭ «СХД» рекомендуется:</w:t>
      </w:r>
    </w:p>
    <w:p w:rsidR="00DC5AF7" w:rsidRPr="00A03B89" w:rsidRDefault="009E38A1" w:rsidP="00683585">
      <w:pPr>
        <w:pStyle w:val="AList123"/>
        <w:numPr>
          <w:ilvl w:val="0"/>
          <w:numId w:val="66"/>
        </w:numPr>
        <w:rPr>
          <w:lang w:val="ru-RU"/>
        </w:rPr>
      </w:pPr>
      <w:r w:rsidRPr="00A03B89">
        <w:rPr>
          <w:lang w:val="ru-RU"/>
        </w:rPr>
        <w:t>Заполнить данные для КЭ типа «СПО».</w:t>
      </w:r>
    </w:p>
    <w:p w:rsidR="00DC5AF7" w:rsidRPr="00A03B89" w:rsidRDefault="009E38A1" w:rsidP="0026222F">
      <w:pPr>
        <w:pStyle w:val="AList123"/>
        <w:numPr>
          <w:ilvl w:val="0"/>
          <w:numId w:val="174"/>
        </w:numPr>
        <w:rPr>
          <w:lang w:val="ru-RU"/>
        </w:rPr>
      </w:pPr>
      <w:r w:rsidRPr="00A03B89">
        <w:rPr>
          <w:lang w:val="ru-RU"/>
        </w:rPr>
        <w:t>Заполнить справочник «СПР</w:t>
      </w:r>
      <w:proofErr w:type="gramStart"/>
      <w:r w:rsidRPr="00A03B89">
        <w:rPr>
          <w:lang w:val="ru-RU"/>
        </w:rPr>
        <w:t>0</w:t>
      </w:r>
      <w:proofErr w:type="gramEnd"/>
      <w:r w:rsidRPr="00A03B89">
        <w:rPr>
          <w:lang w:val="ru-RU"/>
        </w:rPr>
        <w:t>: Коммутационные шкафы и кроссовые панели».</w:t>
      </w:r>
    </w:p>
    <w:p w:rsidR="00DC5AF7" w:rsidRPr="00A03B89" w:rsidRDefault="009E38A1" w:rsidP="00B6361F">
      <w:pPr>
        <w:pStyle w:val="ATableNameApp"/>
      </w:pPr>
      <w:bookmarkStart w:id="824" w:name="O_28926"/>
      <w:bookmarkStart w:id="825" w:name="_Toc375673422"/>
      <w:bookmarkEnd w:id="824"/>
      <w:r w:rsidRPr="00A03B89">
        <w:lastRenderedPageBreak/>
        <w:t>Данные для КЭ «СХД»</w:t>
      </w:r>
      <w:bookmarkEnd w:id="825"/>
    </w:p>
    <w:tbl>
      <w:tblPr>
        <w:tblW w:w="5000" w:type="pct"/>
        <w:tblLayout w:type="fixed"/>
        <w:tblCellMar>
          <w:top w:w="57" w:type="dxa"/>
          <w:left w:w="62" w:type="dxa"/>
          <w:bottom w:w="57" w:type="dxa"/>
          <w:right w:w="62" w:type="dxa"/>
        </w:tblCellMar>
        <w:tblLook w:val="0000"/>
      </w:tblPr>
      <w:tblGrid>
        <w:gridCol w:w="2588"/>
        <w:gridCol w:w="1218"/>
        <w:gridCol w:w="6240"/>
      </w:tblGrid>
      <w:tr w:rsidR="00DC5AF7" w:rsidRPr="00A03B89" w:rsidTr="009E38A1">
        <w:trPr>
          <w:tblHeader/>
        </w:trPr>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t xml:space="preserve"> </w:t>
            </w:r>
            <w:r w:rsidRPr="00A03B89">
              <w:rPr>
                <w:rStyle w:val="SpecialBold"/>
              </w:rPr>
              <w:t>Название поля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03B89" w:rsidTr="009E38A1">
        <w:trPr>
          <w:trHeight w:val="70"/>
        </w:trPr>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дисков</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установленных дисков.</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Объем дискового пространства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Общий объем дискового пространства.</w:t>
            </w:r>
          </w:p>
        </w:tc>
      </w:tr>
      <w:tr w:rsidR="00DC5AF7" w:rsidRPr="00A9783E"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Потребляемая мощность (Ватт)</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Номинальная потребляемая мощность согласно документации, Ватт</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 1</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r w:rsidRPr="00A03B89">
              <w:rPr>
                <w:lang w:val="ru-RU"/>
              </w:rPr>
              <w:t xml:space="preserve"> адрес сетевого интерфейса. При наличии 2 </w:t>
            </w:r>
            <w:r w:rsidRPr="00A03B89">
              <w:t>IP</w:t>
            </w:r>
            <w:r w:rsidRPr="00A03B89">
              <w:rPr>
                <w:lang w:val="ru-RU"/>
              </w:rPr>
              <w:t>-адресов (сетевых интерфейсов) заполняются соответствующие дополнительные поля «</w:t>
            </w:r>
            <w:r w:rsidRPr="00A03B89">
              <w:t>IP</w:t>
            </w:r>
            <w:r w:rsidRPr="00A03B89">
              <w:rPr>
                <w:lang w:val="ru-RU"/>
              </w:rPr>
              <w:t xml:space="preserve">». </w:t>
            </w:r>
            <w:r w:rsidRPr="00A03B89">
              <w:t>Иначе ставится прочерк.</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 1</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Маска подсети. При наличии 2 </w:t>
            </w:r>
            <w:r w:rsidRPr="00A03B89">
              <w:t>IP</w:t>
            </w:r>
            <w:r w:rsidRPr="00A03B89">
              <w:rPr>
                <w:lang w:val="ru-RU"/>
              </w:rPr>
              <w:t xml:space="preserve">-адресов (сетевых интерфейсов) заполняются соответствующие дополнительные поля «Маска». </w:t>
            </w:r>
            <w:r w:rsidRPr="00A03B89">
              <w:t>Иначе ставится прочерк.</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порт FC</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оборудования, подключенного через данный </w:t>
            </w:r>
            <w:r w:rsidRPr="00A03B89">
              <w:t>FC</w:t>
            </w:r>
            <w:r w:rsidRPr="00A03B89">
              <w:rPr>
                <w:lang w:val="ru-RU"/>
              </w:rPr>
              <w:t xml:space="preserve">-порт. Значение выбирается из поля «№КЭ» на листах описания оборудования, подключенного к </w:t>
            </w:r>
            <w:proofErr w:type="gramStart"/>
            <w:r w:rsidRPr="00A03B89">
              <w:rPr>
                <w:lang w:val="ru-RU"/>
              </w:rPr>
              <w:t>данному</w:t>
            </w:r>
            <w:proofErr w:type="gramEnd"/>
            <w:r w:rsidRPr="00A03B89">
              <w:rPr>
                <w:lang w:val="ru-RU"/>
              </w:rPr>
              <w:t xml:space="preserve"> КЭ.</w:t>
            </w:r>
          </w:p>
        </w:tc>
      </w:tr>
      <w:tr w:rsidR="00DC5AF7" w:rsidRPr="00A9783E"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Пропускная способность канала FC</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Пропускная способность </w:t>
            </w:r>
            <w:r w:rsidRPr="00A03B89">
              <w:t>FC</w:t>
            </w:r>
            <w:r w:rsidRPr="00A03B89">
              <w:rPr>
                <w:lang w:val="ru-RU"/>
              </w:rPr>
              <w:t xml:space="preserve"> порта в Мбит.</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Номер розетки PDU1</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w:t>
            </w:r>
            <w:r w:rsidRPr="00A03B89">
              <w:t>PDU</w:t>
            </w:r>
            <w:r w:rsidRPr="00A03B89">
              <w:rPr>
                <w:lang w:val="ru-RU"/>
              </w:rPr>
              <w:t xml:space="preserve"> коммутационного шкафа (корзины, шасси), в который включается модуль питания. Значение выбирается из номера поля «</w:t>
            </w:r>
            <w:r w:rsidRPr="00A03B89">
              <w:t>PDU</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модулей питания в КЭ заполняются соответствующие дополнительные поля. </w:t>
            </w:r>
            <w:r w:rsidRPr="00A03B89">
              <w:t>Иначе ставится прочерк.</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Коммутационный шкаф</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коммутационного шкафа (корзины, шасси), в который включается модуль питания. Значение выбирается из поля «</w:t>
            </w:r>
            <w:r w:rsidRPr="00A03B89">
              <w:t>ID</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Юниты</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Юниты, </w:t>
            </w:r>
            <w:proofErr w:type="gramStart"/>
            <w:r w:rsidRPr="00A03B89">
              <w:rPr>
                <w:lang w:val="ru-RU"/>
              </w:rPr>
              <w:t>занимаемые</w:t>
            </w:r>
            <w:proofErr w:type="gramEnd"/>
            <w:r w:rsidRPr="00A03B89">
              <w:rPr>
                <w:lang w:val="ru-RU"/>
              </w:rPr>
              <w:t xml:space="preserve"> КЭ в коммутационном шкафу, в формате </w:t>
            </w:r>
            <w:r w:rsidRPr="00A03B89">
              <w:t>X</w:t>
            </w:r>
            <w:r w:rsidRPr="00A03B89">
              <w:rPr>
                <w:lang w:val="ru-RU"/>
              </w:rPr>
              <w:t>-</w:t>
            </w:r>
            <w:r w:rsidRPr="00A03B89">
              <w:t>Y</w:t>
            </w:r>
            <w:r w:rsidRPr="00A03B89">
              <w:rPr>
                <w:lang w:val="ru-RU"/>
              </w:rPr>
              <w:t xml:space="preserve">, где </w:t>
            </w:r>
            <w:r w:rsidRPr="00A03B89">
              <w:t>X</w:t>
            </w:r>
            <w:r w:rsidRPr="00A03B89">
              <w:rPr>
                <w:lang w:val="ru-RU"/>
              </w:rPr>
              <w:t xml:space="preserve"> – начальный юнит, </w:t>
            </w:r>
            <w:r w:rsidRPr="00A03B89">
              <w:t>Y</w:t>
            </w:r>
            <w:r w:rsidRPr="00A03B89">
              <w:rPr>
                <w:lang w:val="ru-RU"/>
              </w:rPr>
              <w:t xml:space="preserve"> – конечный юнит.</w:t>
            </w:r>
          </w:p>
        </w:tc>
      </w:tr>
      <w:tr w:rsidR="00DC5AF7" w:rsidRPr="00A9783E"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СПО</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СПО, </w:t>
            </w:r>
            <w:proofErr w:type="gramStart"/>
            <w:r w:rsidRPr="00A03B89">
              <w:rPr>
                <w:lang w:val="ru-RU"/>
              </w:rPr>
              <w:t>Установленного</w:t>
            </w:r>
            <w:proofErr w:type="gramEnd"/>
            <w:r w:rsidRPr="00A03B89">
              <w:rPr>
                <w:lang w:val="ru-RU"/>
              </w:rPr>
              <w:t xml:space="preserve"> на данном КЭ. Значение выбирается из поля «№КЭ» на листе «КЭ</w:t>
            </w:r>
            <w:proofErr w:type="gramStart"/>
            <w:r w:rsidRPr="00A03B89">
              <w:rPr>
                <w:lang w:val="ru-RU"/>
              </w:rPr>
              <w:t>7</w:t>
            </w:r>
            <w:proofErr w:type="gramEnd"/>
            <w:r w:rsidRPr="00A03B89">
              <w:rPr>
                <w:lang w:val="ru-RU"/>
              </w:rPr>
              <w:t xml:space="preserve">.2 СПО». </w:t>
            </w:r>
            <w:proofErr w:type="gramStart"/>
            <w:r w:rsidRPr="00A03B89">
              <w:rPr>
                <w:lang w:val="ru-RU"/>
              </w:rPr>
              <w:t xml:space="preserve">СПО, связанное с данным КЭ, должно быть предварительно описано </w:t>
            </w:r>
            <w:r w:rsidRPr="00A03B89">
              <w:rPr>
                <w:lang w:val="ru-RU"/>
              </w:rPr>
              <w:lastRenderedPageBreak/>
              <w:t>перед заполнением данного поля.</w:t>
            </w:r>
            <w:proofErr w:type="gramEnd"/>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Версия (номер патча)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Версия СПО, </w:t>
            </w:r>
            <w:proofErr w:type="gramStart"/>
            <w:r w:rsidRPr="00A03B89">
              <w:rPr>
                <w:lang w:val="ru-RU"/>
              </w:rPr>
              <w:t>установленного</w:t>
            </w:r>
            <w:proofErr w:type="gramEnd"/>
            <w:r w:rsidRPr="00A03B89">
              <w:rPr>
                <w:lang w:val="ru-RU"/>
              </w:rPr>
              <w:t xml:space="preserve"> на данном КЭ.</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лицензий</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Количество лицензий СПО, установленных на </w:t>
            </w:r>
            <w:proofErr w:type="gramStart"/>
            <w:r w:rsidRPr="00A03B89">
              <w:rPr>
                <w:lang w:val="ru-RU"/>
              </w:rPr>
              <w:t>данном</w:t>
            </w:r>
            <w:proofErr w:type="gramEnd"/>
            <w:r w:rsidRPr="00A03B89">
              <w:rPr>
                <w:lang w:val="ru-RU"/>
              </w:rPr>
              <w:t xml:space="preserve"> КЭ.</w:t>
            </w:r>
          </w:p>
        </w:tc>
      </w:tr>
      <w:tr w:rsidR="00DC5AF7" w:rsidRPr="00A9783E"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 сервера управления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t>IP</w:t>
            </w:r>
            <w:r w:rsidRPr="00A03B89">
              <w:rPr>
                <w:lang w:val="ru-RU"/>
              </w:rPr>
              <w:t>-адрес сервера управления данным СХД.</w:t>
            </w:r>
          </w:p>
        </w:tc>
      </w:tr>
    </w:tbl>
    <w:p w:rsidR="00DC5AF7" w:rsidRPr="00A03B89" w:rsidRDefault="00DC5AF7" w:rsidP="00B6361F">
      <w:pPr>
        <w:pStyle w:val="ATableBody"/>
        <w:rPr>
          <w:lang w:val="ru-RU"/>
        </w:rPr>
      </w:pPr>
    </w:p>
    <w:p w:rsidR="00DC5AF7" w:rsidRPr="00A03B89" w:rsidRDefault="009E38A1" w:rsidP="009E38A1">
      <w:pPr>
        <w:pStyle w:val="AHeading3app"/>
        <w:rPr>
          <w:lang w:val="ru-RU"/>
        </w:rPr>
      </w:pPr>
      <w:bookmarkStart w:id="826" w:name="O_28835_1"/>
      <w:bookmarkEnd w:id="826"/>
      <w:r w:rsidRPr="00A03B89">
        <w:rPr>
          <w:lang w:val="ru-RU"/>
        </w:rPr>
        <w:t xml:space="preserve"> </w:t>
      </w:r>
      <w:bookmarkStart w:id="827" w:name="_Toc375673363"/>
      <w:bookmarkStart w:id="828" w:name="_Toc381775201"/>
      <w:bookmarkStart w:id="829" w:name="_Toc381779701"/>
      <w:r w:rsidRPr="00A03B89">
        <w:rPr>
          <w:lang w:val="ru-RU"/>
        </w:rPr>
        <w:t>Лист «КЭ</w:t>
      </w:r>
      <w:proofErr w:type="gramStart"/>
      <w:r w:rsidRPr="00A03B89">
        <w:rPr>
          <w:lang w:val="ru-RU"/>
        </w:rPr>
        <w:t>2</w:t>
      </w:r>
      <w:proofErr w:type="gramEnd"/>
      <w:r w:rsidRPr="00A03B89">
        <w:rPr>
          <w:lang w:val="ru-RU"/>
        </w:rPr>
        <w:t>.5: Библиотека резервного копирования»</w:t>
      </w:r>
      <w:bookmarkEnd w:id="827"/>
      <w:bookmarkEnd w:id="828"/>
      <w:bookmarkEnd w:id="829"/>
    </w:p>
    <w:p w:rsidR="00DC5AF7" w:rsidRPr="00A03B89" w:rsidRDefault="009E38A1" w:rsidP="00B6361F">
      <w:pPr>
        <w:pStyle w:val="ABodyindent"/>
        <w:rPr>
          <w:lang w:val="ru-RU"/>
        </w:rPr>
      </w:pPr>
      <w:bookmarkStart w:id="830" w:name="O_28928"/>
      <w:bookmarkEnd w:id="830"/>
      <w:r w:rsidRPr="00A03B89">
        <w:rPr>
          <w:lang w:val="ru-RU"/>
        </w:rPr>
        <w:t>Перед заполнением данных для КЭ «Библиотека резервного копирования» рекомендуется:</w:t>
      </w:r>
    </w:p>
    <w:p w:rsidR="00DC5AF7" w:rsidRPr="00A03B89" w:rsidRDefault="009E38A1" w:rsidP="00683585">
      <w:pPr>
        <w:pStyle w:val="AList123"/>
        <w:numPr>
          <w:ilvl w:val="0"/>
          <w:numId w:val="67"/>
        </w:numPr>
        <w:rPr>
          <w:lang w:val="ru-RU"/>
        </w:rPr>
      </w:pPr>
      <w:r w:rsidRPr="00A03B89">
        <w:rPr>
          <w:lang w:val="ru-RU"/>
        </w:rPr>
        <w:t>Заполнить данные для КЭ типа «СПО».</w:t>
      </w:r>
    </w:p>
    <w:p w:rsidR="00DC5AF7" w:rsidRPr="00A03B89" w:rsidRDefault="009E38A1" w:rsidP="0026222F">
      <w:pPr>
        <w:pStyle w:val="AList123"/>
        <w:numPr>
          <w:ilvl w:val="0"/>
          <w:numId w:val="174"/>
        </w:numPr>
        <w:rPr>
          <w:lang w:val="ru-RU"/>
        </w:rPr>
      </w:pPr>
      <w:r w:rsidRPr="00A03B89">
        <w:rPr>
          <w:lang w:val="ru-RU"/>
        </w:rPr>
        <w:t>Заполнить справочник «СПР</w:t>
      </w:r>
      <w:proofErr w:type="gramStart"/>
      <w:r w:rsidRPr="00A03B89">
        <w:rPr>
          <w:lang w:val="ru-RU"/>
        </w:rPr>
        <w:t>0</w:t>
      </w:r>
      <w:proofErr w:type="gramEnd"/>
      <w:r w:rsidRPr="00A03B89">
        <w:rPr>
          <w:lang w:val="ru-RU"/>
        </w:rPr>
        <w:t>: Коммутационные шкафы и кроссовые панели».</w:t>
      </w:r>
    </w:p>
    <w:p w:rsidR="00DC5AF7" w:rsidRPr="00A03B89" w:rsidRDefault="009E38A1" w:rsidP="00B6361F">
      <w:pPr>
        <w:pStyle w:val="ATableNameApp"/>
      </w:pPr>
      <w:bookmarkStart w:id="831" w:name="O_28929"/>
      <w:bookmarkStart w:id="832" w:name="_Toc375673423"/>
      <w:bookmarkEnd w:id="831"/>
      <w:r w:rsidRPr="00A03B89">
        <w:t>Данные для КЭ «Библиотека»</w:t>
      </w:r>
      <w:bookmarkEnd w:id="832"/>
    </w:p>
    <w:tbl>
      <w:tblPr>
        <w:tblW w:w="5000" w:type="pct"/>
        <w:tblLayout w:type="fixed"/>
        <w:tblCellMar>
          <w:top w:w="57" w:type="dxa"/>
          <w:left w:w="62" w:type="dxa"/>
          <w:bottom w:w="57" w:type="dxa"/>
          <w:right w:w="62" w:type="dxa"/>
        </w:tblCellMar>
        <w:tblLook w:val="0000"/>
      </w:tblPr>
      <w:tblGrid>
        <w:gridCol w:w="2588"/>
        <w:gridCol w:w="1218"/>
        <w:gridCol w:w="6240"/>
      </w:tblGrid>
      <w:tr w:rsidR="00DC5AF7" w:rsidRPr="00A03B89" w:rsidTr="009E38A1">
        <w:trPr>
          <w:tblHeader/>
        </w:trPr>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t xml:space="preserve"> </w:t>
            </w:r>
            <w:r w:rsidRPr="00A03B89">
              <w:rPr>
                <w:rStyle w:val="SpecialBold"/>
              </w:rPr>
              <w:t>Название поля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B901C8" w:rsidTr="009E38A1">
        <w:trPr>
          <w:trHeight w:val="1055"/>
        </w:trPr>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ленточных накопителей</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ленточных накопителей, используемых библиотекой.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03B89" w:rsidTr="009E38A1">
        <w:trPr>
          <w:trHeight w:val="70"/>
        </w:trPr>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ленточных накопителей</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используемых ленточных накопителей.</w:t>
            </w:r>
          </w:p>
        </w:tc>
      </w:tr>
      <w:tr w:rsidR="00DC5AF7" w:rsidRPr="00A9783E"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Максимальная емкость (Тб)</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Максимальная емкость хранимых данных, в Тб.</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Интерфейс подключения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Интерфейс подключения библиотеки.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9783E"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Потребляемая мощность (Ватт)</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Номинальная потребляемая мощность согласно документации, Ватт</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r w:rsidRPr="00A03B89">
              <w:rPr>
                <w:lang w:val="ru-RU"/>
              </w:rPr>
              <w:t xml:space="preserve"> адрес сетевого интерфейса. При наличии 2 </w:t>
            </w:r>
            <w:r w:rsidRPr="00A03B89">
              <w:t>IP</w:t>
            </w:r>
            <w:r w:rsidRPr="00A03B89">
              <w:rPr>
                <w:lang w:val="ru-RU"/>
              </w:rPr>
              <w:t>-адресов (сетевых интерфейсов) заполняются соответствующие дополнительные поля «</w:t>
            </w:r>
            <w:r w:rsidRPr="00A03B89">
              <w:t>IP</w:t>
            </w:r>
            <w:r w:rsidRPr="00A03B89">
              <w:rPr>
                <w:lang w:val="ru-RU"/>
              </w:rPr>
              <w:t xml:space="preserve">». </w:t>
            </w:r>
            <w:r w:rsidRPr="00A03B89">
              <w:t>Иначе ставится прочерк.</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Маска подсети. При наличии 2 </w:t>
            </w:r>
            <w:r w:rsidRPr="00A03B89">
              <w:t>IP</w:t>
            </w:r>
            <w:r w:rsidRPr="00A03B89">
              <w:rPr>
                <w:lang w:val="ru-RU"/>
              </w:rPr>
              <w:t xml:space="preserve">-адресов (сетевых интерфейсов) заполняются соответствующие дополнительные поля «Маска». </w:t>
            </w:r>
            <w:r w:rsidRPr="00A03B89">
              <w:t>Иначе ставится прочерк.</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 xml:space="preserve">ID FC-оборудования -1 </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оборудования, подключенного через данный </w:t>
            </w:r>
            <w:r w:rsidRPr="00A03B89">
              <w:t>FC</w:t>
            </w:r>
            <w:r w:rsidRPr="00A03B89">
              <w:rPr>
                <w:lang w:val="ru-RU"/>
              </w:rPr>
              <w:t xml:space="preserve">-порт. Значение выбирается из поля «№КЭ» на листах </w:t>
            </w:r>
            <w:r w:rsidRPr="00A03B89">
              <w:rPr>
                <w:lang w:val="ru-RU"/>
              </w:rPr>
              <w:lastRenderedPageBreak/>
              <w:t xml:space="preserve">описания оборудования, подключенного к </w:t>
            </w:r>
            <w:proofErr w:type="gramStart"/>
            <w:r w:rsidRPr="00A03B89">
              <w:rPr>
                <w:lang w:val="ru-RU"/>
              </w:rPr>
              <w:t>данному</w:t>
            </w:r>
            <w:proofErr w:type="gramEnd"/>
            <w:r w:rsidRPr="00A03B89">
              <w:rPr>
                <w:lang w:val="ru-RU"/>
              </w:rPr>
              <w:t xml:space="preserve"> КЭ.</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Сетевой порт 1</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center"/>
              <w:rPr>
                <w:lang w:val="en-NZ"/>
              </w:rPr>
            </w:pP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оборудования, подключенного через данный сетевой порт. Значение выбирается из поля «№КЭ» на листах описания оборудования, подключенного к </w:t>
            </w:r>
            <w:proofErr w:type="gramStart"/>
            <w:r w:rsidRPr="00A03B89">
              <w:rPr>
                <w:lang w:val="ru-RU"/>
              </w:rPr>
              <w:t>данному</w:t>
            </w:r>
            <w:proofErr w:type="gramEnd"/>
            <w:r w:rsidRPr="00A03B89">
              <w:rPr>
                <w:lang w:val="ru-RU"/>
              </w:rPr>
              <w:t xml:space="preserve"> КЭ.</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Номер розетки PDU1</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w:t>
            </w:r>
            <w:r w:rsidRPr="00A03B89">
              <w:t>PDU</w:t>
            </w:r>
            <w:r w:rsidRPr="00A03B89">
              <w:rPr>
                <w:lang w:val="ru-RU"/>
              </w:rPr>
              <w:t xml:space="preserve"> коммутационного шкафа (корзины, шасси), в который включается модуль питания. Значение выбирается из номера поля «</w:t>
            </w:r>
            <w:r w:rsidRPr="00A03B89">
              <w:t>PDU</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модулей питания в КЭ заполняются соответствующие дополнительные поля. </w:t>
            </w:r>
            <w:r w:rsidRPr="00A03B89">
              <w:t>Иначе ставится прочерк.</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Коммутационный шкаф</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коммутационного шкафа (корзины, шасси), в который включается модуль питания. Значение выбирается из поля «</w:t>
            </w:r>
            <w:r w:rsidRPr="00A03B89">
              <w:t>ID</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Юниты</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Юниты, </w:t>
            </w:r>
            <w:proofErr w:type="gramStart"/>
            <w:r w:rsidRPr="00A03B89">
              <w:rPr>
                <w:lang w:val="ru-RU"/>
              </w:rPr>
              <w:t>занимаемые</w:t>
            </w:r>
            <w:proofErr w:type="gramEnd"/>
            <w:r w:rsidRPr="00A03B89">
              <w:rPr>
                <w:lang w:val="ru-RU"/>
              </w:rPr>
              <w:t xml:space="preserve"> КЭ в коммутационном шкафу, в формате </w:t>
            </w:r>
            <w:r w:rsidRPr="00A03B89">
              <w:t>X</w:t>
            </w:r>
            <w:r w:rsidRPr="00A03B89">
              <w:rPr>
                <w:lang w:val="ru-RU"/>
              </w:rPr>
              <w:t>-</w:t>
            </w:r>
            <w:r w:rsidRPr="00A03B89">
              <w:t>Y</w:t>
            </w:r>
            <w:r w:rsidRPr="00A03B89">
              <w:rPr>
                <w:lang w:val="ru-RU"/>
              </w:rPr>
              <w:t xml:space="preserve">, где </w:t>
            </w:r>
            <w:r w:rsidRPr="00A03B89">
              <w:t>X</w:t>
            </w:r>
            <w:r w:rsidRPr="00A03B89">
              <w:rPr>
                <w:lang w:val="ru-RU"/>
              </w:rPr>
              <w:t xml:space="preserve"> – начальный юнит, </w:t>
            </w:r>
            <w:r w:rsidRPr="00A03B89">
              <w:t>Y</w:t>
            </w:r>
            <w:r w:rsidRPr="00A03B89">
              <w:rPr>
                <w:lang w:val="ru-RU"/>
              </w:rPr>
              <w:t xml:space="preserve"> – конечный юнит.</w:t>
            </w:r>
          </w:p>
        </w:tc>
      </w:tr>
      <w:tr w:rsidR="00DC5AF7" w:rsidRPr="00A9783E"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СПО</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СПО, </w:t>
            </w:r>
            <w:proofErr w:type="gramStart"/>
            <w:r w:rsidRPr="00A03B89">
              <w:rPr>
                <w:lang w:val="ru-RU"/>
              </w:rPr>
              <w:t>Установленного</w:t>
            </w:r>
            <w:proofErr w:type="gramEnd"/>
            <w:r w:rsidRPr="00A03B89">
              <w:rPr>
                <w:lang w:val="ru-RU"/>
              </w:rPr>
              <w:t xml:space="preserve"> на данном КЭ. Значение выбирается из поля «№КЭ» на листе «КЭ</w:t>
            </w:r>
            <w:proofErr w:type="gramStart"/>
            <w:r w:rsidRPr="00A03B89">
              <w:rPr>
                <w:lang w:val="ru-RU"/>
              </w:rPr>
              <w:t>7</w:t>
            </w:r>
            <w:proofErr w:type="gramEnd"/>
            <w:r w:rsidRPr="00A03B89">
              <w:rPr>
                <w:lang w:val="ru-RU"/>
              </w:rPr>
              <w:t xml:space="preserve">.2 СПО». </w:t>
            </w:r>
            <w:proofErr w:type="gramStart"/>
            <w:r w:rsidRPr="00A03B89">
              <w:rPr>
                <w:lang w:val="ru-RU"/>
              </w:rPr>
              <w:t>СПО, связанное с данным КЭ, должно быть предварительно описано перед заполнением данного поля.</w:t>
            </w:r>
            <w:proofErr w:type="gramEnd"/>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Версия (номер патча)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Версия СПО, </w:t>
            </w:r>
            <w:proofErr w:type="gramStart"/>
            <w:r w:rsidRPr="00A03B89">
              <w:rPr>
                <w:lang w:val="ru-RU"/>
              </w:rPr>
              <w:t>установленного</w:t>
            </w:r>
            <w:proofErr w:type="gramEnd"/>
            <w:r w:rsidRPr="00A03B89">
              <w:rPr>
                <w:lang w:val="ru-RU"/>
              </w:rPr>
              <w:t xml:space="preserve"> на данном КЭ.</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лицензий</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Количество лицензий СПО, </w:t>
            </w:r>
            <w:proofErr w:type="gramStart"/>
            <w:r w:rsidRPr="00A03B89">
              <w:rPr>
                <w:lang w:val="ru-RU"/>
              </w:rPr>
              <w:t>установленного</w:t>
            </w:r>
            <w:proofErr w:type="gramEnd"/>
            <w:r w:rsidRPr="00A03B89">
              <w:rPr>
                <w:lang w:val="ru-RU"/>
              </w:rPr>
              <w:t xml:space="preserve"> на данном КЭ.</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33" w:name="O_28837_1"/>
      <w:bookmarkEnd w:id="833"/>
      <w:r w:rsidRPr="00A03B89">
        <w:rPr>
          <w:lang w:val="ru-RU"/>
        </w:rPr>
        <w:t xml:space="preserve"> </w:t>
      </w:r>
      <w:bookmarkStart w:id="834" w:name="_Toc375673364"/>
      <w:bookmarkStart w:id="835" w:name="_Toc381775202"/>
      <w:bookmarkStart w:id="836" w:name="_Toc381779702"/>
      <w:r w:rsidRPr="00A03B89">
        <w:t>Лист «КЭ2.6: KVM-консоль»</w:t>
      </w:r>
      <w:bookmarkEnd w:id="834"/>
      <w:bookmarkEnd w:id="835"/>
      <w:bookmarkEnd w:id="836"/>
    </w:p>
    <w:p w:rsidR="00DC5AF7" w:rsidRPr="00A03B89" w:rsidRDefault="009E38A1" w:rsidP="00B6361F">
      <w:pPr>
        <w:pStyle w:val="ABodyindent"/>
        <w:rPr>
          <w:lang w:val="ru-RU"/>
        </w:rPr>
      </w:pPr>
      <w:bookmarkStart w:id="837" w:name="O_28931"/>
      <w:bookmarkEnd w:id="837"/>
      <w:r w:rsidRPr="00A03B89">
        <w:rPr>
          <w:lang w:val="ru-RU"/>
        </w:rPr>
        <w:t>Перед заполнением данных для КЭ «</w:t>
      </w:r>
      <w:r w:rsidRPr="00A03B89">
        <w:t>KVM</w:t>
      </w:r>
      <w:r w:rsidRPr="00A03B89">
        <w:rPr>
          <w:lang w:val="ru-RU"/>
        </w:rPr>
        <w:t>-консоль» рекомендуется заполнить справочник «СПР</w:t>
      </w:r>
      <w:proofErr w:type="gramStart"/>
      <w:r w:rsidRPr="00A03B89">
        <w:rPr>
          <w:lang w:val="ru-RU"/>
        </w:rPr>
        <w:t>0</w:t>
      </w:r>
      <w:proofErr w:type="gramEnd"/>
      <w:r w:rsidRPr="00A03B89">
        <w:rPr>
          <w:lang w:val="ru-RU"/>
        </w:rPr>
        <w:t>: Коммутационные шкафы и кроссовые панели».</w:t>
      </w:r>
    </w:p>
    <w:p w:rsidR="00DC5AF7" w:rsidRPr="00A03B89" w:rsidRDefault="009E38A1" w:rsidP="00B6361F">
      <w:pPr>
        <w:pStyle w:val="ATableNameApp"/>
        <w:rPr>
          <w:lang w:val="ru-RU"/>
        </w:rPr>
      </w:pPr>
      <w:bookmarkStart w:id="838" w:name="O_28932"/>
      <w:bookmarkStart w:id="839" w:name="_Toc375673424"/>
      <w:bookmarkEnd w:id="838"/>
      <w:r w:rsidRPr="00A03B89">
        <w:rPr>
          <w:lang w:val="ru-RU"/>
        </w:rPr>
        <w:t>Данные для КЭ «</w:t>
      </w:r>
      <w:r w:rsidRPr="00A03B89">
        <w:t>KVM</w:t>
      </w:r>
      <w:r w:rsidRPr="00A03B89">
        <w:rPr>
          <w:lang w:val="ru-RU"/>
        </w:rPr>
        <w:t>-консоль»</w:t>
      </w:r>
      <w:bookmarkEnd w:id="839"/>
    </w:p>
    <w:tbl>
      <w:tblPr>
        <w:tblW w:w="5000" w:type="pct"/>
        <w:tblLayout w:type="fixed"/>
        <w:tblCellMar>
          <w:top w:w="57" w:type="dxa"/>
          <w:left w:w="62" w:type="dxa"/>
          <w:bottom w:w="57" w:type="dxa"/>
          <w:right w:w="62" w:type="dxa"/>
        </w:tblCellMar>
        <w:tblLook w:val="0000"/>
      </w:tblPr>
      <w:tblGrid>
        <w:gridCol w:w="2470"/>
        <w:gridCol w:w="1620"/>
        <w:gridCol w:w="5956"/>
      </w:tblGrid>
      <w:tr w:rsidR="00DC5AF7" w:rsidRPr="00A03B89" w:rsidTr="009E38A1">
        <w:trPr>
          <w:tblHeader/>
        </w:trPr>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rPr>
                <w:lang w:val="ru-RU"/>
              </w:rPr>
              <w:t xml:space="preserve"> </w:t>
            </w:r>
            <w:r w:rsidRPr="00A03B89">
              <w:rPr>
                <w:rStyle w:val="SpecialBold"/>
              </w:rPr>
              <w:t>Название поля</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03B89"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Номер розетки PDU</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w:t>
            </w:r>
            <w:r w:rsidRPr="00A03B89">
              <w:t>PDU</w:t>
            </w:r>
            <w:r w:rsidRPr="00A03B89">
              <w:rPr>
                <w:lang w:val="ru-RU"/>
              </w:rPr>
              <w:t xml:space="preserve"> коммутационного шкафа (корзины, шасси), в который включается модуль питания. Значение выбирается из </w:t>
            </w:r>
            <w:r w:rsidRPr="00A03B89">
              <w:rPr>
                <w:lang w:val="ru-RU"/>
              </w:rPr>
              <w:lastRenderedPageBreak/>
              <w:t>номера поля «</w:t>
            </w:r>
            <w:r w:rsidRPr="00A03B89">
              <w:t>PDU</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модулей питания в КЭ заполняются соответствующие дополнительные поля. </w:t>
            </w:r>
            <w:r w:rsidRPr="00A03B89">
              <w:t>Иначе ставится прочерк.</w:t>
            </w:r>
          </w:p>
        </w:tc>
      </w:tr>
      <w:tr w:rsidR="00DC5AF7" w:rsidRPr="00B901C8"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Коммутационный шкаф</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коммутационного шкафа (корзины, шасси), в который включается модуль питания. Значение выбирается из поля «</w:t>
            </w:r>
            <w:r w:rsidRPr="00A03B89">
              <w:t>ID</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B901C8"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Юниты</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Юниты, </w:t>
            </w:r>
            <w:proofErr w:type="gramStart"/>
            <w:r w:rsidRPr="00A03B89">
              <w:rPr>
                <w:lang w:val="ru-RU"/>
              </w:rPr>
              <w:t>занимаемые</w:t>
            </w:r>
            <w:proofErr w:type="gramEnd"/>
            <w:r w:rsidRPr="00A03B89">
              <w:rPr>
                <w:lang w:val="ru-RU"/>
              </w:rPr>
              <w:t xml:space="preserve"> КЭ в коммутационном шкафу, в формате </w:t>
            </w:r>
            <w:r w:rsidRPr="00A03B89">
              <w:t>X</w:t>
            </w:r>
            <w:r w:rsidRPr="00A03B89">
              <w:rPr>
                <w:lang w:val="ru-RU"/>
              </w:rPr>
              <w:t>-</w:t>
            </w:r>
            <w:r w:rsidRPr="00A03B89">
              <w:t>Y</w:t>
            </w:r>
            <w:r w:rsidRPr="00A03B89">
              <w:rPr>
                <w:lang w:val="ru-RU"/>
              </w:rPr>
              <w:t xml:space="preserve">, где </w:t>
            </w:r>
            <w:r w:rsidRPr="00A03B89">
              <w:t>X</w:t>
            </w:r>
            <w:r w:rsidRPr="00A03B89">
              <w:rPr>
                <w:lang w:val="ru-RU"/>
              </w:rPr>
              <w:t xml:space="preserve"> – начальный юнит, </w:t>
            </w:r>
            <w:r w:rsidRPr="00A03B89">
              <w:t>Y</w:t>
            </w:r>
            <w:r w:rsidRPr="00A03B89">
              <w:rPr>
                <w:lang w:val="ru-RU"/>
              </w:rPr>
              <w:t xml:space="preserve"> – конечный юнит.</w:t>
            </w:r>
          </w:p>
        </w:tc>
      </w:tr>
      <w:tr w:rsidR="00DC5AF7" w:rsidRPr="00B901C8"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интерфейса</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интерфейса подключения к серверному оборудованию.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портов</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Количество портов подключения к устройству.</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40" w:name="O_28839_1"/>
      <w:bookmarkEnd w:id="840"/>
      <w:r w:rsidRPr="00A03B89">
        <w:rPr>
          <w:lang w:val="ru-RU"/>
        </w:rPr>
        <w:t xml:space="preserve"> </w:t>
      </w:r>
      <w:bookmarkStart w:id="841" w:name="_Toc375673365"/>
      <w:bookmarkStart w:id="842" w:name="_Toc381775203"/>
      <w:bookmarkStart w:id="843" w:name="_Toc381779703"/>
      <w:r w:rsidRPr="00A03B89">
        <w:t>Лист «КЭ3.1: Коммутатор (switch)»</w:t>
      </w:r>
      <w:bookmarkEnd w:id="841"/>
      <w:bookmarkEnd w:id="842"/>
      <w:bookmarkEnd w:id="843"/>
    </w:p>
    <w:p w:rsidR="00DC5AF7" w:rsidRPr="00A03B89" w:rsidRDefault="009E38A1" w:rsidP="00B6361F">
      <w:pPr>
        <w:pStyle w:val="ABodyindent"/>
        <w:rPr>
          <w:lang w:val="ru-RU"/>
        </w:rPr>
      </w:pPr>
      <w:bookmarkStart w:id="844" w:name="O_28934"/>
      <w:bookmarkEnd w:id="844"/>
      <w:r w:rsidRPr="00A03B89">
        <w:rPr>
          <w:lang w:val="ru-RU"/>
        </w:rPr>
        <w:t>Перед заполнением данных для КЭ «Коммутатор (</w:t>
      </w:r>
      <w:r w:rsidRPr="00A03B89">
        <w:t>switch</w:t>
      </w:r>
      <w:r w:rsidRPr="00A03B89">
        <w:rPr>
          <w:lang w:val="ru-RU"/>
        </w:rPr>
        <w:t>)» рекомендуется заполнить справочник «СПР</w:t>
      </w:r>
      <w:proofErr w:type="gramStart"/>
      <w:r w:rsidRPr="00A03B89">
        <w:rPr>
          <w:lang w:val="ru-RU"/>
        </w:rPr>
        <w:t>0</w:t>
      </w:r>
      <w:proofErr w:type="gramEnd"/>
      <w:r w:rsidRPr="00A03B89">
        <w:rPr>
          <w:lang w:val="ru-RU"/>
        </w:rPr>
        <w:t>: Коммутационные шкафы и кроссовые панели».</w:t>
      </w:r>
    </w:p>
    <w:p w:rsidR="00DC5AF7" w:rsidRPr="00A03B89" w:rsidRDefault="009E38A1" w:rsidP="00B6361F">
      <w:pPr>
        <w:pStyle w:val="ATableNameApp"/>
        <w:rPr>
          <w:lang w:val="ru-RU"/>
        </w:rPr>
      </w:pPr>
      <w:bookmarkStart w:id="845" w:name="O_28935"/>
      <w:bookmarkStart w:id="846" w:name="_Toc375673425"/>
      <w:bookmarkEnd w:id="845"/>
      <w:r w:rsidRPr="00A03B89">
        <w:rPr>
          <w:lang w:val="ru-RU"/>
        </w:rPr>
        <w:t>Данные для КЭ «Коммутатор (</w:t>
      </w:r>
      <w:r w:rsidRPr="00A03B89">
        <w:t>switch</w:t>
      </w:r>
      <w:r w:rsidRPr="00A03B89">
        <w:rPr>
          <w:lang w:val="ru-RU"/>
        </w:rPr>
        <w:t>)»</w:t>
      </w:r>
      <w:bookmarkEnd w:id="846"/>
    </w:p>
    <w:tbl>
      <w:tblPr>
        <w:tblW w:w="5000" w:type="pct"/>
        <w:tblLayout w:type="fixed"/>
        <w:tblCellMar>
          <w:top w:w="57" w:type="dxa"/>
          <w:left w:w="62" w:type="dxa"/>
          <w:bottom w:w="57" w:type="dxa"/>
          <w:right w:w="62" w:type="dxa"/>
        </w:tblCellMar>
        <w:tblLook w:val="0000"/>
      </w:tblPr>
      <w:tblGrid>
        <w:gridCol w:w="2589"/>
        <w:gridCol w:w="1218"/>
        <w:gridCol w:w="6239"/>
      </w:tblGrid>
      <w:tr w:rsidR="00DC5AF7" w:rsidRPr="00A03B89" w:rsidTr="009E38A1">
        <w:trPr>
          <w:tblHeader/>
        </w:trPr>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rPr>
                <w:lang w:val="ru-RU"/>
              </w:rPr>
              <w:t xml:space="preserve"> </w:t>
            </w:r>
            <w:r w:rsidRPr="00A03B89">
              <w:rPr>
                <w:rStyle w:val="SpecialBold"/>
              </w:rPr>
              <w:t>Название поля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портов</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Количество сетевых портов в КЭ.</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Потребляемая мощность (Ватт)</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Номинальная потребляемая мощность согласно документации, Ватт</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 адрес КЭ</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 подсети</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Сетевой порт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Сетевой порт 48</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center"/>
              <w:rPr>
                <w:lang w:val="en-NZ"/>
              </w:rPr>
            </w:pP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оборудования, подключаемого в данный порт. Значение выбирается из поля «</w:t>
            </w:r>
            <w:r w:rsidRPr="00A03B89">
              <w:t>ID</w:t>
            </w:r>
            <w:r w:rsidRPr="00A03B89">
              <w:rPr>
                <w:lang w:val="ru-RU"/>
              </w:rPr>
              <w:t>» на листе описания соответствующего оборудования (КЭ). В случае</w:t>
            </w:r>
            <w:proofErr w:type="gramStart"/>
            <w:r w:rsidRPr="00A03B89">
              <w:rPr>
                <w:lang w:val="ru-RU"/>
              </w:rPr>
              <w:t>,</w:t>
            </w:r>
            <w:proofErr w:type="gramEnd"/>
            <w:r w:rsidRPr="00A03B89">
              <w:rPr>
                <w:lang w:val="ru-RU"/>
              </w:rPr>
              <w:t xml:space="preserve"> если в порт не подключено оборудование, ставится «свободен». В случае</w:t>
            </w:r>
            <w:proofErr w:type="gramStart"/>
            <w:r w:rsidRPr="00A03B89">
              <w:rPr>
                <w:lang w:val="ru-RU"/>
              </w:rPr>
              <w:t>,</w:t>
            </w:r>
            <w:proofErr w:type="gramEnd"/>
            <w:r w:rsidRPr="00A03B89">
              <w:rPr>
                <w:lang w:val="ru-RU"/>
              </w:rPr>
              <w:t xml:space="preserve"> если </w:t>
            </w:r>
            <w:r w:rsidRPr="00A03B89">
              <w:rPr>
                <w:lang w:val="ru-RU"/>
              </w:rPr>
              <w:lastRenderedPageBreak/>
              <w:t>портов в КЭ меньше, в дополнительных полях ставится прочерк.</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Номер розетки PDU</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w:t>
            </w:r>
            <w:r w:rsidRPr="00A03B89">
              <w:t>PDU</w:t>
            </w:r>
            <w:r w:rsidRPr="00A03B89">
              <w:rPr>
                <w:lang w:val="ru-RU"/>
              </w:rPr>
              <w:t xml:space="preserve"> коммутационного шкафа (корзины, шасси), в который включается модуль питания. Значение выбирается из номера поля «</w:t>
            </w:r>
            <w:r w:rsidRPr="00A03B89">
              <w:t>PDU</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модулей питания в КЭ заполняются соответствующие дополнительные поля. </w:t>
            </w:r>
            <w:r w:rsidRPr="00A03B89">
              <w:t>Иначе ставится прочерк.</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Коммутационный шкаф</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коммутационного шкафа (корзины, шасси), в который включается модуль питания. Значение выбирается из поля «</w:t>
            </w:r>
            <w:r w:rsidRPr="00A03B89">
              <w:t>ID</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Юниты</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Юниты, </w:t>
            </w:r>
            <w:proofErr w:type="gramStart"/>
            <w:r w:rsidRPr="00A03B89">
              <w:rPr>
                <w:lang w:val="ru-RU"/>
              </w:rPr>
              <w:t>занимаемые</w:t>
            </w:r>
            <w:proofErr w:type="gramEnd"/>
            <w:r w:rsidRPr="00A03B89">
              <w:rPr>
                <w:lang w:val="ru-RU"/>
              </w:rPr>
              <w:t xml:space="preserve"> КЭ в коммутационном шкафу, в формате </w:t>
            </w:r>
            <w:r w:rsidRPr="00A03B89">
              <w:t>X</w:t>
            </w:r>
            <w:r w:rsidRPr="00A03B89">
              <w:rPr>
                <w:lang w:val="ru-RU"/>
              </w:rPr>
              <w:t>-</w:t>
            </w:r>
            <w:r w:rsidRPr="00A03B89">
              <w:t>Y</w:t>
            </w:r>
            <w:r w:rsidRPr="00A03B89">
              <w:rPr>
                <w:lang w:val="ru-RU"/>
              </w:rPr>
              <w:t xml:space="preserve">, где </w:t>
            </w:r>
            <w:r w:rsidRPr="00A03B89">
              <w:t>X</w:t>
            </w:r>
            <w:r w:rsidRPr="00A03B89">
              <w:rPr>
                <w:lang w:val="ru-RU"/>
              </w:rPr>
              <w:t xml:space="preserve"> – начальный юнит, </w:t>
            </w:r>
            <w:r w:rsidRPr="00A03B89">
              <w:t>Y</w:t>
            </w:r>
            <w:r w:rsidRPr="00A03B89">
              <w:rPr>
                <w:lang w:val="ru-RU"/>
              </w:rPr>
              <w:t xml:space="preserve"> – конечный юнит.</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СПО</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СПО, </w:t>
            </w:r>
            <w:proofErr w:type="gramStart"/>
            <w:r w:rsidRPr="00A03B89">
              <w:rPr>
                <w:lang w:val="ru-RU"/>
              </w:rPr>
              <w:t>Установленного</w:t>
            </w:r>
            <w:proofErr w:type="gramEnd"/>
            <w:r w:rsidRPr="00A03B89">
              <w:rPr>
                <w:lang w:val="ru-RU"/>
              </w:rPr>
              <w:t xml:space="preserve"> на данном КЭ. Значение выбирается из поля «№КЭ» на листе «КЭ</w:t>
            </w:r>
            <w:proofErr w:type="gramStart"/>
            <w:r w:rsidRPr="00A03B89">
              <w:rPr>
                <w:lang w:val="ru-RU"/>
              </w:rPr>
              <w:t>7</w:t>
            </w:r>
            <w:proofErr w:type="gramEnd"/>
            <w:r w:rsidRPr="00A03B89">
              <w:rPr>
                <w:lang w:val="ru-RU"/>
              </w:rPr>
              <w:t xml:space="preserve">.2 СПО». </w:t>
            </w:r>
            <w:proofErr w:type="gramStart"/>
            <w:r w:rsidRPr="00A03B89">
              <w:rPr>
                <w:lang w:val="ru-RU"/>
              </w:rPr>
              <w:t>СПО, связанное с данным КЭ, должно быть предварительно описано перед заполнением данного поля.</w:t>
            </w:r>
            <w:proofErr w:type="gramEnd"/>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Версия iOS</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Версия </w:t>
            </w:r>
            <w:r w:rsidRPr="00A03B89">
              <w:t>iOS</w:t>
            </w:r>
            <w:r w:rsidRPr="00A03B89">
              <w:rPr>
                <w:lang w:val="ru-RU"/>
              </w:rPr>
              <w:t xml:space="preserve">, установленной на </w:t>
            </w:r>
            <w:proofErr w:type="gramStart"/>
            <w:r w:rsidRPr="00A03B89">
              <w:rPr>
                <w:lang w:val="ru-RU"/>
              </w:rPr>
              <w:t>данном</w:t>
            </w:r>
            <w:proofErr w:type="gramEnd"/>
            <w:r w:rsidRPr="00A03B89">
              <w:rPr>
                <w:lang w:val="ru-RU"/>
              </w:rPr>
              <w:t xml:space="preserve"> КЭ.</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47" w:name="O_28841_1"/>
      <w:bookmarkEnd w:id="847"/>
      <w:r w:rsidRPr="00A03B89">
        <w:rPr>
          <w:lang w:val="ru-RU"/>
        </w:rPr>
        <w:t xml:space="preserve"> </w:t>
      </w:r>
      <w:bookmarkStart w:id="848" w:name="_Toc375673366"/>
      <w:bookmarkStart w:id="849" w:name="_Toc381775204"/>
      <w:bookmarkStart w:id="850" w:name="_Toc381779704"/>
      <w:r w:rsidRPr="00A03B89">
        <w:t>Лист «КЭ3.2: Маршрутизатор (router)»</w:t>
      </w:r>
      <w:bookmarkEnd w:id="848"/>
      <w:bookmarkEnd w:id="849"/>
      <w:bookmarkEnd w:id="850"/>
    </w:p>
    <w:p w:rsidR="00DC5AF7" w:rsidRPr="00A03B89" w:rsidRDefault="009E38A1" w:rsidP="00B6361F">
      <w:pPr>
        <w:pStyle w:val="ABodyindent"/>
        <w:rPr>
          <w:lang w:val="ru-RU"/>
        </w:rPr>
      </w:pPr>
      <w:bookmarkStart w:id="851" w:name="O_28937"/>
      <w:bookmarkEnd w:id="851"/>
      <w:r w:rsidRPr="00A03B89">
        <w:rPr>
          <w:lang w:val="ru-RU"/>
        </w:rPr>
        <w:t>Перед заполнением данных для КЭ «Маршрутизатор (</w:t>
      </w:r>
      <w:r w:rsidRPr="00A03B89">
        <w:t>router</w:t>
      </w:r>
      <w:r w:rsidRPr="00A03B89">
        <w:rPr>
          <w:lang w:val="ru-RU"/>
        </w:rPr>
        <w:t>)» рекомендуется заполнить справочник «СПР</w:t>
      </w:r>
      <w:proofErr w:type="gramStart"/>
      <w:r w:rsidRPr="00A03B89">
        <w:rPr>
          <w:lang w:val="ru-RU"/>
        </w:rPr>
        <w:t>0</w:t>
      </w:r>
      <w:proofErr w:type="gramEnd"/>
      <w:r w:rsidRPr="00A03B89">
        <w:rPr>
          <w:lang w:val="ru-RU"/>
        </w:rPr>
        <w:t>: Коммутационные шкафы и кроссовые панели».</w:t>
      </w:r>
    </w:p>
    <w:p w:rsidR="00DC5AF7" w:rsidRPr="00A03B89" w:rsidRDefault="009E38A1" w:rsidP="00B6361F">
      <w:pPr>
        <w:pStyle w:val="ATableNameApp"/>
        <w:rPr>
          <w:lang w:val="ru-RU"/>
        </w:rPr>
      </w:pPr>
      <w:bookmarkStart w:id="852" w:name="O_28938"/>
      <w:bookmarkStart w:id="853" w:name="_Toc375673426"/>
      <w:bookmarkEnd w:id="852"/>
      <w:r w:rsidRPr="00A03B89">
        <w:rPr>
          <w:lang w:val="ru-RU"/>
        </w:rPr>
        <w:t>Данные для КЭ «Маршрутизатор (</w:t>
      </w:r>
      <w:r w:rsidRPr="00A03B89">
        <w:t>router</w:t>
      </w:r>
      <w:r w:rsidRPr="00A03B89">
        <w:rPr>
          <w:lang w:val="ru-RU"/>
        </w:rPr>
        <w:t>)»</w:t>
      </w:r>
      <w:bookmarkEnd w:id="853"/>
    </w:p>
    <w:tbl>
      <w:tblPr>
        <w:tblW w:w="5000" w:type="pct"/>
        <w:tblLayout w:type="fixed"/>
        <w:tblCellMar>
          <w:top w:w="57" w:type="dxa"/>
          <w:left w:w="62" w:type="dxa"/>
          <w:bottom w:w="57" w:type="dxa"/>
          <w:right w:w="62" w:type="dxa"/>
        </w:tblCellMar>
        <w:tblLook w:val="0000"/>
      </w:tblPr>
      <w:tblGrid>
        <w:gridCol w:w="2589"/>
        <w:gridCol w:w="1218"/>
        <w:gridCol w:w="6239"/>
      </w:tblGrid>
      <w:tr w:rsidR="00DC5AF7" w:rsidRPr="00A03B89" w:rsidTr="009E38A1">
        <w:trPr>
          <w:tblHeader/>
        </w:trPr>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rPr>
                <w:lang w:val="ru-RU"/>
              </w:rPr>
              <w:t xml:space="preserve"> </w:t>
            </w:r>
            <w:r w:rsidRPr="00A03B89">
              <w:rPr>
                <w:rStyle w:val="SpecialBold"/>
              </w:rPr>
              <w:t>Название поля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портов</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Количество сетевых портов в КЭ.</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Потребляемая мощность (Ватт)</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Номинальная потребляемая мощность согласно документации, Ватт</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 адрес КЭ</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Маска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 подсети</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Сетевой порт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Сетевой порт 48</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center"/>
              <w:rPr>
                <w:lang w:val="en-NZ"/>
              </w:rPr>
            </w:pP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оборудования, подключаемого в данный порт. Значение выбирается из поля «</w:t>
            </w:r>
            <w:r w:rsidRPr="00A03B89">
              <w:t>ID</w:t>
            </w:r>
            <w:r w:rsidRPr="00A03B89">
              <w:rPr>
                <w:lang w:val="ru-RU"/>
              </w:rPr>
              <w:t>» на листе описания соответствующего оборудования (КЭ). В случае</w:t>
            </w:r>
            <w:proofErr w:type="gramStart"/>
            <w:r w:rsidRPr="00A03B89">
              <w:rPr>
                <w:lang w:val="ru-RU"/>
              </w:rPr>
              <w:t>,</w:t>
            </w:r>
            <w:proofErr w:type="gramEnd"/>
            <w:r w:rsidRPr="00A03B89">
              <w:rPr>
                <w:lang w:val="ru-RU"/>
              </w:rPr>
              <w:t xml:space="preserve"> если в порт не подключено оборудование, ставится «свободен». В случае</w:t>
            </w:r>
            <w:proofErr w:type="gramStart"/>
            <w:r w:rsidRPr="00A03B89">
              <w:rPr>
                <w:lang w:val="ru-RU"/>
              </w:rPr>
              <w:t>,</w:t>
            </w:r>
            <w:proofErr w:type="gramEnd"/>
            <w:r w:rsidRPr="00A03B89">
              <w:rPr>
                <w:lang w:val="ru-RU"/>
              </w:rPr>
              <w:t xml:space="preserve"> если портов в КЭ меньше, в дополнительных полях ставится прочерк.</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Номер розетки PDU</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w:t>
            </w:r>
            <w:r w:rsidRPr="00A03B89">
              <w:t>PDU</w:t>
            </w:r>
            <w:r w:rsidRPr="00A03B89">
              <w:rPr>
                <w:lang w:val="ru-RU"/>
              </w:rPr>
              <w:t xml:space="preserve"> коммутационного шкафа (корзины, шасси), в который включается модуль питания. Значение выбирается из номера поля «</w:t>
            </w:r>
            <w:r w:rsidRPr="00A03B89">
              <w:t>PDU</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модулей питания в КЭ заполняются соответствующие дополнительные поля. </w:t>
            </w:r>
            <w:r w:rsidRPr="00A03B89">
              <w:t>Иначе ставится прочерк.</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Коммутационный шкаф</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коммутационного шкафа (корзины, шасси), в который включается модуль питания. Значение выбирается из поля «</w:t>
            </w:r>
            <w:r w:rsidRPr="00A03B89">
              <w:t>ID</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Юниты</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Юниты, </w:t>
            </w:r>
            <w:proofErr w:type="gramStart"/>
            <w:r w:rsidRPr="00A03B89">
              <w:rPr>
                <w:lang w:val="ru-RU"/>
              </w:rPr>
              <w:t>занимаемые</w:t>
            </w:r>
            <w:proofErr w:type="gramEnd"/>
            <w:r w:rsidRPr="00A03B89">
              <w:rPr>
                <w:lang w:val="ru-RU"/>
              </w:rPr>
              <w:t xml:space="preserve"> КЭ в коммутационном шкафу, в формате </w:t>
            </w:r>
            <w:r w:rsidRPr="00A03B89">
              <w:t>X</w:t>
            </w:r>
            <w:r w:rsidRPr="00A03B89">
              <w:rPr>
                <w:lang w:val="ru-RU"/>
              </w:rPr>
              <w:t>-</w:t>
            </w:r>
            <w:r w:rsidRPr="00A03B89">
              <w:t>Y</w:t>
            </w:r>
            <w:r w:rsidRPr="00A03B89">
              <w:rPr>
                <w:lang w:val="ru-RU"/>
              </w:rPr>
              <w:t xml:space="preserve">, где </w:t>
            </w:r>
            <w:r w:rsidRPr="00A03B89">
              <w:t>X</w:t>
            </w:r>
            <w:r w:rsidRPr="00A03B89">
              <w:rPr>
                <w:lang w:val="ru-RU"/>
              </w:rPr>
              <w:t xml:space="preserve"> – начальный юнит, </w:t>
            </w:r>
            <w:r w:rsidRPr="00A03B89">
              <w:t>Y</w:t>
            </w:r>
            <w:r w:rsidRPr="00A03B89">
              <w:rPr>
                <w:lang w:val="ru-RU"/>
              </w:rPr>
              <w:t xml:space="preserve"> – конечный юнит.</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СПО</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СПО, </w:t>
            </w:r>
            <w:proofErr w:type="gramStart"/>
            <w:r w:rsidRPr="00A03B89">
              <w:rPr>
                <w:lang w:val="ru-RU"/>
              </w:rPr>
              <w:t>Установленного</w:t>
            </w:r>
            <w:proofErr w:type="gramEnd"/>
            <w:r w:rsidRPr="00A03B89">
              <w:rPr>
                <w:lang w:val="ru-RU"/>
              </w:rPr>
              <w:t xml:space="preserve"> на данном КЭ. Значение выбирается из поля «№КЭ» на листе «КЭ</w:t>
            </w:r>
            <w:proofErr w:type="gramStart"/>
            <w:r w:rsidRPr="00A03B89">
              <w:rPr>
                <w:lang w:val="ru-RU"/>
              </w:rPr>
              <w:t>7</w:t>
            </w:r>
            <w:proofErr w:type="gramEnd"/>
            <w:r w:rsidRPr="00A03B89">
              <w:rPr>
                <w:lang w:val="ru-RU"/>
              </w:rPr>
              <w:t xml:space="preserve">.2 СПО». </w:t>
            </w:r>
            <w:proofErr w:type="gramStart"/>
            <w:r w:rsidRPr="00A03B89">
              <w:rPr>
                <w:lang w:val="ru-RU"/>
              </w:rPr>
              <w:t>СПО, связанное с данным КЭ, должно быть предварительно описано перед заполнением данного поля.</w:t>
            </w:r>
            <w:proofErr w:type="gramEnd"/>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Версия iOS</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Версия </w:t>
            </w:r>
            <w:r w:rsidRPr="00A03B89">
              <w:t>iOS</w:t>
            </w:r>
            <w:r w:rsidRPr="00A03B89">
              <w:rPr>
                <w:lang w:val="ru-RU"/>
              </w:rPr>
              <w:t xml:space="preserve">, установленной на </w:t>
            </w:r>
            <w:proofErr w:type="gramStart"/>
            <w:r w:rsidRPr="00A03B89">
              <w:rPr>
                <w:lang w:val="ru-RU"/>
              </w:rPr>
              <w:t>данном</w:t>
            </w:r>
            <w:proofErr w:type="gramEnd"/>
            <w:r w:rsidRPr="00A03B89">
              <w:rPr>
                <w:lang w:val="ru-RU"/>
              </w:rPr>
              <w:t xml:space="preserve"> КЭ.</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54" w:name="O_28843_1"/>
      <w:bookmarkEnd w:id="854"/>
      <w:r w:rsidRPr="00A03B89">
        <w:rPr>
          <w:lang w:val="ru-RU"/>
        </w:rPr>
        <w:t xml:space="preserve"> </w:t>
      </w:r>
      <w:bookmarkStart w:id="855" w:name="_Toc375673367"/>
      <w:bookmarkStart w:id="856" w:name="_Toc381775205"/>
      <w:bookmarkStart w:id="857" w:name="_Toc381779705"/>
      <w:r w:rsidRPr="00A03B89">
        <w:t>Лист «КЭ3.4: Межсетевой экран»</w:t>
      </w:r>
      <w:bookmarkEnd w:id="855"/>
      <w:bookmarkEnd w:id="856"/>
      <w:bookmarkEnd w:id="857"/>
    </w:p>
    <w:p w:rsidR="00DC5AF7" w:rsidRPr="00A03B89" w:rsidRDefault="009E38A1" w:rsidP="00B6361F">
      <w:pPr>
        <w:pStyle w:val="ABodyindent"/>
        <w:rPr>
          <w:lang w:val="ru-RU"/>
        </w:rPr>
      </w:pPr>
      <w:bookmarkStart w:id="858" w:name="O_28940"/>
      <w:bookmarkEnd w:id="858"/>
      <w:r w:rsidRPr="00A03B89">
        <w:rPr>
          <w:lang w:val="ru-RU"/>
        </w:rPr>
        <w:t>Перед заполнением данных для КЭ «Межсетевой экран» рекомендуется заполнить справочник «СПР</w:t>
      </w:r>
      <w:proofErr w:type="gramStart"/>
      <w:r w:rsidRPr="00A03B89">
        <w:rPr>
          <w:lang w:val="ru-RU"/>
        </w:rPr>
        <w:t>0</w:t>
      </w:r>
      <w:proofErr w:type="gramEnd"/>
      <w:r w:rsidRPr="00A03B89">
        <w:rPr>
          <w:lang w:val="ru-RU"/>
        </w:rPr>
        <w:t xml:space="preserve"> Коммутационные шкафы».</w:t>
      </w:r>
    </w:p>
    <w:p w:rsidR="00DC5AF7" w:rsidRPr="00A03B89" w:rsidRDefault="009E38A1" w:rsidP="00B6361F">
      <w:pPr>
        <w:pStyle w:val="ATableNameApp"/>
        <w:rPr>
          <w:lang w:val="ru-RU"/>
        </w:rPr>
      </w:pPr>
      <w:bookmarkStart w:id="859" w:name="O_28941"/>
      <w:bookmarkStart w:id="860" w:name="_Toc375673427"/>
      <w:bookmarkEnd w:id="859"/>
      <w:r w:rsidRPr="00A03B89">
        <w:rPr>
          <w:lang w:val="ru-RU"/>
        </w:rPr>
        <w:t>Данные для КЭ «Межсетевой экран»</w:t>
      </w:r>
      <w:bookmarkEnd w:id="860"/>
    </w:p>
    <w:tbl>
      <w:tblPr>
        <w:tblW w:w="5000" w:type="pct"/>
        <w:tblLayout w:type="fixed"/>
        <w:tblCellMar>
          <w:top w:w="57" w:type="dxa"/>
          <w:left w:w="62" w:type="dxa"/>
          <w:bottom w:w="57" w:type="dxa"/>
          <w:right w:w="62" w:type="dxa"/>
        </w:tblCellMar>
        <w:tblLook w:val="0000"/>
      </w:tblPr>
      <w:tblGrid>
        <w:gridCol w:w="2589"/>
        <w:gridCol w:w="1218"/>
        <w:gridCol w:w="6239"/>
      </w:tblGrid>
      <w:tr w:rsidR="00DC5AF7" w:rsidRPr="00A03B89" w:rsidTr="009E38A1">
        <w:trPr>
          <w:tblHeader/>
        </w:trPr>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rPr>
                <w:lang w:val="ru-RU"/>
              </w:rPr>
              <w:t xml:space="preserve"> </w:t>
            </w:r>
            <w:r w:rsidRPr="00A03B89">
              <w:rPr>
                <w:rStyle w:val="SpecialBold"/>
              </w:rPr>
              <w:t>Название поля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портов</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Количество сетевых портов в КЭ.</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Потребляемая мощность (Ватт)</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Номинальная потребляемая мощность согласно документации, Ватт</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 адрес КЭ</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 подсети</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Сетевой порт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Сетевой порт 7</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center"/>
              <w:rPr>
                <w:lang w:val="en-NZ"/>
              </w:rPr>
            </w:pP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оборудования, подключаемого в данный порт. Значение выбирается из поля «</w:t>
            </w:r>
            <w:r w:rsidRPr="00A03B89">
              <w:t>ID</w:t>
            </w:r>
            <w:r w:rsidRPr="00A03B89">
              <w:rPr>
                <w:lang w:val="ru-RU"/>
              </w:rPr>
              <w:t>» на листе описания соответствующего оборудования (КЭ). В случае</w:t>
            </w:r>
            <w:proofErr w:type="gramStart"/>
            <w:r w:rsidRPr="00A03B89">
              <w:rPr>
                <w:lang w:val="ru-RU"/>
              </w:rPr>
              <w:t>,</w:t>
            </w:r>
            <w:proofErr w:type="gramEnd"/>
            <w:r w:rsidRPr="00A03B89">
              <w:rPr>
                <w:lang w:val="ru-RU"/>
              </w:rPr>
              <w:t xml:space="preserve"> если в порт не подключено оборудование, ставится «свободен». В случае</w:t>
            </w:r>
            <w:proofErr w:type="gramStart"/>
            <w:r w:rsidRPr="00A03B89">
              <w:rPr>
                <w:lang w:val="ru-RU"/>
              </w:rPr>
              <w:t>,</w:t>
            </w:r>
            <w:proofErr w:type="gramEnd"/>
            <w:r w:rsidRPr="00A03B89">
              <w:rPr>
                <w:lang w:val="ru-RU"/>
              </w:rPr>
              <w:t xml:space="preserve"> если портов в КЭ меньше, в дополнительных полях ставится прочерк.</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Контур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Контур 7</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Контур, в который осуществляется доступ через данный сетевой порт. </w:t>
            </w:r>
            <w:r w:rsidRPr="00A03B89">
              <w:t>Значение выбирается из списка. Внесение собственных значений не допускается.</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Номер розетки PDU</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w:t>
            </w:r>
            <w:r w:rsidRPr="00A03B89">
              <w:t>PDU</w:t>
            </w:r>
            <w:r w:rsidRPr="00A03B89">
              <w:rPr>
                <w:lang w:val="ru-RU"/>
              </w:rPr>
              <w:t xml:space="preserve"> коммутационного шкафа (корзины, шасси), в который включается модуль питания. Значение выбирается из номера поля «</w:t>
            </w:r>
            <w:r w:rsidRPr="00A03B89">
              <w:t>PDU</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модулей питания в КЭ заполняются соответствующие дополнительные поля. </w:t>
            </w:r>
            <w:r w:rsidRPr="00A03B89">
              <w:t>Иначе ставится прочерк.</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Коммутационный шкаф</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коммутационного шкафа (корзины, шасси), в который включается модуль питания. Значение выбирается из поля «</w:t>
            </w:r>
            <w:r w:rsidRPr="00A03B89">
              <w:t>ID</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Юниты</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Юниты, </w:t>
            </w:r>
            <w:proofErr w:type="gramStart"/>
            <w:r w:rsidRPr="00A03B89">
              <w:rPr>
                <w:lang w:val="ru-RU"/>
              </w:rPr>
              <w:t>занимаемые</w:t>
            </w:r>
            <w:proofErr w:type="gramEnd"/>
            <w:r w:rsidRPr="00A03B89">
              <w:rPr>
                <w:lang w:val="ru-RU"/>
              </w:rPr>
              <w:t xml:space="preserve"> КЭ в коммутационном шкафу, в формате </w:t>
            </w:r>
            <w:r w:rsidRPr="00A03B89">
              <w:t>X</w:t>
            </w:r>
            <w:r w:rsidRPr="00A03B89">
              <w:rPr>
                <w:lang w:val="ru-RU"/>
              </w:rPr>
              <w:t>-</w:t>
            </w:r>
            <w:r w:rsidRPr="00A03B89">
              <w:t>Y</w:t>
            </w:r>
            <w:r w:rsidRPr="00A03B89">
              <w:rPr>
                <w:lang w:val="ru-RU"/>
              </w:rPr>
              <w:t xml:space="preserve">, где </w:t>
            </w:r>
            <w:r w:rsidRPr="00A03B89">
              <w:t>X</w:t>
            </w:r>
            <w:r w:rsidRPr="00A03B89">
              <w:rPr>
                <w:lang w:val="ru-RU"/>
              </w:rPr>
              <w:t xml:space="preserve"> – начальный юнит, </w:t>
            </w:r>
            <w:r w:rsidRPr="00A03B89">
              <w:t>Y</w:t>
            </w:r>
            <w:r w:rsidRPr="00A03B89">
              <w:rPr>
                <w:lang w:val="ru-RU"/>
              </w:rPr>
              <w:t xml:space="preserve"> – конечный юнит.</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61" w:name="O_28845_1"/>
      <w:bookmarkEnd w:id="861"/>
      <w:r w:rsidRPr="00A03B89">
        <w:rPr>
          <w:lang w:val="ru-RU"/>
        </w:rPr>
        <w:t xml:space="preserve"> </w:t>
      </w:r>
      <w:bookmarkStart w:id="862" w:name="_Toc375673368"/>
      <w:bookmarkStart w:id="863" w:name="_Toc381775206"/>
      <w:bookmarkStart w:id="864" w:name="_Toc381779706"/>
      <w:r w:rsidRPr="00A03B89">
        <w:t>Лист «КЭ3.5: SAN switch»</w:t>
      </w:r>
      <w:bookmarkEnd w:id="862"/>
      <w:bookmarkEnd w:id="863"/>
      <w:bookmarkEnd w:id="864"/>
    </w:p>
    <w:p w:rsidR="00DC5AF7" w:rsidRPr="00A03B89" w:rsidRDefault="009E38A1" w:rsidP="00B6361F">
      <w:pPr>
        <w:pStyle w:val="ABodyindent"/>
        <w:rPr>
          <w:lang w:val="ru-RU"/>
        </w:rPr>
      </w:pPr>
      <w:bookmarkStart w:id="865" w:name="O_28943"/>
      <w:bookmarkEnd w:id="865"/>
      <w:r w:rsidRPr="00A03B89">
        <w:rPr>
          <w:lang w:val="ru-RU"/>
        </w:rPr>
        <w:t>Перед заполнением данных для КЭ «</w:t>
      </w:r>
      <w:r w:rsidRPr="00A03B89">
        <w:t>SAN</w:t>
      </w:r>
      <w:r w:rsidRPr="00A03B89">
        <w:rPr>
          <w:lang w:val="ru-RU"/>
        </w:rPr>
        <w:t xml:space="preserve"> </w:t>
      </w:r>
      <w:r w:rsidRPr="00A03B89">
        <w:t>switch</w:t>
      </w:r>
      <w:r w:rsidRPr="00A03B89">
        <w:rPr>
          <w:lang w:val="ru-RU"/>
        </w:rPr>
        <w:t>» рекомендуется заполнить справочник «СПР</w:t>
      </w:r>
      <w:proofErr w:type="gramStart"/>
      <w:r w:rsidRPr="00A03B89">
        <w:rPr>
          <w:lang w:val="ru-RU"/>
        </w:rPr>
        <w:t>0</w:t>
      </w:r>
      <w:proofErr w:type="gramEnd"/>
      <w:r w:rsidRPr="00A03B89">
        <w:rPr>
          <w:lang w:val="ru-RU"/>
        </w:rPr>
        <w:t xml:space="preserve"> Коммутационные шкафы».</w:t>
      </w:r>
    </w:p>
    <w:p w:rsidR="00DC5AF7" w:rsidRPr="00A03B89" w:rsidRDefault="009E38A1" w:rsidP="00B6361F">
      <w:pPr>
        <w:pStyle w:val="ATableNameApp"/>
        <w:rPr>
          <w:lang w:val="ru-RU"/>
        </w:rPr>
      </w:pPr>
      <w:bookmarkStart w:id="866" w:name="O_28944"/>
      <w:bookmarkStart w:id="867" w:name="_Toc375673428"/>
      <w:bookmarkEnd w:id="866"/>
      <w:r w:rsidRPr="00A03B89">
        <w:rPr>
          <w:lang w:val="ru-RU"/>
        </w:rPr>
        <w:t>Данные для КЭ «</w:t>
      </w:r>
      <w:r w:rsidRPr="00A03B89">
        <w:t>SAN</w:t>
      </w:r>
      <w:r w:rsidRPr="00A03B89">
        <w:rPr>
          <w:lang w:val="ru-RU"/>
        </w:rPr>
        <w:t xml:space="preserve"> </w:t>
      </w:r>
      <w:r w:rsidRPr="00A03B89">
        <w:t>switch</w:t>
      </w:r>
      <w:r w:rsidRPr="00A03B89">
        <w:rPr>
          <w:lang w:val="ru-RU"/>
        </w:rPr>
        <w:t>»</w:t>
      </w:r>
      <w:bookmarkEnd w:id="867"/>
    </w:p>
    <w:tbl>
      <w:tblPr>
        <w:tblW w:w="5000" w:type="pct"/>
        <w:tblLayout w:type="fixed"/>
        <w:tblCellMar>
          <w:top w:w="57" w:type="dxa"/>
          <w:left w:w="62" w:type="dxa"/>
          <w:bottom w:w="57" w:type="dxa"/>
          <w:right w:w="62" w:type="dxa"/>
        </w:tblCellMar>
        <w:tblLook w:val="0000"/>
      </w:tblPr>
      <w:tblGrid>
        <w:gridCol w:w="2589"/>
        <w:gridCol w:w="1218"/>
        <w:gridCol w:w="6239"/>
      </w:tblGrid>
      <w:tr w:rsidR="00DC5AF7" w:rsidRPr="00A03B89" w:rsidTr="009E38A1">
        <w:trPr>
          <w:tblHeader/>
        </w:trPr>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rPr>
                <w:lang w:val="ru-RU"/>
              </w:rPr>
              <w:t xml:space="preserve"> </w:t>
            </w:r>
            <w:r w:rsidRPr="00A03B89">
              <w:rPr>
                <w:rStyle w:val="SpecialBold"/>
              </w:rPr>
              <w:t>Название поля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Количество портов</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Количество сетевых портов в КЭ.</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FC-портов</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Количество оптических сетевых портов в КЭ.</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Потребляемая мощность (Ватт)</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Номинальная потребляемая мощность согласно документации, Ватт</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 адрес КЭ</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 подсети</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Сетевой порт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Сетевой порт 48</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center"/>
              <w:rPr>
                <w:lang w:val="en-NZ"/>
              </w:rPr>
            </w:pP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оборудования, подключаемого в данный порт. Значение выбирается из поля «</w:t>
            </w:r>
            <w:r w:rsidRPr="00A03B89">
              <w:t>ID</w:t>
            </w:r>
            <w:r w:rsidRPr="00A03B89">
              <w:rPr>
                <w:lang w:val="ru-RU"/>
              </w:rPr>
              <w:t>» на листе описания соответствующего оборудования (КЭ). В случае</w:t>
            </w:r>
            <w:proofErr w:type="gramStart"/>
            <w:r w:rsidRPr="00A03B89">
              <w:rPr>
                <w:lang w:val="ru-RU"/>
              </w:rPr>
              <w:t>,</w:t>
            </w:r>
            <w:proofErr w:type="gramEnd"/>
            <w:r w:rsidRPr="00A03B89">
              <w:rPr>
                <w:lang w:val="ru-RU"/>
              </w:rPr>
              <w:t xml:space="preserve"> если в порт не подключено оборудование, ставится «свободен». В случае</w:t>
            </w:r>
            <w:proofErr w:type="gramStart"/>
            <w:r w:rsidRPr="00A03B89">
              <w:rPr>
                <w:lang w:val="ru-RU"/>
              </w:rPr>
              <w:t>,</w:t>
            </w:r>
            <w:proofErr w:type="gramEnd"/>
            <w:r w:rsidRPr="00A03B89">
              <w:rPr>
                <w:lang w:val="ru-RU"/>
              </w:rPr>
              <w:t xml:space="preserve"> если портов в КЭ меньше, в дополнительных полях ставится прочерк.</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Номер розетки PDU</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w:t>
            </w:r>
            <w:r w:rsidRPr="00A03B89">
              <w:t>PDU</w:t>
            </w:r>
            <w:r w:rsidRPr="00A03B89">
              <w:rPr>
                <w:lang w:val="ru-RU"/>
              </w:rPr>
              <w:t xml:space="preserve"> коммутационного шкафа (корзины, шасси), в который включается модуль питания. Значение выбирается из номера поля «</w:t>
            </w:r>
            <w:r w:rsidRPr="00A03B89">
              <w:t>PDU</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модулей питания в КЭ заполняются соответствующие дополнительные поля. </w:t>
            </w:r>
            <w:r w:rsidRPr="00A03B89">
              <w:t>Иначе ставится прочерк.</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Коммутационный шкаф</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коммутационного шкафа (корзины, шасси), в который включается модуль питания. Значение выбирается из поля «</w:t>
            </w:r>
            <w:r w:rsidRPr="00A03B89">
              <w:t>ID</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Юниты</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Юниты, </w:t>
            </w:r>
            <w:proofErr w:type="gramStart"/>
            <w:r w:rsidRPr="00A03B89">
              <w:rPr>
                <w:lang w:val="ru-RU"/>
              </w:rPr>
              <w:t>занимаемые</w:t>
            </w:r>
            <w:proofErr w:type="gramEnd"/>
            <w:r w:rsidRPr="00A03B89">
              <w:rPr>
                <w:lang w:val="ru-RU"/>
              </w:rPr>
              <w:t xml:space="preserve"> КЭ в коммутационном шкафу, в формате </w:t>
            </w:r>
            <w:r w:rsidRPr="00A03B89">
              <w:t>X</w:t>
            </w:r>
            <w:r w:rsidRPr="00A03B89">
              <w:rPr>
                <w:lang w:val="ru-RU"/>
              </w:rPr>
              <w:t>-</w:t>
            </w:r>
            <w:r w:rsidRPr="00A03B89">
              <w:t>Y</w:t>
            </w:r>
            <w:r w:rsidRPr="00A03B89">
              <w:rPr>
                <w:lang w:val="ru-RU"/>
              </w:rPr>
              <w:t xml:space="preserve">, где </w:t>
            </w:r>
            <w:r w:rsidRPr="00A03B89">
              <w:t>X</w:t>
            </w:r>
            <w:r w:rsidRPr="00A03B89">
              <w:rPr>
                <w:lang w:val="ru-RU"/>
              </w:rPr>
              <w:t xml:space="preserve"> – начальный юнит, </w:t>
            </w:r>
            <w:r w:rsidRPr="00A03B89">
              <w:t>Y</w:t>
            </w:r>
            <w:r w:rsidRPr="00A03B89">
              <w:rPr>
                <w:lang w:val="ru-RU"/>
              </w:rPr>
              <w:t xml:space="preserve"> – конечный юнит.</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СПО</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СПО, </w:t>
            </w:r>
            <w:proofErr w:type="gramStart"/>
            <w:r w:rsidRPr="00A03B89">
              <w:rPr>
                <w:lang w:val="ru-RU"/>
              </w:rPr>
              <w:t>Установленного</w:t>
            </w:r>
            <w:proofErr w:type="gramEnd"/>
            <w:r w:rsidRPr="00A03B89">
              <w:rPr>
                <w:lang w:val="ru-RU"/>
              </w:rPr>
              <w:t xml:space="preserve"> на данном КЭ. Значение выбирается из поля «№КЭ» на листе «КЭ</w:t>
            </w:r>
            <w:proofErr w:type="gramStart"/>
            <w:r w:rsidRPr="00A03B89">
              <w:rPr>
                <w:lang w:val="ru-RU"/>
              </w:rPr>
              <w:t>7</w:t>
            </w:r>
            <w:proofErr w:type="gramEnd"/>
            <w:r w:rsidRPr="00A03B89">
              <w:rPr>
                <w:lang w:val="ru-RU"/>
              </w:rPr>
              <w:t xml:space="preserve">.2 СПО». </w:t>
            </w:r>
            <w:proofErr w:type="gramStart"/>
            <w:r w:rsidRPr="00A03B89">
              <w:rPr>
                <w:lang w:val="ru-RU"/>
              </w:rPr>
              <w:t>СПО, связанное с данным КЭ, должно быть предварительно описано перед заполнением данного поля.</w:t>
            </w:r>
            <w:proofErr w:type="gramEnd"/>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Версия iOS</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Версия </w:t>
            </w:r>
            <w:r w:rsidRPr="00A03B89">
              <w:t>iOS</w:t>
            </w:r>
            <w:r w:rsidRPr="00A03B89">
              <w:rPr>
                <w:lang w:val="ru-RU"/>
              </w:rPr>
              <w:t xml:space="preserve">, установленной на </w:t>
            </w:r>
            <w:proofErr w:type="gramStart"/>
            <w:r w:rsidRPr="00A03B89">
              <w:rPr>
                <w:lang w:val="ru-RU"/>
              </w:rPr>
              <w:t>данном</w:t>
            </w:r>
            <w:proofErr w:type="gramEnd"/>
            <w:r w:rsidRPr="00A03B89">
              <w:rPr>
                <w:lang w:val="ru-RU"/>
              </w:rPr>
              <w:t xml:space="preserve"> КЭ.</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68" w:name="O_28847_1"/>
      <w:bookmarkEnd w:id="868"/>
      <w:r w:rsidRPr="00A03B89">
        <w:rPr>
          <w:lang w:val="ru-RU"/>
        </w:rPr>
        <w:lastRenderedPageBreak/>
        <w:t xml:space="preserve"> </w:t>
      </w:r>
      <w:bookmarkStart w:id="869" w:name="_Toc375673369"/>
      <w:bookmarkStart w:id="870" w:name="_Toc381775207"/>
      <w:bookmarkStart w:id="871" w:name="_Toc381779707"/>
      <w:r w:rsidRPr="00A03B89">
        <w:t>Лист «КЭ3.6: Модем»</w:t>
      </w:r>
      <w:bookmarkEnd w:id="869"/>
      <w:bookmarkEnd w:id="870"/>
      <w:bookmarkEnd w:id="871"/>
    </w:p>
    <w:p w:rsidR="00DC5AF7" w:rsidRPr="00A03B89" w:rsidRDefault="009E38A1" w:rsidP="00B6361F">
      <w:pPr>
        <w:pStyle w:val="ABodyindent"/>
        <w:rPr>
          <w:lang w:val="ru-RU"/>
        </w:rPr>
      </w:pPr>
      <w:bookmarkStart w:id="872" w:name="O_28946"/>
      <w:bookmarkEnd w:id="872"/>
      <w:r w:rsidRPr="00A03B89">
        <w:rPr>
          <w:lang w:val="ru-RU"/>
        </w:rPr>
        <w:t>Перед заполнением данных для КЭ «Модем» рекомендуется заполнить справочник «СПР</w:t>
      </w:r>
      <w:proofErr w:type="gramStart"/>
      <w:r w:rsidRPr="00A03B89">
        <w:rPr>
          <w:lang w:val="ru-RU"/>
        </w:rPr>
        <w:t>0</w:t>
      </w:r>
      <w:proofErr w:type="gramEnd"/>
      <w:r w:rsidRPr="00A03B89">
        <w:rPr>
          <w:lang w:val="ru-RU"/>
        </w:rPr>
        <w:t xml:space="preserve"> Коммутационные шкафы».</w:t>
      </w:r>
    </w:p>
    <w:p w:rsidR="00DC5AF7" w:rsidRPr="00A03B89" w:rsidRDefault="009E38A1" w:rsidP="00B6361F">
      <w:pPr>
        <w:pStyle w:val="ATableNameApp"/>
      </w:pPr>
      <w:bookmarkStart w:id="873" w:name="O_28947"/>
      <w:bookmarkStart w:id="874" w:name="_Toc375673429"/>
      <w:bookmarkEnd w:id="873"/>
      <w:r w:rsidRPr="00A03B89">
        <w:t>Данные для КЭ «Модем»</w:t>
      </w:r>
      <w:bookmarkEnd w:id="874"/>
    </w:p>
    <w:tbl>
      <w:tblPr>
        <w:tblW w:w="5000" w:type="pct"/>
        <w:tblLayout w:type="fixed"/>
        <w:tblCellMar>
          <w:top w:w="57" w:type="dxa"/>
          <w:left w:w="62" w:type="dxa"/>
          <w:bottom w:w="57" w:type="dxa"/>
          <w:right w:w="62" w:type="dxa"/>
        </w:tblCellMar>
        <w:tblLook w:val="0000"/>
      </w:tblPr>
      <w:tblGrid>
        <w:gridCol w:w="2589"/>
        <w:gridCol w:w="1218"/>
        <w:gridCol w:w="6239"/>
      </w:tblGrid>
      <w:tr w:rsidR="00DC5AF7" w:rsidRPr="00A03B89" w:rsidTr="009E38A1">
        <w:trPr>
          <w:tblHeader/>
        </w:trPr>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t xml:space="preserve"> </w:t>
            </w:r>
            <w:r w:rsidRPr="00A03B89">
              <w:rPr>
                <w:rStyle w:val="SpecialBold"/>
              </w:rPr>
              <w:t>Название поля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портов</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Количество сетевых портов в КЭ.</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модема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архитектуры модема.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Потребляемая мощность (Ватт)</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Номинальная потребляемая мощность согласно документации, Ватт</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Имя хоста. Если не применимо, ставится прочерк.</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r w:rsidRPr="00A03B89">
              <w:tab/>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 адрес КЭ</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Маска подсети</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Сетевой порт 1</w:t>
            </w:r>
          </w:p>
          <w:p w:rsidR="00DC5AF7" w:rsidRPr="00A03B89" w:rsidRDefault="009E38A1" w:rsidP="00B6361F">
            <w:pPr>
              <w:pStyle w:val="ATableBody"/>
            </w:pPr>
            <w:r w:rsidRPr="00A03B89">
              <w:t>...</w:t>
            </w:r>
          </w:p>
          <w:p w:rsidR="00DC5AF7" w:rsidRPr="00A03B89" w:rsidRDefault="009E38A1" w:rsidP="00B6361F">
            <w:pPr>
              <w:pStyle w:val="ATableBody"/>
              <w:rPr>
                <w:lang w:val="en-NZ"/>
              </w:rPr>
            </w:pPr>
            <w:r w:rsidRPr="00A03B89">
              <w:t>Сетевой порт 8</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center"/>
              <w:rPr>
                <w:lang w:val="en-NZ"/>
              </w:rPr>
            </w:pP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оборудования, подключаемого в данный порт. Значение выбирается из поля «</w:t>
            </w:r>
            <w:r w:rsidRPr="00A03B89">
              <w:t>ID</w:t>
            </w:r>
            <w:r w:rsidRPr="00A03B89">
              <w:rPr>
                <w:lang w:val="ru-RU"/>
              </w:rPr>
              <w:t>» на листе описания соответствующего оборудования (КЭ). В случае</w:t>
            </w:r>
            <w:proofErr w:type="gramStart"/>
            <w:r w:rsidRPr="00A03B89">
              <w:rPr>
                <w:lang w:val="ru-RU"/>
              </w:rPr>
              <w:t>,</w:t>
            </w:r>
            <w:proofErr w:type="gramEnd"/>
            <w:r w:rsidRPr="00A03B89">
              <w:rPr>
                <w:lang w:val="ru-RU"/>
              </w:rPr>
              <w:t xml:space="preserve"> если в порт не подключено оборудование, ставится «свободен». В случае</w:t>
            </w:r>
            <w:proofErr w:type="gramStart"/>
            <w:r w:rsidRPr="00A03B89">
              <w:rPr>
                <w:lang w:val="ru-RU"/>
              </w:rPr>
              <w:t>,</w:t>
            </w:r>
            <w:proofErr w:type="gramEnd"/>
            <w:r w:rsidRPr="00A03B89">
              <w:rPr>
                <w:lang w:val="ru-RU"/>
              </w:rPr>
              <w:t xml:space="preserve"> если портов в КЭ меньше, в дополнительных полях ставится прочерк.</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Номер розетки PDU</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Номер </w:t>
            </w:r>
            <w:r w:rsidRPr="00A03B89">
              <w:t>PDU</w:t>
            </w:r>
            <w:r w:rsidRPr="00A03B89">
              <w:rPr>
                <w:lang w:val="ru-RU"/>
              </w:rPr>
              <w:t xml:space="preserve"> коммутационного шкафа (корзины, шасси), в который включается модуль питания. Значение выбирается из номера поля «</w:t>
            </w:r>
            <w:r w:rsidRPr="00A03B89">
              <w:t>PDU</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При наличии 2 модулей питания в КЭ заполняются соответствующие дополнительные поля. </w:t>
            </w:r>
            <w:r w:rsidRPr="00A03B89">
              <w:t>Иначе ставится прочерк.</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Коммутационный шкаф</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Уникальный идентификатор коммутационного шкафа (корзины, шасси), в который включается модуль питания. Значение выбирается из поля «</w:t>
            </w:r>
            <w:r w:rsidRPr="00A03B89">
              <w:t>ID</w:t>
            </w:r>
            <w:r w:rsidRPr="00A03B89">
              <w:rPr>
                <w:lang w:val="ru-RU"/>
              </w:rPr>
              <w:t>» на листе справочника «СПР</w:t>
            </w:r>
            <w:proofErr w:type="gramStart"/>
            <w:r w:rsidRPr="00A03B89">
              <w:rPr>
                <w:lang w:val="ru-RU"/>
              </w:rPr>
              <w:t>0</w:t>
            </w:r>
            <w:proofErr w:type="gramEnd"/>
            <w:r w:rsidRPr="00A03B89">
              <w:rPr>
                <w:lang w:val="ru-RU"/>
              </w:rPr>
              <w:t xml:space="preserve">: Коммутационные шкафы и кроссовые панели». Оборудование (шкаф, корзина, шасси),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B901C8"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Юниты</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Юниты, </w:t>
            </w:r>
            <w:proofErr w:type="gramStart"/>
            <w:r w:rsidRPr="00A03B89">
              <w:rPr>
                <w:lang w:val="ru-RU"/>
              </w:rPr>
              <w:t>занимаемые</w:t>
            </w:r>
            <w:proofErr w:type="gramEnd"/>
            <w:r w:rsidRPr="00A03B89">
              <w:rPr>
                <w:lang w:val="ru-RU"/>
              </w:rPr>
              <w:t xml:space="preserve"> КЭ в коммутационном шкафу, в формате </w:t>
            </w:r>
            <w:r w:rsidRPr="00A03B89">
              <w:t>X</w:t>
            </w:r>
            <w:r w:rsidRPr="00A03B89">
              <w:rPr>
                <w:lang w:val="ru-RU"/>
              </w:rPr>
              <w:t>-</w:t>
            </w:r>
            <w:r w:rsidRPr="00A03B89">
              <w:t>Y</w:t>
            </w:r>
            <w:r w:rsidRPr="00A03B89">
              <w:rPr>
                <w:lang w:val="ru-RU"/>
              </w:rPr>
              <w:t xml:space="preserve">, где </w:t>
            </w:r>
            <w:r w:rsidRPr="00A03B89">
              <w:t>X</w:t>
            </w:r>
            <w:r w:rsidRPr="00A03B89">
              <w:rPr>
                <w:lang w:val="ru-RU"/>
              </w:rPr>
              <w:t xml:space="preserve"> – начальный юнит, </w:t>
            </w:r>
            <w:r w:rsidRPr="00A03B89">
              <w:t>Y</w:t>
            </w:r>
            <w:r w:rsidRPr="00A03B89">
              <w:rPr>
                <w:lang w:val="ru-RU"/>
              </w:rPr>
              <w:t xml:space="preserve"> – конечный юнит.</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75" w:name="O_28849_1"/>
      <w:bookmarkEnd w:id="875"/>
      <w:r w:rsidRPr="00A03B89">
        <w:rPr>
          <w:lang w:val="ru-RU"/>
        </w:rPr>
        <w:lastRenderedPageBreak/>
        <w:t xml:space="preserve"> </w:t>
      </w:r>
      <w:bookmarkStart w:id="876" w:name="_Toc375673370"/>
      <w:bookmarkStart w:id="877" w:name="_Toc381775208"/>
      <w:bookmarkStart w:id="878" w:name="_Toc381779708"/>
      <w:r w:rsidRPr="00A03B89">
        <w:t>Лист «КЭ3.7: Спам-фильтр»</w:t>
      </w:r>
      <w:bookmarkEnd w:id="876"/>
      <w:bookmarkEnd w:id="877"/>
      <w:bookmarkEnd w:id="878"/>
    </w:p>
    <w:p w:rsidR="00DC5AF7" w:rsidRPr="00A03B89" w:rsidRDefault="009E38A1" w:rsidP="00B6361F">
      <w:pPr>
        <w:pStyle w:val="ABodyindent"/>
        <w:rPr>
          <w:lang w:val="ru-RU"/>
        </w:rPr>
      </w:pPr>
      <w:bookmarkStart w:id="879" w:name="O_28949"/>
      <w:bookmarkEnd w:id="879"/>
      <w:r w:rsidRPr="00A03B89">
        <w:rPr>
          <w:lang w:val="ru-RU"/>
        </w:rPr>
        <w:t>Перед заполнением данных для КЭ «Спам</w:t>
      </w:r>
      <w:r w:rsidRPr="00A03B89">
        <w:rPr>
          <w:lang w:val="ru-RU"/>
        </w:rPr>
        <w:noBreakHyphen/>
        <w:t>фильтр» рекомендуется заполнить данные для КЭ типа «Активное сетевое оборудование».</w:t>
      </w:r>
    </w:p>
    <w:p w:rsidR="00DC5AF7" w:rsidRPr="00A03B89" w:rsidRDefault="009E38A1" w:rsidP="00B6361F">
      <w:pPr>
        <w:pStyle w:val="ATableNameApp"/>
        <w:rPr>
          <w:lang w:val="ru-RU"/>
        </w:rPr>
      </w:pPr>
      <w:bookmarkStart w:id="880" w:name="O_28950"/>
      <w:bookmarkStart w:id="881" w:name="_Toc375673430"/>
      <w:bookmarkEnd w:id="880"/>
      <w:r w:rsidRPr="00A03B89">
        <w:rPr>
          <w:lang w:val="ru-RU"/>
        </w:rPr>
        <w:t>Данные для КЭ «Спам</w:t>
      </w:r>
      <w:r w:rsidRPr="00A03B89">
        <w:rPr>
          <w:lang w:val="ru-RU"/>
        </w:rPr>
        <w:noBreakHyphen/>
        <w:t>фильтр»</w:t>
      </w:r>
      <w:bookmarkEnd w:id="881"/>
    </w:p>
    <w:tbl>
      <w:tblPr>
        <w:tblW w:w="5000" w:type="pct"/>
        <w:tblLayout w:type="fixed"/>
        <w:tblCellMar>
          <w:top w:w="57" w:type="dxa"/>
          <w:left w:w="62" w:type="dxa"/>
          <w:bottom w:w="57" w:type="dxa"/>
          <w:right w:w="62" w:type="dxa"/>
        </w:tblCellMar>
        <w:tblLook w:val="0000"/>
      </w:tblPr>
      <w:tblGrid>
        <w:gridCol w:w="2588"/>
        <w:gridCol w:w="1218"/>
        <w:gridCol w:w="6240"/>
      </w:tblGrid>
      <w:tr w:rsidR="00DC5AF7" w:rsidRPr="00A03B89" w:rsidTr="009E38A1">
        <w:trPr>
          <w:tblHeader/>
        </w:trPr>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rPr>
                <w:lang w:val="ru-RU"/>
              </w:rPr>
              <w:t xml:space="preserve"> </w:t>
            </w:r>
            <w:r w:rsidRPr="00A03B89">
              <w:rPr>
                <w:rStyle w:val="SpecialBold"/>
              </w:rPr>
              <w:t>Название поля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Версия ППО</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Версия ППО.</w:t>
            </w:r>
          </w:p>
        </w:tc>
      </w:tr>
      <w:tr w:rsidR="00DC5AF7" w:rsidRPr="00A9783E"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Модуль 1</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Название модуля (протокола), например, почтовый сервер, </w:t>
            </w:r>
            <w:r w:rsidRPr="00A03B89">
              <w:t>POP</w:t>
            </w:r>
            <w:r w:rsidRPr="00A03B89">
              <w:rPr>
                <w:lang w:val="ru-RU"/>
              </w:rPr>
              <w:t xml:space="preserve">3, </w:t>
            </w:r>
            <w:r w:rsidRPr="00A03B89">
              <w:t>SMTP</w:t>
            </w:r>
            <w:r w:rsidRPr="00A03B89">
              <w:rPr>
                <w:lang w:val="ru-RU"/>
              </w:rPr>
              <w:t xml:space="preserve">, </w:t>
            </w:r>
            <w:r w:rsidRPr="00A03B89">
              <w:t>IMAP</w:t>
            </w:r>
            <w:r w:rsidRPr="00A03B89">
              <w:rPr>
                <w:lang w:val="ru-RU"/>
              </w:rPr>
              <w:t xml:space="preserve">, </w:t>
            </w:r>
            <w:r w:rsidRPr="00A03B89">
              <w:t>HTTP</w:t>
            </w:r>
            <w:r w:rsidRPr="00A03B89">
              <w:rPr>
                <w:lang w:val="ru-RU"/>
              </w:rPr>
              <w:t xml:space="preserve">, </w:t>
            </w:r>
            <w:r w:rsidRPr="00A03B89">
              <w:t>web</w:t>
            </w:r>
            <w:r w:rsidRPr="00A03B89">
              <w:rPr>
                <w:lang w:val="ru-RU"/>
              </w:rPr>
              <w:t xml:space="preserve">-серверов, </w:t>
            </w:r>
            <w:r w:rsidRPr="00A03B89">
              <w:t>IIS</w:t>
            </w:r>
            <w:r w:rsidRPr="00A03B89">
              <w:rPr>
                <w:lang w:val="ru-RU"/>
              </w:rPr>
              <w:t>, …</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Поддержка семейства OS. Windows</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Поддержка OS семейства Windows</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Поддержка семейства OS. Unix</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Поддержка OS семейства Unix</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Поддержка семейства OS. Linux</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Поддержка OS семейства Linux</w:t>
            </w:r>
          </w:p>
        </w:tc>
      </w:tr>
      <w:tr w:rsidR="00DC5AF7" w:rsidRPr="00A03B89"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Поддержка семейства OS. NetWare</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Поддержка OS семейства NetWare</w:t>
            </w:r>
          </w:p>
        </w:tc>
      </w:tr>
      <w:tr w:rsidR="00DC5AF7" w:rsidRPr="00B901C8" w:rsidTr="009E38A1">
        <w:tc>
          <w:tcPr>
            <w:tcW w:w="25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Принадлежность к активному сетевому оборудованию</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Уникальный идентификатор активного сетевого оборудования, для которого установлено ППО. Значение выбирается из поля «№КЭ» на листах описания КЭ типа «Активное сетевое оборудование». Активное сетевое оборудование,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82" w:name="O_28853_1"/>
      <w:bookmarkEnd w:id="882"/>
      <w:r w:rsidRPr="00A03B89">
        <w:rPr>
          <w:lang w:val="ru-RU"/>
        </w:rPr>
        <w:t xml:space="preserve"> </w:t>
      </w:r>
      <w:bookmarkStart w:id="883" w:name="_Toc375673371"/>
      <w:bookmarkStart w:id="884" w:name="_Toc381775209"/>
      <w:bookmarkStart w:id="885" w:name="_Toc381779709"/>
      <w:r w:rsidRPr="00A03B89">
        <w:t>Лист «КЭ4.1: Принтер»</w:t>
      </w:r>
      <w:bookmarkEnd w:id="883"/>
      <w:bookmarkEnd w:id="884"/>
      <w:bookmarkEnd w:id="885"/>
    </w:p>
    <w:p w:rsidR="00DC5AF7" w:rsidRPr="00A03B89" w:rsidRDefault="009E38A1" w:rsidP="00B6361F">
      <w:pPr>
        <w:pStyle w:val="ABodyindent"/>
        <w:rPr>
          <w:lang w:val="ru-RU"/>
        </w:rPr>
      </w:pPr>
      <w:bookmarkStart w:id="886" w:name="O_28952"/>
      <w:bookmarkEnd w:id="886"/>
      <w:r w:rsidRPr="00A03B89">
        <w:rPr>
          <w:lang w:val="ru-RU"/>
        </w:rPr>
        <w:t>Перед заполнением данных для КЭ «Принтер» рекомендуется:</w:t>
      </w:r>
    </w:p>
    <w:p w:rsidR="00DC5AF7" w:rsidRPr="00A03B89" w:rsidRDefault="009E38A1" w:rsidP="00683585">
      <w:pPr>
        <w:pStyle w:val="AList123"/>
        <w:numPr>
          <w:ilvl w:val="0"/>
          <w:numId w:val="68"/>
        </w:numPr>
      </w:pPr>
      <w:r w:rsidRPr="00A03B89">
        <w:t>Заполнить справочник «Справочник 2: Сотрудники».</w:t>
      </w:r>
    </w:p>
    <w:p w:rsidR="00DC5AF7" w:rsidRPr="00A03B89" w:rsidRDefault="009E38A1" w:rsidP="0026222F">
      <w:pPr>
        <w:pStyle w:val="AList123"/>
        <w:numPr>
          <w:ilvl w:val="0"/>
          <w:numId w:val="174"/>
        </w:numPr>
        <w:rPr>
          <w:lang w:val="ru-RU"/>
        </w:rPr>
      </w:pPr>
      <w:r w:rsidRPr="00A03B89">
        <w:rPr>
          <w:lang w:val="ru-RU"/>
        </w:rPr>
        <w:t>Заполнить данные для КЭ типа «Активное сетевое оборудование».</w:t>
      </w:r>
    </w:p>
    <w:p w:rsidR="00DC5AF7" w:rsidRPr="00A03B89" w:rsidRDefault="009E38A1" w:rsidP="00B6361F">
      <w:pPr>
        <w:pStyle w:val="ATableNameApp"/>
      </w:pPr>
      <w:bookmarkStart w:id="887" w:name="O_28953"/>
      <w:bookmarkStart w:id="888" w:name="_Toc375673431"/>
      <w:bookmarkEnd w:id="887"/>
      <w:r w:rsidRPr="00A03B89">
        <w:t>Данные для КЭ «Принтер»</w:t>
      </w:r>
      <w:bookmarkEnd w:id="888"/>
    </w:p>
    <w:tbl>
      <w:tblPr>
        <w:tblW w:w="5000" w:type="pct"/>
        <w:tblLayout w:type="fixed"/>
        <w:tblCellMar>
          <w:top w:w="57" w:type="dxa"/>
          <w:left w:w="62" w:type="dxa"/>
          <w:bottom w:w="57" w:type="dxa"/>
          <w:right w:w="62" w:type="dxa"/>
        </w:tblCellMar>
        <w:tblLook w:val="0000"/>
      </w:tblPr>
      <w:tblGrid>
        <w:gridCol w:w="2491"/>
        <w:gridCol w:w="1601"/>
        <w:gridCol w:w="5954"/>
      </w:tblGrid>
      <w:tr w:rsidR="00DC5AF7" w:rsidRPr="00A03B89" w:rsidTr="009E38A1">
        <w:trPr>
          <w:tblHeader/>
        </w:trPr>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t xml:space="preserve"> </w:t>
            </w:r>
            <w:r w:rsidRPr="00A03B89">
              <w:rPr>
                <w:rStyle w:val="SpecialBold"/>
              </w:rPr>
              <w:t>Название поля</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Сотрудник</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справочника</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Сотрудник, за которым закреплен данный КЭ, либо сотрудник, пользующийся данным КЭ. Значение выбирается из справочника «Справочник 2: Сотрудники». Предварительно, в справочнике на листе «Справочник 2: Сотрудники» уточняется наличие полностью заполненной строки для сотрудника. И в случае отсутствия искомой строки в справочнике заполняется новая строка.</w:t>
            </w:r>
          </w:p>
        </w:tc>
      </w:tr>
      <w:tr w:rsidR="00DC5AF7" w:rsidRPr="00B901C8"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Сетевая розетка (порт)</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 поле указывается уникальный идентификатор ближайшего активного сетевого оборудования (или маркировка сетевой розетки), с которым соединен сетевой порт данного КЭ. Значение уникального идентификатора выбирается из поля «№КЭ» описания КЭ типа «Активное сетевое оборудование». Активное сетевое оборудование,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A9783E"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r w:rsidR="00DC5AF7" w:rsidRPr="00B901C8"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принтера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архитектуры принтера.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B901C8"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Формат</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Формат печати.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B901C8"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цвета печати</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цвета печати принтера.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9783E"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Сетевой/локальный</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Признак наличия сетевого интерфейса. Значение выбирается из списка.</w:t>
            </w:r>
          </w:p>
        </w:tc>
      </w:tr>
      <w:tr w:rsidR="00DC5AF7" w:rsidRPr="00A9783E"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Имя хоста в сети (в домене).</w:t>
            </w:r>
          </w:p>
        </w:tc>
      </w:tr>
      <w:tr w:rsidR="00DC5AF7" w:rsidRPr="00A9783E"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t>IP</w:t>
            </w:r>
            <w:r w:rsidRPr="00A03B89">
              <w:rPr>
                <w:lang w:val="ru-RU"/>
              </w:rPr>
              <w:t>-адрес принтера в сети.</w:t>
            </w:r>
          </w:p>
        </w:tc>
      </w:tr>
      <w:tr w:rsidR="00DC5AF7" w:rsidRPr="00A9783E"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картриджа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картриджа. Если не применимо, ставится прочерк.</w:t>
            </w:r>
          </w:p>
        </w:tc>
      </w:tr>
      <w:tr w:rsidR="00DC5AF7" w:rsidRPr="00A9783E" w:rsidTr="009E38A1">
        <w:tc>
          <w:tcPr>
            <w:tcW w:w="246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ленты</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ленты принтера. Если не применимо, ставится прочерк.</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89" w:name="O_28855_1"/>
      <w:bookmarkEnd w:id="889"/>
      <w:r w:rsidRPr="00A03B89">
        <w:rPr>
          <w:lang w:val="ru-RU"/>
        </w:rPr>
        <w:t xml:space="preserve"> </w:t>
      </w:r>
      <w:bookmarkStart w:id="890" w:name="_Toc375673372"/>
      <w:bookmarkStart w:id="891" w:name="_Toc381775210"/>
      <w:bookmarkStart w:id="892" w:name="_Toc381779710"/>
      <w:r w:rsidRPr="00A03B89">
        <w:t>Лист «КЭ4.2: Сканер»</w:t>
      </w:r>
      <w:bookmarkEnd w:id="890"/>
      <w:bookmarkEnd w:id="891"/>
      <w:bookmarkEnd w:id="892"/>
    </w:p>
    <w:p w:rsidR="00DC5AF7" w:rsidRPr="00A03B89" w:rsidRDefault="009E38A1" w:rsidP="00B6361F">
      <w:pPr>
        <w:pStyle w:val="ABodyindent"/>
        <w:rPr>
          <w:lang w:val="ru-RU"/>
        </w:rPr>
      </w:pPr>
      <w:bookmarkStart w:id="893" w:name="O_28955"/>
      <w:bookmarkEnd w:id="893"/>
      <w:r w:rsidRPr="00A03B89">
        <w:rPr>
          <w:lang w:val="ru-RU"/>
        </w:rPr>
        <w:t>Перед заполнением данных для КЭ «Сканер» рекомендуется заполнить справочник «Справочник 2: Сотрудники».</w:t>
      </w:r>
    </w:p>
    <w:p w:rsidR="00DC5AF7" w:rsidRPr="00A03B89" w:rsidRDefault="009E38A1" w:rsidP="00B6361F">
      <w:pPr>
        <w:pStyle w:val="ATableNameApp"/>
      </w:pPr>
      <w:bookmarkStart w:id="894" w:name="O_28956"/>
      <w:bookmarkStart w:id="895" w:name="_Toc375673432"/>
      <w:bookmarkEnd w:id="894"/>
      <w:r w:rsidRPr="00A03B89">
        <w:t>Данные для КЭ «Сканер»</w:t>
      </w:r>
      <w:bookmarkEnd w:id="895"/>
    </w:p>
    <w:tbl>
      <w:tblPr>
        <w:tblW w:w="5000" w:type="pct"/>
        <w:tblLayout w:type="fixed"/>
        <w:tblCellMar>
          <w:top w:w="57" w:type="dxa"/>
          <w:left w:w="62" w:type="dxa"/>
          <w:bottom w:w="57" w:type="dxa"/>
          <w:right w:w="62" w:type="dxa"/>
        </w:tblCellMar>
        <w:tblLook w:val="0000"/>
      </w:tblPr>
      <w:tblGrid>
        <w:gridCol w:w="2470"/>
        <w:gridCol w:w="1620"/>
        <w:gridCol w:w="5956"/>
      </w:tblGrid>
      <w:tr w:rsidR="00DC5AF7" w:rsidRPr="00A03B89" w:rsidTr="009E38A1">
        <w:trPr>
          <w:tblHeader/>
        </w:trPr>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t xml:space="preserve"> </w:t>
            </w:r>
            <w:r w:rsidRPr="00A03B89">
              <w:rPr>
                <w:rStyle w:val="SpecialBold"/>
              </w:rPr>
              <w:t>Название поля</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Сотрудник</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справочника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Сотрудник, за которым закреплен данный КЭ, либо сотрудник, пользующийся данным КЭ. Значение выбирается из справочника «Справочник 2: Сотрудники». Предварительно, в справочнике на листе «Справочник 2: Сотрудники» уточняется наличие полностью заполненной строки для сотрудника. И в случае </w:t>
            </w:r>
            <w:r w:rsidRPr="00A03B89">
              <w:rPr>
                <w:lang w:val="ru-RU"/>
              </w:rPr>
              <w:lastRenderedPageBreak/>
              <w:t>отсутствия искомой строки в справочнике заполняется новая строка.</w:t>
            </w:r>
          </w:p>
        </w:tc>
      </w:tr>
      <w:tr w:rsidR="00DC5AF7" w:rsidRPr="00B901C8"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Тип сканера</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архитектуры сканера.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B901C8"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Формат</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Формат сканера.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Разрешение (dpi)</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Максимальное поддерживаемое разрешение сканирования, в </w:t>
            </w:r>
            <w:r w:rsidRPr="00A03B89">
              <w:t>dpi</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896" w:name="O_28857_1"/>
      <w:bookmarkEnd w:id="896"/>
      <w:r w:rsidRPr="00A03B89">
        <w:rPr>
          <w:lang w:val="ru-RU"/>
        </w:rPr>
        <w:t xml:space="preserve"> </w:t>
      </w:r>
      <w:bookmarkStart w:id="897" w:name="_Toc375673373"/>
      <w:bookmarkStart w:id="898" w:name="_Toc381775211"/>
      <w:bookmarkStart w:id="899" w:name="_Toc381779711"/>
      <w:r w:rsidRPr="00A03B89">
        <w:t>Лист «КЭ4.3: МФУ»</w:t>
      </w:r>
      <w:bookmarkEnd w:id="897"/>
      <w:bookmarkEnd w:id="898"/>
      <w:bookmarkEnd w:id="899"/>
    </w:p>
    <w:p w:rsidR="00DC5AF7" w:rsidRPr="00A03B89" w:rsidRDefault="009E38A1" w:rsidP="00B6361F">
      <w:pPr>
        <w:pStyle w:val="ABodyindent"/>
        <w:rPr>
          <w:lang w:val="ru-RU"/>
        </w:rPr>
      </w:pPr>
      <w:bookmarkStart w:id="900" w:name="O_28958"/>
      <w:bookmarkEnd w:id="900"/>
      <w:r w:rsidRPr="00A03B89">
        <w:rPr>
          <w:lang w:val="ru-RU"/>
        </w:rPr>
        <w:t>Перед заполнением данных для КЭ «МФУ» рекомендуется:</w:t>
      </w:r>
    </w:p>
    <w:p w:rsidR="00DC5AF7" w:rsidRPr="00A03B89" w:rsidRDefault="009E38A1" w:rsidP="00683585">
      <w:pPr>
        <w:pStyle w:val="AList123"/>
        <w:numPr>
          <w:ilvl w:val="0"/>
          <w:numId w:val="69"/>
        </w:numPr>
      </w:pPr>
      <w:r w:rsidRPr="00A03B89">
        <w:t>Заполнить справочник «Справочник 2: Сотрудники».</w:t>
      </w:r>
    </w:p>
    <w:p w:rsidR="00DC5AF7" w:rsidRPr="00A03B89" w:rsidRDefault="009E38A1" w:rsidP="0026222F">
      <w:pPr>
        <w:pStyle w:val="AList123"/>
        <w:numPr>
          <w:ilvl w:val="0"/>
          <w:numId w:val="174"/>
        </w:numPr>
        <w:rPr>
          <w:lang w:val="ru-RU"/>
        </w:rPr>
      </w:pPr>
      <w:r w:rsidRPr="00A03B89">
        <w:rPr>
          <w:lang w:val="ru-RU"/>
        </w:rPr>
        <w:t>Заполнить данные для КЭ типа «Активное сетевое оборудование».</w:t>
      </w:r>
    </w:p>
    <w:p w:rsidR="00DC5AF7" w:rsidRPr="00A03B89" w:rsidRDefault="009E38A1" w:rsidP="00B6361F">
      <w:pPr>
        <w:pStyle w:val="ATableNameApp"/>
      </w:pPr>
      <w:bookmarkStart w:id="901" w:name="O_28959"/>
      <w:bookmarkStart w:id="902" w:name="_Toc375673433"/>
      <w:bookmarkEnd w:id="901"/>
      <w:r w:rsidRPr="00A03B89">
        <w:t>Данные для КЭ «МФУ»</w:t>
      </w:r>
      <w:bookmarkEnd w:id="902"/>
    </w:p>
    <w:tbl>
      <w:tblPr>
        <w:tblW w:w="5000" w:type="pct"/>
        <w:tblLayout w:type="fixed"/>
        <w:tblCellMar>
          <w:top w:w="57" w:type="dxa"/>
          <w:left w:w="62" w:type="dxa"/>
          <w:bottom w:w="57" w:type="dxa"/>
          <w:right w:w="62" w:type="dxa"/>
        </w:tblCellMar>
        <w:tblLook w:val="0000"/>
      </w:tblPr>
      <w:tblGrid>
        <w:gridCol w:w="2470"/>
        <w:gridCol w:w="1620"/>
        <w:gridCol w:w="5956"/>
      </w:tblGrid>
      <w:tr w:rsidR="00DC5AF7" w:rsidRPr="00A03B89" w:rsidTr="009E38A1">
        <w:trPr>
          <w:tblHeader/>
        </w:trPr>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t xml:space="preserve"> </w:t>
            </w:r>
            <w:r w:rsidRPr="00A03B89">
              <w:rPr>
                <w:rStyle w:val="SpecialBold"/>
              </w:rPr>
              <w:t>Название поля</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Сотрудник</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справочника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Сотрудник, за которым закреплен данный КЭ, либо сотрудник, пользующийся данным КЭ. Значение выбирается из справочника «Справочник 2: Сотрудники». Предварительно, в справочнике на листе «Справочник 2: Сотрудники» уточняется наличие полностью заполненной строки для сотрудника. И в случае отсутствия искомой строки в справочнике заполняется новая строка.</w:t>
            </w:r>
          </w:p>
        </w:tc>
      </w:tr>
      <w:tr w:rsidR="00DC5AF7" w:rsidRPr="00B901C8"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Сетевая розетка (порт)</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 поле указывается уникальный идентификатор ближайшего активного сетевого оборудования (или маркировка сетевой розетки), с которым соединен сетевой порт данного КЭ. Значение уникального идентификатора выбирается из поля «№КЭ» описания КЭ типа «Активное сетевое оборудование». Активное сетевое оборудование,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Контур</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Контур, в который входит данный КЭ. Значение выбирается из списка. Внесение собственных значений не допускается.</w:t>
            </w:r>
          </w:p>
        </w:tc>
      </w:tr>
      <w:tr w:rsidR="00DC5AF7" w:rsidRPr="00B901C8"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Формат</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Формат печати.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B901C8"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цвета печати</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Тип цвета печати МФУ. Значение выбирается из списка. В </w:t>
            </w:r>
            <w:r w:rsidRPr="00A03B89">
              <w:rPr>
                <w:lang w:val="ru-RU"/>
              </w:rPr>
              <w:lastRenderedPageBreak/>
              <w:t>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Разрешение печати (dpi)</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Максимальное поддерживаемое разрешение печати, в </w:t>
            </w:r>
            <w:r w:rsidRPr="00A03B89">
              <w:t>dpi</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Разрешение сканирования (dpi)</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Максимальное поддерживаемое разрешение сканирования, в </w:t>
            </w:r>
            <w:r w:rsidRPr="00A03B89">
              <w:t>dpi</w:t>
            </w:r>
          </w:p>
        </w:tc>
      </w:tr>
      <w:tr w:rsidR="00DC5AF7" w:rsidRPr="00B901C8"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цвета копирования</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цвета копирования МФУ.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Сетевой/локальный</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Признак наличия сетевого интерфейса. Значение выбирается из списка.</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Имя хоста в сети (в домене).</w:t>
            </w:r>
          </w:p>
        </w:tc>
      </w:tr>
      <w:tr w:rsidR="00DC5AF7" w:rsidRPr="00A9783E" w:rsidTr="009E38A1">
        <w:tc>
          <w:tcPr>
            <w:tcW w:w="24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p>
        </w:tc>
        <w:tc>
          <w:tcPr>
            <w:tcW w:w="16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588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t>IP</w:t>
            </w:r>
            <w:r w:rsidRPr="00A03B89">
              <w:rPr>
                <w:lang w:val="ru-RU"/>
              </w:rPr>
              <w:t>-адрес МФУ в сети.</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903" w:name="O_28859_1"/>
      <w:bookmarkEnd w:id="903"/>
      <w:r w:rsidRPr="00A03B89">
        <w:rPr>
          <w:lang w:val="ru-RU"/>
        </w:rPr>
        <w:t xml:space="preserve"> </w:t>
      </w:r>
      <w:bookmarkStart w:id="904" w:name="_Toc375673374"/>
      <w:bookmarkStart w:id="905" w:name="_Toc381775212"/>
      <w:bookmarkStart w:id="906" w:name="_Toc381779712"/>
      <w:r w:rsidRPr="00A03B89">
        <w:t>Лист «КЭ4.4: ИБП»</w:t>
      </w:r>
      <w:bookmarkEnd w:id="904"/>
      <w:bookmarkEnd w:id="905"/>
      <w:bookmarkEnd w:id="906"/>
    </w:p>
    <w:p w:rsidR="00DC5AF7" w:rsidRPr="00A03B89" w:rsidRDefault="009E38A1" w:rsidP="00B6361F">
      <w:pPr>
        <w:pStyle w:val="ABodyindent"/>
        <w:rPr>
          <w:lang w:val="ru-RU"/>
        </w:rPr>
      </w:pPr>
      <w:bookmarkStart w:id="907" w:name="O_28961"/>
      <w:bookmarkEnd w:id="907"/>
      <w:r w:rsidRPr="00A03B89">
        <w:rPr>
          <w:lang w:val="ru-RU"/>
        </w:rPr>
        <w:t>Перед заполнением данных для КЭ «ИБП» рекомендуется заполнить справочник «Справочник 2: Сотрудники».</w:t>
      </w:r>
    </w:p>
    <w:p w:rsidR="00DC5AF7" w:rsidRPr="00A03B89" w:rsidRDefault="009E38A1" w:rsidP="00B6361F">
      <w:pPr>
        <w:pStyle w:val="ATableNameApp"/>
      </w:pPr>
      <w:bookmarkStart w:id="908" w:name="O_28962"/>
      <w:bookmarkStart w:id="909" w:name="_Toc375673434"/>
      <w:bookmarkEnd w:id="908"/>
      <w:r w:rsidRPr="00A03B89">
        <w:t>Данные для КЭ «ИБП»</w:t>
      </w:r>
      <w:bookmarkEnd w:id="909"/>
    </w:p>
    <w:tbl>
      <w:tblPr>
        <w:tblW w:w="5000" w:type="pct"/>
        <w:tblLayout w:type="fixed"/>
        <w:tblCellMar>
          <w:top w:w="57" w:type="dxa"/>
          <w:left w:w="62" w:type="dxa"/>
          <w:bottom w:w="57" w:type="dxa"/>
          <w:right w:w="62" w:type="dxa"/>
        </w:tblCellMar>
        <w:tblLook w:val="0000"/>
      </w:tblPr>
      <w:tblGrid>
        <w:gridCol w:w="2519"/>
        <w:gridCol w:w="1601"/>
        <w:gridCol w:w="5926"/>
      </w:tblGrid>
      <w:tr w:rsidR="00DC5AF7" w:rsidRPr="00A03B89" w:rsidTr="009E38A1">
        <w:trPr>
          <w:tblHeader/>
        </w:trPr>
        <w:tc>
          <w:tcPr>
            <w:tcW w:w="24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Body"/>
              <w:rPr>
                <w:lang w:val="en-NZ"/>
              </w:rPr>
            </w:pPr>
            <w:r w:rsidRPr="00A03B89">
              <w:t xml:space="preserve"> </w:t>
            </w:r>
            <w:r w:rsidRPr="00A03B89">
              <w:rPr>
                <w:rStyle w:val="SpecialBold"/>
              </w:rPr>
              <w:t>Название поля</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85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4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Сотрудник, если применимо</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справочника</w:t>
            </w:r>
          </w:p>
        </w:tc>
        <w:tc>
          <w:tcPr>
            <w:tcW w:w="585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Сотрудник, за которым закреплен данный КЭ, либо сотрудник, пользующийся данным КЭ. Значение выбирается из справочника «Справочник 2: Сотрудники». Предварительно, в справочнике на листе «Справочник 2: Сотрудники» уточняется наличие полностью заполненной строки для сотрудника. И в случае отсутствия искомой строки в справочнике заполняется новая строка.</w:t>
            </w:r>
          </w:p>
        </w:tc>
      </w:tr>
      <w:tr w:rsidR="00DC5AF7" w:rsidRPr="00B901C8" w:rsidTr="009E38A1">
        <w:tc>
          <w:tcPr>
            <w:tcW w:w="24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Принадлежность к оборудованию (если применимо)</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В поле указывается уникальный идентификатор оборудования, с которым соединен данный КЭ. Значение уникального идентификатора выбирается из поля «№КЭ» описания оборудования. Оборудование,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w:t>
            </w:r>
          </w:p>
        </w:tc>
      </w:tr>
      <w:tr w:rsidR="00DC5AF7" w:rsidRPr="00A03B89" w:rsidTr="009E38A1">
        <w:tc>
          <w:tcPr>
            <w:tcW w:w="24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Потребляемая мощность (Вт)</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Потребляемая мощность</w:t>
            </w:r>
          </w:p>
        </w:tc>
      </w:tr>
      <w:tr w:rsidR="00DC5AF7" w:rsidRPr="00A9783E" w:rsidTr="009E38A1">
        <w:tc>
          <w:tcPr>
            <w:tcW w:w="24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Выходная мощность (Вт)</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Выходная мощность ИБП в Ватт согласно документации.</w:t>
            </w:r>
          </w:p>
        </w:tc>
      </w:tr>
      <w:tr w:rsidR="00DC5AF7" w:rsidRPr="00A03B89" w:rsidTr="009E38A1">
        <w:tc>
          <w:tcPr>
            <w:tcW w:w="24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фаз</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подключаемых фаз</w:t>
            </w:r>
          </w:p>
        </w:tc>
      </w:tr>
      <w:tr w:rsidR="00DC5AF7" w:rsidRPr="00A9783E" w:rsidTr="009E38A1">
        <w:tc>
          <w:tcPr>
            <w:tcW w:w="24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Диапазон стабилизирующего напряжения (В)</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85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Диапазон стабилизирующего напряжения ИБП согласно документации, в В.</w:t>
            </w:r>
          </w:p>
        </w:tc>
      </w:tr>
      <w:tr w:rsidR="00DC5AF7" w:rsidRPr="00A9783E" w:rsidTr="009E38A1">
        <w:tc>
          <w:tcPr>
            <w:tcW w:w="24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Сетевой/локальный</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Выбирается из списка</w:t>
            </w:r>
          </w:p>
        </w:tc>
        <w:tc>
          <w:tcPr>
            <w:tcW w:w="585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Признак наличия сетевого интерфейса. Значение выбирается из списка.</w:t>
            </w:r>
          </w:p>
        </w:tc>
      </w:tr>
      <w:tr w:rsidR="00DC5AF7" w:rsidRPr="00A9783E" w:rsidTr="009E38A1">
        <w:tc>
          <w:tcPr>
            <w:tcW w:w="24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Имя хоста</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85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Имя хоста в сети (в домене). Если не применимо, ставится прочерк.</w:t>
            </w:r>
          </w:p>
        </w:tc>
      </w:tr>
      <w:tr w:rsidR="00DC5AF7" w:rsidRPr="00A9783E" w:rsidTr="009E38A1">
        <w:tc>
          <w:tcPr>
            <w:tcW w:w="24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IP</w:t>
            </w:r>
          </w:p>
        </w:tc>
        <w:tc>
          <w:tcPr>
            <w:tcW w:w="158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Да/Нет</w:t>
            </w:r>
          </w:p>
        </w:tc>
        <w:tc>
          <w:tcPr>
            <w:tcW w:w="585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t>IP</w:t>
            </w:r>
            <w:r w:rsidRPr="00A03B89">
              <w:rPr>
                <w:lang w:val="ru-RU"/>
              </w:rPr>
              <w:t>-адрес МФУ в сети. Если не применимо, ставится прочерк.</w:t>
            </w:r>
          </w:p>
        </w:tc>
      </w:tr>
    </w:tbl>
    <w:p w:rsidR="00DC5AF7" w:rsidRPr="00A03B89" w:rsidRDefault="00DC5AF7" w:rsidP="00B6361F">
      <w:pPr>
        <w:pStyle w:val="ATableBody"/>
        <w:rPr>
          <w:lang w:val="ru-RU"/>
        </w:rPr>
      </w:pPr>
    </w:p>
    <w:p w:rsidR="00DC5AF7" w:rsidRPr="00A03B89" w:rsidRDefault="009E38A1" w:rsidP="009E38A1">
      <w:pPr>
        <w:pStyle w:val="AHeading3app"/>
        <w:rPr>
          <w:lang w:val="ru-RU"/>
        </w:rPr>
      </w:pPr>
      <w:bookmarkStart w:id="910" w:name="O_28861_1"/>
      <w:bookmarkEnd w:id="910"/>
      <w:r w:rsidRPr="00A03B89">
        <w:rPr>
          <w:lang w:val="ru-RU"/>
        </w:rPr>
        <w:t xml:space="preserve"> </w:t>
      </w:r>
      <w:bookmarkStart w:id="911" w:name="_Toc375673375"/>
      <w:bookmarkStart w:id="912" w:name="_Toc381775213"/>
      <w:bookmarkStart w:id="913" w:name="_Toc381779713"/>
      <w:r w:rsidRPr="00A03B89">
        <w:rPr>
          <w:lang w:val="ru-RU"/>
        </w:rPr>
        <w:t>Лист «КЭ</w:t>
      </w:r>
      <w:proofErr w:type="gramStart"/>
      <w:r w:rsidRPr="00A03B89">
        <w:rPr>
          <w:lang w:val="ru-RU"/>
        </w:rPr>
        <w:t>7</w:t>
      </w:r>
      <w:proofErr w:type="gramEnd"/>
      <w:r w:rsidRPr="00A03B89">
        <w:rPr>
          <w:lang w:val="ru-RU"/>
        </w:rPr>
        <w:t>.1: Системное программное обеспечение»</w:t>
      </w:r>
      <w:bookmarkEnd w:id="911"/>
      <w:bookmarkEnd w:id="912"/>
      <w:bookmarkEnd w:id="913"/>
    </w:p>
    <w:tbl>
      <w:tblPr>
        <w:tblW w:w="5000" w:type="pct"/>
        <w:tblLayout w:type="fixed"/>
        <w:tblCellMar>
          <w:top w:w="57" w:type="dxa"/>
          <w:left w:w="62" w:type="dxa"/>
          <w:bottom w:w="57" w:type="dxa"/>
          <w:right w:w="62" w:type="dxa"/>
        </w:tblCellMar>
        <w:tblLook w:val="0000"/>
      </w:tblPr>
      <w:tblGrid>
        <w:gridCol w:w="2589"/>
        <w:gridCol w:w="1218"/>
        <w:gridCol w:w="6239"/>
      </w:tblGrid>
      <w:tr w:rsidR="00DC5AF7" w:rsidRPr="00A03B89" w:rsidTr="009E38A1">
        <w:trPr>
          <w:tblHeader/>
        </w:trPr>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bookmarkStart w:id="914" w:name="O_28964"/>
            <w:bookmarkEnd w:id="914"/>
            <w:r w:rsidRPr="00A03B89">
              <w:t>Название поля</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Наименование СПО</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Название СПО согласно финансово-отчетной документации.</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лицензии</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лицензии СПО</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Срок лицензии</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Дата</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Срок действия лицензии СПО</w:t>
            </w:r>
          </w:p>
        </w:tc>
      </w:tr>
      <w:tr w:rsidR="00DC5AF7" w:rsidRPr="00A03B89" w:rsidTr="009E38A1">
        <w:tc>
          <w:tcPr>
            <w:tcW w:w="25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лицензий</w:t>
            </w:r>
          </w:p>
        </w:tc>
        <w:tc>
          <w:tcPr>
            <w:tcW w:w="120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6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Количество купленных лицензий</w:t>
            </w:r>
          </w:p>
        </w:tc>
      </w:tr>
    </w:tbl>
    <w:p w:rsidR="00DC5AF7" w:rsidRPr="00A03B89" w:rsidRDefault="00DC5AF7" w:rsidP="00B6361F">
      <w:pPr>
        <w:pStyle w:val="ATableBody"/>
      </w:pPr>
    </w:p>
    <w:p w:rsidR="00DC5AF7" w:rsidRPr="00A03B89" w:rsidRDefault="009E38A1" w:rsidP="009E38A1">
      <w:pPr>
        <w:pStyle w:val="AHeading3app"/>
        <w:rPr>
          <w:lang w:val="ru-RU"/>
        </w:rPr>
      </w:pPr>
      <w:bookmarkStart w:id="915" w:name="O_28863_1"/>
      <w:bookmarkEnd w:id="915"/>
      <w:r w:rsidRPr="00A03B89">
        <w:rPr>
          <w:lang w:val="ru-RU"/>
        </w:rPr>
        <w:t xml:space="preserve"> </w:t>
      </w:r>
      <w:bookmarkStart w:id="916" w:name="_Toc375673376"/>
      <w:bookmarkStart w:id="917" w:name="_Toc381775214"/>
      <w:bookmarkStart w:id="918" w:name="_Toc381779714"/>
      <w:r w:rsidRPr="00A03B89">
        <w:rPr>
          <w:lang w:val="ru-RU"/>
        </w:rPr>
        <w:t>Лист «КЭ</w:t>
      </w:r>
      <w:proofErr w:type="gramStart"/>
      <w:r w:rsidRPr="00A03B89">
        <w:rPr>
          <w:lang w:val="ru-RU"/>
        </w:rPr>
        <w:t>7</w:t>
      </w:r>
      <w:proofErr w:type="gramEnd"/>
      <w:r w:rsidRPr="00A03B89">
        <w:rPr>
          <w:lang w:val="ru-RU"/>
        </w:rPr>
        <w:t>.2: Прикладное программное обеспечение»</w:t>
      </w:r>
      <w:bookmarkEnd w:id="916"/>
      <w:bookmarkEnd w:id="917"/>
      <w:bookmarkEnd w:id="918"/>
    </w:p>
    <w:tbl>
      <w:tblPr>
        <w:tblW w:w="5000" w:type="pct"/>
        <w:tblLayout w:type="fixed"/>
        <w:tblCellMar>
          <w:top w:w="57" w:type="dxa"/>
          <w:left w:w="62" w:type="dxa"/>
          <w:bottom w:w="57" w:type="dxa"/>
          <w:right w:w="62" w:type="dxa"/>
        </w:tblCellMar>
        <w:tblLook w:val="0000"/>
      </w:tblPr>
      <w:tblGrid>
        <w:gridCol w:w="2643"/>
        <w:gridCol w:w="1209"/>
        <w:gridCol w:w="6194"/>
      </w:tblGrid>
      <w:tr w:rsidR="00DC5AF7" w:rsidRPr="00A03B89" w:rsidTr="009E38A1">
        <w:trPr>
          <w:tblHeader/>
        </w:trPr>
        <w:tc>
          <w:tcPr>
            <w:tcW w:w="261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bookmarkStart w:id="919" w:name="O_28966"/>
            <w:bookmarkEnd w:id="919"/>
            <w:r w:rsidRPr="00A03B89">
              <w:t>Название поля</w:t>
            </w:r>
          </w:p>
        </w:tc>
        <w:tc>
          <w:tcPr>
            <w:tcW w:w="119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61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A9783E" w:rsidTr="009E38A1">
        <w:tc>
          <w:tcPr>
            <w:tcW w:w="261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Наименование ППО</w:t>
            </w:r>
          </w:p>
        </w:tc>
        <w:tc>
          <w:tcPr>
            <w:tcW w:w="119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Название ППО согласно финансово-отчетной документации.</w:t>
            </w:r>
          </w:p>
        </w:tc>
      </w:tr>
      <w:tr w:rsidR="00DC5AF7" w:rsidRPr="00A03B89" w:rsidTr="009E38A1">
        <w:tc>
          <w:tcPr>
            <w:tcW w:w="261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Операционное/клиентское</w:t>
            </w:r>
          </w:p>
        </w:tc>
        <w:tc>
          <w:tcPr>
            <w:tcW w:w="119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61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ППО по назначению</w:t>
            </w:r>
          </w:p>
        </w:tc>
      </w:tr>
      <w:tr w:rsidR="00DC5AF7" w:rsidRPr="00A03B89" w:rsidTr="009E38A1">
        <w:tc>
          <w:tcPr>
            <w:tcW w:w="261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лицензии</w:t>
            </w:r>
          </w:p>
        </w:tc>
        <w:tc>
          <w:tcPr>
            <w:tcW w:w="119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Тип лицензии ППО</w:t>
            </w:r>
          </w:p>
        </w:tc>
      </w:tr>
      <w:tr w:rsidR="00DC5AF7" w:rsidRPr="00A03B89" w:rsidTr="009E38A1">
        <w:tc>
          <w:tcPr>
            <w:tcW w:w="261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Срок лицензии</w:t>
            </w:r>
          </w:p>
        </w:tc>
        <w:tc>
          <w:tcPr>
            <w:tcW w:w="119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Дата</w:t>
            </w:r>
          </w:p>
        </w:tc>
        <w:tc>
          <w:tcPr>
            <w:tcW w:w="61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Срок действия лицензии ППО</w:t>
            </w:r>
          </w:p>
        </w:tc>
      </w:tr>
      <w:tr w:rsidR="00DC5AF7" w:rsidRPr="00A03B89" w:rsidTr="009E38A1">
        <w:tc>
          <w:tcPr>
            <w:tcW w:w="261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лицензий</w:t>
            </w:r>
          </w:p>
        </w:tc>
        <w:tc>
          <w:tcPr>
            <w:tcW w:w="119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61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Количество купленных лицензий</w:t>
            </w:r>
          </w:p>
        </w:tc>
      </w:tr>
      <w:tr w:rsidR="00DC5AF7" w:rsidRPr="00A9783E" w:rsidTr="009E38A1">
        <w:tc>
          <w:tcPr>
            <w:tcW w:w="261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Модуль ППО</w:t>
            </w:r>
          </w:p>
        </w:tc>
        <w:tc>
          <w:tcPr>
            <w:tcW w:w="119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61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Наименование модуля ППО согласно финансово-отчетной документации, если применимо (ППО делится на модули)</w:t>
            </w:r>
          </w:p>
        </w:tc>
      </w:tr>
    </w:tbl>
    <w:p w:rsidR="00DC5AF7" w:rsidRPr="00A03B89" w:rsidRDefault="00DC5AF7" w:rsidP="00B6361F">
      <w:pPr>
        <w:pStyle w:val="ATableBody"/>
        <w:rPr>
          <w:lang w:val="ru-RU"/>
        </w:rPr>
      </w:pPr>
    </w:p>
    <w:p w:rsidR="00DC5AF7" w:rsidRPr="00A03B89" w:rsidRDefault="009E38A1" w:rsidP="009E38A1">
      <w:pPr>
        <w:pStyle w:val="AHeading3app"/>
      </w:pPr>
      <w:bookmarkStart w:id="920" w:name="O_28865_1"/>
      <w:bookmarkEnd w:id="920"/>
      <w:r w:rsidRPr="00A03B89">
        <w:rPr>
          <w:lang w:val="ru-RU"/>
        </w:rPr>
        <w:t xml:space="preserve"> </w:t>
      </w:r>
      <w:bookmarkStart w:id="921" w:name="_Toc375673377"/>
      <w:bookmarkStart w:id="922" w:name="_Toc381775215"/>
      <w:bookmarkStart w:id="923" w:name="_Toc381779715"/>
      <w:r w:rsidRPr="00A03B89">
        <w:t>Лист «КЭ8.1: Каналы связи»</w:t>
      </w:r>
      <w:bookmarkEnd w:id="921"/>
      <w:bookmarkEnd w:id="922"/>
      <w:bookmarkEnd w:id="923"/>
    </w:p>
    <w:p w:rsidR="00DC5AF7" w:rsidRPr="00A03B89" w:rsidRDefault="009E38A1" w:rsidP="00B6361F">
      <w:pPr>
        <w:pStyle w:val="ABodyindent"/>
        <w:rPr>
          <w:lang w:val="ru-RU"/>
        </w:rPr>
      </w:pPr>
      <w:bookmarkStart w:id="924" w:name="O_28968"/>
      <w:bookmarkEnd w:id="924"/>
      <w:r w:rsidRPr="00A03B89">
        <w:rPr>
          <w:lang w:val="ru-RU"/>
        </w:rPr>
        <w:t>Перед заполнением данных для КЭ «Спам фильтр» рекомендуется заполнить данные для КЭ типа «Активное сетевое оборудование».</w:t>
      </w:r>
    </w:p>
    <w:p w:rsidR="00DC5AF7" w:rsidRPr="00A03B89" w:rsidRDefault="009E38A1" w:rsidP="00B6361F">
      <w:pPr>
        <w:pStyle w:val="ATableNameApp"/>
        <w:rPr>
          <w:lang w:val="ru-RU"/>
        </w:rPr>
      </w:pPr>
      <w:bookmarkStart w:id="925" w:name="O_28969"/>
      <w:bookmarkStart w:id="926" w:name="_Toc375673435"/>
      <w:bookmarkEnd w:id="925"/>
      <w:r w:rsidRPr="00A03B89">
        <w:rPr>
          <w:lang w:val="ru-RU"/>
        </w:rPr>
        <w:lastRenderedPageBreak/>
        <w:t>Данные для КЭ «Каналы связи»</w:t>
      </w:r>
      <w:bookmarkEnd w:id="926"/>
    </w:p>
    <w:tbl>
      <w:tblPr>
        <w:tblW w:w="5000" w:type="pct"/>
        <w:tblLayout w:type="fixed"/>
        <w:tblCellMar>
          <w:top w:w="57" w:type="dxa"/>
          <w:left w:w="62" w:type="dxa"/>
          <w:bottom w:w="57" w:type="dxa"/>
          <w:right w:w="62" w:type="dxa"/>
        </w:tblCellMar>
        <w:tblLook w:val="0000"/>
      </w:tblPr>
      <w:tblGrid>
        <w:gridCol w:w="2487"/>
        <w:gridCol w:w="1567"/>
        <w:gridCol w:w="5992"/>
      </w:tblGrid>
      <w:tr w:rsidR="00DC5AF7" w:rsidRPr="00A03B89" w:rsidTr="009E38A1">
        <w:trPr>
          <w:tblHeader/>
        </w:trPr>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Название поля</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Формат поля</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Назначение поля</w:t>
            </w:r>
          </w:p>
        </w:tc>
      </w:tr>
      <w:tr w:rsidR="00DC5AF7" w:rsidRPr="00B901C8" w:rsidTr="009E38A1">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канала связи по способу физической передачи данных</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канала связи по способу физической передачи данных.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B901C8" w:rsidTr="009E38A1">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канала связи по типу трафика</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Тип канала связи по типу трафика. Значение выбирается из списка. В случае</w:t>
            </w:r>
            <w:proofErr w:type="gramStart"/>
            <w:r w:rsidRPr="00A03B89">
              <w:rPr>
                <w:lang w:val="ru-RU"/>
              </w:rPr>
              <w:t>,</w:t>
            </w:r>
            <w:proofErr w:type="gramEnd"/>
            <w:r w:rsidRPr="00A03B89">
              <w:rPr>
                <w:lang w:val="ru-RU"/>
              </w:rPr>
              <w:t xml:space="preserve"> если значение отсутствует в списке, допускается дополнить список в листе «Справочник типовых наименований».</w:t>
            </w:r>
          </w:p>
        </w:tc>
      </w:tr>
      <w:tr w:rsidR="00DC5AF7" w:rsidRPr="00A9783E" w:rsidTr="009E38A1">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Полоса пропускания</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Число</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Пропускная способность канала связи, в Мбит</w:t>
            </w:r>
          </w:p>
        </w:tc>
      </w:tr>
      <w:tr w:rsidR="00DC5AF7" w:rsidRPr="00A03B89" w:rsidTr="009E38A1">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Интерфейс</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списка</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Интерфейс канала связи</w:t>
            </w:r>
          </w:p>
        </w:tc>
      </w:tr>
      <w:tr w:rsidR="00DC5AF7" w:rsidRPr="00A9783E" w:rsidTr="009E38A1">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Организация 1</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справочника</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Первая крайняя точка канала связи (адрес организации). Значение выбирается из справочника «СПР</w:t>
            </w:r>
            <w:proofErr w:type="gramStart"/>
            <w:r w:rsidRPr="00A03B89">
              <w:rPr>
                <w:lang w:val="ru-RU"/>
              </w:rPr>
              <w:t>6</w:t>
            </w:r>
            <w:proofErr w:type="gramEnd"/>
            <w:r w:rsidRPr="00A03B89">
              <w:rPr>
                <w:lang w:val="ru-RU"/>
              </w:rPr>
              <w:t xml:space="preserve"> Оргструктуры». Предварительно, в справочнике на листе «СПР</w:t>
            </w:r>
            <w:proofErr w:type="gramStart"/>
            <w:r w:rsidRPr="00A03B89">
              <w:rPr>
                <w:lang w:val="ru-RU"/>
              </w:rPr>
              <w:t>6</w:t>
            </w:r>
            <w:proofErr w:type="gramEnd"/>
            <w:r w:rsidRPr="00A03B89">
              <w:rPr>
                <w:lang w:val="ru-RU"/>
              </w:rPr>
              <w:t xml:space="preserve"> Оргструктуры» уточняется наличие полностью заполненной строки для описания орг. структуры данного КЭ. И в случае отсутствия искомой строки в справочнике заполняется новая строка.</w:t>
            </w:r>
          </w:p>
        </w:tc>
      </w:tr>
      <w:tr w:rsidR="00DC5AF7" w:rsidRPr="00A03B89" w:rsidTr="009E38A1">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Активное сетевое оборудование 1 (для внутр. каналов связи)</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Уникальный идентификатор активного сетевого оборудования на данной конечной точке. Значение выбирается из поля «№КЭ» на листах описания КЭ типа «Активное сетевое оборудование». Активное сетевое оборудование,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w:t>
            </w:r>
            <w:r w:rsidRPr="00A03B89">
              <w:t>Параметр заполняется для внутренних каналов связи, иначе ставится прочерк.</w:t>
            </w:r>
          </w:p>
        </w:tc>
      </w:tr>
      <w:tr w:rsidR="00DC5AF7" w:rsidRPr="00A9783E" w:rsidTr="009E38A1">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Организация 2</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Из справочника</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Вторая крайняя точка канала связи (адрес организации). Значение выбирается из справочника «СПР</w:t>
            </w:r>
            <w:proofErr w:type="gramStart"/>
            <w:r w:rsidRPr="00A03B89">
              <w:rPr>
                <w:lang w:val="ru-RU"/>
              </w:rPr>
              <w:t>6</w:t>
            </w:r>
            <w:proofErr w:type="gramEnd"/>
            <w:r w:rsidRPr="00A03B89">
              <w:rPr>
                <w:lang w:val="ru-RU"/>
              </w:rPr>
              <w:t xml:space="preserve"> Оргструктуры». Предварительно, в справочнике на листе «СПР</w:t>
            </w:r>
            <w:proofErr w:type="gramStart"/>
            <w:r w:rsidRPr="00A03B89">
              <w:rPr>
                <w:lang w:val="ru-RU"/>
              </w:rPr>
              <w:t>6</w:t>
            </w:r>
            <w:proofErr w:type="gramEnd"/>
            <w:r w:rsidRPr="00A03B89">
              <w:rPr>
                <w:lang w:val="ru-RU"/>
              </w:rPr>
              <w:t xml:space="preserve"> Оргструктуры» уточняется наличие полностью заполненной строки для описания орг. структуры данного КЭ. И в случае отсутствия искомой строки в справочнике заполняется новая строка.</w:t>
            </w:r>
          </w:p>
        </w:tc>
      </w:tr>
      <w:tr w:rsidR="00DC5AF7" w:rsidRPr="00A03B89" w:rsidTr="009E38A1">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Активное сетевое оборудование 2 (для внутр. каналов связи)</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rPr>
                <w:lang w:val="ru-RU"/>
              </w:rPr>
              <w:t xml:space="preserve">Уникальный идентификатор активного сетевого оборудования на данной конечной точке. Значение выбирается из поля «№КЭ» на листах описания КЭ типа «Активное сетевое оборудование». Активное сетевое оборудование, связанное </w:t>
            </w:r>
            <w:proofErr w:type="gramStart"/>
            <w:r w:rsidRPr="00A03B89">
              <w:rPr>
                <w:lang w:val="ru-RU"/>
              </w:rPr>
              <w:t>с</w:t>
            </w:r>
            <w:proofErr w:type="gramEnd"/>
            <w:r w:rsidRPr="00A03B89">
              <w:rPr>
                <w:lang w:val="ru-RU"/>
              </w:rPr>
              <w:t xml:space="preserve"> </w:t>
            </w:r>
            <w:proofErr w:type="gramStart"/>
            <w:r w:rsidRPr="00A03B89">
              <w:rPr>
                <w:lang w:val="ru-RU"/>
              </w:rPr>
              <w:t>данным</w:t>
            </w:r>
            <w:proofErr w:type="gramEnd"/>
            <w:r w:rsidRPr="00A03B89">
              <w:rPr>
                <w:lang w:val="ru-RU"/>
              </w:rPr>
              <w:t xml:space="preserve"> КЭ, должно быть предварительно описано перед заполнением данного поля. </w:t>
            </w:r>
            <w:r w:rsidRPr="00A03B89">
              <w:t>Параметр заполняется для внутренних каналов связи, иначе ставится прочерк.</w:t>
            </w:r>
          </w:p>
        </w:tc>
      </w:tr>
      <w:tr w:rsidR="00DC5AF7" w:rsidRPr="00A9783E" w:rsidTr="009E38A1">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Провайдер</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Название провайдера, предоставляющего канал связи.</w:t>
            </w:r>
          </w:p>
        </w:tc>
      </w:tr>
      <w:tr w:rsidR="00DC5AF7" w:rsidRPr="00A9783E" w:rsidTr="009E38A1">
        <w:tc>
          <w:tcPr>
            <w:tcW w:w="245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Провайдер ПМ (последняя миля</w:t>
            </w:r>
          </w:p>
        </w:tc>
        <w:tc>
          <w:tcPr>
            <w:tcW w:w="154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Текст</w:t>
            </w:r>
          </w:p>
        </w:tc>
        <w:tc>
          <w:tcPr>
            <w:tcW w:w="59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Название провайдера ПМ, предоставляющего канал связи.</w:t>
            </w:r>
          </w:p>
        </w:tc>
      </w:tr>
    </w:tbl>
    <w:p w:rsidR="00DC5AF7" w:rsidRPr="00A03B89" w:rsidRDefault="00DC5AF7" w:rsidP="00B6361F">
      <w:pPr>
        <w:pStyle w:val="ATableBody"/>
        <w:rPr>
          <w:lang w:val="ru-RU"/>
        </w:rPr>
      </w:pPr>
    </w:p>
    <w:p w:rsidR="00DC5AF7" w:rsidRPr="00A03B89" w:rsidRDefault="009E38A1" w:rsidP="009E38A1">
      <w:pPr>
        <w:pStyle w:val="AHeading2app"/>
        <w:rPr>
          <w:sz w:val="32"/>
        </w:rPr>
      </w:pPr>
      <w:bookmarkStart w:id="927" w:name="O_22524"/>
      <w:bookmarkEnd w:id="927"/>
      <w:r w:rsidRPr="00A03B89">
        <w:rPr>
          <w:sz w:val="32"/>
          <w:lang w:val="ru-RU"/>
        </w:rPr>
        <w:lastRenderedPageBreak/>
        <w:t xml:space="preserve"> </w:t>
      </w:r>
      <w:bookmarkStart w:id="928" w:name="_Toc375673378"/>
      <w:bookmarkStart w:id="929" w:name="_Toc381775216"/>
      <w:bookmarkStart w:id="930" w:name="_Toc381779716"/>
      <w:r w:rsidRPr="00A03B89">
        <w:rPr>
          <w:sz w:val="32"/>
        </w:rPr>
        <w:t>Маркировка конфигурационных элементов</w:t>
      </w:r>
      <w:bookmarkEnd w:id="928"/>
      <w:bookmarkEnd w:id="929"/>
      <w:bookmarkEnd w:id="930"/>
    </w:p>
    <w:p w:rsidR="00DC5AF7" w:rsidRPr="00A03B89" w:rsidRDefault="009E38A1" w:rsidP="009E38A1">
      <w:pPr>
        <w:pStyle w:val="AHeading3app"/>
      </w:pPr>
      <w:bookmarkStart w:id="931" w:name="O_22525"/>
      <w:bookmarkEnd w:id="931"/>
      <w:r w:rsidRPr="00A03B89">
        <w:t xml:space="preserve"> </w:t>
      </w:r>
      <w:bookmarkStart w:id="932" w:name="_Toc375673379"/>
      <w:bookmarkStart w:id="933" w:name="_Toc381775217"/>
      <w:bookmarkStart w:id="934" w:name="_Toc381779717"/>
      <w:r w:rsidRPr="00A03B89">
        <w:t>Общие правила маркировки КЭ</w:t>
      </w:r>
      <w:bookmarkEnd w:id="932"/>
      <w:bookmarkEnd w:id="933"/>
      <w:bookmarkEnd w:id="934"/>
    </w:p>
    <w:p w:rsidR="00DC5AF7" w:rsidRPr="00A03B89" w:rsidRDefault="009E38A1" w:rsidP="00B6361F">
      <w:pPr>
        <w:pStyle w:val="ABodyindent"/>
        <w:rPr>
          <w:lang w:val="ru-RU"/>
        </w:rPr>
      </w:pPr>
      <w:bookmarkStart w:id="935" w:name="O_22526"/>
      <w:bookmarkEnd w:id="935"/>
      <w:r w:rsidRPr="00A03B89">
        <w:rPr>
          <w:lang w:val="ru-RU"/>
        </w:rPr>
        <w:t xml:space="preserve">При маркировке КЭ должны </w:t>
      </w:r>
      <w:proofErr w:type="gramStart"/>
      <w:r w:rsidRPr="00A03B89">
        <w:rPr>
          <w:lang w:val="ru-RU"/>
        </w:rPr>
        <w:t>выполнятся</w:t>
      </w:r>
      <w:proofErr w:type="gramEnd"/>
      <w:r w:rsidRPr="00A03B89">
        <w:rPr>
          <w:lang w:val="ru-RU"/>
        </w:rPr>
        <w:t xml:space="preserve"> следующие правила:</w:t>
      </w:r>
    </w:p>
    <w:p w:rsidR="00DC5AF7" w:rsidRPr="00A03B89" w:rsidRDefault="009E38A1" w:rsidP="00B6361F">
      <w:pPr>
        <w:pStyle w:val="AListbullet"/>
        <w:rPr>
          <w:lang w:val="ru-RU"/>
        </w:rPr>
      </w:pPr>
      <w:r w:rsidRPr="00A03B89">
        <w:rPr>
          <w:lang w:val="ru-RU"/>
        </w:rPr>
        <w:t>маркировка наносится на КЭ при помощи самоклеющейся этикетки. Форма и размеры этикетки должны быть, по возможности, одинаковыми. Данное правило должно соблюдаться, как минимум, в рамках одного подтипа КЭ;</w:t>
      </w:r>
    </w:p>
    <w:p w:rsidR="00DC5AF7" w:rsidRPr="00A03B89" w:rsidRDefault="009E38A1" w:rsidP="00B6361F">
      <w:pPr>
        <w:pStyle w:val="AListbullet"/>
        <w:rPr>
          <w:lang w:val="ru-RU"/>
        </w:rPr>
      </w:pPr>
      <w:r w:rsidRPr="00A03B89">
        <w:rPr>
          <w:lang w:val="ru-RU"/>
        </w:rPr>
        <w:t>конфигурационный элемент можно не маркировать заново, если он уже имеет маркировку, выполненную ранее и отвечающую требованиям настоящей инструкции;</w:t>
      </w:r>
    </w:p>
    <w:p w:rsidR="00DC5AF7" w:rsidRPr="00A03B89" w:rsidRDefault="009E38A1" w:rsidP="00B6361F">
      <w:pPr>
        <w:pStyle w:val="AListbullet"/>
        <w:rPr>
          <w:lang w:val="ru-RU"/>
        </w:rPr>
      </w:pPr>
      <w:r w:rsidRPr="00A03B89">
        <w:rPr>
          <w:lang w:val="ru-RU"/>
        </w:rPr>
        <w:t xml:space="preserve">маркировка на этикетке должна быть напечатана на принтере (при отсутствии на объекте возможности использования принтера, разрешается наносить маркировку на этикетку вручную печатными символами при помощи черного перманентного маркера). Шрифт символов маркировки, его размеры и цвет должен быть одинаковыми (при печати - шрифт </w:t>
      </w:r>
      <w:r w:rsidRPr="00A03B89">
        <w:t>Arial</w:t>
      </w:r>
      <w:r w:rsidRPr="00A03B89">
        <w:rPr>
          <w:lang w:val="ru-RU"/>
        </w:rPr>
        <w:t>, размер от 8 до 32, черный цвет). Размер шрифта зависит от габаритов маркируемого оборудования и техники, а также свободного места для этикетки;</w:t>
      </w:r>
    </w:p>
    <w:p w:rsidR="00DC5AF7" w:rsidRPr="00A03B89" w:rsidRDefault="009E38A1" w:rsidP="00B6361F">
      <w:pPr>
        <w:pStyle w:val="AListbullet"/>
      </w:pPr>
      <w:r w:rsidRPr="00A03B89">
        <w:rPr>
          <w:lang w:val="ru-RU"/>
        </w:rPr>
        <w:t xml:space="preserve">маркировка, как правило, наносится на фронтальную сторону. Для КЭ, размещенных в стойках (серверных или коммутационных шкафах), по возможности, маркировка наносится на фронтальную и заднюю </w:t>
      </w:r>
      <w:r w:rsidRPr="00A03B89">
        <w:t>стороны;</w:t>
      </w:r>
    </w:p>
    <w:p w:rsidR="00DC5AF7" w:rsidRPr="00A03B89" w:rsidRDefault="009E38A1" w:rsidP="00B6361F">
      <w:pPr>
        <w:pStyle w:val="AListbullet"/>
        <w:rPr>
          <w:lang w:val="ru-RU"/>
        </w:rPr>
      </w:pPr>
      <w:r w:rsidRPr="00A03B89">
        <w:rPr>
          <w:lang w:val="ru-RU"/>
        </w:rPr>
        <w:t xml:space="preserve">рекомендуемые места для нанесения маркировки КЭ, расположенных в помещениях пользователей, приведены в </w:t>
      </w:r>
      <w:r w:rsidRPr="00A03B89">
        <w:rPr>
          <w:rStyle w:val="HotSpot"/>
          <w:lang w:val="ru-RU"/>
        </w:rPr>
        <w:t>таблице</w:t>
      </w:r>
      <w:r w:rsidRPr="00A03B89">
        <w:rPr>
          <w:rStyle w:val="HotSpot"/>
        </w:rPr>
        <w:t> </w:t>
      </w:r>
      <w:fldSimple w:instr=" REF O_25036 \t \h \w \*MERGEFORMAT  ">
        <w:r w:rsidR="00AA5109" w:rsidRPr="00A03B89">
          <w:rPr>
            <w:noProof/>
            <w:lang w:val="ru-RU"/>
          </w:rPr>
          <w:t>А</w:t>
        </w:r>
        <w:r w:rsidR="00AA5109" w:rsidRPr="00A03B89">
          <w:rPr>
            <w:lang w:val="ru-RU"/>
          </w:rPr>
          <w:t>.23</w:t>
        </w:r>
      </w:fldSimple>
      <w:r w:rsidRPr="00A03B89">
        <w:rPr>
          <w:lang w:val="ru-RU"/>
        </w:rPr>
        <w:t>.</w:t>
      </w:r>
    </w:p>
    <w:p w:rsidR="00DC5AF7" w:rsidRPr="00A03B89" w:rsidRDefault="009E38A1" w:rsidP="00B6361F">
      <w:pPr>
        <w:pStyle w:val="ABody"/>
        <w:rPr>
          <w:lang w:val="ru-RU"/>
        </w:rPr>
      </w:pPr>
      <w:r w:rsidRPr="00A03B89">
        <w:rPr>
          <w:lang w:val="ru-RU"/>
        </w:rPr>
        <w:t>Внимание! Не допускается нанесение маркировки на следующие места и части КЭ:</w:t>
      </w:r>
    </w:p>
    <w:p w:rsidR="00DC5AF7" w:rsidRPr="00A03B89" w:rsidRDefault="009E38A1" w:rsidP="00B6361F">
      <w:pPr>
        <w:pStyle w:val="AListbullet"/>
        <w:rPr>
          <w:lang w:val="ru-RU"/>
        </w:rPr>
      </w:pPr>
      <w:r w:rsidRPr="00A03B89">
        <w:rPr>
          <w:lang w:val="ru-RU"/>
        </w:rPr>
        <w:t>движущиеся и перемещаемые части, а также всевозможные затворы, замки, места крепления болтов;</w:t>
      </w:r>
    </w:p>
    <w:p w:rsidR="00DC5AF7" w:rsidRPr="00A03B89" w:rsidRDefault="009E38A1" w:rsidP="00B6361F">
      <w:pPr>
        <w:pStyle w:val="AListbullet"/>
        <w:rPr>
          <w:lang w:val="ru-RU"/>
        </w:rPr>
      </w:pPr>
      <w:r w:rsidRPr="00A03B89">
        <w:rPr>
          <w:lang w:val="ru-RU"/>
        </w:rPr>
        <w:t>воздуходувы и отверстия для вентиляции;</w:t>
      </w:r>
    </w:p>
    <w:p w:rsidR="00DC5AF7" w:rsidRPr="00A03B89" w:rsidRDefault="009E38A1" w:rsidP="00B6361F">
      <w:pPr>
        <w:pStyle w:val="AListbullet"/>
      </w:pPr>
      <w:r w:rsidRPr="00A03B89">
        <w:t>сильно нагреваемые места;</w:t>
      </w:r>
    </w:p>
    <w:p w:rsidR="00DC5AF7" w:rsidRPr="00A03B89" w:rsidRDefault="009E38A1" w:rsidP="00B6361F">
      <w:pPr>
        <w:pStyle w:val="AListbullet"/>
        <w:rPr>
          <w:lang w:val="ru-RU"/>
        </w:rPr>
      </w:pPr>
      <w:r w:rsidRPr="00A03B89">
        <w:rPr>
          <w:lang w:val="ru-RU"/>
        </w:rPr>
        <w:t>места, на которых нанесены серийные номера, названия, инвентарные номера, другие важные сведения;</w:t>
      </w:r>
    </w:p>
    <w:p w:rsidR="00DC5AF7" w:rsidRPr="00A03B89" w:rsidRDefault="009E38A1" w:rsidP="00B6361F">
      <w:pPr>
        <w:pStyle w:val="AListbullet"/>
      </w:pPr>
      <w:r w:rsidRPr="00A03B89">
        <w:t>части, подвергаемые частому трению;</w:t>
      </w:r>
    </w:p>
    <w:p w:rsidR="00DC5AF7" w:rsidRPr="00A03B89" w:rsidRDefault="009E38A1" w:rsidP="00B6361F">
      <w:pPr>
        <w:pStyle w:val="AListbullet"/>
        <w:rPr>
          <w:lang w:val="ru-RU"/>
        </w:rPr>
      </w:pPr>
      <w:r w:rsidRPr="00A03B89">
        <w:rPr>
          <w:lang w:val="ru-RU"/>
        </w:rPr>
        <w:t>части, невидимые или труднодоступные при визуальном осмотре.</w:t>
      </w:r>
    </w:p>
    <w:p w:rsidR="00DC5AF7" w:rsidRPr="00A03B89" w:rsidRDefault="009E38A1" w:rsidP="00B6361F">
      <w:pPr>
        <w:pStyle w:val="ATableNameApp"/>
      </w:pPr>
      <w:bookmarkStart w:id="936" w:name="O_25036"/>
      <w:bookmarkStart w:id="937" w:name="_Toc375673436"/>
      <w:bookmarkEnd w:id="936"/>
      <w:r w:rsidRPr="00A03B89">
        <w:t>Рекомендуемые места для маркировки</w:t>
      </w:r>
      <w:bookmarkEnd w:id="937"/>
    </w:p>
    <w:tbl>
      <w:tblPr>
        <w:tblW w:w="5000" w:type="pct"/>
        <w:tblLayout w:type="fixed"/>
        <w:tblCellMar>
          <w:top w:w="57" w:type="dxa"/>
          <w:left w:w="62" w:type="dxa"/>
          <w:bottom w:w="57" w:type="dxa"/>
          <w:right w:w="62" w:type="dxa"/>
        </w:tblCellMar>
        <w:tblLook w:val="0000"/>
      </w:tblPr>
      <w:tblGrid>
        <w:gridCol w:w="657"/>
        <w:gridCol w:w="2518"/>
        <w:gridCol w:w="3364"/>
        <w:gridCol w:w="3507"/>
      </w:tblGrid>
      <w:tr w:rsidR="00DC5AF7" w:rsidRPr="00A9783E" w:rsidTr="009E38A1">
        <w:trPr>
          <w:cantSplit/>
          <w:trHeight w:val="270"/>
          <w:tblHeader/>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 п/п</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Название КЭ</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Рекомендуемые места для маркировки (при размещении в серверном шкафу)</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Рекомендуемые места для маркировки (при размещении вне серверного шкафа)</w:t>
            </w:r>
          </w:p>
        </w:tc>
      </w:tr>
      <w:tr w:rsidR="00DC5AF7" w:rsidRPr="00A9783E" w:rsidTr="009E38A1">
        <w:trPr>
          <w:cantSplit/>
          <w:trHeight w:val="255"/>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Сервер</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Сервер HP Superdome</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Сервер IBM System P</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lastRenderedPageBreak/>
              <w:t>4</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Библиотека резервного копирования (ленточная библиотека, ленточный привод)</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5</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Внешний дисковый массив (ВДМ)</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6</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Коммутатор (для </w:t>
            </w:r>
            <w:proofErr w:type="gramStart"/>
            <w:r w:rsidRPr="00A03B89">
              <w:rPr>
                <w:lang w:val="ru-RU"/>
              </w:rPr>
              <w:t>коммутационных</w:t>
            </w:r>
            <w:proofErr w:type="gramEnd"/>
            <w:r w:rsidRPr="00A03B89">
              <w:rPr>
                <w:lang w:val="ru-RU"/>
              </w:rPr>
              <w:t xml:space="preserve"> и серверных)</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7</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Маршрутизатор</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8</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Межсетевой экран</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9</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Коммутатор SAN</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10</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Коммутационный или серверный шкаф</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11</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Коммутационая панель</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12</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PDU (Power Distribution Unit) - распределитель питания</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или сбоку,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13</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KVM switch (KVM</w:t>
            </w:r>
            <w:r w:rsidRPr="00A03B89">
              <w:noBreakHyphen/>
              <w:t>переключатель)</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14</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ИБП серверный</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15</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Концентратор</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16</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Модем</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17</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Крипто-шлюз</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18</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Голосовой шлюз</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19</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Оборудование IP</w:t>
            </w:r>
            <w:r w:rsidRPr="00A03B89">
              <w:noBreakHyphen/>
              <w:t>телефонии</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20</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Канал связи</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21</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Системный блок</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22</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Монитор</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Сбоку или внизу,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Сзади,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23</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KVM switch</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lastRenderedPageBreak/>
              <w:t>24</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Ноутбук</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Снизу, по возможности рядом с наклейкой с заводским номером</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25</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Принтер</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26</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Сканер</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27</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МФУ</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28</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Органайзер</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29</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Оптическая патчпанель</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30</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RPS (Redundant Power System)</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31</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Коммутатор пользовательский</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32</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Конвертер TP to Fiber Fast Ethernet Converter</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33</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APC Blower</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34</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Оборудование видеоконференций</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35</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Система бесперебойного электропитания (СБЭ)</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 передней панели, на видном месте</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36</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Вводное устройство (ВУ) электропитания</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Рядом с вводом</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37</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Шкаф распределительный (ШР) электропитания</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38</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Кондиционер</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Снизу или 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39</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Клавиатура</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Снизу</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40</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Мышь компьютерная</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Снизу</w:t>
            </w:r>
          </w:p>
        </w:tc>
      </w:tr>
      <w:tr w:rsidR="00DC5AF7" w:rsidRPr="00A9783E"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41</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ИБП пользовательский</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Сверху или 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42</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Прибор "Роса</w:t>
            </w:r>
            <w:r w:rsidRPr="00A03B89">
              <w:rPr>
                <w:lang w:val="ru-RU"/>
              </w:rPr>
              <w:noBreakHyphen/>
              <w:t>2</w:t>
            </w:r>
            <w:r w:rsidRPr="00A03B89">
              <w:t>SL</w:t>
            </w:r>
            <w:r w:rsidRPr="00A03B89">
              <w:rPr>
                <w:lang w:val="ru-RU"/>
              </w:rPr>
              <w:t>" (система АГПТ)</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43</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Модуль пожаротушения МГП (система АГПТ)</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44</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Система диспетчеризации</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lastRenderedPageBreak/>
              <w:t>45</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Копировальный аппарат</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46</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Плоттер</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47</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Проектор</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Сбоку,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48</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Карманный персональный компьютер (КПК)</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Снизу, 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49</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Спутниковый терминал</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На видном месте</w:t>
            </w:r>
          </w:p>
        </w:tc>
      </w:tr>
      <w:tr w:rsidR="00DC5AF7" w:rsidRPr="00A03B89" w:rsidTr="009E38A1">
        <w:trPr>
          <w:cantSplit/>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50</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Спутниковая антенна</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На видном месте</w:t>
            </w:r>
          </w:p>
        </w:tc>
      </w:tr>
      <w:tr w:rsidR="00DC5AF7" w:rsidRPr="00A03B89" w:rsidTr="009E38A1">
        <w:trPr>
          <w:cantSplit/>
          <w:trHeight w:val="255"/>
        </w:trPr>
        <w:tc>
          <w:tcPr>
            <w:tcW w:w="63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51</w:t>
            </w:r>
          </w:p>
        </w:tc>
        <w:tc>
          <w:tcPr>
            <w:tcW w:w="241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Структурированная кабельная система (СКС)</w:t>
            </w:r>
          </w:p>
        </w:tc>
        <w:tc>
          <w:tcPr>
            <w:tcW w:w="32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Возле соединений</w:t>
            </w:r>
          </w:p>
        </w:tc>
        <w:tc>
          <w:tcPr>
            <w:tcW w:w="336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Возле соединений</w:t>
            </w:r>
          </w:p>
        </w:tc>
      </w:tr>
    </w:tbl>
    <w:p w:rsidR="00DC5AF7" w:rsidRPr="00A03B89" w:rsidRDefault="009E38A1" w:rsidP="009E38A1">
      <w:pPr>
        <w:pStyle w:val="AHeading3app"/>
      </w:pPr>
      <w:bookmarkStart w:id="938" w:name="O_22528"/>
      <w:bookmarkEnd w:id="938"/>
      <w:r w:rsidRPr="00A03B89">
        <w:t xml:space="preserve"> </w:t>
      </w:r>
      <w:bookmarkStart w:id="939" w:name="_Toc375673380"/>
      <w:bookmarkStart w:id="940" w:name="_Toc381775218"/>
      <w:bookmarkStart w:id="941" w:name="_Toc381779718"/>
      <w:r w:rsidRPr="00A03B89">
        <w:t>Формат маркировки конфигурационных элементов</w:t>
      </w:r>
      <w:bookmarkEnd w:id="939"/>
      <w:bookmarkEnd w:id="940"/>
      <w:bookmarkEnd w:id="941"/>
    </w:p>
    <w:p w:rsidR="00DC5AF7" w:rsidRPr="00A03B89" w:rsidRDefault="009E38A1" w:rsidP="00B6361F">
      <w:pPr>
        <w:pStyle w:val="ABodyindent"/>
        <w:rPr>
          <w:lang w:val="ru-RU"/>
        </w:rPr>
      </w:pPr>
      <w:bookmarkStart w:id="942" w:name="O_22529"/>
      <w:bookmarkEnd w:id="942"/>
      <w:r w:rsidRPr="00A03B89">
        <w:rPr>
          <w:lang w:val="ru-RU"/>
        </w:rPr>
        <w:t>Формат маркировки КЭ представлен следующим шаблоном:</w:t>
      </w:r>
    </w:p>
    <w:tbl>
      <w:tblPr>
        <w:tblW w:w="5000" w:type="pct"/>
        <w:tblLayout w:type="fixed"/>
        <w:tblCellMar>
          <w:top w:w="57" w:type="dxa"/>
          <w:left w:w="62" w:type="dxa"/>
          <w:bottom w:w="57" w:type="dxa"/>
          <w:right w:w="62" w:type="dxa"/>
        </w:tblCellMar>
        <w:tblLook w:val="0000"/>
      </w:tblPr>
      <w:tblGrid>
        <w:gridCol w:w="489"/>
        <w:gridCol w:w="490"/>
        <w:gridCol w:w="490"/>
        <w:gridCol w:w="489"/>
        <w:gridCol w:w="470"/>
        <w:gridCol w:w="488"/>
        <w:gridCol w:w="488"/>
        <w:gridCol w:w="471"/>
        <w:gridCol w:w="488"/>
        <w:gridCol w:w="488"/>
        <w:gridCol w:w="488"/>
        <w:gridCol w:w="488"/>
        <w:gridCol w:w="488"/>
        <w:gridCol w:w="488"/>
        <w:gridCol w:w="471"/>
        <w:gridCol w:w="488"/>
        <w:gridCol w:w="488"/>
        <w:gridCol w:w="449"/>
        <w:gridCol w:w="449"/>
        <w:gridCol w:w="449"/>
        <w:gridCol w:w="449"/>
      </w:tblGrid>
      <w:tr w:rsidR="00DC5AF7" w:rsidRPr="00A03B89" w:rsidTr="009E38A1">
        <w:trPr>
          <w:cantSplit/>
        </w:trPr>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9</w:t>
            </w:r>
          </w:p>
        </w:tc>
        <w:tc>
          <w:tcPr>
            <w:tcW w:w="46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5</w:t>
            </w:r>
          </w:p>
        </w:tc>
        <w:tc>
          <w:tcPr>
            <w:tcW w:w="46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0</w:t>
            </w:r>
          </w:p>
        </w:tc>
        <w:tc>
          <w:tcPr>
            <w:tcW w:w="46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0</w:t>
            </w:r>
          </w:p>
        </w:tc>
        <w:tc>
          <w:tcPr>
            <w:tcW w:w="45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Y</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Y</w:t>
            </w:r>
          </w:p>
        </w:tc>
        <w:tc>
          <w:tcPr>
            <w:tcW w:w="4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С</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У</w:t>
            </w:r>
          </w:p>
        </w:tc>
        <w:tc>
          <w:tcPr>
            <w:tcW w:w="43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Э</w:t>
            </w:r>
          </w:p>
        </w:tc>
        <w:tc>
          <w:tcPr>
            <w:tcW w:w="431" w:type="dxa"/>
            <w:tcBorders>
              <w:top w:val="nil"/>
              <w:left w:val="single" w:sz="4" w:space="0" w:color="auto"/>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31"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31" w:type="dxa"/>
            <w:tcBorders>
              <w:top w:val="nil"/>
              <w:left w:val="nil"/>
              <w:bottom w:val="nil"/>
              <w:right w:val="nil"/>
            </w:tcBorders>
            <w:tcMar>
              <w:top w:w="0" w:type="dxa"/>
              <w:left w:w="62" w:type="dxa"/>
              <w:bottom w:w="0" w:type="dxa"/>
              <w:right w:w="62" w:type="dxa"/>
            </w:tcMar>
          </w:tcPr>
          <w:p w:rsidR="00DC5AF7" w:rsidRPr="00A03B89" w:rsidRDefault="00DC5AF7" w:rsidP="00B6361F">
            <w:pPr>
              <w:pStyle w:val="ATitle16pt"/>
            </w:pPr>
          </w:p>
        </w:tc>
      </w:tr>
    </w:tbl>
    <w:p w:rsidR="00DC5AF7" w:rsidRPr="00A03B89" w:rsidRDefault="009E38A1" w:rsidP="00B6361F">
      <w:pPr>
        <w:pStyle w:val="ABody"/>
      </w:pPr>
      <w:r w:rsidRPr="00A03B89">
        <w:t xml:space="preserve"> </w:t>
      </w:r>
    </w:p>
    <w:p w:rsidR="00DC5AF7" w:rsidRPr="00A03B89" w:rsidRDefault="009E38A1" w:rsidP="00B6361F">
      <w:pPr>
        <w:pStyle w:val="ABody"/>
        <w:rPr>
          <w:lang w:val="ru-RU"/>
        </w:rPr>
      </w:pPr>
      <w:r w:rsidRPr="00A03B89">
        <w:rPr>
          <w:lang w:val="ru-RU"/>
        </w:rPr>
        <w:t>Пояснения к формату маркировки КЭ:</w:t>
      </w:r>
    </w:p>
    <w:p w:rsidR="00DC5AF7" w:rsidRPr="00A03B89" w:rsidRDefault="009E38A1" w:rsidP="00B6361F">
      <w:pPr>
        <w:pStyle w:val="ABodyindent"/>
        <w:rPr>
          <w:lang w:val="ru-RU"/>
        </w:rPr>
      </w:pPr>
      <w:r w:rsidRPr="00A03B89">
        <w:rPr>
          <w:lang w:val="ru-RU"/>
        </w:rPr>
        <w:t>9500 – 4-значный номер ЦАФК;</w:t>
      </w:r>
    </w:p>
    <w:p w:rsidR="00DC5AF7" w:rsidRPr="00A03B89" w:rsidRDefault="009E38A1" w:rsidP="00B6361F">
      <w:pPr>
        <w:pStyle w:val="ABodyindent"/>
        <w:rPr>
          <w:lang w:val="ru-RU"/>
        </w:rPr>
      </w:pPr>
      <w:proofErr w:type="gramStart"/>
      <w:r w:rsidRPr="00A03B89">
        <w:t>YY</w:t>
      </w:r>
      <w:r w:rsidRPr="00A03B89">
        <w:rPr>
          <w:lang w:val="ru-RU"/>
        </w:rPr>
        <w:t xml:space="preserve"> – 2-значный номер подтипа КЭ.</w:t>
      </w:r>
      <w:proofErr w:type="gramEnd"/>
      <w:r w:rsidRPr="00A03B89">
        <w:rPr>
          <w:lang w:val="ru-RU"/>
        </w:rPr>
        <w:t xml:space="preserve"> Определяется из </w:t>
      </w:r>
      <w:r w:rsidRPr="00A03B89">
        <w:rPr>
          <w:rStyle w:val="HotSpot"/>
          <w:lang w:val="ru-RU"/>
        </w:rPr>
        <w:t>раздела</w:t>
      </w:r>
      <w:r w:rsidRPr="00A03B89">
        <w:rPr>
          <w:rStyle w:val="HotSpot"/>
        </w:rPr>
        <w:t> </w:t>
      </w:r>
      <w:fldSimple w:instr=" REF O_22534 \t \h \w \*MERGEFORMAT  ">
        <w:r w:rsidR="00AA5109" w:rsidRPr="00A03B89">
          <w:rPr>
            <w:noProof/>
            <w:lang w:val="ru-RU"/>
          </w:rPr>
          <w:t>А</w:t>
        </w:r>
        <w:r w:rsidR="00AA5109" w:rsidRPr="00A03B89">
          <w:rPr>
            <w:lang w:val="ru-RU"/>
          </w:rPr>
          <w:t>.3.5</w:t>
        </w:r>
      </w:fldSimple>
      <w:r w:rsidRPr="00A03B89">
        <w:rPr>
          <w:lang w:val="ru-RU"/>
        </w:rPr>
        <w:t xml:space="preserve"> настоящей Инструкции;</w:t>
      </w:r>
    </w:p>
    <w:p w:rsidR="00DC5AF7" w:rsidRPr="00A03B89" w:rsidRDefault="009E38A1" w:rsidP="00B6361F">
      <w:pPr>
        <w:pStyle w:val="ABodyindent"/>
        <w:rPr>
          <w:lang w:val="ru-RU"/>
        </w:rPr>
      </w:pPr>
      <w:proofErr w:type="gramStart"/>
      <w:r w:rsidRPr="00A03B89">
        <w:t>ZZZZZZ</w:t>
      </w:r>
      <w:r w:rsidRPr="00A03B89">
        <w:rPr>
          <w:lang w:val="ru-RU"/>
        </w:rPr>
        <w:t xml:space="preserve"> – 6-значный сквозной номер КЭ.</w:t>
      </w:r>
      <w:proofErr w:type="gramEnd"/>
      <w:r w:rsidRPr="00A03B89">
        <w:rPr>
          <w:lang w:val="ru-RU"/>
        </w:rPr>
        <w:t xml:space="preserve"> Сквозная нумерация начинается заново для каждого типа КЭ;</w:t>
      </w:r>
    </w:p>
    <w:p w:rsidR="00DC5AF7" w:rsidRPr="00A03B89" w:rsidRDefault="003747CB" w:rsidP="00B6361F">
      <w:pPr>
        <w:pStyle w:val="ABodyindent"/>
        <w:rPr>
          <w:lang w:val="ru-RU"/>
        </w:rPr>
      </w:pPr>
      <w:r w:rsidRPr="00A03B89">
        <w:rPr>
          <w:lang w:val="ru-RU"/>
        </w:rPr>
        <w:t>СУЭ ФК</w:t>
      </w:r>
      <w:r w:rsidR="009E38A1" w:rsidRPr="00A03B89">
        <w:rPr>
          <w:lang w:val="ru-RU"/>
        </w:rPr>
        <w:t xml:space="preserve"> – данные символы указываются для отличия маркировки от инвентарных номеров, проставленных бухгалтерией.</w:t>
      </w:r>
    </w:p>
    <w:p w:rsidR="00DC5AF7" w:rsidRPr="00A03B89" w:rsidRDefault="009E38A1" w:rsidP="009E38A1">
      <w:pPr>
        <w:pStyle w:val="AHeading3app"/>
      </w:pPr>
      <w:bookmarkStart w:id="943" w:name="O_22530"/>
      <w:bookmarkEnd w:id="943"/>
      <w:r w:rsidRPr="00A03B89">
        <w:rPr>
          <w:lang w:val="ru-RU"/>
        </w:rPr>
        <w:t xml:space="preserve"> </w:t>
      </w:r>
      <w:bookmarkStart w:id="944" w:name="_Toc375673381"/>
      <w:bookmarkStart w:id="945" w:name="_Toc381775219"/>
      <w:bookmarkStart w:id="946" w:name="_Toc381779719"/>
      <w:r w:rsidRPr="00A03B89">
        <w:t>Формат маркировки дополнительных модулей</w:t>
      </w:r>
      <w:bookmarkEnd w:id="944"/>
      <w:bookmarkEnd w:id="945"/>
      <w:bookmarkEnd w:id="946"/>
    </w:p>
    <w:p w:rsidR="00DC5AF7" w:rsidRPr="00A03B89" w:rsidRDefault="009E38A1" w:rsidP="00B6361F">
      <w:pPr>
        <w:pStyle w:val="ABodyindent"/>
        <w:rPr>
          <w:lang w:val="ru-RU"/>
        </w:rPr>
      </w:pPr>
      <w:bookmarkStart w:id="947" w:name="O_22531"/>
      <w:bookmarkEnd w:id="947"/>
      <w:r w:rsidRPr="00A03B89">
        <w:rPr>
          <w:lang w:val="ru-RU"/>
        </w:rPr>
        <w:t>Формат маркировки дополнительных модулей (дополнительные полки к СХД, дополнительные роботы к библиотеке и т.д.) представлен следующим шаблоном:</w:t>
      </w:r>
    </w:p>
    <w:tbl>
      <w:tblPr>
        <w:tblW w:w="5000" w:type="pct"/>
        <w:tblLayout w:type="fixed"/>
        <w:tblCellMar>
          <w:top w:w="57" w:type="dxa"/>
          <w:left w:w="62" w:type="dxa"/>
          <w:bottom w:w="57" w:type="dxa"/>
          <w:right w:w="62" w:type="dxa"/>
        </w:tblCellMar>
        <w:tblLook w:val="0000"/>
      </w:tblPr>
      <w:tblGrid>
        <w:gridCol w:w="489"/>
        <w:gridCol w:w="490"/>
        <w:gridCol w:w="490"/>
        <w:gridCol w:w="489"/>
        <w:gridCol w:w="470"/>
        <w:gridCol w:w="488"/>
        <w:gridCol w:w="488"/>
        <w:gridCol w:w="471"/>
        <w:gridCol w:w="488"/>
        <w:gridCol w:w="488"/>
        <w:gridCol w:w="488"/>
        <w:gridCol w:w="488"/>
        <w:gridCol w:w="488"/>
        <w:gridCol w:w="488"/>
        <w:gridCol w:w="471"/>
        <w:gridCol w:w="488"/>
        <w:gridCol w:w="488"/>
        <w:gridCol w:w="449"/>
        <w:gridCol w:w="449"/>
        <w:gridCol w:w="449"/>
        <w:gridCol w:w="449"/>
      </w:tblGrid>
      <w:tr w:rsidR="00DC5AF7" w:rsidRPr="00A03B89" w:rsidTr="009E38A1">
        <w:trPr>
          <w:cantSplit/>
        </w:trPr>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9</w:t>
            </w:r>
          </w:p>
        </w:tc>
        <w:tc>
          <w:tcPr>
            <w:tcW w:w="46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5</w:t>
            </w:r>
          </w:p>
        </w:tc>
        <w:tc>
          <w:tcPr>
            <w:tcW w:w="46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0</w:t>
            </w:r>
          </w:p>
        </w:tc>
        <w:tc>
          <w:tcPr>
            <w:tcW w:w="46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0</w:t>
            </w:r>
          </w:p>
        </w:tc>
        <w:tc>
          <w:tcPr>
            <w:tcW w:w="45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Y</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Y</w:t>
            </w:r>
          </w:p>
        </w:tc>
        <w:tc>
          <w:tcPr>
            <w:tcW w:w="4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Z</w:t>
            </w:r>
          </w:p>
        </w:tc>
        <w:tc>
          <w:tcPr>
            <w:tcW w:w="4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N</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N</w:t>
            </w:r>
          </w:p>
        </w:tc>
        <w:tc>
          <w:tcPr>
            <w:tcW w:w="43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3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С</w:t>
            </w:r>
          </w:p>
        </w:tc>
        <w:tc>
          <w:tcPr>
            <w:tcW w:w="43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У</w:t>
            </w:r>
          </w:p>
        </w:tc>
        <w:tc>
          <w:tcPr>
            <w:tcW w:w="43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Э</w:t>
            </w:r>
          </w:p>
        </w:tc>
      </w:tr>
    </w:tbl>
    <w:p w:rsidR="00DC5AF7" w:rsidRPr="00A03B89" w:rsidRDefault="009E38A1" w:rsidP="00B6361F">
      <w:pPr>
        <w:pStyle w:val="ABody"/>
      </w:pPr>
      <w:r w:rsidRPr="00A03B89">
        <w:t xml:space="preserve"> </w:t>
      </w:r>
    </w:p>
    <w:p w:rsidR="00DC5AF7" w:rsidRPr="00A03B89" w:rsidRDefault="009E38A1" w:rsidP="00B6361F">
      <w:pPr>
        <w:pStyle w:val="ABodyindent"/>
        <w:rPr>
          <w:lang w:val="ru-RU"/>
        </w:rPr>
      </w:pPr>
      <w:r w:rsidRPr="00A03B89">
        <w:rPr>
          <w:lang w:val="ru-RU"/>
        </w:rPr>
        <w:t>Пояснения к формату маркировки дополнительных модулей:</w:t>
      </w:r>
    </w:p>
    <w:p w:rsidR="00DC5AF7" w:rsidRPr="00A03B89" w:rsidRDefault="009E38A1" w:rsidP="00B6361F">
      <w:pPr>
        <w:pStyle w:val="ABodyindent"/>
        <w:rPr>
          <w:lang w:val="ru-RU"/>
        </w:rPr>
      </w:pPr>
      <w:r w:rsidRPr="00A03B89">
        <w:rPr>
          <w:lang w:val="ru-RU"/>
        </w:rPr>
        <w:t>95000-</w:t>
      </w:r>
      <w:r w:rsidRPr="00A03B89">
        <w:t>YY</w:t>
      </w:r>
      <w:r w:rsidRPr="00A03B89">
        <w:rPr>
          <w:lang w:val="ru-RU"/>
        </w:rPr>
        <w:t>-</w:t>
      </w:r>
      <w:r w:rsidRPr="00A03B89">
        <w:t>ZZZZZ</w:t>
      </w:r>
      <w:r w:rsidRPr="00A03B89">
        <w:rPr>
          <w:lang w:val="ru-RU"/>
        </w:rPr>
        <w:t xml:space="preserve"> – 12-значная маркировка основного модуля, к которому относится маркируемый дополнительный модуль. Формат маркировки основного модуля описан в </w:t>
      </w:r>
      <w:r w:rsidRPr="00A03B89">
        <w:rPr>
          <w:rStyle w:val="HotSpot"/>
          <w:lang w:val="ru-RU"/>
        </w:rPr>
        <w:t>разделе</w:t>
      </w:r>
      <w:r w:rsidRPr="00A03B89">
        <w:rPr>
          <w:rStyle w:val="HotSpot"/>
        </w:rPr>
        <w:t> </w:t>
      </w:r>
      <w:fldSimple w:instr=" REF O_22528 \t \h \w \*MERGEFORMAT  ">
        <w:r w:rsidR="00AA5109" w:rsidRPr="00A03B89">
          <w:rPr>
            <w:noProof/>
            <w:lang w:val="ru-RU"/>
          </w:rPr>
          <w:t>А</w:t>
        </w:r>
        <w:r w:rsidR="00AA5109" w:rsidRPr="00A03B89">
          <w:rPr>
            <w:lang w:val="ru-RU"/>
          </w:rPr>
          <w:t>.3.2</w:t>
        </w:r>
      </w:fldSimple>
      <w:r w:rsidRPr="00A03B89">
        <w:rPr>
          <w:lang w:val="ru-RU"/>
        </w:rPr>
        <w:t xml:space="preserve"> настоящей Инструкции;</w:t>
      </w:r>
    </w:p>
    <w:p w:rsidR="00DC5AF7" w:rsidRPr="00A03B89" w:rsidRDefault="009E38A1" w:rsidP="00B6361F">
      <w:pPr>
        <w:pStyle w:val="ABodyindent"/>
        <w:rPr>
          <w:lang w:val="ru-RU"/>
        </w:rPr>
      </w:pPr>
      <w:proofErr w:type="gramStart"/>
      <w:r w:rsidRPr="00A03B89">
        <w:lastRenderedPageBreak/>
        <w:t>NN</w:t>
      </w:r>
      <w:r w:rsidRPr="00A03B89">
        <w:rPr>
          <w:lang w:val="ru-RU"/>
        </w:rPr>
        <w:t xml:space="preserve"> – 2-значный сквозной номер дополнительного модуля.</w:t>
      </w:r>
      <w:proofErr w:type="gramEnd"/>
      <w:r w:rsidRPr="00A03B89">
        <w:rPr>
          <w:lang w:val="ru-RU"/>
        </w:rPr>
        <w:t xml:space="preserve"> Сквозная нумерация начинается заново в рамках каждого отдельного основного модуля КЭ;</w:t>
      </w:r>
    </w:p>
    <w:p w:rsidR="00DC5AF7" w:rsidRPr="00A03B89" w:rsidRDefault="003747CB" w:rsidP="00B6361F">
      <w:pPr>
        <w:pStyle w:val="ABodyindent"/>
        <w:rPr>
          <w:lang w:val="ru-RU"/>
        </w:rPr>
      </w:pPr>
      <w:r w:rsidRPr="00A03B89">
        <w:rPr>
          <w:lang w:val="ru-RU"/>
        </w:rPr>
        <w:t>СУЭ ФК</w:t>
      </w:r>
      <w:r w:rsidR="009E38A1" w:rsidRPr="00A03B89">
        <w:rPr>
          <w:lang w:val="ru-RU"/>
        </w:rPr>
        <w:t xml:space="preserve"> – данные символы указываются для отличия маркировки от инвентарных номеров, проставленных бухгалтерией.</w:t>
      </w:r>
    </w:p>
    <w:p w:rsidR="00DC5AF7" w:rsidRPr="00A03B89" w:rsidRDefault="009E38A1" w:rsidP="009E38A1">
      <w:pPr>
        <w:pStyle w:val="AHeading3app"/>
      </w:pPr>
      <w:bookmarkStart w:id="948" w:name="O_22532"/>
      <w:bookmarkEnd w:id="948"/>
      <w:r w:rsidRPr="00A03B89">
        <w:rPr>
          <w:lang w:val="ru-RU"/>
        </w:rPr>
        <w:t xml:space="preserve"> </w:t>
      </w:r>
      <w:bookmarkStart w:id="949" w:name="_Toc375673382"/>
      <w:bookmarkStart w:id="950" w:name="_Toc381775220"/>
      <w:bookmarkStart w:id="951" w:name="_Toc381779720"/>
      <w:r w:rsidRPr="00A03B89">
        <w:t>Формат маркировки кабельной системы</w:t>
      </w:r>
      <w:bookmarkEnd w:id="949"/>
      <w:bookmarkEnd w:id="950"/>
      <w:bookmarkEnd w:id="951"/>
    </w:p>
    <w:p w:rsidR="00DC5AF7" w:rsidRPr="00A03B89" w:rsidRDefault="009E38A1" w:rsidP="00B6361F">
      <w:pPr>
        <w:pStyle w:val="ABodyindent"/>
        <w:rPr>
          <w:lang w:val="ru-RU"/>
        </w:rPr>
      </w:pPr>
      <w:bookmarkStart w:id="952" w:name="O_22533"/>
      <w:bookmarkEnd w:id="952"/>
      <w:r w:rsidRPr="00A03B89">
        <w:rPr>
          <w:lang w:val="ru-RU"/>
        </w:rPr>
        <w:t>Формат маркировки кабельной системы (</w:t>
      </w:r>
      <w:r w:rsidRPr="00A03B89">
        <w:t>FC</w:t>
      </w:r>
      <w:r w:rsidRPr="00A03B89">
        <w:rPr>
          <w:lang w:val="ru-RU"/>
        </w:rPr>
        <w:t xml:space="preserve">, </w:t>
      </w:r>
      <w:r w:rsidRPr="00A03B89">
        <w:t>UTP</w:t>
      </w:r>
      <w:r w:rsidRPr="00A03B89">
        <w:rPr>
          <w:lang w:val="ru-RU"/>
        </w:rPr>
        <w:t xml:space="preserve">, </w:t>
      </w:r>
      <w:r w:rsidRPr="00A03B89">
        <w:t>STP</w:t>
      </w:r>
      <w:r w:rsidRPr="00A03B89">
        <w:rPr>
          <w:lang w:val="ru-RU"/>
        </w:rPr>
        <w:t>, коаксиал, кабель телефонии, кабель электропитания) представлен следующим шаблоном:</w:t>
      </w:r>
    </w:p>
    <w:tbl>
      <w:tblPr>
        <w:tblW w:w="5000" w:type="pct"/>
        <w:tblLayout w:type="fixed"/>
        <w:tblCellMar>
          <w:top w:w="57" w:type="dxa"/>
          <w:left w:w="62" w:type="dxa"/>
          <w:bottom w:w="57" w:type="dxa"/>
          <w:right w:w="62" w:type="dxa"/>
        </w:tblCellMar>
        <w:tblLook w:val="0000"/>
      </w:tblPr>
      <w:tblGrid>
        <w:gridCol w:w="489"/>
        <w:gridCol w:w="490"/>
        <w:gridCol w:w="490"/>
        <w:gridCol w:w="489"/>
        <w:gridCol w:w="470"/>
        <w:gridCol w:w="488"/>
        <w:gridCol w:w="488"/>
        <w:gridCol w:w="471"/>
        <w:gridCol w:w="488"/>
        <w:gridCol w:w="488"/>
        <w:gridCol w:w="488"/>
        <w:gridCol w:w="488"/>
        <w:gridCol w:w="488"/>
        <w:gridCol w:w="488"/>
        <w:gridCol w:w="471"/>
        <w:gridCol w:w="488"/>
        <w:gridCol w:w="488"/>
        <w:gridCol w:w="449"/>
        <w:gridCol w:w="449"/>
        <w:gridCol w:w="449"/>
        <w:gridCol w:w="449"/>
      </w:tblGrid>
      <w:tr w:rsidR="00DC5AF7" w:rsidRPr="00A03B89" w:rsidTr="009E38A1">
        <w:trPr>
          <w:cantSplit/>
        </w:trPr>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X</w:t>
            </w:r>
          </w:p>
        </w:tc>
        <w:tc>
          <w:tcPr>
            <w:tcW w:w="46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w:t>
            </w:r>
          </w:p>
        </w:tc>
        <w:tc>
          <w:tcPr>
            <w:tcW w:w="46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Y</w:t>
            </w:r>
          </w:p>
        </w:tc>
        <w:tc>
          <w:tcPr>
            <w:tcW w:w="46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Y</w:t>
            </w:r>
          </w:p>
        </w:tc>
        <w:tc>
          <w:tcPr>
            <w:tcW w:w="45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Y</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Y</w:t>
            </w:r>
          </w:p>
        </w:tc>
        <w:tc>
          <w:tcPr>
            <w:tcW w:w="4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Y</w:t>
            </w:r>
          </w:p>
        </w:tc>
        <w:tc>
          <w:tcPr>
            <w:tcW w:w="45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itle16pt"/>
            </w:pPr>
            <w:r w:rsidRPr="00A03B89">
              <w:t>Y</w:t>
            </w:r>
          </w:p>
        </w:tc>
        <w:tc>
          <w:tcPr>
            <w:tcW w:w="468" w:type="dxa"/>
            <w:tcBorders>
              <w:top w:val="nil"/>
              <w:left w:val="single" w:sz="4" w:space="0" w:color="auto"/>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68"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68"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68"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68"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68"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52"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68"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68"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31"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31"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31" w:type="dxa"/>
            <w:tcBorders>
              <w:top w:val="nil"/>
              <w:left w:val="nil"/>
              <w:bottom w:val="nil"/>
              <w:right w:val="nil"/>
            </w:tcBorders>
            <w:tcMar>
              <w:top w:w="0" w:type="dxa"/>
              <w:left w:w="62" w:type="dxa"/>
              <w:bottom w:w="0" w:type="dxa"/>
              <w:right w:w="62" w:type="dxa"/>
            </w:tcMar>
          </w:tcPr>
          <w:p w:rsidR="00DC5AF7" w:rsidRPr="00A03B89" w:rsidRDefault="00DC5AF7">
            <w:pPr>
              <w:pStyle w:val="ATitle16pt"/>
              <w:rPr>
                <w:rFonts w:cs="Times New Roman"/>
                <w:bCs w:val="0"/>
                <w:szCs w:val="24"/>
                <w:lang w:val="en-NZ"/>
              </w:rPr>
            </w:pPr>
          </w:p>
        </w:tc>
        <w:tc>
          <w:tcPr>
            <w:tcW w:w="431" w:type="dxa"/>
            <w:tcBorders>
              <w:top w:val="nil"/>
              <w:left w:val="nil"/>
              <w:bottom w:val="nil"/>
              <w:right w:val="nil"/>
            </w:tcBorders>
            <w:tcMar>
              <w:top w:w="0" w:type="dxa"/>
              <w:left w:w="62" w:type="dxa"/>
              <w:bottom w:w="0" w:type="dxa"/>
              <w:right w:w="62" w:type="dxa"/>
            </w:tcMar>
          </w:tcPr>
          <w:p w:rsidR="00DC5AF7" w:rsidRPr="00A03B89" w:rsidRDefault="00DC5AF7" w:rsidP="00B6361F">
            <w:pPr>
              <w:pStyle w:val="ATitle16pt"/>
            </w:pPr>
          </w:p>
        </w:tc>
      </w:tr>
    </w:tbl>
    <w:p w:rsidR="00DC5AF7" w:rsidRPr="00A03B89" w:rsidRDefault="009E38A1" w:rsidP="00B6361F">
      <w:pPr>
        <w:pStyle w:val="ABodyindent"/>
      </w:pPr>
      <w:r w:rsidRPr="00A03B89">
        <w:t xml:space="preserve"> </w:t>
      </w:r>
    </w:p>
    <w:p w:rsidR="00DC5AF7" w:rsidRPr="00A03B89" w:rsidRDefault="009E38A1" w:rsidP="00B6361F">
      <w:pPr>
        <w:pStyle w:val="ABodyindent"/>
        <w:rPr>
          <w:lang w:val="ru-RU"/>
        </w:rPr>
      </w:pPr>
      <w:r w:rsidRPr="00A03B89">
        <w:rPr>
          <w:lang w:val="ru-RU"/>
        </w:rPr>
        <w:t>Пояснения к формату маркировки кабельной системы:</w:t>
      </w:r>
    </w:p>
    <w:p w:rsidR="00DC5AF7" w:rsidRPr="00A03B89" w:rsidRDefault="009E38A1" w:rsidP="00B6361F">
      <w:pPr>
        <w:pStyle w:val="ABodyindent"/>
        <w:rPr>
          <w:lang w:val="ru-RU"/>
        </w:rPr>
      </w:pPr>
      <w:r w:rsidRPr="00A03B89">
        <w:t>X</w:t>
      </w:r>
      <w:r w:rsidRPr="00A03B89">
        <w:rPr>
          <w:lang w:val="ru-RU"/>
        </w:rPr>
        <w:t xml:space="preserve"> – символ, обозначающий тип кабеля. Определяется из </w:t>
      </w:r>
      <w:r w:rsidRPr="00A03B89">
        <w:rPr>
          <w:rStyle w:val="HotSpot"/>
          <w:lang w:val="ru-RU"/>
        </w:rPr>
        <w:t>раздела</w:t>
      </w:r>
      <w:r w:rsidRPr="00A03B89">
        <w:rPr>
          <w:rStyle w:val="HotSpot"/>
        </w:rPr>
        <w:t> </w:t>
      </w:r>
      <w:fldSimple w:instr=" REF O_22537 \t \h \w \*MERGEFORMAT  ">
        <w:r w:rsidR="00AA5109" w:rsidRPr="00A03B89">
          <w:rPr>
            <w:noProof/>
            <w:lang w:val="ru-RU"/>
          </w:rPr>
          <w:t>А</w:t>
        </w:r>
        <w:r w:rsidR="00AA5109" w:rsidRPr="00A03B89">
          <w:rPr>
            <w:lang w:val="ru-RU"/>
          </w:rPr>
          <w:t>.3.6</w:t>
        </w:r>
      </w:fldSimple>
      <w:r w:rsidRPr="00A03B89">
        <w:rPr>
          <w:lang w:val="ru-RU"/>
        </w:rPr>
        <w:t xml:space="preserve"> настоящей Инструкции;</w:t>
      </w:r>
    </w:p>
    <w:p w:rsidR="00DC5AF7" w:rsidRPr="00A03B89" w:rsidRDefault="009E38A1" w:rsidP="00B6361F">
      <w:pPr>
        <w:pStyle w:val="ABodyindent"/>
        <w:rPr>
          <w:lang w:val="ru-RU"/>
        </w:rPr>
      </w:pPr>
      <w:proofErr w:type="gramStart"/>
      <w:r w:rsidRPr="00A03B89">
        <w:t>YYYYYY</w:t>
      </w:r>
      <w:r w:rsidRPr="00A03B89">
        <w:rPr>
          <w:lang w:val="ru-RU"/>
        </w:rPr>
        <w:t xml:space="preserve"> – 6-значный сквозной номер кабеля.</w:t>
      </w:r>
      <w:proofErr w:type="gramEnd"/>
      <w:r w:rsidRPr="00A03B89">
        <w:rPr>
          <w:lang w:val="ru-RU"/>
        </w:rPr>
        <w:t xml:space="preserve"> Сквозная нумерация начинается заново в рамках каждого отдельного типа кабеля.</w:t>
      </w:r>
    </w:p>
    <w:p w:rsidR="00DC5AF7" w:rsidRPr="00A03B89" w:rsidRDefault="009E38A1" w:rsidP="00B6361F">
      <w:pPr>
        <w:pStyle w:val="ABody"/>
        <w:rPr>
          <w:lang w:val="ru-RU"/>
        </w:rPr>
      </w:pPr>
      <w:r w:rsidRPr="00A03B89">
        <w:rPr>
          <w:lang w:val="ru-RU"/>
        </w:rPr>
        <w:t>Для кабельной системы ЦАФК, маркировка которой осуществлялась ранее, допустимо применение маркировки по следующим правилам:</w:t>
      </w:r>
    </w:p>
    <w:p w:rsidR="00DC5AF7" w:rsidRPr="00A03B89" w:rsidRDefault="009E38A1" w:rsidP="00B6361F">
      <w:pPr>
        <w:pStyle w:val="AListbullet"/>
        <w:rPr>
          <w:lang w:val="ru-RU"/>
        </w:rPr>
      </w:pPr>
      <w:r w:rsidRPr="00A03B89">
        <w:rPr>
          <w:lang w:val="ru-RU"/>
        </w:rPr>
        <w:t xml:space="preserve">Для </w:t>
      </w:r>
      <w:proofErr w:type="gramStart"/>
      <w:r w:rsidRPr="00A03B89">
        <w:rPr>
          <w:lang w:val="ru-RU"/>
        </w:rPr>
        <w:t>информационных</w:t>
      </w:r>
      <w:proofErr w:type="gramEnd"/>
      <w:r w:rsidRPr="00A03B89">
        <w:rPr>
          <w:lang w:val="ru-RU"/>
        </w:rPr>
        <w:t xml:space="preserve"> (медь) по шаблону </w:t>
      </w:r>
      <w:r w:rsidR="003747CB" w:rsidRPr="00A03B89">
        <w:rPr>
          <w:lang w:val="ru-RU"/>
        </w:rPr>
        <w:t>СУЭ ФК</w:t>
      </w:r>
      <w:r w:rsidRPr="00A03B89">
        <w:rPr>
          <w:lang w:val="ru-RU"/>
        </w:rPr>
        <w:t>-</w:t>
      </w:r>
      <w:r w:rsidRPr="00A03B89">
        <w:t>XX</w:t>
      </w:r>
      <w:r w:rsidRPr="00A03B89">
        <w:rPr>
          <w:lang w:val="ru-RU"/>
        </w:rPr>
        <w:t>-</w:t>
      </w:r>
      <w:r w:rsidRPr="00A03B89">
        <w:t>I</w:t>
      </w:r>
      <w:r w:rsidRPr="00A03B89">
        <w:rPr>
          <w:lang w:val="ru-RU"/>
        </w:rPr>
        <w:t>-</w:t>
      </w:r>
      <w:r w:rsidRPr="00A03B89">
        <w:t>YY</w:t>
      </w:r>
      <w:r w:rsidRPr="00A03B89">
        <w:rPr>
          <w:lang w:val="ru-RU"/>
        </w:rPr>
        <w:t>, где:</w:t>
      </w:r>
    </w:p>
    <w:p w:rsidR="00DC5AF7" w:rsidRPr="00A03B89" w:rsidRDefault="009E38A1" w:rsidP="00B6361F">
      <w:pPr>
        <w:pStyle w:val="AListcont"/>
        <w:rPr>
          <w:lang w:val="ru-RU"/>
        </w:rPr>
      </w:pPr>
      <w:r w:rsidRPr="00A03B89">
        <w:t>XX</w:t>
      </w:r>
      <w:r w:rsidRPr="00A03B89">
        <w:rPr>
          <w:lang w:val="ru-RU"/>
        </w:rPr>
        <w:t xml:space="preserve"> - сквозной номер по паспорту </w:t>
      </w:r>
      <w:r w:rsidR="00973383" w:rsidRPr="00A03B89">
        <w:rPr>
          <w:lang w:val="ru-RU"/>
        </w:rPr>
        <w:t>ИТ - систем</w:t>
      </w:r>
      <w:r w:rsidRPr="00A03B89">
        <w:rPr>
          <w:lang w:val="ru-RU"/>
        </w:rPr>
        <w:t xml:space="preserve"> активного сетевого оборудования (например: 9500-06-0000</w:t>
      </w:r>
      <w:r w:rsidRPr="00A03B89">
        <w:t>XX</w:t>
      </w:r>
      <w:r w:rsidRPr="00A03B89">
        <w:rPr>
          <w:lang w:val="ru-RU"/>
        </w:rPr>
        <w:t xml:space="preserve"> </w:t>
      </w:r>
      <w:r w:rsidR="003747CB" w:rsidRPr="00A03B89">
        <w:rPr>
          <w:lang w:val="ru-RU"/>
        </w:rPr>
        <w:t>СУЭ ФК</w:t>
      </w:r>
      <w:r w:rsidRPr="00A03B89">
        <w:rPr>
          <w:lang w:val="ru-RU"/>
        </w:rPr>
        <w:t>);</w:t>
      </w:r>
    </w:p>
    <w:p w:rsidR="00DC5AF7" w:rsidRPr="00A03B89" w:rsidRDefault="009E38A1" w:rsidP="00B6361F">
      <w:pPr>
        <w:pStyle w:val="AListcont"/>
        <w:rPr>
          <w:lang w:val="ru-RU"/>
        </w:rPr>
      </w:pPr>
      <w:r w:rsidRPr="00A03B89">
        <w:t>I</w:t>
      </w:r>
      <w:r w:rsidRPr="00A03B89">
        <w:rPr>
          <w:lang w:val="ru-RU"/>
        </w:rPr>
        <w:t xml:space="preserve"> - обозначение контура (Интернет – </w:t>
      </w:r>
      <w:r w:rsidRPr="00A03B89">
        <w:t>I</w:t>
      </w:r>
      <w:r w:rsidRPr="00A03B89">
        <w:rPr>
          <w:lang w:val="ru-RU"/>
        </w:rPr>
        <w:t xml:space="preserve">, ЗКВС - </w:t>
      </w:r>
      <w:r w:rsidRPr="00A03B89">
        <w:t>Z</w:t>
      </w:r>
      <w:r w:rsidRPr="00A03B89">
        <w:rPr>
          <w:lang w:val="ru-RU"/>
        </w:rPr>
        <w:t>);</w:t>
      </w:r>
    </w:p>
    <w:p w:rsidR="00DC5AF7" w:rsidRPr="00A03B89" w:rsidRDefault="009E38A1" w:rsidP="00B6361F">
      <w:pPr>
        <w:pStyle w:val="AListcont"/>
        <w:rPr>
          <w:lang w:val="ru-RU"/>
        </w:rPr>
      </w:pPr>
      <w:proofErr w:type="gramStart"/>
      <w:r w:rsidRPr="00A03B89">
        <w:t>YY </w:t>
      </w:r>
      <w:r w:rsidRPr="00A03B89">
        <w:rPr>
          <w:lang w:val="ru-RU"/>
        </w:rPr>
        <w:t>- номер физического порта на сетевом оборудовании.</w:t>
      </w:r>
      <w:proofErr w:type="gramEnd"/>
    </w:p>
    <w:p w:rsidR="00DC5AF7" w:rsidRPr="00A03B89" w:rsidRDefault="009E38A1" w:rsidP="00B6361F">
      <w:pPr>
        <w:pStyle w:val="AListbullet"/>
        <w:rPr>
          <w:lang w:val="ru-RU"/>
        </w:rPr>
      </w:pPr>
      <w:r w:rsidRPr="00A03B89">
        <w:rPr>
          <w:lang w:val="ru-RU"/>
        </w:rPr>
        <w:t xml:space="preserve">Для </w:t>
      </w:r>
      <w:proofErr w:type="gramStart"/>
      <w:r w:rsidRPr="00A03B89">
        <w:rPr>
          <w:lang w:val="ru-RU"/>
        </w:rPr>
        <w:t>электрических</w:t>
      </w:r>
      <w:proofErr w:type="gramEnd"/>
      <w:r w:rsidRPr="00A03B89">
        <w:rPr>
          <w:lang w:val="ru-RU"/>
        </w:rPr>
        <w:t xml:space="preserve"> по шаблону </w:t>
      </w:r>
      <w:r w:rsidRPr="00A03B89">
        <w:t>XX</w:t>
      </w:r>
      <w:r w:rsidRPr="00A03B89">
        <w:rPr>
          <w:lang w:val="ru-RU"/>
        </w:rPr>
        <w:t>-</w:t>
      </w:r>
      <w:r w:rsidRPr="00A03B89">
        <w:t>YY</w:t>
      </w:r>
      <w:r w:rsidRPr="00A03B89">
        <w:rPr>
          <w:lang w:val="ru-RU"/>
        </w:rPr>
        <w:t>/</w:t>
      </w:r>
      <w:r w:rsidRPr="00A03B89">
        <w:t>N</w:t>
      </w:r>
      <w:r w:rsidRPr="00A03B89">
        <w:rPr>
          <w:lang w:val="ru-RU"/>
        </w:rPr>
        <w:t>, где:</w:t>
      </w:r>
    </w:p>
    <w:p w:rsidR="00DC5AF7" w:rsidRPr="00A03B89" w:rsidRDefault="009E38A1" w:rsidP="00B6361F">
      <w:pPr>
        <w:pStyle w:val="AListcont"/>
        <w:rPr>
          <w:lang w:val="ru-RU"/>
        </w:rPr>
      </w:pPr>
      <w:proofErr w:type="gramStart"/>
      <w:r w:rsidRPr="00A03B89">
        <w:t>XX</w:t>
      </w:r>
      <w:r w:rsidRPr="00A03B89">
        <w:rPr>
          <w:lang w:val="ru-RU"/>
        </w:rPr>
        <w:t xml:space="preserve"> – 2-значный номер подтипа КЭ.</w:t>
      </w:r>
      <w:proofErr w:type="gramEnd"/>
      <w:r w:rsidRPr="00A03B89">
        <w:rPr>
          <w:lang w:val="ru-RU"/>
        </w:rPr>
        <w:t xml:space="preserve"> Определяется из п. 2.5. настоящей Инструкции;</w:t>
      </w:r>
    </w:p>
    <w:p w:rsidR="00DC5AF7" w:rsidRPr="00A03B89" w:rsidRDefault="009E38A1" w:rsidP="00B6361F">
      <w:pPr>
        <w:pStyle w:val="AListcont"/>
        <w:rPr>
          <w:lang w:val="ru-RU"/>
        </w:rPr>
      </w:pPr>
      <w:r w:rsidRPr="00A03B89">
        <w:t>YY</w:t>
      </w:r>
      <w:r w:rsidRPr="00A03B89">
        <w:rPr>
          <w:lang w:val="ru-RU"/>
        </w:rPr>
        <w:t xml:space="preserve"> - порядковый номер оборудования (9500-01-0000</w:t>
      </w:r>
      <w:r w:rsidRPr="00A03B89">
        <w:t>YY</w:t>
      </w:r>
      <w:proofErr w:type="gramStart"/>
      <w:r w:rsidRPr="00A03B89">
        <w:t> </w:t>
      </w:r>
      <w:r w:rsidRPr="00A03B89">
        <w:rPr>
          <w:lang w:val="ru-RU"/>
        </w:rPr>
        <w:t xml:space="preserve"> </w:t>
      </w:r>
      <w:r w:rsidR="003747CB" w:rsidRPr="00A03B89">
        <w:rPr>
          <w:lang w:val="ru-RU"/>
        </w:rPr>
        <w:t>СУЭ</w:t>
      </w:r>
      <w:proofErr w:type="gramEnd"/>
      <w:r w:rsidR="003747CB" w:rsidRPr="00A03B89">
        <w:rPr>
          <w:lang w:val="ru-RU"/>
        </w:rPr>
        <w:t xml:space="preserve"> ФК</w:t>
      </w:r>
      <w:r w:rsidRPr="00A03B89">
        <w:rPr>
          <w:lang w:val="ru-RU"/>
        </w:rPr>
        <w:t>);</w:t>
      </w:r>
    </w:p>
    <w:p w:rsidR="00DC5AF7" w:rsidRPr="00A03B89" w:rsidRDefault="009E38A1" w:rsidP="00B6361F">
      <w:pPr>
        <w:pStyle w:val="AListcont"/>
        <w:rPr>
          <w:lang w:val="ru-RU"/>
        </w:rPr>
      </w:pPr>
      <w:r w:rsidRPr="00A03B89">
        <w:rPr>
          <w:lang w:val="ru-RU"/>
        </w:rPr>
        <w:t>/</w:t>
      </w:r>
      <w:r w:rsidRPr="00A03B89">
        <w:t>N</w:t>
      </w:r>
      <w:r w:rsidRPr="00A03B89">
        <w:rPr>
          <w:lang w:val="ru-RU"/>
        </w:rPr>
        <w:t xml:space="preserve"> - порядковый номер блока питания в оборудовании</w:t>
      </w:r>
      <w:r w:rsidRPr="00A03B89">
        <w:t> </w:t>
      </w:r>
      <w:r w:rsidRPr="00A03B89">
        <w:rPr>
          <w:lang w:val="ru-RU"/>
        </w:rPr>
        <w:t>(1, 2, 3, …).</w:t>
      </w:r>
    </w:p>
    <w:p w:rsidR="00DC5AF7" w:rsidRPr="00A03B89" w:rsidRDefault="009E38A1" w:rsidP="00B6361F">
      <w:pPr>
        <w:pStyle w:val="AListbullet"/>
        <w:rPr>
          <w:lang w:val="ru-RU"/>
        </w:rPr>
      </w:pPr>
      <w:r w:rsidRPr="00A03B89">
        <w:rPr>
          <w:lang w:val="ru-RU"/>
        </w:rPr>
        <w:t xml:space="preserve">Номер розетки </w:t>
      </w:r>
      <w:r w:rsidRPr="00A03B89">
        <w:t>PDU</w:t>
      </w:r>
      <w:r w:rsidRPr="00A03B89">
        <w:rPr>
          <w:lang w:val="ru-RU"/>
        </w:rPr>
        <w:t xml:space="preserve"> присваивается по порядку, розетка №1 - ближайшая к вводу.</w:t>
      </w:r>
    </w:p>
    <w:p w:rsidR="00DC5AF7" w:rsidRPr="00A03B89" w:rsidRDefault="009E38A1" w:rsidP="00B6361F">
      <w:pPr>
        <w:pStyle w:val="AListbullet"/>
        <w:rPr>
          <w:lang w:val="ru-RU"/>
        </w:rPr>
      </w:pPr>
      <w:r w:rsidRPr="00A03B89">
        <w:rPr>
          <w:lang w:val="ru-RU"/>
        </w:rPr>
        <w:t>Сетевые розетки на коммутационном оборудовании имеют заводскую нумерацию.</w:t>
      </w:r>
    </w:p>
    <w:p w:rsidR="00DC5AF7" w:rsidRPr="00A03B89" w:rsidRDefault="009E38A1" w:rsidP="009E38A1">
      <w:pPr>
        <w:pStyle w:val="AHeading3app"/>
      </w:pPr>
      <w:bookmarkStart w:id="953" w:name="O_22534"/>
      <w:bookmarkEnd w:id="953"/>
      <w:r w:rsidRPr="00A03B89">
        <w:rPr>
          <w:lang w:val="ru-RU"/>
        </w:rPr>
        <w:t xml:space="preserve"> </w:t>
      </w:r>
      <w:bookmarkStart w:id="954" w:name="_Toc375673383"/>
      <w:bookmarkStart w:id="955" w:name="_Toc381775221"/>
      <w:bookmarkStart w:id="956" w:name="_Toc381779721"/>
      <w:r w:rsidRPr="00A03B89">
        <w:t>Двузначный номер КЭ при маркировке</w:t>
      </w:r>
      <w:bookmarkEnd w:id="954"/>
      <w:bookmarkEnd w:id="955"/>
      <w:bookmarkEnd w:id="956"/>
    </w:p>
    <w:p w:rsidR="00DC5AF7" w:rsidRPr="00A03B89" w:rsidRDefault="009E38A1" w:rsidP="00B6361F">
      <w:pPr>
        <w:pStyle w:val="ABodyindent"/>
        <w:rPr>
          <w:lang w:val="ru-RU"/>
        </w:rPr>
      </w:pPr>
      <w:bookmarkStart w:id="957" w:name="O_22535"/>
      <w:bookmarkEnd w:id="957"/>
      <w:r w:rsidRPr="00A03B89">
        <w:rPr>
          <w:lang w:val="ru-RU"/>
        </w:rPr>
        <w:t xml:space="preserve">Двузначный номер КЭ при маркировке присваивается в соответствии с </w:t>
      </w:r>
      <w:r w:rsidRPr="00A03B89">
        <w:rPr>
          <w:rStyle w:val="HotSpot"/>
          <w:lang w:val="ru-RU"/>
        </w:rPr>
        <w:t>таблицей</w:t>
      </w:r>
      <w:r w:rsidRPr="00A03B89">
        <w:rPr>
          <w:rStyle w:val="HotSpot"/>
        </w:rPr>
        <w:t> </w:t>
      </w:r>
      <w:fldSimple w:instr=" REF O_25037 \t \h \w \*MERGEFORMAT  ">
        <w:r w:rsidR="00AA5109" w:rsidRPr="00A03B89">
          <w:rPr>
            <w:noProof/>
            <w:color w:val="000000"/>
            <w:lang w:val="ru-RU"/>
          </w:rPr>
          <w:t>А</w:t>
        </w:r>
        <w:r w:rsidR="00AA5109" w:rsidRPr="00A03B89">
          <w:rPr>
            <w:color w:val="000000"/>
            <w:lang w:val="ru-RU"/>
          </w:rPr>
          <w:t>.24</w:t>
        </w:r>
      </w:fldSimple>
      <w:r w:rsidRPr="00A03B89">
        <w:rPr>
          <w:lang w:val="ru-RU"/>
        </w:rPr>
        <w:t>.</w:t>
      </w:r>
    </w:p>
    <w:p w:rsidR="00DC5AF7" w:rsidRPr="00A03B89" w:rsidRDefault="009E38A1" w:rsidP="00B6361F">
      <w:pPr>
        <w:pStyle w:val="ATableNameApp"/>
      </w:pPr>
      <w:bookmarkStart w:id="958" w:name="O_25037"/>
      <w:bookmarkStart w:id="959" w:name="_Toc375673437"/>
      <w:bookmarkEnd w:id="958"/>
      <w:r w:rsidRPr="00A03B89">
        <w:t>Номер КЭ при маркировке оборудования</w:t>
      </w:r>
      <w:bookmarkEnd w:id="959"/>
    </w:p>
    <w:tbl>
      <w:tblPr>
        <w:tblW w:w="5000" w:type="pct"/>
        <w:tblLayout w:type="fixed"/>
        <w:tblCellMar>
          <w:top w:w="57" w:type="dxa"/>
          <w:left w:w="62" w:type="dxa"/>
          <w:bottom w:w="57" w:type="dxa"/>
          <w:right w:w="62" w:type="dxa"/>
        </w:tblCellMar>
        <w:tblLook w:val="0000"/>
      </w:tblPr>
      <w:tblGrid>
        <w:gridCol w:w="1061"/>
        <w:gridCol w:w="8985"/>
      </w:tblGrid>
      <w:tr w:rsidR="00DC5AF7" w:rsidRPr="00A03B89" w:rsidTr="009E38A1">
        <w:trPr>
          <w:cantSplit/>
          <w:trHeight w:val="225"/>
          <w:tblHeader/>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ColumnName"/>
              <w:rPr>
                <w:lang w:val="en-NZ"/>
              </w:rPr>
            </w:pPr>
            <w:r w:rsidRPr="00A03B89">
              <w:t>Номер</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Тип КЭ</w:t>
            </w:r>
          </w:p>
        </w:tc>
      </w:tr>
      <w:tr w:rsidR="00DC5AF7" w:rsidRPr="00A03B89" w:rsidTr="009E38A1">
        <w:trPr>
          <w:cantSplit/>
          <w:trHeight w:val="225"/>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01</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Сервер</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02</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Сервер HP Superdome</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03</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Сервер IBM System P</w:t>
            </w:r>
          </w:p>
        </w:tc>
      </w:tr>
      <w:tr w:rsidR="00DC5AF7" w:rsidRPr="00A9783E"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lastRenderedPageBreak/>
              <w:t>04</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Библиотека резервного копирования (ленточная библиотека, ленточный привод)</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05</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Внешний дисковый массив (ВДМ)</w:t>
            </w:r>
          </w:p>
        </w:tc>
      </w:tr>
      <w:tr w:rsidR="00DC5AF7" w:rsidRPr="00B901C8"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06</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 xml:space="preserve">Коммутатор (для </w:t>
            </w:r>
            <w:proofErr w:type="gramStart"/>
            <w:r w:rsidRPr="00A03B89">
              <w:rPr>
                <w:lang w:val="ru-RU"/>
              </w:rPr>
              <w:t>коммутационных</w:t>
            </w:r>
            <w:proofErr w:type="gramEnd"/>
            <w:r w:rsidRPr="00A03B89">
              <w:rPr>
                <w:lang w:val="ru-RU"/>
              </w:rPr>
              <w:t xml:space="preserve"> и серверных)</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07</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Маршрутизатор</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08</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Межсетевой экран</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09</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Коммутатор SAN</w:t>
            </w:r>
          </w:p>
        </w:tc>
      </w:tr>
      <w:tr w:rsidR="00DC5AF7" w:rsidRPr="00A03B89" w:rsidTr="009E38A1">
        <w:trPr>
          <w:cantSplit/>
          <w:trHeight w:val="225"/>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10</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
              <w:rPr>
                <w:lang w:val="en-NZ"/>
              </w:rPr>
            </w:pPr>
            <w:r w:rsidRPr="00A03B89">
              <w:t>Коммутационный или серверный шкаф</w:t>
            </w:r>
          </w:p>
        </w:tc>
      </w:tr>
      <w:tr w:rsidR="00DC5AF7" w:rsidRPr="00A03B89" w:rsidTr="009E38A1">
        <w:trPr>
          <w:cantSplit/>
          <w:trHeight w:val="360"/>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11</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
              <w:rPr>
                <w:lang w:val="en-NZ"/>
              </w:rPr>
            </w:pPr>
            <w:r w:rsidRPr="00A03B89">
              <w:t>Коммутационая панель</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12</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
              <w:rPr>
                <w:lang w:val="en-NZ"/>
              </w:rPr>
            </w:pPr>
            <w:r w:rsidRPr="00A03B89">
              <w:t>PDU (Power Distribution Unit) - распределитель питания</w:t>
            </w:r>
          </w:p>
        </w:tc>
      </w:tr>
      <w:tr w:rsidR="00DC5AF7" w:rsidRPr="00A03B89" w:rsidTr="009E38A1">
        <w:trPr>
          <w:cantSplit/>
          <w:trHeight w:val="225"/>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13</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KVM-консоль</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14</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ИБП серверный</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15</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Концентратор</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16</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Модем</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17</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Крипто-шлюз</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18</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Голосовой шлюз</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19</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Оборудование IP-телефонии</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20</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Канал связи</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21</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Системный блок</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22</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Монитор</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23</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KVM switch (KVM</w:t>
            </w:r>
            <w:r w:rsidRPr="00A03B89">
              <w:noBreakHyphen/>
              <w:t>переключатель)</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24</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Ноутбук</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25</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Принтер</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26</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Сканер</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27</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МФУ</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29</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Органайзер</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30</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Оптическая патчпанель</w:t>
            </w:r>
          </w:p>
        </w:tc>
      </w:tr>
      <w:tr w:rsidR="00DC5AF7" w:rsidRPr="00A9783E"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31</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t>RPS</w:t>
            </w:r>
            <w:r w:rsidRPr="00A03B89">
              <w:rPr>
                <w:lang w:val="ru-RU"/>
              </w:rPr>
              <w:t xml:space="preserve"> (</w:t>
            </w:r>
            <w:r w:rsidRPr="00A03B89">
              <w:t>Redundant</w:t>
            </w:r>
            <w:r w:rsidRPr="00A03B89">
              <w:rPr>
                <w:lang w:val="ru-RU"/>
              </w:rPr>
              <w:t xml:space="preserve"> </w:t>
            </w:r>
            <w:r w:rsidRPr="00A03B89">
              <w:t>Power</w:t>
            </w:r>
            <w:r w:rsidRPr="00A03B89">
              <w:rPr>
                <w:lang w:val="ru-RU"/>
              </w:rPr>
              <w:t xml:space="preserve"> </w:t>
            </w:r>
            <w:r w:rsidRPr="00A03B89">
              <w:t>System</w:t>
            </w:r>
            <w:r w:rsidRPr="00A03B89">
              <w:rPr>
                <w:lang w:val="ru-RU"/>
              </w:rPr>
              <w:t>) – система питания с распределением нагрузки</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lastRenderedPageBreak/>
              <w:t>32</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Коммутатор пользовательский</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33</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Конвертер TP to Fiber Fast Ethernet Converter</w:t>
            </w:r>
          </w:p>
        </w:tc>
      </w:tr>
      <w:tr w:rsidR="00DC5AF7" w:rsidRPr="00A9783E"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34</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t>APC</w:t>
            </w:r>
            <w:r w:rsidRPr="00A03B89">
              <w:rPr>
                <w:lang w:val="ru-RU"/>
              </w:rPr>
              <w:t xml:space="preserve"> </w:t>
            </w:r>
            <w:r w:rsidRPr="00A03B89">
              <w:t>Blower</w:t>
            </w:r>
            <w:r w:rsidRPr="00A03B89">
              <w:rPr>
                <w:lang w:val="ru-RU"/>
              </w:rPr>
              <w:t xml:space="preserve"> – вентилятор серверного (коммутационного) шкафа</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35</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Оборудование видеоконференций</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36</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Система бесперебойного электропитания (СБЭ)</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37</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Вводное устройство (ВУ) электропитания</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38</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Шкаф распределительный (ШР) электропитания</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39</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Кондиционер</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40</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Клавиатура</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41</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Мышь компьютерная</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43</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ИБП пользовательский</w:t>
            </w:r>
          </w:p>
        </w:tc>
      </w:tr>
      <w:tr w:rsidR="00DC5AF7" w:rsidRPr="00A9783E"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44</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Прибор "Роса-2</w:t>
            </w:r>
            <w:r w:rsidRPr="00A03B89">
              <w:t>SL</w:t>
            </w:r>
            <w:r w:rsidRPr="00A03B89">
              <w:rPr>
                <w:lang w:val="ru-RU"/>
              </w:rPr>
              <w:t>" (система АГПТ)</w:t>
            </w:r>
          </w:p>
        </w:tc>
      </w:tr>
      <w:tr w:rsidR="00DC5AF7" w:rsidRPr="00A9783E"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45</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Модуль пожаротушения МГП (система АГПТ)</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46</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Система диспетчерезации</w:t>
            </w:r>
          </w:p>
        </w:tc>
      </w:tr>
      <w:tr w:rsidR="00DC5AF7" w:rsidRPr="00A03B89" w:rsidTr="009E38A1">
        <w:trPr>
          <w:cantSplit/>
          <w:trHeight w:val="113"/>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53</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Копировальный аппарат</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54</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Плоттер</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55</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Проектор</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56</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Карманный персональный компьютер (КПК)</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81</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Спутниковый терминал</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82</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Спутниковая антенна</w:t>
            </w:r>
          </w:p>
        </w:tc>
      </w:tr>
      <w:tr w:rsidR="00DC5AF7" w:rsidRPr="00A03B89" w:rsidTr="009E38A1">
        <w:trPr>
          <w:cantSplit/>
          <w:trHeight w:val="225"/>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Bodycenter"/>
              <w:rPr>
                <w:lang w:val="en-NZ"/>
              </w:rPr>
            </w:pPr>
            <w:r w:rsidRPr="00A03B89">
              <w:t>88</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Структурированная кабельная система (СКС)</w:t>
            </w:r>
          </w:p>
        </w:tc>
      </w:tr>
    </w:tbl>
    <w:p w:rsidR="00DC5AF7" w:rsidRPr="00A03B89" w:rsidRDefault="009E38A1" w:rsidP="009E38A1">
      <w:pPr>
        <w:pStyle w:val="AHeading3app"/>
      </w:pPr>
      <w:bookmarkStart w:id="960" w:name="O_22537"/>
      <w:bookmarkEnd w:id="960"/>
      <w:r w:rsidRPr="00A03B89">
        <w:t xml:space="preserve"> </w:t>
      </w:r>
      <w:bookmarkStart w:id="961" w:name="_Toc375673384"/>
      <w:bookmarkStart w:id="962" w:name="_Toc381775222"/>
      <w:bookmarkStart w:id="963" w:name="_Toc381779722"/>
      <w:r w:rsidRPr="00A03B89">
        <w:t>Перечень обозначений типов кабеля</w:t>
      </w:r>
      <w:bookmarkEnd w:id="961"/>
      <w:bookmarkEnd w:id="962"/>
      <w:bookmarkEnd w:id="963"/>
    </w:p>
    <w:p w:rsidR="00DC5AF7" w:rsidRPr="00A03B89" w:rsidRDefault="009E38A1" w:rsidP="00B6361F">
      <w:pPr>
        <w:pStyle w:val="ABodyindent"/>
        <w:rPr>
          <w:lang w:val="ru-RU"/>
        </w:rPr>
      </w:pPr>
      <w:bookmarkStart w:id="964" w:name="O_22538"/>
      <w:bookmarkEnd w:id="964"/>
      <w:r w:rsidRPr="00A03B89">
        <w:rPr>
          <w:lang w:val="ru-RU"/>
        </w:rPr>
        <w:t xml:space="preserve">Символ, обозначающий тип кабеля, присваивается в соответствии с </w:t>
      </w:r>
      <w:r w:rsidRPr="00A03B89">
        <w:rPr>
          <w:rStyle w:val="HotSpot"/>
          <w:lang w:val="ru-RU"/>
        </w:rPr>
        <w:t>таблицей</w:t>
      </w:r>
      <w:r w:rsidRPr="00A03B89">
        <w:rPr>
          <w:rStyle w:val="HotSpot"/>
        </w:rPr>
        <w:t> </w:t>
      </w:r>
      <w:fldSimple w:instr=" REF O_22539 \t \h \w \*MERGEFORMAT  ">
        <w:r w:rsidR="00AA5109" w:rsidRPr="00A03B89">
          <w:rPr>
            <w:noProof/>
            <w:color w:val="000000"/>
            <w:lang w:val="ru-RU"/>
          </w:rPr>
          <w:t>А</w:t>
        </w:r>
        <w:r w:rsidR="00AA5109" w:rsidRPr="00A03B89">
          <w:rPr>
            <w:color w:val="000000"/>
            <w:lang w:val="ru-RU"/>
          </w:rPr>
          <w:t>.25</w:t>
        </w:r>
      </w:fldSimple>
      <w:r w:rsidRPr="00A03B89">
        <w:rPr>
          <w:lang w:val="ru-RU"/>
        </w:rPr>
        <w:t>.</w:t>
      </w:r>
    </w:p>
    <w:p w:rsidR="00DC5AF7" w:rsidRPr="00A03B89" w:rsidRDefault="009E38A1" w:rsidP="00B6361F">
      <w:pPr>
        <w:pStyle w:val="ATableNameApp"/>
      </w:pPr>
      <w:bookmarkStart w:id="965" w:name="O_22539"/>
      <w:bookmarkStart w:id="966" w:name="_Toc375673438"/>
      <w:bookmarkEnd w:id="965"/>
      <w:r w:rsidRPr="00A03B89">
        <w:t>Обозначения типов кабеля</w:t>
      </w:r>
      <w:bookmarkEnd w:id="966"/>
    </w:p>
    <w:tbl>
      <w:tblPr>
        <w:tblW w:w="5000" w:type="pct"/>
        <w:tblLayout w:type="fixed"/>
        <w:tblCellMar>
          <w:top w:w="57" w:type="dxa"/>
          <w:left w:w="62" w:type="dxa"/>
          <w:bottom w:w="57" w:type="dxa"/>
          <w:right w:w="62" w:type="dxa"/>
        </w:tblCellMar>
        <w:tblLook w:val="0000"/>
      </w:tblPr>
      <w:tblGrid>
        <w:gridCol w:w="1061"/>
        <w:gridCol w:w="8985"/>
      </w:tblGrid>
      <w:tr w:rsidR="00DC5AF7" w:rsidRPr="00A03B89" w:rsidTr="009E38A1">
        <w:trPr>
          <w:cantSplit/>
          <w:trHeight w:val="225"/>
          <w:tblHeader/>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C5AF7" w:rsidRPr="00A03B89" w:rsidRDefault="009E38A1" w:rsidP="00B6361F">
            <w:pPr>
              <w:pStyle w:val="ATableColumnName"/>
              <w:rPr>
                <w:lang w:val="en-NZ"/>
              </w:rPr>
            </w:pPr>
            <w:r w:rsidRPr="00A03B89">
              <w:t>Символ</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Тип кабеля</w:t>
            </w:r>
          </w:p>
        </w:tc>
      </w:tr>
      <w:tr w:rsidR="00DC5AF7" w:rsidRPr="00A03B89" w:rsidTr="009E38A1">
        <w:trPr>
          <w:cantSplit/>
          <w:trHeight w:val="225"/>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D</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FC (оптоволокно) данные</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F</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FC (оптоволокно) сеть</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lastRenderedPageBreak/>
              <w:t>U</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UTP</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S</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STP</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C</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Коаксиальный кабель</w:t>
            </w:r>
          </w:p>
        </w:tc>
      </w:tr>
      <w:tr w:rsidR="00DC5AF7" w:rsidRPr="00A03B89" w:rsidTr="009E38A1">
        <w:trPr>
          <w:cantSplit/>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T</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Телефонный кабель</w:t>
            </w:r>
          </w:p>
        </w:tc>
      </w:tr>
      <w:tr w:rsidR="00DC5AF7" w:rsidRPr="00A03B89" w:rsidTr="009E38A1">
        <w:trPr>
          <w:cantSplit/>
          <w:trHeight w:val="225"/>
        </w:trPr>
        <w:tc>
          <w:tcPr>
            <w:tcW w:w="101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P</w:t>
            </w:r>
          </w:p>
        </w:tc>
        <w:tc>
          <w:tcPr>
            <w:tcW w:w="86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pPr>
            <w:r w:rsidRPr="00A03B89">
              <w:t>Кабель электропитания</w:t>
            </w:r>
          </w:p>
        </w:tc>
      </w:tr>
    </w:tbl>
    <w:p w:rsidR="00DC5AF7" w:rsidRPr="00A03B89" w:rsidRDefault="009E38A1" w:rsidP="009E38A1">
      <w:pPr>
        <w:pStyle w:val="AHeading2app"/>
        <w:rPr>
          <w:sz w:val="32"/>
          <w:lang w:val="ru-RU"/>
        </w:rPr>
      </w:pPr>
      <w:bookmarkStart w:id="967" w:name="O_22540"/>
      <w:bookmarkEnd w:id="967"/>
      <w:r w:rsidRPr="00A03B89">
        <w:rPr>
          <w:sz w:val="32"/>
          <w:lang w:val="ru-RU"/>
        </w:rPr>
        <w:t xml:space="preserve"> </w:t>
      </w:r>
      <w:bookmarkStart w:id="968" w:name="_Toc375673385"/>
      <w:bookmarkStart w:id="969" w:name="_Toc381775223"/>
      <w:bookmarkStart w:id="970" w:name="_Toc381779723"/>
      <w:r w:rsidRPr="00A03B89">
        <w:rPr>
          <w:sz w:val="32"/>
          <w:lang w:val="ru-RU"/>
        </w:rPr>
        <w:t>Маркировка СВТ и рабочих мест сотрудников ФК ярлыками</w:t>
      </w:r>
      <w:bookmarkEnd w:id="968"/>
      <w:bookmarkEnd w:id="969"/>
      <w:bookmarkEnd w:id="970"/>
    </w:p>
    <w:p w:rsidR="00DC5AF7" w:rsidRPr="00A03B89" w:rsidRDefault="009E38A1" w:rsidP="00B6361F">
      <w:pPr>
        <w:pStyle w:val="ABodyindent"/>
        <w:rPr>
          <w:lang w:val="ru-RU"/>
        </w:rPr>
      </w:pPr>
      <w:bookmarkStart w:id="971" w:name="O_22541"/>
      <w:bookmarkEnd w:id="971"/>
      <w:r w:rsidRPr="00A03B89">
        <w:rPr>
          <w:lang w:val="ru-RU"/>
        </w:rPr>
        <w:t>Маркировка ярлыками осуществляется только постоянных рабочих мест сотрудников ФК, имеющих СВТ.</w:t>
      </w:r>
    </w:p>
    <w:p w:rsidR="00DC5AF7" w:rsidRPr="00A03B89" w:rsidRDefault="009E38A1" w:rsidP="00B6361F">
      <w:pPr>
        <w:pStyle w:val="ABody"/>
        <w:rPr>
          <w:lang w:val="ru-RU"/>
        </w:rPr>
      </w:pPr>
      <w:r w:rsidRPr="00A03B89">
        <w:rPr>
          <w:lang w:val="ru-RU"/>
        </w:rPr>
        <w:t>Маркировка ярлыками рабочих мест выполняется в следующем порядке:</w:t>
      </w:r>
    </w:p>
    <w:p w:rsidR="00DC5AF7" w:rsidRPr="00A03B89" w:rsidRDefault="009E38A1" w:rsidP="00683585">
      <w:pPr>
        <w:pStyle w:val="AList123"/>
        <w:numPr>
          <w:ilvl w:val="0"/>
          <w:numId w:val="70"/>
        </w:numPr>
        <w:rPr>
          <w:lang w:val="ru-RU"/>
        </w:rPr>
      </w:pPr>
      <w:r w:rsidRPr="00A03B89">
        <w:rPr>
          <w:lang w:val="ru-RU"/>
        </w:rPr>
        <w:t xml:space="preserve">Ярлык наклеивается на СВТ. Ярлык на СВТ наносится при помощи </w:t>
      </w:r>
      <w:proofErr w:type="gramStart"/>
      <w:r w:rsidRPr="00A03B89">
        <w:rPr>
          <w:lang w:val="ru-RU"/>
        </w:rPr>
        <w:t>самоклеющегося</w:t>
      </w:r>
      <w:proofErr w:type="gramEnd"/>
      <w:r w:rsidRPr="00A03B89">
        <w:rPr>
          <w:lang w:val="ru-RU"/>
        </w:rPr>
        <w:t xml:space="preserve"> стикера рядом с маркировкой, осуществленной в соответствии с </w:t>
      </w:r>
      <w:r w:rsidRPr="00A03B89">
        <w:rPr>
          <w:rStyle w:val="HotSpot"/>
          <w:lang w:val="ru-RU"/>
        </w:rPr>
        <w:t>разделом</w:t>
      </w:r>
      <w:r w:rsidRPr="00A03B89">
        <w:rPr>
          <w:rStyle w:val="HotSpot"/>
        </w:rPr>
        <w:t> </w:t>
      </w:r>
      <w:fldSimple w:instr=" REF O_22525 \t \h \w \*MERGEFORMAT  ">
        <w:r w:rsidR="00AA5109" w:rsidRPr="00A03B89">
          <w:rPr>
            <w:noProof/>
            <w:color w:val="000000"/>
            <w:lang w:val="ru-RU"/>
          </w:rPr>
          <w:t>А</w:t>
        </w:r>
        <w:r w:rsidR="00AA5109" w:rsidRPr="00A03B89">
          <w:rPr>
            <w:color w:val="000000"/>
            <w:lang w:val="ru-RU"/>
          </w:rPr>
          <w:t>.3.1</w:t>
        </w:r>
      </w:fldSimple>
      <w:r w:rsidRPr="00A03B89">
        <w:rPr>
          <w:lang w:val="ru-RU"/>
        </w:rPr>
        <w:t xml:space="preserve"> настоящей инструкции. Форма и размеры стикера должны быть одинаковыми. Правила установки, замены, удаления ярлыка приведены в разделе.</w:t>
      </w:r>
    </w:p>
    <w:p w:rsidR="00DC5AF7" w:rsidRPr="00A03B89" w:rsidRDefault="009E38A1" w:rsidP="0026222F">
      <w:pPr>
        <w:pStyle w:val="AList123"/>
        <w:numPr>
          <w:ilvl w:val="0"/>
          <w:numId w:val="174"/>
        </w:numPr>
      </w:pPr>
      <w:r w:rsidRPr="00A03B89">
        <w:rPr>
          <w:lang w:val="ru-RU"/>
        </w:rPr>
        <w:t xml:space="preserve">Символы маркировки наносятся на стикер при помощи принтера, нанесение символов от руки не допускается. </w:t>
      </w:r>
      <w:r w:rsidRPr="00A03B89">
        <w:t>Шрифт символов, его размеры и цвет должны быть одинаковыми.</w:t>
      </w:r>
    </w:p>
    <w:p w:rsidR="00DC5AF7" w:rsidRPr="00A03B89" w:rsidRDefault="009E38A1" w:rsidP="009E38A1">
      <w:pPr>
        <w:pStyle w:val="AHeading3app"/>
      </w:pPr>
      <w:bookmarkStart w:id="972" w:name="O_22542"/>
      <w:bookmarkEnd w:id="972"/>
      <w:r w:rsidRPr="00A03B89">
        <w:t xml:space="preserve"> </w:t>
      </w:r>
      <w:bookmarkStart w:id="973" w:name="_Toc375673386"/>
      <w:bookmarkStart w:id="974" w:name="_Toc381775224"/>
      <w:bookmarkStart w:id="975" w:name="_Toc381779724"/>
      <w:r w:rsidRPr="00A03B89">
        <w:t>Формат маркировки рабочих мест</w:t>
      </w:r>
      <w:bookmarkEnd w:id="973"/>
      <w:bookmarkEnd w:id="974"/>
      <w:bookmarkEnd w:id="975"/>
    </w:p>
    <w:p w:rsidR="00DC5AF7" w:rsidRPr="00A03B89" w:rsidRDefault="009E38A1" w:rsidP="00B6361F">
      <w:pPr>
        <w:pStyle w:val="ABodyindent"/>
        <w:keepNext/>
        <w:rPr>
          <w:lang w:val="ru-RU"/>
        </w:rPr>
      </w:pPr>
      <w:bookmarkStart w:id="976" w:name="O_22543"/>
      <w:bookmarkEnd w:id="976"/>
      <w:r w:rsidRPr="00A03B89">
        <w:rPr>
          <w:lang w:val="ru-RU"/>
        </w:rPr>
        <w:t xml:space="preserve">Формат маркировки рабочих мест приведен на </w:t>
      </w:r>
      <w:r w:rsidRPr="00A03B89">
        <w:rPr>
          <w:rStyle w:val="HotSpot"/>
          <w:lang w:val="ru-RU"/>
        </w:rPr>
        <w:t>рисунке</w:t>
      </w:r>
      <w:r w:rsidRPr="00A03B89">
        <w:rPr>
          <w:rStyle w:val="HotSpot"/>
        </w:rPr>
        <w:t> </w:t>
      </w:r>
      <w:fldSimple w:instr=" REF O_22554 \t \h \w \*MERGEFORMAT  ">
        <w:r w:rsidR="00BC375F" w:rsidRPr="00A03B89">
          <w:rPr>
            <w:lang w:val="ru-RU"/>
          </w:rPr>
          <w:t>1</w:t>
        </w:r>
      </w:fldSimple>
      <w:r w:rsidRPr="00A03B89">
        <w:rPr>
          <w:lang w:val="ru-RU"/>
        </w:rPr>
        <w:t>.</w:t>
      </w:r>
    </w:p>
    <w:p w:rsidR="00B6361F" w:rsidRPr="00A03B89" w:rsidRDefault="00EE189A" w:rsidP="00B6361F">
      <w:pPr>
        <w:pStyle w:val="APicturePlace"/>
      </w:pPr>
      <w:r w:rsidRPr="00A03B89">
        <w:rPr>
          <w:noProof/>
          <w:snapToGrid/>
          <w:lang w:val="ru-RU"/>
        </w:rPr>
        <w:drawing>
          <wp:inline distT="0" distB="0" distL="0" distR="0">
            <wp:extent cx="2083435" cy="856615"/>
            <wp:effectExtent l="0" t="0" r="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83435" cy="856615"/>
                    </a:xfrm>
                    <a:prstGeom prst="rect">
                      <a:avLst/>
                    </a:prstGeom>
                    <a:noFill/>
                    <a:ln>
                      <a:noFill/>
                    </a:ln>
                  </pic:spPr>
                </pic:pic>
              </a:graphicData>
            </a:graphic>
          </wp:inline>
        </w:drawing>
      </w:r>
    </w:p>
    <w:p w:rsidR="00DC5AF7" w:rsidRPr="00A03B89" w:rsidRDefault="00B6361F" w:rsidP="009E38A1">
      <w:pPr>
        <w:pStyle w:val="a7"/>
        <w:jc w:val="left"/>
      </w:pPr>
      <w:bookmarkStart w:id="977" w:name="O_22554"/>
      <w:r w:rsidRPr="00A03B89">
        <w:t>Формат ярлыка маркировки рабочих мест</w:t>
      </w:r>
      <w:bookmarkEnd w:id="977"/>
    </w:p>
    <w:p w:rsidR="00DC5AF7" w:rsidRPr="00A03B89" w:rsidRDefault="009E38A1" w:rsidP="00B6361F">
      <w:pPr>
        <w:pStyle w:val="ABody"/>
      </w:pPr>
      <w:r w:rsidRPr="00A03B89">
        <w:t xml:space="preserve">Пояснения к </w:t>
      </w:r>
      <w:r w:rsidRPr="00A03B89">
        <w:rPr>
          <w:rStyle w:val="HotSpot"/>
        </w:rPr>
        <w:t>рисунку</w:t>
      </w:r>
      <w:bookmarkStart w:id="978" w:name="H_22555"/>
      <w:bookmarkEnd w:id="978"/>
      <w:r w:rsidRPr="00A03B89">
        <w:t xml:space="preserve"> </w:t>
      </w:r>
      <w:fldSimple w:instr=" REF O_22554 \t \h \w \*MERGEFORMAT  ">
        <w:r w:rsidR="00AA5109" w:rsidRPr="00A03B89">
          <w:t>1</w:t>
        </w:r>
      </w:fldSimple>
      <w:r w:rsidRPr="00A03B89">
        <w:t>:</w:t>
      </w:r>
    </w:p>
    <w:p w:rsidR="00DC5AF7" w:rsidRPr="00A03B89" w:rsidRDefault="009E38A1" w:rsidP="00B6361F">
      <w:pPr>
        <w:pStyle w:val="ABodyindent"/>
        <w:rPr>
          <w:lang w:val="ru-RU"/>
        </w:rPr>
      </w:pPr>
      <w:proofErr w:type="gramStart"/>
      <w:r w:rsidRPr="00A03B89">
        <w:t>XXXX</w:t>
      </w:r>
      <w:r w:rsidRPr="00A03B89">
        <w:rPr>
          <w:lang w:val="ru-RU"/>
        </w:rPr>
        <w:t xml:space="preserve"> – 4-значный код сотрудника ФК.</w:t>
      </w:r>
      <w:proofErr w:type="gramEnd"/>
      <w:r w:rsidRPr="00A03B89">
        <w:rPr>
          <w:lang w:val="ru-RU"/>
        </w:rPr>
        <w:t xml:space="preserve"> Актуальные значения кодов выбираются из справочника </w:t>
      </w:r>
      <w:r w:rsidR="003747CB" w:rsidRPr="00A03B89">
        <w:rPr>
          <w:lang w:val="ru-RU"/>
        </w:rPr>
        <w:t>СУЭ ФК</w:t>
      </w:r>
      <w:r w:rsidRPr="00A03B89">
        <w:rPr>
          <w:lang w:val="ru-RU"/>
        </w:rPr>
        <w:t>.</w:t>
      </w:r>
    </w:p>
    <w:p w:rsidR="00DC5AF7" w:rsidRPr="00A03B89" w:rsidRDefault="009E38A1" w:rsidP="00B6361F">
      <w:pPr>
        <w:pStyle w:val="ABodyindent"/>
        <w:rPr>
          <w:lang w:val="ru-RU"/>
        </w:rPr>
      </w:pPr>
      <w:r w:rsidRPr="00A03B89">
        <w:rPr>
          <w:lang w:val="ru-RU"/>
        </w:rPr>
        <w:t xml:space="preserve">«Тел. ДС: </w:t>
      </w:r>
      <w:r w:rsidRPr="00A03B89">
        <w:rPr>
          <w:rStyle w:val="HotSpot"/>
          <w:lang w:val="ru-RU"/>
        </w:rPr>
        <w:t xml:space="preserve">777 </w:t>
      </w:r>
      <w:proofErr w:type="gramStart"/>
      <w:r w:rsidRPr="00A03B89">
        <w:rPr>
          <w:rStyle w:val="HotSpot"/>
          <w:lang w:val="ru-RU"/>
        </w:rPr>
        <w:t>(</w:t>
      </w:r>
      <w:bookmarkStart w:id="979" w:name="H_22692"/>
      <w:bookmarkEnd w:id="979"/>
      <w:r w:rsidRPr="00A03B89">
        <w:rPr>
          <w:lang w:val="ru-RU"/>
        </w:rPr>
        <w:t xml:space="preserve"> </w:t>
      </w:r>
      <w:proofErr w:type="gramEnd"/>
      <w:r w:rsidR="00E4148E">
        <w:fldChar w:fldCharType="begin"/>
      </w:r>
      <w:r w:rsidR="00221AB7">
        <w:instrText>HYPERLINK</w:instrText>
      </w:r>
      <w:r w:rsidR="00221AB7" w:rsidRPr="00A9783E">
        <w:rPr>
          <w:lang w:val="ru-RU"/>
        </w:rPr>
        <w:instrText xml:space="preserve"> "</w:instrText>
      </w:r>
      <w:r w:rsidR="00221AB7">
        <w:instrText>mailto</w:instrText>
      </w:r>
      <w:r w:rsidR="00221AB7" w:rsidRPr="00A9783E">
        <w:rPr>
          <w:lang w:val="ru-RU"/>
        </w:rPr>
        <w:instrText>:777@</w:instrText>
      </w:r>
      <w:r w:rsidR="00221AB7">
        <w:instrText>fsfk</w:instrText>
      </w:r>
      <w:r w:rsidR="00221AB7" w:rsidRPr="00A9783E">
        <w:rPr>
          <w:lang w:val="ru-RU"/>
        </w:rPr>
        <w:instrText>.</w:instrText>
      </w:r>
      <w:r w:rsidR="00221AB7">
        <w:instrText>local</w:instrText>
      </w:r>
      <w:r w:rsidR="00221AB7" w:rsidRPr="00A9783E">
        <w:rPr>
          <w:lang w:val="ru-RU"/>
        </w:rPr>
        <w:instrText>"</w:instrText>
      </w:r>
      <w:r w:rsidR="00E4148E">
        <w:fldChar w:fldCharType="separate"/>
      </w:r>
      <w:r w:rsidRPr="00A03B89">
        <w:rPr>
          <w:rStyle w:val="HotSpot"/>
        </w:rPr>
        <w:t>mailto</w:t>
      </w:r>
      <w:r w:rsidRPr="00A03B89">
        <w:rPr>
          <w:rStyle w:val="HotSpot"/>
          <w:lang w:val="ru-RU"/>
        </w:rPr>
        <w:t>:777@</w:t>
      </w:r>
      <w:r w:rsidRPr="00A03B89">
        <w:rPr>
          <w:rStyle w:val="HotSpot"/>
        </w:rPr>
        <w:t>fsfk</w:t>
      </w:r>
      <w:r w:rsidRPr="00A03B89">
        <w:rPr>
          <w:rStyle w:val="HotSpot"/>
          <w:lang w:val="ru-RU"/>
        </w:rPr>
        <w:t>.</w:t>
      </w:r>
      <w:r w:rsidRPr="00A03B89">
        <w:rPr>
          <w:rStyle w:val="HotSpot"/>
        </w:rPr>
        <w:t>local</w:t>
      </w:r>
      <w:r w:rsidR="00E4148E">
        <w:fldChar w:fldCharType="end"/>
      </w:r>
      <w:r w:rsidRPr="00A03B89">
        <w:rPr>
          <w:lang w:val="ru-RU"/>
        </w:rPr>
        <w:t xml:space="preserve"> )» – данные, отображающие контактный номер телефона и почтовый ящик в сети ЗКВС ДС ФК.</w:t>
      </w:r>
    </w:p>
    <w:p w:rsidR="00DC5AF7" w:rsidRPr="00A03B89" w:rsidRDefault="009E38A1" w:rsidP="009E38A1">
      <w:pPr>
        <w:pStyle w:val="AHeading3app"/>
      </w:pPr>
      <w:bookmarkStart w:id="980" w:name="O_22544"/>
      <w:bookmarkEnd w:id="980"/>
      <w:r w:rsidRPr="00A03B89">
        <w:rPr>
          <w:lang w:val="ru-RU"/>
        </w:rPr>
        <w:t xml:space="preserve"> </w:t>
      </w:r>
      <w:bookmarkStart w:id="981" w:name="_Toc375673387"/>
      <w:bookmarkStart w:id="982" w:name="_Toc381775225"/>
      <w:bookmarkStart w:id="983" w:name="_Toc381779725"/>
      <w:r w:rsidRPr="00A03B89">
        <w:t>Правила установки, замены, удаления маркировки</w:t>
      </w:r>
      <w:bookmarkEnd w:id="981"/>
      <w:bookmarkEnd w:id="982"/>
      <w:bookmarkEnd w:id="983"/>
    </w:p>
    <w:p w:rsidR="00DC5AF7" w:rsidRPr="00A03B89" w:rsidRDefault="009E38A1" w:rsidP="00B6361F">
      <w:pPr>
        <w:pStyle w:val="ABodyindent"/>
        <w:rPr>
          <w:lang w:val="ru-RU"/>
        </w:rPr>
      </w:pPr>
      <w:bookmarkStart w:id="984" w:name="O_22545"/>
      <w:bookmarkEnd w:id="984"/>
      <w:r w:rsidRPr="00A03B89">
        <w:rPr>
          <w:lang w:val="ru-RU"/>
        </w:rPr>
        <w:t>Установка, замена или удаление маркировки СВТ и рабочих мест сотрудников ФК осуществляется в следующих случаях:</w:t>
      </w:r>
    </w:p>
    <w:p w:rsidR="00DC5AF7" w:rsidRPr="00A03B89" w:rsidRDefault="009E38A1" w:rsidP="00B6361F">
      <w:pPr>
        <w:pStyle w:val="AListbullet"/>
        <w:rPr>
          <w:lang w:val="ru-RU"/>
        </w:rPr>
      </w:pPr>
      <w:r w:rsidRPr="00A03B89">
        <w:rPr>
          <w:lang w:val="ru-RU"/>
        </w:rPr>
        <w:t xml:space="preserve">перемещение СВТ сотрудника ФК на основании рабочего задания в </w:t>
      </w:r>
      <w:r w:rsidR="003747CB" w:rsidRPr="00A03B89">
        <w:rPr>
          <w:lang w:val="ru-RU"/>
        </w:rPr>
        <w:t>СУЭ ФК</w:t>
      </w:r>
      <w:r w:rsidRPr="00A03B89">
        <w:rPr>
          <w:lang w:val="ru-RU"/>
        </w:rPr>
        <w:t>;</w:t>
      </w:r>
    </w:p>
    <w:p w:rsidR="00DC5AF7" w:rsidRPr="00A03B89" w:rsidRDefault="009E38A1" w:rsidP="00B6361F">
      <w:pPr>
        <w:pStyle w:val="AListbullet"/>
        <w:rPr>
          <w:lang w:val="ru-RU"/>
        </w:rPr>
      </w:pPr>
      <w:r w:rsidRPr="00A03B89">
        <w:rPr>
          <w:lang w:val="ru-RU"/>
        </w:rPr>
        <w:lastRenderedPageBreak/>
        <w:t xml:space="preserve">снятие СВТ из эксплуатации при увольнении сотрудника на основании рабочего задания в </w:t>
      </w:r>
      <w:r w:rsidR="003747CB" w:rsidRPr="00A03B89">
        <w:rPr>
          <w:lang w:val="ru-RU"/>
        </w:rPr>
        <w:t>СУЭ ФК</w:t>
      </w:r>
      <w:r w:rsidRPr="00A03B89">
        <w:rPr>
          <w:lang w:val="ru-RU"/>
        </w:rPr>
        <w:t>;</w:t>
      </w:r>
    </w:p>
    <w:p w:rsidR="00DC5AF7" w:rsidRPr="00A03B89" w:rsidRDefault="009E38A1" w:rsidP="00B6361F">
      <w:pPr>
        <w:pStyle w:val="AListbullet"/>
        <w:rPr>
          <w:lang w:val="ru-RU"/>
        </w:rPr>
      </w:pPr>
      <w:r w:rsidRPr="00A03B89">
        <w:rPr>
          <w:lang w:val="ru-RU"/>
        </w:rPr>
        <w:t xml:space="preserve">организация рабочего места для нового сотрудника ФК на основании рабочего задания в </w:t>
      </w:r>
      <w:r w:rsidR="003747CB" w:rsidRPr="00A03B89">
        <w:rPr>
          <w:lang w:val="ru-RU"/>
        </w:rPr>
        <w:t>СУЭ ФК</w:t>
      </w:r>
      <w:r w:rsidRPr="00A03B89">
        <w:rPr>
          <w:lang w:val="ru-RU"/>
        </w:rPr>
        <w:t>;</w:t>
      </w:r>
    </w:p>
    <w:p w:rsidR="00DC5AF7" w:rsidRPr="00A03B89" w:rsidRDefault="009E38A1" w:rsidP="00B6361F">
      <w:pPr>
        <w:pStyle w:val="AListbullet"/>
        <w:rPr>
          <w:lang w:val="ru-RU"/>
        </w:rPr>
      </w:pPr>
      <w:r w:rsidRPr="00A03B89">
        <w:rPr>
          <w:lang w:val="ru-RU"/>
        </w:rPr>
        <w:t>замена оборудования из-за поломки;</w:t>
      </w:r>
    </w:p>
    <w:p w:rsidR="00DC5AF7" w:rsidRPr="00A03B89" w:rsidRDefault="009E38A1" w:rsidP="00B6361F">
      <w:pPr>
        <w:pStyle w:val="AListbullet"/>
        <w:rPr>
          <w:lang w:val="ru-RU"/>
        </w:rPr>
      </w:pPr>
      <w:r w:rsidRPr="00A03B89">
        <w:rPr>
          <w:lang w:val="ru-RU"/>
        </w:rPr>
        <w:t>установка нового оборудования на рабочее место, где компьютерное оборудование уже стоит.</w:t>
      </w:r>
    </w:p>
    <w:p w:rsidR="003F3459" w:rsidRPr="00A03B89" w:rsidRDefault="003F3459" w:rsidP="003F3459">
      <w:pPr>
        <w:pStyle w:val="AListbullet"/>
        <w:numPr>
          <w:ilvl w:val="0"/>
          <w:numId w:val="0"/>
        </w:numPr>
        <w:ind w:left="851"/>
        <w:rPr>
          <w:lang w:val="ru-RU"/>
        </w:rPr>
      </w:pPr>
    </w:p>
    <w:p w:rsidR="009E38A1" w:rsidRPr="00A03B89" w:rsidRDefault="009E38A1" w:rsidP="009E38A1">
      <w:pPr>
        <w:pStyle w:val="AHeading2app"/>
        <w:rPr>
          <w:sz w:val="32"/>
        </w:rPr>
      </w:pPr>
      <w:bookmarkStart w:id="985" w:name="O_17775"/>
      <w:bookmarkEnd w:id="985"/>
      <w:r w:rsidRPr="00A03B89">
        <w:rPr>
          <w:sz w:val="32"/>
          <w:lang w:val="ru-RU"/>
        </w:rPr>
        <w:t xml:space="preserve"> </w:t>
      </w:r>
      <w:bookmarkStart w:id="986" w:name="_Toc375673388"/>
      <w:bookmarkStart w:id="987" w:name="_Toc381775226"/>
      <w:bookmarkStart w:id="988" w:name="_Toc381779726"/>
      <w:r w:rsidRPr="00A03B89">
        <w:rPr>
          <w:sz w:val="32"/>
        </w:rPr>
        <w:t>Отчетность</w:t>
      </w:r>
      <w:bookmarkStart w:id="989" w:name="O_22226"/>
      <w:bookmarkEnd w:id="986"/>
      <w:bookmarkEnd w:id="987"/>
      <w:bookmarkEnd w:id="988"/>
      <w:bookmarkEnd w:id="989"/>
    </w:p>
    <w:p w:rsidR="00DC5AF7" w:rsidRPr="00A03B89" w:rsidRDefault="009E38A1" w:rsidP="009E38A1">
      <w:pPr>
        <w:pStyle w:val="AHeading3app"/>
      </w:pPr>
      <w:r w:rsidRPr="00A03B89">
        <w:t xml:space="preserve"> </w:t>
      </w:r>
      <w:bookmarkStart w:id="990" w:name="_Toc375673389"/>
      <w:bookmarkStart w:id="991" w:name="_Toc381775227"/>
      <w:bookmarkStart w:id="992" w:name="_Toc381779727"/>
      <w:r w:rsidRPr="00A03B89">
        <w:t>Общие требования</w:t>
      </w:r>
      <w:bookmarkEnd w:id="990"/>
      <w:bookmarkEnd w:id="991"/>
      <w:bookmarkEnd w:id="992"/>
    </w:p>
    <w:p w:rsidR="00DC5AF7" w:rsidRPr="00A03B89" w:rsidRDefault="009E38A1" w:rsidP="00B6361F">
      <w:pPr>
        <w:pStyle w:val="ABodyindent"/>
        <w:rPr>
          <w:lang w:val="ru-RU"/>
        </w:rPr>
      </w:pPr>
      <w:bookmarkStart w:id="993" w:name="O_20897"/>
      <w:bookmarkEnd w:id="993"/>
      <w:r w:rsidRPr="00A03B89">
        <w:rPr>
          <w:lang w:val="ru-RU"/>
        </w:rPr>
        <w:t>Отчетный период – период времени, за который осуществляется формирование отчета в соответствии с периодичностью его формирования</w:t>
      </w:r>
    </w:p>
    <w:p w:rsidR="00DC5AF7" w:rsidRPr="00A03B89" w:rsidRDefault="00DF3A9D" w:rsidP="00DF3A9D">
      <w:pPr>
        <w:pStyle w:val="ABody"/>
        <w:rPr>
          <w:lang w:val="ru-RU"/>
        </w:rPr>
      </w:pPr>
      <w:r w:rsidRPr="00A03B89">
        <w:rPr>
          <w:lang w:val="ru-RU"/>
        </w:rPr>
        <w:t xml:space="preserve">Отчеты должны предоставляться в электронном виде в формате (один из которых </w:t>
      </w:r>
      <w:r w:rsidRPr="00A03B89">
        <w:t>MS</w:t>
      </w:r>
      <w:r w:rsidRPr="00A03B89">
        <w:rPr>
          <w:lang w:val="ru-RU"/>
        </w:rPr>
        <w:t xml:space="preserve"> </w:t>
      </w:r>
      <w:r w:rsidRPr="00A03B89">
        <w:t>Excel</w:t>
      </w:r>
      <w:r w:rsidRPr="00A03B89">
        <w:rPr>
          <w:lang w:val="ru-RU"/>
        </w:rPr>
        <w:t>.), обеспечивающем возможность втоматического суммирования числовых данных и их фильтрацию по указанным в описании к отчетам параметрам</w:t>
      </w:r>
      <w:r w:rsidR="009E38A1" w:rsidRPr="00A03B89">
        <w:rPr>
          <w:lang w:val="ru-RU"/>
        </w:rPr>
        <w:t>.</w:t>
      </w:r>
    </w:p>
    <w:p w:rsidR="00DC5AF7" w:rsidRPr="00A03B89" w:rsidRDefault="009E38A1" w:rsidP="00A756CA">
      <w:pPr>
        <w:pStyle w:val="AHeading4app"/>
        <w:ind w:left="1134"/>
        <w:rPr>
          <w:lang w:val="ru-RU"/>
        </w:rPr>
      </w:pPr>
      <w:bookmarkStart w:id="994" w:name="O_19992"/>
      <w:bookmarkEnd w:id="994"/>
      <w:r w:rsidRPr="00A03B89">
        <w:rPr>
          <w:lang w:val="ru-RU"/>
        </w:rPr>
        <w:t xml:space="preserve"> </w:t>
      </w:r>
      <w:bookmarkStart w:id="995" w:name="_Toc375673390"/>
      <w:r w:rsidRPr="00A03B89">
        <w:rPr>
          <w:lang w:val="ru-RU"/>
        </w:rPr>
        <w:t>Предоставление отчетности по услугам и работам</w:t>
      </w:r>
      <w:bookmarkEnd w:id="995"/>
    </w:p>
    <w:p w:rsidR="00DC5AF7" w:rsidRPr="00A03B89" w:rsidRDefault="009E38A1" w:rsidP="00B6361F">
      <w:pPr>
        <w:pStyle w:val="ABodyindent"/>
        <w:rPr>
          <w:lang w:val="ru-RU"/>
        </w:rPr>
      </w:pPr>
      <w:bookmarkStart w:id="996" w:name="O_28215"/>
      <w:bookmarkEnd w:id="996"/>
      <w:r w:rsidRPr="00A03B89">
        <w:rPr>
          <w:lang w:val="ru-RU"/>
        </w:rPr>
        <w:t>Услуги по формированию отчетности об оказанных услугах по сопровождению заключаются в формировании и предоставлении Заказчику плановых и внеплановых (оперативных) отчетов.</w:t>
      </w:r>
    </w:p>
    <w:p w:rsidR="00DC5AF7" w:rsidRPr="00A03B89" w:rsidRDefault="009E38A1" w:rsidP="00B6361F">
      <w:pPr>
        <w:pStyle w:val="ABody"/>
        <w:rPr>
          <w:lang w:val="ru-RU"/>
        </w:rPr>
      </w:pPr>
      <w:r w:rsidRPr="00A03B89">
        <w:rPr>
          <w:lang w:val="ru-RU"/>
        </w:rPr>
        <w:t>Отчетные материалы должны содержать в структурированном виде данные за отчетный период, характеризующие в количественном и качественном выражении оказанные услуги и выполненную работу.</w:t>
      </w:r>
    </w:p>
    <w:p w:rsidR="001116C9" w:rsidRPr="00A03B89" w:rsidRDefault="001116C9" w:rsidP="00B6361F">
      <w:pPr>
        <w:pStyle w:val="ABody"/>
        <w:rPr>
          <w:lang w:val="ru-RU"/>
        </w:rPr>
      </w:pPr>
      <w:r w:rsidRPr="00A03B89">
        <w:rPr>
          <w:lang w:val="ru-RU"/>
        </w:rPr>
        <w:t>В случае</w:t>
      </w:r>
      <w:proofErr w:type="gramStart"/>
      <w:r w:rsidRPr="00A03B89">
        <w:rPr>
          <w:lang w:val="ru-RU"/>
        </w:rPr>
        <w:t>,</w:t>
      </w:r>
      <w:proofErr w:type="gramEnd"/>
      <w:r w:rsidRPr="00A03B89">
        <w:rPr>
          <w:lang w:val="ru-RU"/>
        </w:rPr>
        <w:t xml:space="preserve"> если Исполнитель считает, что просрочка по кон</w:t>
      </w:r>
      <w:r w:rsidR="007A591B" w:rsidRPr="00A03B89">
        <w:rPr>
          <w:lang w:val="ru-RU"/>
        </w:rPr>
        <w:t>кретной З</w:t>
      </w:r>
      <w:r w:rsidRPr="00A03B89">
        <w:rPr>
          <w:lang w:val="ru-RU"/>
        </w:rPr>
        <w:t>аявке произошла по вине Заказчика или непреодолимой си</w:t>
      </w:r>
      <w:r w:rsidR="007A591B" w:rsidRPr="00A03B89">
        <w:rPr>
          <w:lang w:val="ru-RU"/>
        </w:rPr>
        <w:t>лы, он должен представить обоснование</w:t>
      </w:r>
      <w:r w:rsidRPr="00A03B89">
        <w:rPr>
          <w:lang w:val="ru-RU"/>
        </w:rPr>
        <w:t>.</w:t>
      </w:r>
    </w:p>
    <w:p w:rsidR="00DC5AF7" w:rsidRPr="00A03B89" w:rsidRDefault="009E38A1" w:rsidP="009E38A1">
      <w:pPr>
        <w:pStyle w:val="AHeading4app"/>
      </w:pPr>
      <w:bookmarkStart w:id="997" w:name="O_21143"/>
      <w:bookmarkEnd w:id="997"/>
      <w:r w:rsidRPr="00A03B89">
        <w:rPr>
          <w:lang w:val="ru-RU"/>
        </w:rPr>
        <w:t xml:space="preserve"> </w:t>
      </w:r>
      <w:bookmarkStart w:id="998" w:name="_Toc375673391"/>
      <w:r w:rsidRPr="00A03B89">
        <w:t>Виды и сроки предоставления отчетности</w:t>
      </w:r>
      <w:bookmarkEnd w:id="998"/>
    </w:p>
    <w:p w:rsidR="00546E17" w:rsidRPr="00A03B89" w:rsidRDefault="00546E17" w:rsidP="00546E17">
      <w:pPr>
        <w:pStyle w:val="ABodyindent"/>
        <w:rPr>
          <w:lang w:val="ru-RU"/>
        </w:rPr>
      </w:pPr>
      <w:bookmarkStart w:id="999" w:name="O_28771"/>
      <w:bookmarkEnd w:id="999"/>
      <w:r w:rsidRPr="00A03B89">
        <w:rPr>
          <w:lang w:val="ru-RU"/>
        </w:rPr>
        <w:t>Плановые отчеты об оказанных услугах/выполненных работах предоставляются Исполнителем с периодичностью:</w:t>
      </w:r>
    </w:p>
    <w:p w:rsidR="00546E17" w:rsidRPr="00A03B89" w:rsidRDefault="00546E17" w:rsidP="00546E17">
      <w:pPr>
        <w:pStyle w:val="AListbullet"/>
        <w:rPr>
          <w:lang w:val="ru-RU"/>
        </w:rPr>
      </w:pPr>
      <w:r w:rsidRPr="00A03B89">
        <w:rPr>
          <w:lang w:val="ru-RU"/>
        </w:rPr>
        <w:t xml:space="preserve">отчеты за этап предосталяются в течение 3-х (трех) рабочих дней </w:t>
      </w:r>
      <w:proofErr w:type="gramStart"/>
      <w:r w:rsidRPr="00A03B89">
        <w:rPr>
          <w:lang w:val="ru-RU"/>
        </w:rPr>
        <w:t>с даты окончания</w:t>
      </w:r>
      <w:proofErr w:type="gramEnd"/>
      <w:r w:rsidRPr="00A03B89">
        <w:rPr>
          <w:lang w:val="ru-RU"/>
        </w:rPr>
        <w:t xml:space="preserve"> отчетного периода, либо в соответствии с указанными в Государственном контракте периодичностью и сроками</w:t>
      </w:r>
    </w:p>
    <w:p w:rsidR="00546E17" w:rsidRPr="00A03B89" w:rsidRDefault="00546E17" w:rsidP="00546E17">
      <w:pPr>
        <w:pStyle w:val="AListbullet"/>
        <w:rPr>
          <w:lang w:val="ru-RU"/>
        </w:rPr>
      </w:pPr>
      <w:r w:rsidRPr="00A03B89">
        <w:rPr>
          <w:lang w:val="ru-RU"/>
        </w:rPr>
        <w:t xml:space="preserve">отчеты за месяц предосталяются в течение 3-х (трех) рабочих дней </w:t>
      </w:r>
      <w:proofErr w:type="gramStart"/>
      <w:r w:rsidRPr="00A03B89">
        <w:rPr>
          <w:lang w:val="ru-RU"/>
        </w:rPr>
        <w:t>с даты окончания</w:t>
      </w:r>
      <w:proofErr w:type="gramEnd"/>
      <w:r w:rsidRPr="00A03B89">
        <w:rPr>
          <w:lang w:val="ru-RU"/>
        </w:rPr>
        <w:t xml:space="preserve"> отчетного периода, либо в соответствии с указанными в Государственном контракте периодичностью и сроками;</w:t>
      </w:r>
    </w:p>
    <w:p w:rsidR="00546E17" w:rsidRPr="00A03B89" w:rsidRDefault="00546E17" w:rsidP="00546E17">
      <w:pPr>
        <w:pStyle w:val="AListbullet"/>
        <w:rPr>
          <w:lang w:val="ru-RU"/>
        </w:rPr>
      </w:pPr>
      <w:r w:rsidRPr="00A03B89">
        <w:rPr>
          <w:lang w:val="ru-RU"/>
        </w:rPr>
        <w:t xml:space="preserve">отчеты за неделю предосталяются в течение 1-ого (одного) рабочего дня </w:t>
      </w:r>
      <w:proofErr w:type="gramStart"/>
      <w:r w:rsidRPr="00A03B89">
        <w:rPr>
          <w:lang w:val="ru-RU"/>
        </w:rPr>
        <w:t>с даты окончания</w:t>
      </w:r>
      <w:proofErr w:type="gramEnd"/>
      <w:r w:rsidRPr="00A03B89">
        <w:rPr>
          <w:lang w:val="ru-RU"/>
        </w:rPr>
        <w:t xml:space="preserve"> отчетного периода, либо в соответствии с указанными в Государственном контракте периодичностью и сроками;</w:t>
      </w:r>
    </w:p>
    <w:p w:rsidR="00546E17" w:rsidRPr="00A03B89" w:rsidRDefault="00546E17" w:rsidP="00546E17">
      <w:pPr>
        <w:pStyle w:val="AListbullet"/>
        <w:rPr>
          <w:lang w:val="ru-RU"/>
        </w:rPr>
      </w:pPr>
      <w:r w:rsidRPr="00A03B89">
        <w:rPr>
          <w:lang w:val="ru-RU"/>
        </w:rPr>
        <w:t>отчеты за день предосталяются до 9:00 следующего рабочего дня, либо в соответствии с указанными в Государственном контракте периодичностью и сроками.</w:t>
      </w:r>
    </w:p>
    <w:p w:rsidR="00300D30" w:rsidRPr="00A03B89" w:rsidRDefault="00300D30" w:rsidP="00D5354D">
      <w:pPr>
        <w:pStyle w:val="AListbullet"/>
        <w:numPr>
          <w:ilvl w:val="0"/>
          <w:numId w:val="0"/>
        </w:numPr>
        <w:ind w:left="851"/>
        <w:rPr>
          <w:lang w:val="ru-RU"/>
        </w:rPr>
      </w:pPr>
    </w:p>
    <w:p w:rsidR="00DC5AF7" w:rsidRPr="00A03B89" w:rsidRDefault="009E38A1" w:rsidP="00B6361F">
      <w:pPr>
        <w:pStyle w:val="ABody"/>
        <w:rPr>
          <w:lang w:val="ru-RU"/>
        </w:rPr>
      </w:pPr>
      <w:r w:rsidRPr="00A03B89">
        <w:rPr>
          <w:lang w:val="ru-RU"/>
        </w:rPr>
        <w:lastRenderedPageBreak/>
        <w:t xml:space="preserve">Внеплановые (оперативные) отчеты должны предоставляться Исполнителем Заказчику </w:t>
      </w:r>
      <w:r w:rsidR="00851ECE" w:rsidRPr="00A03B89">
        <w:rPr>
          <w:lang w:val="ru-RU"/>
        </w:rPr>
        <w:t xml:space="preserve">в </w:t>
      </w:r>
      <w:r w:rsidRPr="00A03B89">
        <w:rPr>
          <w:lang w:val="ru-RU"/>
        </w:rPr>
        <w:t xml:space="preserve">течение 3-х (трех) рабочих дней </w:t>
      </w:r>
      <w:proofErr w:type="gramStart"/>
      <w:r w:rsidRPr="00A03B89">
        <w:rPr>
          <w:lang w:val="ru-RU"/>
        </w:rPr>
        <w:t>с даты регистрации</w:t>
      </w:r>
      <w:proofErr w:type="gramEnd"/>
      <w:r w:rsidRPr="00A03B89">
        <w:rPr>
          <w:lang w:val="ru-RU"/>
        </w:rPr>
        <w:t xml:space="preserve"> соответствующих Заявок в </w:t>
      </w:r>
      <w:r w:rsidR="003747CB" w:rsidRPr="00A03B89">
        <w:rPr>
          <w:lang w:val="ru-RU"/>
        </w:rPr>
        <w:t>СУЭ ФК</w:t>
      </w:r>
      <w:r w:rsidR="00267C5A" w:rsidRPr="00A03B89">
        <w:rPr>
          <w:lang w:val="ru-RU"/>
        </w:rPr>
        <w:t xml:space="preserve"> или в срок, определенный Государственным контрактом.</w:t>
      </w:r>
    </w:p>
    <w:p w:rsidR="00C634C5" w:rsidRPr="00A03B89" w:rsidRDefault="00C634C5" w:rsidP="00B6361F">
      <w:pPr>
        <w:pStyle w:val="ABody"/>
        <w:rPr>
          <w:lang w:val="ru-RU"/>
        </w:rPr>
      </w:pPr>
      <w:r w:rsidRPr="00A03B89">
        <w:rPr>
          <w:lang w:val="ru-RU"/>
        </w:rPr>
        <w:t xml:space="preserve">Если в Государственном контракте не определены </w:t>
      </w:r>
      <w:r w:rsidR="00300D30" w:rsidRPr="00A03B89">
        <w:rPr>
          <w:lang w:val="ru-RU"/>
        </w:rPr>
        <w:t xml:space="preserve">сроки, </w:t>
      </w:r>
      <w:r w:rsidRPr="00A03B89">
        <w:rPr>
          <w:lang w:val="ru-RU"/>
        </w:rPr>
        <w:t>состав, и формы отчетов, они определяются настоящими Стандартами.</w:t>
      </w:r>
    </w:p>
    <w:p w:rsidR="00DC5AF7" w:rsidRPr="00A03B89" w:rsidRDefault="009E38A1" w:rsidP="009E38A1">
      <w:pPr>
        <w:pStyle w:val="AHeading3app"/>
      </w:pPr>
      <w:bookmarkStart w:id="1000" w:name="O_20880"/>
      <w:bookmarkEnd w:id="1000"/>
      <w:r w:rsidRPr="00A03B89">
        <w:rPr>
          <w:lang w:val="ru-RU"/>
        </w:rPr>
        <w:t xml:space="preserve"> </w:t>
      </w:r>
      <w:bookmarkStart w:id="1001" w:name="_Toc375673392"/>
      <w:bookmarkStart w:id="1002" w:name="_Toc381775228"/>
      <w:bookmarkStart w:id="1003" w:name="_Toc381779728"/>
      <w:r w:rsidRPr="00A03B89">
        <w:t>Предоставление отчетности</w:t>
      </w:r>
      <w:bookmarkEnd w:id="1001"/>
      <w:bookmarkEnd w:id="1002"/>
      <w:bookmarkEnd w:id="1003"/>
    </w:p>
    <w:p w:rsidR="00546E17" w:rsidRPr="00A03B89" w:rsidRDefault="00546E17" w:rsidP="00B6361F">
      <w:pPr>
        <w:pStyle w:val="ABodyindent"/>
        <w:rPr>
          <w:lang w:val="ru-RU"/>
        </w:rPr>
      </w:pPr>
      <w:bookmarkStart w:id="1004" w:name="O_20893"/>
      <w:bookmarkEnd w:id="1004"/>
    </w:p>
    <w:p w:rsidR="00546E17" w:rsidRPr="00A03B89" w:rsidRDefault="00546E17" w:rsidP="00546E17">
      <w:pPr>
        <w:pStyle w:val="ABodyindent"/>
        <w:rPr>
          <w:lang w:val="ru-RU"/>
        </w:rPr>
      </w:pPr>
      <w:r w:rsidRPr="00A03B89">
        <w:rPr>
          <w:lang w:val="ru-RU"/>
        </w:rPr>
        <w:t xml:space="preserve">Исполнитель государственного контракта должен предоставлять плановую и внеплановую отчетность согласно условиям государственного контракта или настоящим требованиям. Типовые шаблоны предоставляемой отчетности, которые при необходимости должны быть доработаны Исполнителем для соответствия требованиям государственного контракта, приведены в </w:t>
      </w:r>
      <w:r w:rsidRPr="00A03B89">
        <w:rPr>
          <w:rStyle w:val="HotSpot"/>
          <w:lang w:val="ru-RU"/>
        </w:rPr>
        <w:t>Приложении</w:t>
      </w:r>
      <w:r w:rsidRPr="00A03B89">
        <w:rPr>
          <w:rStyle w:val="HotSpot"/>
        </w:rPr>
        <w:t> </w:t>
      </w:r>
      <w:fldSimple w:instr=" REF O_19985 \t \h \w \*MERGEFORMAT  ">
        <w:r w:rsidRPr="00A03B89">
          <w:rPr>
            <w:noProof/>
            <w:color w:val="000000"/>
            <w:lang w:val="ru-RU"/>
          </w:rPr>
          <w:t>А</w:t>
        </w:r>
        <w:r w:rsidRPr="00A03B89">
          <w:rPr>
            <w:color w:val="000000"/>
            <w:lang w:val="ru-RU"/>
          </w:rPr>
          <w:t>.5.5</w:t>
        </w:r>
      </w:fldSimple>
      <w:r w:rsidRPr="00A03B89">
        <w:rPr>
          <w:lang w:val="ru-RU"/>
        </w:rPr>
        <w:t xml:space="preserve">, А.5.6. </w:t>
      </w:r>
    </w:p>
    <w:p w:rsidR="00546E17" w:rsidRPr="00A03B89" w:rsidRDefault="00546E17" w:rsidP="00B6361F">
      <w:pPr>
        <w:pStyle w:val="ABodyindent"/>
        <w:rPr>
          <w:lang w:val="ru-RU"/>
        </w:rPr>
      </w:pPr>
    </w:p>
    <w:p w:rsidR="00DC5AF7" w:rsidRPr="00A03B89" w:rsidRDefault="009E38A1" w:rsidP="009E38A1">
      <w:pPr>
        <w:pStyle w:val="AHeading3app"/>
      </w:pPr>
      <w:bookmarkStart w:id="1005" w:name="O_21117"/>
      <w:bookmarkEnd w:id="1005"/>
      <w:r w:rsidRPr="00A03B89">
        <w:rPr>
          <w:lang w:val="ru-RU"/>
        </w:rPr>
        <w:t xml:space="preserve"> </w:t>
      </w:r>
      <w:bookmarkStart w:id="1006" w:name="_Toc375673393"/>
      <w:bookmarkStart w:id="1007" w:name="_Toc381775229"/>
      <w:bookmarkStart w:id="1008" w:name="_Toc381779729"/>
      <w:r w:rsidRPr="00A03B89">
        <w:t>Подписание актов</w:t>
      </w:r>
      <w:bookmarkEnd w:id="1006"/>
      <w:bookmarkEnd w:id="1007"/>
      <w:bookmarkEnd w:id="1008"/>
    </w:p>
    <w:p w:rsidR="009E38A1" w:rsidRPr="00A03B89" w:rsidRDefault="009E38A1" w:rsidP="00B6361F">
      <w:pPr>
        <w:pStyle w:val="ABodyindent"/>
        <w:rPr>
          <w:lang w:val="ru-RU"/>
        </w:rPr>
      </w:pPr>
      <w:bookmarkStart w:id="1009" w:name="O_21107"/>
      <w:bookmarkEnd w:id="1009"/>
      <w:r w:rsidRPr="00A03B89">
        <w:rPr>
          <w:lang w:val="ru-RU"/>
        </w:rPr>
        <w:t>Акты, включая технические акты и протоколы выполненных работ (оказанных услуг), предоставляются и подписываются в соответствии с условиями государственного контракта.</w:t>
      </w:r>
    </w:p>
    <w:p w:rsidR="00084436" w:rsidRPr="00A03B89" w:rsidRDefault="00084436" w:rsidP="00B6361F">
      <w:pPr>
        <w:pStyle w:val="ABodyindent"/>
        <w:rPr>
          <w:lang w:val="ru-RU"/>
        </w:rPr>
      </w:pPr>
    </w:p>
    <w:p w:rsidR="00377D0D" w:rsidRPr="00A03B89" w:rsidRDefault="00377D0D" w:rsidP="00377D0D">
      <w:pPr>
        <w:pStyle w:val="AHeading2app"/>
        <w:numPr>
          <w:ilvl w:val="2"/>
          <w:numId w:val="25"/>
        </w:numPr>
      </w:pPr>
      <w:bookmarkStart w:id="1010" w:name="_Toc380038123"/>
      <w:bookmarkStart w:id="1011" w:name="_Toc381775230"/>
      <w:bookmarkStart w:id="1012" w:name="_Toc381779730"/>
      <w:r w:rsidRPr="00A03B89">
        <w:t>Состав предоставляемой плановой отчетности</w:t>
      </w:r>
      <w:bookmarkEnd w:id="1010"/>
      <w:bookmarkEnd w:id="1011"/>
      <w:bookmarkEnd w:id="1012"/>
    </w:p>
    <w:p w:rsidR="00377D0D" w:rsidRPr="00A03B89" w:rsidRDefault="00377D0D" w:rsidP="00377D0D">
      <w:pPr>
        <w:pStyle w:val="ABodyindent"/>
        <w:rPr>
          <w:lang w:val="ru-RU"/>
        </w:rPr>
      </w:pPr>
      <w:bookmarkStart w:id="1013" w:name="O_22152"/>
      <w:bookmarkEnd w:id="1013"/>
      <w:r w:rsidRPr="00A03B89">
        <w:rPr>
          <w:lang w:val="ru-RU"/>
        </w:rPr>
        <w:t xml:space="preserve">Формирование отчетов об оказанных услугах должно осуществляться, в том числе, с использованием средств </w:t>
      </w:r>
      <w:r w:rsidR="00846B33" w:rsidRPr="00A03B89">
        <w:rPr>
          <w:lang w:val="ru-RU"/>
        </w:rPr>
        <w:t>СУЭ ФК</w:t>
      </w:r>
      <w:r w:rsidRPr="00A03B89">
        <w:rPr>
          <w:lang w:val="ru-RU"/>
        </w:rPr>
        <w:t>.</w:t>
      </w:r>
    </w:p>
    <w:p w:rsidR="00377D0D" w:rsidRPr="00A03B89" w:rsidRDefault="00377D0D" w:rsidP="00377D0D">
      <w:pPr>
        <w:pStyle w:val="ABody"/>
        <w:rPr>
          <w:lang w:val="ru-RU"/>
        </w:rPr>
      </w:pPr>
      <w:r w:rsidRPr="00A03B89">
        <w:rPr>
          <w:lang w:val="ru-RU"/>
        </w:rPr>
        <w:t>Отчеты предоставляются по обслуживаемым</w:t>
      </w:r>
      <w:r w:rsidR="00267C5A" w:rsidRPr="00A03B89">
        <w:rPr>
          <w:lang w:val="ru-RU"/>
        </w:rPr>
        <w:t>,</w:t>
      </w:r>
      <w:r w:rsidRPr="00A03B89">
        <w:rPr>
          <w:lang w:val="ru-RU"/>
        </w:rPr>
        <w:t xml:space="preserve"> </w:t>
      </w:r>
      <w:proofErr w:type="gramStart"/>
      <w:r w:rsidR="00267C5A" w:rsidRPr="00A03B89">
        <w:rPr>
          <w:lang w:val="ru-RU"/>
        </w:rPr>
        <w:t>согласно</w:t>
      </w:r>
      <w:proofErr w:type="gramEnd"/>
      <w:r w:rsidR="00267C5A" w:rsidRPr="00A03B89">
        <w:rPr>
          <w:lang w:val="ru-RU"/>
        </w:rPr>
        <w:t xml:space="preserve"> Государственного контракта, </w:t>
      </w:r>
      <w:r w:rsidRPr="00A03B89">
        <w:rPr>
          <w:lang w:val="ru-RU"/>
        </w:rPr>
        <w:t>системам (подсистемам)</w:t>
      </w:r>
      <w:r w:rsidR="00267C5A" w:rsidRPr="00A03B89">
        <w:rPr>
          <w:lang w:val="ru-RU"/>
        </w:rPr>
        <w:t>.</w:t>
      </w:r>
    </w:p>
    <w:p w:rsidR="00377D0D" w:rsidRPr="00A03B89" w:rsidRDefault="00377D0D" w:rsidP="00377D0D">
      <w:pPr>
        <w:pStyle w:val="ABody"/>
        <w:rPr>
          <w:lang w:val="ru-RU"/>
        </w:rPr>
      </w:pPr>
      <w:r w:rsidRPr="00A03B89">
        <w:rPr>
          <w:lang w:val="ru-RU"/>
        </w:rPr>
        <w:t>Отчеты должны содержать в структурированном виде данные, характеризующие представленные Услуги в количественном и качественном выражении</w:t>
      </w:r>
      <w:r w:rsidR="00F11CFB" w:rsidRPr="00A03B89">
        <w:rPr>
          <w:lang w:val="ru-RU"/>
        </w:rPr>
        <w:t>.</w:t>
      </w:r>
    </w:p>
    <w:p w:rsidR="00F11CFB" w:rsidRPr="00A03B89" w:rsidRDefault="00F11CFB" w:rsidP="00377D0D">
      <w:pPr>
        <w:pStyle w:val="ABody"/>
        <w:rPr>
          <w:lang w:val="ru-RU"/>
        </w:rPr>
      </w:pPr>
      <w:r w:rsidRPr="00A03B89">
        <w:rPr>
          <w:lang w:val="ru-RU" w:eastAsia="en-US"/>
        </w:rPr>
        <w:t>Отчеты в электронном виде должны обеспечивать фильтрацию данных по любому полю/комбинации полей.</w:t>
      </w:r>
    </w:p>
    <w:p w:rsidR="00377D0D" w:rsidRPr="00A03B89" w:rsidRDefault="00377D0D" w:rsidP="00377D0D">
      <w:pPr>
        <w:pStyle w:val="ABody"/>
        <w:rPr>
          <w:lang w:val="ru-RU"/>
        </w:rPr>
      </w:pPr>
      <w:r w:rsidRPr="00A03B89">
        <w:rPr>
          <w:lang w:val="ru-RU"/>
        </w:rPr>
        <w:t xml:space="preserve">Отчеты об оказанных услугах должны предоставляться Исполнителем в соответствии с формами отчетности, которые указаны в </w:t>
      </w:r>
      <w:r w:rsidRPr="00A03B89">
        <w:rPr>
          <w:rStyle w:val="HotSpot"/>
          <w:lang w:val="ru-RU"/>
        </w:rPr>
        <w:t>разделе</w:t>
      </w:r>
      <w:r w:rsidRPr="00A03B89">
        <w:rPr>
          <w:rStyle w:val="HotSpot"/>
        </w:rPr>
        <w:t> </w:t>
      </w:r>
      <w:fldSimple w:instr=" REF O_19985 \t \h \w \*MERGEFORMAT  ">
        <w:r w:rsidR="00AA5109" w:rsidRPr="00A03B89">
          <w:rPr>
            <w:noProof/>
            <w:lang w:val="ru-RU"/>
          </w:rPr>
          <w:t>А</w:t>
        </w:r>
        <w:r w:rsidR="00AA5109" w:rsidRPr="00A03B89">
          <w:rPr>
            <w:lang w:val="ru-RU"/>
          </w:rPr>
          <w:t>.5.5</w:t>
        </w:r>
      </w:fldSimple>
      <w:r w:rsidR="00546E17" w:rsidRPr="00A03B89">
        <w:rPr>
          <w:lang w:val="ru-RU"/>
        </w:rPr>
        <w:t>, А.5.6</w:t>
      </w:r>
      <w:r w:rsidRPr="00A03B89">
        <w:rPr>
          <w:lang w:val="ru-RU"/>
        </w:rPr>
        <w:t xml:space="preserve"> настоящего Регламента.</w:t>
      </w:r>
    </w:p>
    <w:p w:rsidR="00377D0D" w:rsidRPr="00A03B89" w:rsidRDefault="00377D0D" w:rsidP="00377D0D">
      <w:pPr>
        <w:pStyle w:val="ATableNameApp"/>
      </w:pPr>
      <w:bookmarkStart w:id="1014" w:name="O_27033"/>
      <w:bookmarkStart w:id="1015" w:name="_Toc380039219"/>
      <w:bookmarkEnd w:id="1014"/>
      <w:r w:rsidRPr="00A03B89">
        <w:t>Состав ежемесячного комплекта плановых отчетов</w:t>
      </w:r>
      <w:bookmarkEnd w:id="1015"/>
    </w:p>
    <w:p w:rsidR="00377D0D" w:rsidRPr="00A03B89" w:rsidRDefault="00377D0D" w:rsidP="00377D0D">
      <w:pPr>
        <w:pStyle w:val="ATableAlignLeft"/>
      </w:pPr>
    </w:p>
    <w:tbl>
      <w:tblPr>
        <w:tblW w:w="4690" w:type="pct"/>
        <w:tblLayout w:type="fixed"/>
        <w:tblCellMar>
          <w:top w:w="57" w:type="dxa"/>
          <w:left w:w="57" w:type="dxa"/>
          <w:bottom w:w="57" w:type="dxa"/>
          <w:right w:w="57" w:type="dxa"/>
        </w:tblCellMar>
        <w:tblLook w:val="04A0"/>
      </w:tblPr>
      <w:tblGrid>
        <w:gridCol w:w="2114"/>
        <w:gridCol w:w="3249"/>
        <w:gridCol w:w="4051"/>
      </w:tblGrid>
      <w:tr w:rsidR="00846B33" w:rsidRPr="00B901C8" w:rsidTr="00360FB8">
        <w:trPr>
          <w:trHeight w:val="765"/>
          <w:tblHeader/>
        </w:trPr>
        <w:tc>
          <w:tcPr>
            <w:tcW w:w="2114" w:type="dxa"/>
            <w:tcBorders>
              <w:top w:val="single" w:sz="4" w:space="0" w:color="auto"/>
              <w:left w:val="single" w:sz="4" w:space="0" w:color="auto"/>
              <w:bottom w:val="single" w:sz="4" w:space="0" w:color="auto"/>
              <w:right w:val="single" w:sz="4" w:space="0" w:color="auto"/>
            </w:tcBorders>
            <w:shd w:val="clear" w:color="auto" w:fill="auto"/>
            <w:hideMark/>
          </w:tcPr>
          <w:p w:rsidR="00846B33" w:rsidRPr="00A03B89" w:rsidRDefault="00846B33" w:rsidP="00825686">
            <w:pPr>
              <w:pStyle w:val="ATableColumnName"/>
            </w:pPr>
            <w:r w:rsidRPr="00A03B89">
              <w:t>Наименование системы (подсистемы)</w:t>
            </w:r>
          </w:p>
        </w:tc>
        <w:tc>
          <w:tcPr>
            <w:tcW w:w="3249" w:type="dxa"/>
            <w:tcBorders>
              <w:top w:val="single" w:sz="4" w:space="0" w:color="auto"/>
              <w:left w:val="nil"/>
              <w:bottom w:val="single" w:sz="4" w:space="0" w:color="auto"/>
              <w:right w:val="single" w:sz="4" w:space="0" w:color="auto"/>
            </w:tcBorders>
            <w:shd w:val="clear" w:color="auto" w:fill="auto"/>
            <w:hideMark/>
          </w:tcPr>
          <w:p w:rsidR="00846B33" w:rsidRPr="00A03B89" w:rsidRDefault="00846B33" w:rsidP="00825686">
            <w:pPr>
              <w:pStyle w:val="ATableColumnName"/>
            </w:pPr>
            <w:r w:rsidRPr="00A03B89">
              <w:t>Название отчета</w:t>
            </w:r>
          </w:p>
        </w:tc>
        <w:tc>
          <w:tcPr>
            <w:tcW w:w="4051" w:type="dxa"/>
            <w:tcBorders>
              <w:top w:val="single" w:sz="4" w:space="0" w:color="auto"/>
              <w:left w:val="nil"/>
              <w:bottom w:val="single" w:sz="4" w:space="0" w:color="auto"/>
              <w:right w:val="single" w:sz="4" w:space="0" w:color="auto"/>
            </w:tcBorders>
            <w:shd w:val="clear" w:color="auto" w:fill="auto"/>
            <w:hideMark/>
          </w:tcPr>
          <w:p w:rsidR="00846B33" w:rsidRPr="00A03B89" w:rsidRDefault="00846B33" w:rsidP="00AE364B">
            <w:pPr>
              <w:pStyle w:val="ATableColumnName"/>
              <w:rPr>
                <w:lang w:val="ru-RU"/>
              </w:rPr>
            </w:pPr>
            <w:r w:rsidRPr="00A03B89">
              <w:rPr>
                <w:lang w:val="ru-RU"/>
              </w:rPr>
              <w:t>Форма отчета (</w:t>
            </w:r>
            <w:proofErr w:type="gramStart"/>
            <w:r w:rsidR="00211B35" w:rsidRPr="00A03B89">
              <w:rPr>
                <w:lang w:val="ru-RU"/>
              </w:rPr>
              <w:t>см</w:t>
            </w:r>
            <w:proofErr w:type="gramEnd"/>
            <w:r w:rsidR="00211B35" w:rsidRPr="00A03B89">
              <w:rPr>
                <w:lang w:val="ru-RU"/>
              </w:rPr>
              <w:t>. п. А.5</w:t>
            </w:r>
            <w:r w:rsidRPr="00A03B89">
              <w:rPr>
                <w:lang w:val="ru-RU"/>
              </w:rPr>
              <w:t>.</w:t>
            </w:r>
            <w:r w:rsidR="00AE364B" w:rsidRPr="00A03B89">
              <w:rPr>
                <w:lang w:val="ru-RU"/>
              </w:rPr>
              <w:t>5</w:t>
            </w:r>
            <w:r w:rsidR="00957F04" w:rsidRPr="00A03B89">
              <w:rPr>
                <w:lang w:val="ru-RU"/>
              </w:rPr>
              <w:t>, А.5.6</w:t>
            </w:r>
            <w:r w:rsidRPr="00A03B89">
              <w:rPr>
                <w:lang w:val="ru-RU"/>
              </w:rPr>
              <w:t>)</w:t>
            </w:r>
          </w:p>
        </w:tc>
      </w:tr>
      <w:tr w:rsidR="00360FB8" w:rsidRPr="00A9783E" w:rsidTr="00360FB8">
        <w:trPr>
          <w:trHeight w:val="143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46B33">
            <w:pPr>
              <w:pStyle w:val="ATableBodycenter"/>
              <w:rPr>
                <w:lang w:val="ru-RU"/>
              </w:rPr>
            </w:pPr>
            <w:r w:rsidRPr="00A03B89">
              <w:rPr>
                <w:lang w:val="ru-RU"/>
              </w:rPr>
              <w:t xml:space="preserve">Серверная подсистема </w:t>
            </w: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p w:rsidR="00360FB8" w:rsidRPr="00A03B89" w:rsidRDefault="00360FB8" w:rsidP="00825686">
            <w:pPr>
              <w:pStyle w:val="ATableBody"/>
              <w:rPr>
                <w:lang w:val="ru-RU"/>
              </w:rPr>
            </w:pPr>
          </w:p>
        </w:tc>
      </w:tr>
      <w:tr w:rsidR="00360FB8" w:rsidRPr="00A9783E" w:rsidTr="00360FB8">
        <w:trPr>
          <w:trHeight w:val="143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p w:rsidR="00360FB8" w:rsidRPr="00A03B89" w:rsidRDefault="00360FB8" w:rsidP="00DB4B6B">
            <w:pPr>
              <w:pStyle w:val="ATableBody"/>
              <w:rPr>
                <w:lang w:val="ru-RU"/>
              </w:rPr>
            </w:pP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DB4B6B">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DB4B6B">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r>
      <w:tr w:rsidR="00360FB8" w:rsidRPr="00A9783E" w:rsidTr="00DB4B6B">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DB4B6B">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03B89" w:rsidTr="00360FB8">
        <w:trPr>
          <w:trHeight w:val="688"/>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проведенных выездах</w:t>
            </w:r>
          </w:p>
        </w:tc>
      </w:tr>
      <w:tr w:rsidR="00360FB8" w:rsidRPr="00A9783E" w:rsidTr="00360FB8">
        <w:trPr>
          <w:trHeight w:val="688"/>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r>
      <w:tr w:rsidR="00360FB8" w:rsidRPr="00A9783E" w:rsidTr="00360FB8">
        <w:trPr>
          <w:trHeight w:val="143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r w:rsidRPr="00A03B89">
              <w:rPr>
                <w:lang w:val="ru-RU"/>
              </w:rPr>
              <w:t xml:space="preserve">Подсистема передачи данных </w:t>
            </w: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p w:rsidR="00360FB8" w:rsidRPr="00A03B89" w:rsidRDefault="00360FB8" w:rsidP="00DB4B6B">
            <w:pPr>
              <w:pStyle w:val="ATableBody"/>
              <w:rPr>
                <w:lang w:val="ru-RU"/>
              </w:rPr>
            </w:pPr>
          </w:p>
        </w:tc>
      </w:tr>
      <w:tr w:rsidR="00360FB8" w:rsidRPr="00A9783E" w:rsidTr="00360FB8">
        <w:trPr>
          <w:trHeight w:val="143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p w:rsidR="00360FB8" w:rsidRPr="00A03B89" w:rsidRDefault="00360FB8" w:rsidP="00DB4B6B">
            <w:pPr>
              <w:pStyle w:val="ATableBody"/>
              <w:rPr>
                <w:lang w:val="ru-RU"/>
              </w:rPr>
            </w:pP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DB4B6B">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DB4B6B">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выполненному регламентированному </w:t>
            </w:r>
            <w:r w:rsidRPr="00A03B89">
              <w:rPr>
                <w:lang w:val="ru-RU"/>
              </w:rPr>
              <w:lastRenderedPageBreak/>
              <w:t>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lastRenderedPageBreak/>
              <w:t>Отчет по выполненному регламентированному обслуживанию</w:t>
            </w:r>
          </w:p>
        </w:tc>
      </w:tr>
      <w:tr w:rsidR="00360FB8" w:rsidRPr="00A9783E" w:rsidTr="00DB4B6B">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03B89" w:rsidTr="00360FB8">
        <w:trPr>
          <w:trHeight w:val="688"/>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проведенных выездах</w:t>
            </w:r>
          </w:p>
        </w:tc>
      </w:tr>
      <w:tr w:rsidR="00360FB8" w:rsidRPr="00A9783E" w:rsidTr="00360FB8">
        <w:trPr>
          <w:trHeight w:val="688"/>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keepNext/>
              <w:keepLines/>
              <w:rPr>
                <w:b/>
                <w:lang w:val="ru-RU"/>
              </w:rPr>
            </w:pPr>
            <w:r w:rsidRPr="00A03B89">
              <w:rPr>
                <w:lang w:val="ru-RU"/>
              </w:rPr>
              <w:t>Отчет о состоянии и кол-ве заявок в СУЭ ФК</w:t>
            </w:r>
          </w:p>
        </w:tc>
      </w:tr>
      <w:tr w:rsidR="00360FB8" w:rsidRPr="00A9783E" w:rsidTr="00CD6DFF">
        <w:trPr>
          <w:trHeight w:val="51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r w:rsidRPr="00A03B89">
              <w:rPr>
                <w:lang w:val="ru-RU"/>
              </w:rPr>
              <w:t xml:space="preserve">Подсистема внешних дисковых массивов </w:t>
            </w: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03B89" w:rsidTr="00360FB8">
        <w:trPr>
          <w:trHeight w:val="688"/>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проведенных выездах</w:t>
            </w:r>
          </w:p>
        </w:tc>
      </w:tr>
      <w:tr w:rsidR="00360FB8" w:rsidRPr="00A9783E" w:rsidTr="00360FB8">
        <w:trPr>
          <w:trHeight w:val="688"/>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keepNext/>
              <w:keepLines/>
              <w:rPr>
                <w:b/>
                <w:lang w:val="ru-RU"/>
              </w:rPr>
            </w:pPr>
            <w:r w:rsidRPr="00A03B89">
              <w:rPr>
                <w:lang w:val="ru-RU"/>
              </w:rPr>
              <w:t>Отчет о состоянии и кол-ве заявок в СУЭ ФК</w:t>
            </w:r>
          </w:p>
        </w:tc>
      </w:tr>
      <w:tr w:rsidR="00360FB8" w:rsidRPr="00A9783E" w:rsidTr="00CD6DFF">
        <w:trPr>
          <w:trHeight w:val="51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r w:rsidRPr="00A03B89">
              <w:rPr>
                <w:lang w:val="ru-RU"/>
              </w:rPr>
              <w:t xml:space="preserve">Подсистема резервного </w:t>
            </w:r>
            <w:r w:rsidRPr="00A03B89">
              <w:rPr>
                <w:lang w:val="ru-RU"/>
              </w:rPr>
              <w:lastRenderedPageBreak/>
              <w:t xml:space="preserve">копирования </w:t>
            </w: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lastRenderedPageBreak/>
              <w:t>Отчет по устраненным инцидентам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03B89" w:rsidTr="00360FB8">
        <w:trPr>
          <w:trHeight w:val="688"/>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проведенных выездах</w:t>
            </w:r>
          </w:p>
        </w:tc>
      </w:tr>
      <w:tr w:rsidR="00360FB8" w:rsidRPr="00A9783E" w:rsidTr="00360FB8">
        <w:trPr>
          <w:trHeight w:val="688"/>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keepNext/>
              <w:keepLines/>
              <w:rPr>
                <w:b/>
                <w:lang w:val="ru-RU"/>
              </w:rPr>
            </w:pPr>
            <w:r w:rsidRPr="00A03B89">
              <w:rPr>
                <w:lang w:val="ru-RU"/>
              </w:rPr>
              <w:t>Отчет о состоянии и кол-ве заявок в СУЭ ФК</w:t>
            </w:r>
          </w:p>
        </w:tc>
      </w:tr>
      <w:tr w:rsidR="00360FB8" w:rsidRPr="00A9783E" w:rsidTr="00DB4B6B">
        <w:trPr>
          <w:trHeight w:val="402"/>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r w:rsidRPr="00A03B89">
              <w:rPr>
                <w:lang w:val="ru-RU"/>
              </w:rPr>
              <w:t>Подсистема ВТС</w:t>
            </w:r>
          </w:p>
        </w:tc>
        <w:tc>
          <w:tcPr>
            <w:tcW w:w="3249" w:type="dxa"/>
            <w:vMerge w:val="restart"/>
            <w:tcBorders>
              <w:top w:val="nil"/>
              <w:left w:val="nil"/>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 подсистемы ВТС</w:t>
            </w:r>
          </w:p>
        </w:tc>
      </w:tr>
      <w:tr w:rsidR="00360FB8" w:rsidRPr="00A9783E" w:rsidTr="00DB4B6B">
        <w:trPr>
          <w:trHeight w:val="402"/>
        </w:trPr>
        <w:tc>
          <w:tcPr>
            <w:tcW w:w="2114" w:type="dxa"/>
            <w:vMerge/>
            <w:tcBorders>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p>
        </w:tc>
        <w:tc>
          <w:tcPr>
            <w:tcW w:w="3249" w:type="dxa"/>
            <w:vMerge/>
            <w:tcBorders>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DB4B6B">
            <w:pPr>
              <w:pStyle w:val="ATableBody"/>
              <w:rPr>
                <w:lang w:val="ru-RU"/>
              </w:rPr>
            </w:pPr>
            <w:r w:rsidRPr="00A03B89">
              <w:rPr>
                <w:lang w:val="ru-RU"/>
              </w:rPr>
              <w:t>Отчет о состоянии и кол-ве заявок в СУЭ ФК</w:t>
            </w:r>
          </w:p>
        </w:tc>
      </w:tr>
      <w:tr w:rsidR="00360FB8" w:rsidRPr="00A9783E" w:rsidTr="00DB4B6B">
        <w:trPr>
          <w:trHeight w:val="402"/>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vMerge w:val="restart"/>
            <w:tcBorders>
              <w:top w:val="nil"/>
              <w:left w:val="nil"/>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 подсистемы ВТС</w:t>
            </w:r>
          </w:p>
        </w:tc>
      </w:tr>
      <w:tr w:rsidR="00360FB8" w:rsidRPr="00A9783E" w:rsidTr="00DB4B6B">
        <w:trPr>
          <w:trHeight w:val="402"/>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vMerge/>
            <w:tcBorders>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DB4B6B">
            <w:pPr>
              <w:pStyle w:val="ATableBody"/>
              <w:rPr>
                <w:lang w:val="ru-RU"/>
              </w:rPr>
            </w:pPr>
            <w:r w:rsidRPr="00A03B89">
              <w:rPr>
                <w:lang w:val="ru-RU"/>
              </w:rPr>
              <w:t>Отчет о состоянии и кол-ве заявок в СУЭ ФК</w:t>
            </w:r>
          </w:p>
        </w:tc>
      </w:tr>
      <w:tr w:rsidR="00360FB8" w:rsidRPr="00A9783E" w:rsidTr="00DB4B6B">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 подсистемы ВТС</w:t>
            </w:r>
          </w:p>
        </w:tc>
      </w:tr>
      <w:tr w:rsidR="00360FB8" w:rsidRPr="00B901C8" w:rsidTr="00DB4B6B">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r w:rsidRPr="00A03B89">
              <w:rPr>
                <w:lang w:val="ru-RU"/>
              </w:rPr>
              <w:t xml:space="preserve"> подсистемы ВТС</w:t>
            </w:r>
          </w:p>
        </w:tc>
      </w:tr>
      <w:tr w:rsidR="00360FB8" w:rsidRPr="00A9783E" w:rsidTr="00DB4B6B">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r>
      <w:tr w:rsidR="00360FB8" w:rsidRPr="00A9783E" w:rsidTr="00DB4B6B">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 подсистемы ВТС</w:t>
            </w:r>
          </w:p>
        </w:tc>
      </w:tr>
      <w:tr w:rsidR="00360FB8" w:rsidRPr="00A9783E" w:rsidTr="00DB4B6B">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 подсистемы ВТС</w:t>
            </w:r>
          </w:p>
        </w:tc>
      </w:tr>
      <w:tr w:rsidR="00360FB8" w:rsidRPr="00A03B89" w:rsidTr="00360FB8">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проведенных выездах</w:t>
            </w:r>
          </w:p>
        </w:tc>
      </w:tr>
      <w:tr w:rsidR="00360FB8" w:rsidRPr="00A03B89" w:rsidTr="00360FB8">
        <w:trPr>
          <w:trHeight w:val="473"/>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Сводная статистика уровня сервиса</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Сводная статистика уровня сервиса</w:t>
            </w:r>
          </w:p>
        </w:tc>
      </w:tr>
      <w:tr w:rsidR="00360FB8" w:rsidRPr="00A9783E" w:rsidTr="00360FB8">
        <w:trPr>
          <w:trHeight w:val="473"/>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r>
      <w:tr w:rsidR="00360FB8" w:rsidRPr="00A03B89" w:rsidTr="00CD6DFF">
        <w:trPr>
          <w:trHeight w:val="51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r w:rsidRPr="00A03B89">
              <w:rPr>
                <w:lang w:val="ru-RU"/>
              </w:rPr>
              <w:t>Система аудио–видеоконференцсвязи</w:t>
            </w: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АВКС</w:t>
            </w:r>
          </w:p>
        </w:tc>
      </w:tr>
      <w:tr w:rsidR="00360FB8" w:rsidRPr="00A03B89"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АВКС</w:t>
            </w:r>
          </w:p>
        </w:tc>
      </w:tr>
      <w:tr w:rsidR="00360FB8" w:rsidRPr="00A03B89"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АВКС</w:t>
            </w:r>
          </w:p>
        </w:tc>
      </w:tr>
      <w:tr w:rsidR="00360FB8" w:rsidRPr="00A03B89"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АВКС</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r>
      <w:tr w:rsidR="00360FB8" w:rsidRPr="00A03B89"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АВКС</w:t>
            </w:r>
          </w:p>
        </w:tc>
      </w:tr>
      <w:tr w:rsidR="00360FB8" w:rsidRPr="00A03B89"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АВКС</w:t>
            </w:r>
          </w:p>
        </w:tc>
      </w:tr>
      <w:tr w:rsidR="00360FB8" w:rsidRPr="00A03B89" w:rsidTr="00360FB8">
        <w:trPr>
          <w:trHeight w:val="688"/>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проведенных выездах</w:t>
            </w:r>
          </w:p>
        </w:tc>
      </w:tr>
      <w:tr w:rsidR="00360FB8" w:rsidRPr="00A9783E" w:rsidTr="00360FB8">
        <w:trPr>
          <w:trHeight w:val="688"/>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r>
      <w:tr w:rsidR="00360FB8" w:rsidRPr="00A9783E" w:rsidTr="00CD6DFF">
        <w:trPr>
          <w:trHeight w:val="51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r w:rsidRPr="00A03B89">
              <w:rPr>
                <w:lang w:val="ru-RU"/>
              </w:rPr>
              <w:t>Подсистема ИБП</w:t>
            </w: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03B89" w:rsidTr="00360FB8">
        <w:trPr>
          <w:trHeight w:val="688"/>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проведенных выездах</w:t>
            </w:r>
          </w:p>
        </w:tc>
      </w:tr>
      <w:tr w:rsidR="00360FB8" w:rsidRPr="00A9783E" w:rsidTr="00360FB8">
        <w:trPr>
          <w:trHeight w:val="688"/>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r>
      <w:tr w:rsidR="00360FB8" w:rsidRPr="00A9783E" w:rsidTr="00360FB8">
        <w:trPr>
          <w:trHeight w:val="143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r w:rsidRPr="00A03B89">
              <w:rPr>
                <w:lang w:val="ru-RU"/>
              </w:rPr>
              <w:t>СУЭ ФК</w:t>
            </w: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p w:rsidR="00360FB8" w:rsidRPr="00A03B89" w:rsidRDefault="00360FB8" w:rsidP="00DB4B6B">
            <w:pPr>
              <w:pStyle w:val="ATableBody"/>
              <w:rPr>
                <w:lang w:val="ru-RU"/>
              </w:rPr>
            </w:pPr>
          </w:p>
        </w:tc>
      </w:tr>
      <w:tr w:rsidR="00360FB8" w:rsidRPr="00A9783E" w:rsidTr="00360FB8">
        <w:trPr>
          <w:trHeight w:val="143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p w:rsidR="00360FB8" w:rsidRPr="00A03B89" w:rsidRDefault="00360FB8" w:rsidP="00DB4B6B">
            <w:pPr>
              <w:pStyle w:val="ATableBody"/>
              <w:rPr>
                <w:lang w:val="ru-RU"/>
              </w:rPr>
            </w:pPr>
          </w:p>
        </w:tc>
      </w:tr>
      <w:tr w:rsidR="00360FB8" w:rsidRPr="00A9783E" w:rsidTr="00360FB8">
        <w:trPr>
          <w:trHeight w:val="143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p w:rsidR="00360FB8" w:rsidRPr="00A03B89" w:rsidRDefault="00360FB8" w:rsidP="00DB4B6B">
            <w:pPr>
              <w:pStyle w:val="ATableBody"/>
              <w:rPr>
                <w:lang w:val="ru-RU"/>
              </w:rPr>
            </w:pP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03B89" w:rsidTr="00360FB8">
        <w:trPr>
          <w:trHeight w:val="1341"/>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p w:rsidR="00360FB8" w:rsidRPr="00A03B89" w:rsidRDefault="00360FB8" w:rsidP="00360FB8">
            <w:pPr>
              <w:pStyle w:val="ATableBody"/>
              <w:ind w:left="0"/>
              <w:rPr>
                <w:lang w:val="ru-RU"/>
              </w:rPr>
            </w:pPr>
          </w:p>
        </w:tc>
      </w:tr>
      <w:tr w:rsidR="00360FB8" w:rsidRPr="00A9783E" w:rsidTr="00360FB8">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03B89" w:rsidTr="00360FB8">
        <w:trPr>
          <w:trHeight w:val="688"/>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проведенных выездах</w:t>
            </w:r>
          </w:p>
        </w:tc>
      </w:tr>
      <w:tr w:rsidR="00360FB8" w:rsidRPr="00A9783E" w:rsidTr="00360FB8">
        <w:trPr>
          <w:trHeight w:val="688"/>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r>
      <w:tr w:rsidR="00360FB8" w:rsidRPr="00A9783E" w:rsidTr="00CD6DFF">
        <w:trPr>
          <w:trHeight w:val="51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r w:rsidRPr="00A03B89">
              <w:rPr>
                <w:lang w:val="ru-RU"/>
              </w:rPr>
              <w:t>СВТ и СПО МОУ</w:t>
            </w: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03B89" w:rsidTr="00360FB8">
        <w:trPr>
          <w:trHeight w:val="688"/>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проведенных выездах</w:t>
            </w:r>
          </w:p>
        </w:tc>
      </w:tr>
      <w:tr w:rsidR="00360FB8" w:rsidRPr="00A9783E" w:rsidTr="00360FB8">
        <w:trPr>
          <w:trHeight w:val="688"/>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r>
      <w:tr w:rsidR="00360FB8" w:rsidRPr="00A9783E" w:rsidTr="00CD6DFF">
        <w:trPr>
          <w:trHeight w:val="51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r w:rsidRPr="00A03B89">
              <w:rPr>
                <w:lang w:val="ru-RU"/>
              </w:rPr>
              <w:lastRenderedPageBreak/>
              <w:t>СВТ, СИО и системное ПО в ЦАФК</w:t>
            </w: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зарегистрированным в СУЭ ФК</w:t>
            </w:r>
          </w:p>
        </w:tc>
      </w:tr>
      <w:tr w:rsidR="00360FB8" w:rsidRPr="00A03B89"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проведенных выездах</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использованию расходных материалов</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использованию расходных материалов</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ремонту технических средств</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ремонту технических средств</w:t>
            </w:r>
          </w:p>
        </w:tc>
      </w:tr>
      <w:tr w:rsidR="00360FB8" w:rsidRPr="00B901C8"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Статистический отчет о доступе пользователей </w:t>
            </w:r>
            <w:proofErr w:type="gramStart"/>
            <w:r w:rsidRPr="00A03B89">
              <w:rPr>
                <w:lang w:val="ru-RU"/>
              </w:rPr>
              <w:t>к</w:t>
            </w:r>
            <w:proofErr w:type="gramEnd"/>
            <w:r w:rsidRPr="00A03B89">
              <w:rPr>
                <w:lang w:val="ru-RU"/>
              </w:rPr>
              <w:t xml:space="preserve"> </w:t>
            </w:r>
            <w:proofErr w:type="gramStart"/>
            <w:r w:rsidRPr="00A03B89">
              <w:rPr>
                <w:lang w:val="ru-RU"/>
              </w:rPr>
              <w:t>Интернет</w:t>
            </w:r>
            <w:proofErr w:type="gramEnd"/>
            <w:r w:rsidRPr="00A03B89">
              <w:rPr>
                <w:lang w:val="ru-RU"/>
              </w:rPr>
              <w:t xml:space="preserve"> ресурсам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Статистический отчет о доступе пользователей </w:t>
            </w:r>
            <w:proofErr w:type="gramStart"/>
            <w:r w:rsidRPr="00A03B89">
              <w:rPr>
                <w:lang w:val="ru-RU"/>
              </w:rPr>
              <w:t>к</w:t>
            </w:r>
            <w:proofErr w:type="gramEnd"/>
            <w:r w:rsidRPr="00A03B89">
              <w:rPr>
                <w:lang w:val="ru-RU"/>
              </w:rPr>
              <w:t xml:space="preserve"> </w:t>
            </w:r>
            <w:proofErr w:type="gramStart"/>
            <w:r w:rsidRPr="00A03B89">
              <w:rPr>
                <w:lang w:val="ru-RU"/>
              </w:rPr>
              <w:t>Интернет</w:t>
            </w:r>
            <w:proofErr w:type="gramEnd"/>
            <w:r w:rsidRPr="00A03B89">
              <w:rPr>
                <w:lang w:val="ru-RU"/>
              </w:rPr>
              <w:t xml:space="preserve"> ресурсам</w:t>
            </w:r>
          </w:p>
        </w:tc>
      </w:tr>
      <w:tr w:rsidR="00360FB8" w:rsidRPr="00A9783E" w:rsidTr="00CD6DFF">
        <w:trPr>
          <w:trHeight w:val="127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Статистический отчет о принятом/отправленном почтовом трафике пользователей по протоколу SMTP</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Статистический отчет о принятом/отправленном почтовом трафике пользователей по протоколу SMTP</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администрированию системы управления базами данных</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администрированию системы управления базами данных</w:t>
            </w:r>
          </w:p>
        </w:tc>
      </w:tr>
      <w:tr w:rsidR="00360FB8" w:rsidRPr="00A9783E" w:rsidTr="00CD6DFF">
        <w:trPr>
          <w:trHeight w:val="57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результатам проведения резервного копирования ЗКВС</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результатам проведения резервного копирования ЗКВС</w:t>
            </w:r>
          </w:p>
        </w:tc>
      </w:tr>
      <w:tr w:rsidR="00360FB8" w:rsidRPr="00A9783E" w:rsidTr="00360FB8">
        <w:trPr>
          <w:trHeight w:val="57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результатам проведения резервного копирования ЛВС Интернет</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результатам проведения резервного копирования ЛВС Интернет</w:t>
            </w:r>
          </w:p>
        </w:tc>
      </w:tr>
      <w:tr w:rsidR="00360FB8" w:rsidRPr="00A9783E" w:rsidTr="00360FB8">
        <w:trPr>
          <w:trHeight w:val="473"/>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Список ресурсов резервного копирования ЛВС Интернет</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результатам проведения резервного копирования ЛВС Интернет</w:t>
            </w:r>
          </w:p>
        </w:tc>
      </w:tr>
      <w:tr w:rsidR="00360FB8" w:rsidRPr="00A9783E" w:rsidTr="00360FB8">
        <w:trPr>
          <w:trHeight w:val="473"/>
        </w:trPr>
        <w:tc>
          <w:tcPr>
            <w:tcW w:w="2114" w:type="dxa"/>
            <w:vMerge/>
            <w:tcBorders>
              <w:left w:val="single" w:sz="4" w:space="0" w:color="auto"/>
              <w:bottom w:val="single" w:sz="4" w:space="0" w:color="000000"/>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r>
      <w:tr w:rsidR="00360FB8" w:rsidRPr="00A03B89" w:rsidTr="00CD6DFF">
        <w:trPr>
          <w:trHeight w:val="51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825686">
            <w:pPr>
              <w:pStyle w:val="ATableBodycenter"/>
              <w:rPr>
                <w:lang w:val="ru-RU"/>
              </w:rPr>
            </w:pPr>
            <w:r w:rsidRPr="00A03B89">
              <w:rPr>
                <w:lang w:val="ru-RU"/>
              </w:rPr>
              <w:t>ПАК</w:t>
            </w: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заявкам ПАК </w:t>
            </w:r>
          </w:p>
        </w:tc>
      </w:tr>
      <w:tr w:rsidR="00360FB8" w:rsidRPr="00A03B89"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заявкам ПАК </w:t>
            </w:r>
          </w:p>
        </w:tc>
      </w:tr>
      <w:tr w:rsidR="00360FB8" w:rsidRPr="00A03B89"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заявкам ПАК </w:t>
            </w:r>
          </w:p>
        </w:tc>
      </w:tr>
      <w:tr w:rsidR="00360FB8" w:rsidRPr="00A03B89"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заявкам ПАК </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r>
      <w:tr w:rsidR="00360FB8" w:rsidRPr="00A03B89"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заявкам ПАК </w:t>
            </w: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о выполненной диагностике ПАК </w:t>
            </w:r>
          </w:p>
        </w:tc>
      </w:tr>
      <w:tr w:rsidR="00360FB8" w:rsidRPr="00A9783E" w:rsidTr="00360FB8">
        <w:trPr>
          <w:trHeight w:val="688"/>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выполненным ремонтно–восстановительным мероприятиям ПАК </w:t>
            </w:r>
          </w:p>
        </w:tc>
      </w:tr>
      <w:tr w:rsidR="00360FB8" w:rsidRPr="00A9783E" w:rsidTr="00360FB8">
        <w:trPr>
          <w:trHeight w:val="688"/>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r>
      <w:tr w:rsidR="00360FB8" w:rsidRPr="00A9783E" w:rsidTr="00CD6DFF">
        <w:trPr>
          <w:trHeight w:val="510"/>
        </w:trPr>
        <w:tc>
          <w:tcPr>
            <w:tcW w:w="2114" w:type="dxa"/>
            <w:vMerge w:val="restart"/>
            <w:tcBorders>
              <w:top w:val="nil"/>
              <w:left w:val="single" w:sz="4" w:space="0" w:color="auto"/>
              <w:right w:val="single" w:sz="4" w:space="0" w:color="auto"/>
            </w:tcBorders>
            <w:shd w:val="clear" w:color="auto" w:fill="auto"/>
            <w:hideMark/>
          </w:tcPr>
          <w:p w:rsidR="00360FB8" w:rsidRPr="00A03B89" w:rsidRDefault="00360FB8" w:rsidP="00D173BE">
            <w:pPr>
              <w:pStyle w:val="ATableBodycenter"/>
              <w:rPr>
                <w:lang w:val="ru-RU"/>
              </w:rPr>
            </w:pPr>
            <w:r w:rsidRPr="00A03B89">
              <w:rPr>
                <w:lang w:val="ru-RU"/>
              </w:rPr>
              <w:t>Веб–сайт</w:t>
            </w: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устраненным инцидентам</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Веб–сайтов</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Веб–сайтов</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изменение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Веб–сайтов</w:t>
            </w:r>
          </w:p>
        </w:tc>
      </w:tr>
      <w:tr w:rsidR="00360FB8" w:rsidRPr="00A9783E" w:rsidTr="00CD6DFF">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 xml:space="preserve">Отчет по жалобам и </w:t>
            </w:r>
            <w:proofErr w:type="gramStart"/>
            <w:r w:rsidRPr="00A03B89">
              <w:rPr>
                <w:lang w:val="ru-RU"/>
              </w:rPr>
              <w:lastRenderedPageBreak/>
              <w:t>предложениям–информации</w:t>
            </w:r>
            <w:proofErr w:type="gramEnd"/>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lastRenderedPageBreak/>
              <w:t>Отчет по заявкам Веб–сайтов</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выполненному регламентированному обслуживанию</w:t>
            </w:r>
          </w:p>
        </w:tc>
      </w:tr>
      <w:tr w:rsidR="00360FB8" w:rsidRPr="00A9783E" w:rsidTr="00CD6DFF">
        <w:trPr>
          <w:trHeight w:val="765"/>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заявкам на информационно–справочное обслуживание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Веб–сайтов</w:t>
            </w:r>
          </w:p>
        </w:tc>
      </w:tr>
      <w:tr w:rsidR="00360FB8" w:rsidRPr="00A9783E" w:rsidTr="00360FB8">
        <w:trPr>
          <w:trHeight w:val="510"/>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выполненной диагностике</w:t>
            </w:r>
          </w:p>
        </w:tc>
        <w:tc>
          <w:tcPr>
            <w:tcW w:w="4051" w:type="dxa"/>
            <w:tcBorders>
              <w:top w:val="nil"/>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заявкам Веб–сайтов</w:t>
            </w:r>
          </w:p>
        </w:tc>
      </w:tr>
      <w:tr w:rsidR="00360FB8" w:rsidRPr="00A9783E" w:rsidTr="00360FB8">
        <w:trPr>
          <w:trHeight w:val="688"/>
        </w:trPr>
        <w:tc>
          <w:tcPr>
            <w:tcW w:w="2114" w:type="dxa"/>
            <w:vMerge/>
            <w:tcBorders>
              <w:left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выполненным ремонтно–восстановительным мероприятиям</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по восстановлению работоспособности Веб–сайтов</w:t>
            </w:r>
          </w:p>
        </w:tc>
      </w:tr>
      <w:tr w:rsidR="00360FB8" w:rsidRPr="00A9783E" w:rsidTr="00A9783E">
        <w:trPr>
          <w:trHeight w:val="688"/>
        </w:trPr>
        <w:tc>
          <w:tcPr>
            <w:tcW w:w="2114" w:type="dxa"/>
            <w:vMerge/>
            <w:tcBorders>
              <w:left w:val="single" w:sz="4" w:space="0" w:color="auto"/>
              <w:bottom w:val="single" w:sz="4" w:space="0" w:color="auto"/>
              <w:right w:val="single" w:sz="4" w:space="0" w:color="auto"/>
            </w:tcBorders>
            <w:vAlign w:val="center"/>
            <w:hideMark/>
          </w:tcPr>
          <w:p w:rsidR="00360FB8" w:rsidRPr="00A03B89" w:rsidRDefault="00360FB8" w:rsidP="00825686">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c>
          <w:tcPr>
            <w:tcW w:w="4051" w:type="dxa"/>
            <w:tcBorders>
              <w:top w:val="single" w:sz="4" w:space="0" w:color="auto"/>
              <w:left w:val="nil"/>
              <w:bottom w:val="single" w:sz="4" w:space="0" w:color="auto"/>
              <w:right w:val="single" w:sz="4" w:space="0" w:color="auto"/>
            </w:tcBorders>
            <w:shd w:val="clear" w:color="auto" w:fill="auto"/>
            <w:hideMark/>
          </w:tcPr>
          <w:p w:rsidR="00360FB8" w:rsidRPr="00A03B89" w:rsidRDefault="00360FB8" w:rsidP="00825686">
            <w:pPr>
              <w:pStyle w:val="ATableBody"/>
              <w:rPr>
                <w:lang w:val="ru-RU"/>
              </w:rPr>
            </w:pPr>
            <w:r w:rsidRPr="00A03B89">
              <w:rPr>
                <w:lang w:val="ru-RU"/>
              </w:rPr>
              <w:t>Отчет о состоянии и кол-ве заявок в СУЭ ФК</w:t>
            </w:r>
          </w:p>
        </w:tc>
      </w:tr>
      <w:tr w:rsidR="00337132" w:rsidRPr="00A9783E" w:rsidTr="005C398E">
        <w:trPr>
          <w:trHeight w:val="765"/>
        </w:trPr>
        <w:tc>
          <w:tcPr>
            <w:tcW w:w="2114" w:type="dxa"/>
            <w:tcBorders>
              <w:top w:val="single" w:sz="4" w:space="0" w:color="auto"/>
              <w:left w:val="single" w:sz="4" w:space="0" w:color="auto"/>
              <w:bottom w:val="single" w:sz="4" w:space="0" w:color="auto"/>
              <w:right w:val="single" w:sz="4" w:space="0" w:color="auto"/>
            </w:tcBorders>
            <w:hideMark/>
          </w:tcPr>
          <w:p w:rsidR="00337132" w:rsidRPr="00A03B89" w:rsidRDefault="00337132" w:rsidP="0055075A">
            <w:pPr>
              <w:pStyle w:val="ATableBodycenter"/>
              <w:rPr>
                <w:lang w:val="ru-RU"/>
              </w:rPr>
            </w:pPr>
            <w:r w:rsidRPr="00A03B89">
              <w:rPr>
                <w:lang w:val="ru-RU"/>
              </w:rPr>
              <w:t>ППО</w:t>
            </w:r>
          </w:p>
        </w:tc>
        <w:tc>
          <w:tcPr>
            <w:tcW w:w="3249" w:type="dxa"/>
            <w:vMerge w:val="restart"/>
            <w:tcBorders>
              <w:top w:val="single" w:sz="4" w:space="0" w:color="auto"/>
              <w:left w:val="nil"/>
              <w:bottom w:val="single" w:sz="4" w:space="0" w:color="auto"/>
              <w:right w:val="single" w:sz="4" w:space="0" w:color="auto"/>
            </w:tcBorders>
            <w:shd w:val="clear" w:color="auto" w:fill="auto"/>
            <w:hideMark/>
          </w:tcPr>
          <w:p w:rsidR="00337132" w:rsidRPr="00A03B89" w:rsidRDefault="00337132" w:rsidP="0055075A">
            <w:pPr>
              <w:pStyle w:val="ATableBody"/>
              <w:rPr>
                <w:lang w:val="ru-RU"/>
              </w:rPr>
            </w:pPr>
            <w:r w:rsidRPr="00A03B89">
              <w:rPr>
                <w:lang w:val="ru-RU"/>
              </w:rPr>
              <w:t>Отчет по устраненным инцидентам</w:t>
            </w:r>
          </w:p>
        </w:tc>
        <w:tc>
          <w:tcPr>
            <w:tcW w:w="4051" w:type="dxa"/>
            <w:tcBorders>
              <w:top w:val="single" w:sz="4" w:space="0" w:color="auto"/>
              <w:left w:val="nil"/>
              <w:bottom w:val="single" w:sz="4" w:space="0" w:color="auto"/>
              <w:right w:val="single" w:sz="4" w:space="0" w:color="auto"/>
            </w:tcBorders>
            <w:shd w:val="clear" w:color="auto" w:fill="auto"/>
            <w:hideMark/>
          </w:tcPr>
          <w:p w:rsidR="00337132" w:rsidRPr="00A03B89" w:rsidRDefault="00337132" w:rsidP="0055075A">
            <w:pPr>
              <w:pStyle w:val="ATableBody"/>
              <w:rPr>
                <w:lang w:val="ru-RU"/>
              </w:rPr>
            </w:pPr>
            <w:r w:rsidRPr="00A03B89">
              <w:rPr>
                <w:lang w:val="ru-RU"/>
              </w:rPr>
              <w:t>Отчет по заявкам, зарегистрированным в СУЭ ФК</w:t>
            </w:r>
          </w:p>
        </w:tc>
      </w:tr>
      <w:tr w:rsidR="00337132" w:rsidRPr="00A9783E" w:rsidTr="005C398E">
        <w:trPr>
          <w:trHeight w:val="484"/>
        </w:trPr>
        <w:tc>
          <w:tcPr>
            <w:tcW w:w="2114" w:type="dxa"/>
            <w:vMerge w:val="restart"/>
            <w:tcBorders>
              <w:top w:val="single" w:sz="4" w:space="0" w:color="auto"/>
              <w:left w:val="single" w:sz="4" w:space="0" w:color="auto"/>
              <w:bottom w:val="single" w:sz="4" w:space="0" w:color="auto"/>
              <w:right w:val="single" w:sz="4" w:space="0" w:color="auto"/>
            </w:tcBorders>
          </w:tcPr>
          <w:p w:rsidR="00337132" w:rsidRPr="00A03B89" w:rsidRDefault="00337132" w:rsidP="0055075A">
            <w:pPr>
              <w:pStyle w:val="ATableBodycenter"/>
              <w:rPr>
                <w:lang w:val="ru-RU"/>
              </w:rPr>
            </w:pPr>
          </w:p>
        </w:tc>
        <w:tc>
          <w:tcPr>
            <w:tcW w:w="3249" w:type="dxa"/>
            <w:vMerge/>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p>
        </w:tc>
        <w:tc>
          <w:tcPr>
            <w:tcW w:w="4051" w:type="dxa"/>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r w:rsidRPr="00A03B89">
              <w:rPr>
                <w:lang w:val="ru-RU"/>
              </w:rPr>
              <w:t>Отчет о состоянии и кол-ве заявок в СУЭ ФК</w:t>
            </w:r>
          </w:p>
        </w:tc>
      </w:tr>
      <w:tr w:rsidR="00337132" w:rsidRPr="00A9783E" w:rsidTr="005C398E">
        <w:trPr>
          <w:trHeight w:val="765"/>
        </w:trPr>
        <w:tc>
          <w:tcPr>
            <w:tcW w:w="2114" w:type="dxa"/>
            <w:vMerge/>
            <w:tcBorders>
              <w:top w:val="single" w:sz="4" w:space="0" w:color="auto"/>
              <w:left w:val="single" w:sz="4" w:space="0" w:color="auto"/>
              <w:bottom w:val="single" w:sz="4" w:space="0" w:color="auto"/>
              <w:right w:val="single" w:sz="4" w:space="0" w:color="auto"/>
            </w:tcBorders>
            <w:vAlign w:val="center"/>
          </w:tcPr>
          <w:p w:rsidR="00337132" w:rsidRPr="00A03B89" w:rsidRDefault="00337132" w:rsidP="0055075A">
            <w:pPr>
              <w:keepNext w:val="0"/>
              <w:keepLines w:val="0"/>
              <w:rPr>
                <w:rFonts w:ascii="Times New Roman" w:hAnsi="Times New Roman"/>
                <w:color w:val="000000"/>
                <w:sz w:val="20"/>
                <w:lang w:val="ru-RU" w:eastAsia="ru-RU"/>
              </w:rPr>
            </w:pPr>
          </w:p>
        </w:tc>
        <w:tc>
          <w:tcPr>
            <w:tcW w:w="3249" w:type="dxa"/>
            <w:vMerge w:val="restart"/>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r w:rsidRPr="00A03B89">
              <w:rPr>
                <w:lang w:val="ru-RU"/>
              </w:rPr>
              <w:t>Отчет по выполненным заявкам на обслуживание</w:t>
            </w:r>
          </w:p>
        </w:tc>
        <w:tc>
          <w:tcPr>
            <w:tcW w:w="4051" w:type="dxa"/>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r w:rsidRPr="00A03B89">
              <w:rPr>
                <w:lang w:val="ru-RU"/>
              </w:rPr>
              <w:t>Отчет по заявкам, зарегистрированным в СУЭ ФК</w:t>
            </w:r>
          </w:p>
        </w:tc>
      </w:tr>
      <w:tr w:rsidR="00337132" w:rsidRPr="00A9783E" w:rsidTr="005C398E">
        <w:trPr>
          <w:trHeight w:val="552"/>
        </w:trPr>
        <w:tc>
          <w:tcPr>
            <w:tcW w:w="2114" w:type="dxa"/>
            <w:vMerge/>
            <w:tcBorders>
              <w:top w:val="single" w:sz="4" w:space="0" w:color="auto"/>
              <w:left w:val="single" w:sz="4" w:space="0" w:color="auto"/>
              <w:bottom w:val="single" w:sz="4" w:space="0" w:color="auto"/>
              <w:right w:val="single" w:sz="4" w:space="0" w:color="auto"/>
            </w:tcBorders>
            <w:vAlign w:val="center"/>
          </w:tcPr>
          <w:p w:rsidR="00337132" w:rsidRPr="00A03B89" w:rsidRDefault="00337132" w:rsidP="0055075A">
            <w:pPr>
              <w:keepNext w:val="0"/>
              <w:keepLines w:val="0"/>
              <w:rPr>
                <w:rFonts w:ascii="Times New Roman" w:hAnsi="Times New Roman"/>
                <w:color w:val="000000"/>
                <w:sz w:val="20"/>
                <w:lang w:val="ru-RU" w:eastAsia="ru-RU"/>
              </w:rPr>
            </w:pPr>
          </w:p>
        </w:tc>
        <w:tc>
          <w:tcPr>
            <w:tcW w:w="3249" w:type="dxa"/>
            <w:vMerge/>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p>
        </w:tc>
        <w:tc>
          <w:tcPr>
            <w:tcW w:w="4051" w:type="dxa"/>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r w:rsidRPr="00A03B89">
              <w:rPr>
                <w:lang w:val="ru-RU"/>
              </w:rPr>
              <w:t>Отчет о состоянии и кол-ве заявок в СУЭ ФК</w:t>
            </w:r>
          </w:p>
        </w:tc>
      </w:tr>
      <w:tr w:rsidR="00337132" w:rsidRPr="00A9783E" w:rsidTr="005C398E">
        <w:trPr>
          <w:trHeight w:val="765"/>
        </w:trPr>
        <w:tc>
          <w:tcPr>
            <w:tcW w:w="2114" w:type="dxa"/>
            <w:vMerge/>
            <w:tcBorders>
              <w:top w:val="single" w:sz="4" w:space="0" w:color="auto"/>
              <w:left w:val="single" w:sz="4" w:space="0" w:color="auto"/>
              <w:bottom w:val="single" w:sz="4" w:space="0" w:color="auto"/>
              <w:right w:val="single" w:sz="4" w:space="0" w:color="auto"/>
            </w:tcBorders>
            <w:vAlign w:val="center"/>
          </w:tcPr>
          <w:p w:rsidR="00337132" w:rsidRPr="00A03B89" w:rsidRDefault="00337132" w:rsidP="0055075A">
            <w:pPr>
              <w:keepNext w:val="0"/>
              <w:keepLines w:val="0"/>
              <w:rPr>
                <w:rFonts w:ascii="Times New Roman" w:hAnsi="Times New Roman"/>
                <w:color w:val="000000"/>
                <w:sz w:val="20"/>
                <w:lang w:val="ru-RU" w:eastAsia="ru-RU"/>
              </w:rPr>
            </w:pPr>
          </w:p>
        </w:tc>
        <w:tc>
          <w:tcPr>
            <w:tcW w:w="3249" w:type="dxa"/>
            <w:vMerge w:val="restart"/>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r w:rsidRPr="00A03B89">
              <w:rPr>
                <w:lang w:val="ru-RU"/>
              </w:rPr>
              <w:t>Отчет по выполненным заявкам на изменение</w:t>
            </w:r>
          </w:p>
        </w:tc>
        <w:tc>
          <w:tcPr>
            <w:tcW w:w="4051" w:type="dxa"/>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r w:rsidRPr="00A03B89">
              <w:rPr>
                <w:lang w:val="ru-RU"/>
              </w:rPr>
              <w:t>Отчет по заявкам, зарегистрированным в СУЭ ФК</w:t>
            </w:r>
          </w:p>
        </w:tc>
      </w:tr>
      <w:tr w:rsidR="00337132" w:rsidRPr="00A9783E" w:rsidTr="005C398E">
        <w:trPr>
          <w:trHeight w:val="606"/>
        </w:trPr>
        <w:tc>
          <w:tcPr>
            <w:tcW w:w="2114" w:type="dxa"/>
            <w:vMerge/>
            <w:tcBorders>
              <w:top w:val="single" w:sz="4" w:space="0" w:color="auto"/>
              <w:left w:val="single" w:sz="4" w:space="0" w:color="auto"/>
              <w:bottom w:val="single" w:sz="4" w:space="0" w:color="auto"/>
              <w:right w:val="single" w:sz="4" w:space="0" w:color="auto"/>
            </w:tcBorders>
            <w:vAlign w:val="center"/>
          </w:tcPr>
          <w:p w:rsidR="00337132" w:rsidRPr="00A03B89" w:rsidRDefault="00337132" w:rsidP="0055075A">
            <w:pPr>
              <w:keepNext w:val="0"/>
              <w:keepLines w:val="0"/>
              <w:rPr>
                <w:rFonts w:ascii="Times New Roman" w:hAnsi="Times New Roman"/>
                <w:color w:val="000000"/>
                <w:sz w:val="20"/>
                <w:lang w:val="ru-RU" w:eastAsia="ru-RU"/>
              </w:rPr>
            </w:pPr>
          </w:p>
        </w:tc>
        <w:tc>
          <w:tcPr>
            <w:tcW w:w="3249" w:type="dxa"/>
            <w:vMerge/>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p>
        </w:tc>
        <w:tc>
          <w:tcPr>
            <w:tcW w:w="4051" w:type="dxa"/>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r w:rsidRPr="00A03B89">
              <w:rPr>
                <w:lang w:val="ru-RU"/>
              </w:rPr>
              <w:t>Отчет о состоянии и кол-ве заявок в СУЭ ФК</w:t>
            </w:r>
          </w:p>
        </w:tc>
      </w:tr>
      <w:tr w:rsidR="00337132" w:rsidRPr="00A9783E" w:rsidTr="005C398E">
        <w:trPr>
          <w:trHeight w:val="765"/>
        </w:trPr>
        <w:tc>
          <w:tcPr>
            <w:tcW w:w="2114" w:type="dxa"/>
            <w:vMerge/>
            <w:tcBorders>
              <w:top w:val="single" w:sz="4" w:space="0" w:color="auto"/>
              <w:left w:val="single" w:sz="4" w:space="0" w:color="auto"/>
              <w:bottom w:val="single" w:sz="4" w:space="0" w:color="auto"/>
              <w:right w:val="single" w:sz="4" w:space="0" w:color="auto"/>
            </w:tcBorders>
            <w:vAlign w:val="center"/>
          </w:tcPr>
          <w:p w:rsidR="00337132" w:rsidRPr="00A03B89" w:rsidRDefault="00337132" w:rsidP="0055075A">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r w:rsidRPr="00A03B89">
              <w:rPr>
                <w:lang w:val="ru-RU"/>
              </w:rPr>
              <w:t xml:space="preserve">Отчет по жалобам и </w:t>
            </w:r>
            <w:proofErr w:type="gramStart"/>
            <w:r w:rsidRPr="00A03B89">
              <w:rPr>
                <w:lang w:val="ru-RU"/>
              </w:rPr>
              <w:t>предложениям–информации</w:t>
            </w:r>
            <w:proofErr w:type="gramEnd"/>
          </w:p>
        </w:tc>
        <w:tc>
          <w:tcPr>
            <w:tcW w:w="4051" w:type="dxa"/>
            <w:tcBorders>
              <w:top w:val="single" w:sz="4" w:space="0" w:color="auto"/>
              <w:left w:val="nil"/>
              <w:bottom w:val="single" w:sz="4" w:space="0" w:color="auto"/>
              <w:right w:val="single" w:sz="4" w:space="0" w:color="auto"/>
            </w:tcBorders>
            <w:shd w:val="clear" w:color="auto" w:fill="auto"/>
          </w:tcPr>
          <w:p w:rsidR="00337132" w:rsidRPr="00A03B89" w:rsidRDefault="00337132" w:rsidP="0055075A">
            <w:pPr>
              <w:pStyle w:val="ATableBody"/>
              <w:rPr>
                <w:lang w:val="ru-RU"/>
              </w:rPr>
            </w:pPr>
            <w:r w:rsidRPr="00A03B89">
              <w:rPr>
                <w:lang w:val="ru-RU"/>
              </w:rPr>
              <w:t>Отчет по заявкам, зарегистрированным в СУЭ ФК</w:t>
            </w:r>
          </w:p>
        </w:tc>
      </w:tr>
      <w:tr w:rsidR="0055075A" w:rsidRPr="00A03B89" w:rsidTr="005C398E">
        <w:trPr>
          <w:trHeight w:val="957"/>
        </w:trPr>
        <w:tc>
          <w:tcPr>
            <w:tcW w:w="2114" w:type="dxa"/>
            <w:vMerge/>
            <w:tcBorders>
              <w:top w:val="single" w:sz="4" w:space="0" w:color="auto"/>
              <w:left w:val="single" w:sz="4" w:space="0" w:color="auto"/>
              <w:bottom w:val="single" w:sz="4" w:space="0" w:color="auto"/>
              <w:right w:val="single" w:sz="4" w:space="0" w:color="auto"/>
            </w:tcBorders>
            <w:vAlign w:val="center"/>
          </w:tcPr>
          <w:p w:rsidR="0055075A" w:rsidRPr="00A03B89" w:rsidRDefault="0055075A" w:rsidP="0055075A">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tcPr>
          <w:p w:rsidR="0055075A" w:rsidRPr="00A03B89" w:rsidRDefault="0055075A" w:rsidP="0055075A">
            <w:pPr>
              <w:pStyle w:val="ATableBody"/>
              <w:rPr>
                <w:lang w:val="ru-RU"/>
              </w:rPr>
            </w:pPr>
            <w:r w:rsidRPr="00A03B89">
              <w:rPr>
                <w:lang w:val="ru-RU"/>
              </w:rPr>
              <w:t>Отчет по выполненному регламентированному обслуживанию</w:t>
            </w:r>
          </w:p>
        </w:tc>
        <w:tc>
          <w:tcPr>
            <w:tcW w:w="4051" w:type="dxa"/>
            <w:tcBorders>
              <w:top w:val="single" w:sz="4" w:space="0" w:color="auto"/>
              <w:left w:val="nil"/>
              <w:bottom w:val="single" w:sz="4" w:space="0" w:color="auto"/>
              <w:right w:val="single" w:sz="4" w:space="0" w:color="auto"/>
            </w:tcBorders>
            <w:shd w:val="clear" w:color="auto" w:fill="auto"/>
          </w:tcPr>
          <w:p w:rsidR="0055075A" w:rsidRPr="00A03B89" w:rsidRDefault="0055075A" w:rsidP="0055075A">
            <w:pPr>
              <w:pStyle w:val="ATableBody"/>
              <w:rPr>
                <w:lang w:val="ru-RU"/>
              </w:rPr>
            </w:pPr>
            <w:r w:rsidRPr="00A03B89">
              <w:rPr>
                <w:lang w:val="ru-RU"/>
              </w:rPr>
              <w:t>Журнал о регистрации работ</w:t>
            </w:r>
          </w:p>
        </w:tc>
      </w:tr>
      <w:tr w:rsidR="00337132" w:rsidRPr="00A9783E" w:rsidTr="005C398E">
        <w:trPr>
          <w:trHeight w:val="765"/>
        </w:trPr>
        <w:tc>
          <w:tcPr>
            <w:tcW w:w="2114" w:type="dxa"/>
            <w:vMerge/>
            <w:tcBorders>
              <w:top w:val="single" w:sz="4" w:space="0" w:color="auto"/>
              <w:left w:val="single" w:sz="4" w:space="0" w:color="auto"/>
              <w:bottom w:val="single" w:sz="4" w:space="0" w:color="auto"/>
              <w:right w:val="single" w:sz="4" w:space="0" w:color="auto"/>
            </w:tcBorders>
            <w:vAlign w:val="center"/>
          </w:tcPr>
          <w:p w:rsidR="00337132" w:rsidRPr="00A03B89" w:rsidRDefault="00337132" w:rsidP="0055075A">
            <w:pPr>
              <w:keepNext w:val="0"/>
              <w:keepLines w:val="0"/>
              <w:rPr>
                <w:rFonts w:ascii="Times New Roman" w:hAnsi="Times New Roman"/>
                <w:color w:val="000000"/>
                <w:sz w:val="20"/>
                <w:lang w:val="ru-RU" w:eastAsia="ru-RU"/>
              </w:rPr>
            </w:pPr>
          </w:p>
        </w:tc>
        <w:tc>
          <w:tcPr>
            <w:tcW w:w="3249" w:type="dxa"/>
            <w:tcBorders>
              <w:top w:val="single" w:sz="4" w:space="0" w:color="auto"/>
              <w:left w:val="nil"/>
              <w:bottom w:val="single" w:sz="4" w:space="0" w:color="auto"/>
              <w:right w:val="single" w:sz="4" w:space="0" w:color="auto"/>
            </w:tcBorders>
            <w:shd w:val="clear" w:color="auto" w:fill="auto"/>
          </w:tcPr>
          <w:p w:rsidR="00337132" w:rsidRPr="00A03B89" w:rsidRDefault="0055075A" w:rsidP="0055075A">
            <w:pPr>
              <w:pStyle w:val="ATableBody"/>
              <w:rPr>
                <w:lang w:val="ru-RU"/>
              </w:rPr>
            </w:pPr>
            <w:r w:rsidRPr="00A03B89">
              <w:rPr>
                <w:lang w:val="ru-RU"/>
              </w:rPr>
              <w:t>Отчет о работе горячей линии</w:t>
            </w:r>
          </w:p>
        </w:tc>
        <w:tc>
          <w:tcPr>
            <w:tcW w:w="4051" w:type="dxa"/>
            <w:tcBorders>
              <w:top w:val="single" w:sz="4" w:space="0" w:color="auto"/>
              <w:left w:val="nil"/>
              <w:bottom w:val="single" w:sz="4" w:space="0" w:color="auto"/>
              <w:right w:val="single" w:sz="4" w:space="0" w:color="auto"/>
            </w:tcBorders>
            <w:shd w:val="clear" w:color="auto" w:fill="auto"/>
          </w:tcPr>
          <w:p w:rsidR="00337132" w:rsidRPr="00A03B89" w:rsidRDefault="0055075A" w:rsidP="0055075A">
            <w:pPr>
              <w:pStyle w:val="ATableBody"/>
              <w:rPr>
                <w:lang w:val="ru-RU"/>
              </w:rPr>
            </w:pPr>
            <w:r w:rsidRPr="00A03B89">
              <w:rPr>
                <w:lang w:val="ru-RU"/>
              </w:rPr>
              <w:t>Отчет о работе горячей линии</w:t>
            </w:r>
          </w:p>
        </w:tc>
      </w:tr>
      <w:tr w:rsidR="00BD2C86" w:rsidRPr="00A9783E" w:rsidTr="005C398E">
        <w:trPr>
          <w:trHeight w:val="765"/>
        </w:trPr>
        <w:tc>
          <w:tcPr>
            <w:tcW w:w="2114" w:type="dxa"/>
            <w:tcBorders>
              <w:top w:val="single" w:sz="4" w:space="0" w:color="auto"/>
              <w:left w:val="single" w:sz="4" w:space="0" w:color="auto"/>
              <w:bottom w:val="single" w:sz="4" w:space="0" w:color="auto"/>
              <w:right w:val="single" w:sz="4" w:space="0" w:color="auto"/>
            </w:tcBorders>
            <w:vAlign w:val="center"/>
          </w:tcPr>
          <w:p w:rsidR="00BD2C86" w:rsidRPr="00A03B89" w:rsidRDefault="00BD2C86" w:rsidP="0055075A">
            <w:pPr>
              <w:keepNext w:val="0"/>
              <w:keepLines w:val="0"/>
              <w:rPr>
                <w:rFonts w:ascii="Times New Roman" w:hAnsi="Times New Roman"/>
                <w:color w:val="000000"/>
                <w:sz w:val="20"/>
                <w:lang w:val="ru-RU" w:eastAsia="ru-RU"/>
              </w:rPr>
            </w:pPr>
            <w:r w:rsidRPr="00A03B89">
              <w:rPr>
                <w:rFonts w:ascii="Times New Roman" w:hAnsi="Times New Roman"/>
                <w:color w:val="000000"/>
                <w:sz w:val="20"/>
                <w:lang w:val="ru-RU" w:eastAsia="ru-RU"/>
              </w:rPr>
              <w:lastRenderedPageBreak/>
              <w:t>Все ИТ-сервисы/системы (подсистемы)</w:t>
            </w:r>
          </w:p>
        </w:tc>
        <w:tc>
          <w:tcPr>
            <w:tcW w:w="3249" w:type="dxa"/>
            <w:tcBorders>
              <w:top w:val="single" w:sz="4" w:space="0" w:color="auto"/>
              <w:left w:val="nil"/>
              <w:bottom w:val="single" w:sz="4" w:space="0" w:color="auto"/>
              <w:right w:val="single" w:sz="4" w:space="0" w:color="auto"/>
            </w:tcBorders>
            <w:shd w:val="clear" w:color="auto" w:fill="auto"/>
          </w:tcPr>
          <w:p w:rsidR="00BD2C86" w:rsidRPr="00A03B89" w:rsidRDefault="00BD2C86" w:rsidP="0055075A">
            <w:pPr>
              <w:pStyle w:val="ATableBody"/>
              <w:rPr>
                <w:lang w:val="ru-RU"/>
              </w:rPr>
            </w:pPr>
            <w:r w:rsidRPr="00A03B89">
              <w:rPr>
                <w:lang w:val="ru-RU"/>
              </w:rPr>
              <w:t xml:space="preserve">Аналитические </w:t>
            </w:r>
            <w:r w:rsidR="007E7947" w:rsidRPr="00A03B89">
              <w:rPr>
                <w:lang w:val="ru-RU"/>
              </w:rPr>
              <w:t xml:space="preserve">и оперативные </w:t>
            </w:r>
            <w:r w:rsidRPr="00A03B89">
              <w:rPr>
                <w:lang w:val="ru-RU"/>
              </w:rPr>
              <w:t>отчеты</w:t>
            </w:r>
          </w:p>
        </w:tc>
        <w:tc>
          <w:tcPr>
            <w:tcW w:w="4051" w:type="dxa"/>
            <w:tcBorders>
              <w:top w:val="single" w:sz="4" w:space="0" w:color="auto"/>
              <w:left w:val="nil"/>
              <w:bottom w:val="single" w:sz="4" w:space="0" w:color="auto"/>
              <w:right w:val="single" w:sz="4" w:space="0" w:color="auto"/>
            </w:tcBorders>
            <w:shd w:val="clear" w:color="auto" w:fill="auto"/>
          </w:tcPr>
          <w:p w:rsidR="00BD2C86" w:rsidRPr="00A03B89" w:rsidRDefault="007E7947" w:rsidP="0055075A">
            <w:pPr>
              <w:pStyle w:val="ATableBody"/>
              <w:rPr>
                <w:lang w:val="ru-RU"/>
              </w:rPr>
            </w:pPr>
            <w:r w:rsidRPr="00A03B89">
              <w:rPr>
                <w:lang w:val="ru-RU"/>
              </w:rPr>
              <w:t>Формы отчетов п. А5.5, А5.6</w:t>
            </w:r>
          </w:p>
        </w:tc>
      </w:tr>
    </w:tbl>
    <w:p w:rsidR="00377D0D" w:rsidRPr="00A03B89" w:rsidRDefault="00377D0D" w:rsidP="00377D0D">
      <w:pPr>
        <w:pStyle w:val="ATableNameApp"/>
        <w:rPr>
          <w:lang w:val="ru-RU"/>
        </w:rPr>
      </w:pPr>
      <w:bookmarkStart w:id="1016" w:name="O_27050"/>
      <w:bookmarkStart w:id="1017" w:name="_Toc380039222"/>
      <w:bookmarkEnd w:id="1016"/>
      <w:r w:rsidRPr="00A03B89">
        <w:rPr>
          <w:lang w:val="ru-RU"/>
        </w:rPr>
        <w:t>Состав комплекта плановых отчетов за этап</w:t>
      </w:r>
      <w:bookmarkEnd w:id="1017"/>
    </w:p>
    <w:p w:rsidR="00377D0D" w:rsidRPr="00A03B89" w:rsidRDefault="00377D0D" w:rsidP="00377D0D">
      <w:pPr>
        <w:pStyle w:val="ATableAlignLeft"/>
      </w:pPr>
    </w:p>
    <w:tbl>
      <w:tblPr>
        <w:tblW w:w="4419" w:type="pct"/>
        <w:tblLayout w:type="fixed"/>
        <w:tblCellMar>
          <w:top w:w="57" w:type="dxa"/>
          <w:left w:w="57" w:type="dxa"/>
          <w:bottom w:w="57" w:type="dxa"/>
          <w:right w:w="57" w:type="dxa"/>
        </w:tblCellMar>
        <w:tblLook w:val="04A0"/>
      </w:tblPr>
      <w:tblGrid>
        <w:gridCol w:w="2136"/>
        <w:gridCol w:w="3345"/>
        <w:gridCol w:w="3389"/>
      </w:tblGrid>
      <w:tr w:rsidR="00846B33" w:rsidRPr="00B901C8" w:rsidTr="00846B33">
        <w:trPr>
          <w:trHeight w:val="765"/>
          <w:tblHeader/>
        </w:trPr>
        <w:tc>
          <w:tcPr>
            <w:tcW w:w="2136" w:type="dxa"/>
            <w:tcBorders>
              <w:top w:val="single" w:sz="4" w:space="0" w:color="auto"/>
              <w:left w:val="single" w:sz="4" w:space="0" w:color="auto"/>
              <w:bottom w:val="single" w:sz="4" w:space="0" w:color="auto"/>
              <w:right w:val="single" w:sz="4" w:space="0" w:color="auto"/>
            </w:tcBorders>
            <w:shd w:val="clear" w:color="auto" w:fill="auto"/>
            <w:hideMark/>
          </w:tcPr>
          <w:p w:rsidR="00846B33" w:rsidRPr="00A03B89" w:rsidRDefault="00846B33" w:rsidP="00825686">
            <w:pPr>
              <w:pStyle w:val="ATableColumnName"/>
            </w:pPr>
            <w:r w:rsidRPr="00A03B89">
              <w:t>Наименование системы (подсистемы)</w:t>
            </w:r>
          </w:p>
        </w:tc>
        <w:tc>
          <w:tcPr>
            <w:tcW w:w="3345" w:type="dxa"/>
            <w:tcBorders>
              <w:top w:val="single" w:sz="4" w:space="0" w:color="auto"/>
              <w:left w:val="nil"/>
              <w:bottom w:val="single" w:sz="4" w:space="0" w:color="auto"/>
              <w:right w:val="single" w:sz="4" w:space="0" w:color="auto"/>
            </w:tcBorders>
            <w:shd w:val="clear" w:color="auto" w:fill="auto"/>
            <w:hideMark/>
          </w:tcPr>
          <w:p w:rsidR="00846B33" w:rsidRPr="00A03B89" w:rsidRDefault="00846B33" w:rsidP="00825686">
            <w:pPr>
              <w:pStyle w:val="ATableColumnName"/>
            </w:pPr>
            <w:r w:rsidRPr="00A03B89">
              <w:t>Название отчета</w:t>
            </w:r>
          </w:p>
        </w:tc>
        <w:tc>
          <w:tcPr>
            <w:tcW w:w="3389" w:type="dxa"/>
            <w:tcBorders>
              <w:top w:val="single" w:sz="4" w:space="0" w:color="auto"/>
              <w:left w:val="nil"/>
              <w:bottom w:val="single" w:sz="4" w:space="0" w:color="auto"/>
              <w:right w:val="single" w:sz="4" w:space="0" w:color="auto"/>
            </w:tcBorders>
            <w:shd w:val="clear" w:color="auto" w:fill="auto"/>
            <w:hideMark/>
          </w:tcPr>
          <w:p w:rsidR="00846B33" w:rsidRPr="00A03B89" w:rsidRDefault="00846B33" w:rsidP="00AE364B">
            <w:pPr>
              <w:pStyle w:val="ATableColumnName"/>
              <w:rPr>
                <w:lang w:val="ru-RU"/>
              </w:rPr>
            </w:pPr>
            <w:r w:rsidRPr="00A03B89">
              <w:rPr>
                <w:lang w:val="ru-RU"/>
              </w:rPr>
              <w:t>Форма отчета (</w:t>
            </w:r>
            <w:proofErr w:type="gramStart"/>
            <w:r w:rsidRPr="00A03B89">
              <w:rPr>
                <w:lang w:val="ru-RU"/>
              </w:rPr>
              <w:t>см</w:t>
            </w:r>
            <w:proofErr w:type="gramEnd"/>
            <w:r w:rsidRPr="00A03B89">
              <w:rPr>
                <w:lang w:val="ru-RU"/>
              </w:rPr>
              <w:t>.</w:t>
            </w:r>
            <w:r w:rsidRPr="00A03B89">
              <w:t> </w:t>
            </w:r>
            <w:r w:rsidR="00211B35" w:rsidRPr="00A03B89">
              <w:rPr>
                <w:lang w:val="ru-RU"/>
              </w:rPr>
              <w:t>п. А5</w:t>
            </w:r>
            <w:r w:rsidRPr="00A03B89">
              <w:rPr>
                <w:lang w:val="ru-RU"/>
              </w:rPr>
              <w:t>.</w:t>
            </w:r>
            <w:r w:rsidR="00AE364B" w:rsidRPr="00A03B89">
              <w:rPr>
                <w:lang w:val="ru-RU"/>
              </w:rPr>
              <w:t>5</w:t>
            </w:r>
            <w:r w:rsidR="00337132" w:rsidRPr="00A03B89">
              <w:rPr>
                <w:lang w:val="ru-RU"/>
              </w:rPr>
              <w:t>, А5.6</w:t>
            </w:r>
            <w:r w:rsidRPr="00A03B89">
              <w:rPr>
                <w:lang w:val="ru-RU"/>
              </w:rPr>
              <w:t>)</w:t>
            </w:r>
          </w:p>
        </w:tc>
      </w:tr>
      <w:tr w:rsidR="00846B33" w:rsidRPr="00A9783E" w:rsidTr="00846B33">
        <w:trPr>
          <w:trHeight w:val="510"/>
        </w:trPr>
        <w:tc>
          <w:tcPr>
            <w:tcW w:w="2136" w:type="dxa"/>
            <w:tcBorders>
              <w:top w:val="nil"/>
              <w:left w:val="single" w:sz="4" w:space="0" w:color="auto"/>
              <w:bottom w:val="single" w:sz="4" w:space="0" w:color="auto"/>
              <w:right w:val="single" w:sz="4" w:space="0" w:color="auto"/>
            </w:tcBorders>
            <w:shd w:val="clear" w:color="auto" w:fill="auto"/>
            <w:hideMark/>
          </w:tcPr>
          <w:p w:rsidR="00846B33" w:rsidRPr="00A03B89" w:rsidRDefault="00846B33" w:rsidP="00825686">
            <w:pPr>
              <w:pStyle w:val="ATableBodycenter"/>
              <w:rPr>
                <w:lang w:val="ru-RU"/>
              </w:rPr>
            </w:pPr>
            <w:r w:rsidRPr="00A03B89">
              <w:rPr>
                <w:lang w:val="ru-RU"/>
              </w:rPr>
              <w:t>По всем подсистемам</w:t>
            </w:r>
          </w:p>
        </w:tc>
        <w:tc>
          <w:tcPr>
            <w:tcW w:w="3345" w:type="dxa"/>
            <w:tcBorders>
              <w:top w:val="nil"/>
              <w:left w:val="nil"/>
              <w:bottom w:val="single" w:sz="4" w:space="0" w:color="auto"/>
              <w:right w:val="single" w:sz="4" w:space="0" w:color="auto"/>
            </w:tcBorders>
            <w:shd w:val="clear" w:color="auto" w:fill="auto"/>
            <w:hideMark/>
          </w:tcPr>
          <w:p w:rsidR="00846B33" w:rsidRPr="00A03B89" w:rsidRDefault="00846B33" w:rsidP="00825686">
            <w:pPr>
              <w:pStyle w:val="ATableBody"/>
              <w:rPr>
                <w:lang w:val="ru-RU"/>
              </w:rPr>
            </w:pPr>
            <w:r w:rsidRPr="00A03B89">
              <w:rPr>
                <w:lang w:val="ru-RU"/>
              </w:rPr>
              <w:t>Актуализированный паспорт ИТ–системы</w:t>
            </w:r>
          </w:p>
        </w:tc>
        <w:tc>
          <w:tcPr>
            <w:tcW w:w="3389" w:type="dxa"/>
            <w:tcBorders>
              <w:top w:val="nil"/>
              <w:left w:val="nil"/>
              <w:bottom w:val="single" w:sz="4" w:space="0" w:color="auto"/>
              <w:right w:val="single" w:sz="4" w:space="0" w:color="auto"/>
            </w:tcBorders>
            <w:shd w:val="clear" w:color="auto" w:fill="auto"/>
            <w:hideMark/>
          </w:tcPr>
          <w:p w:rsidR="00CD6DFF" w:rsidRPr="00A9783E" w:rsidRDefault="00BC375F">
            <w:pPr>
              <w:pStyle w:val="AHeading1app"/>
              <w:numPr>
                <w:ilvl w:val="0"/>
                <w:numId w:val="0"/>
              </w:numPr>
              <w:spacing w:line="240" w:lineRule="auto"/>
              <w:jc w:val="both"/>
              <w:outlineLvl w:val="0"/>
              <w:rPr>
                <w:rFonts w:ascii="Times New Roman" w:hAnsi="Times New Roman"/>
                <w:b w:val="0"/>
                <w:sz w:val="20"/>
                <w:lang w:val="ru-RU"/>
              </w:rPr>
            </w:pPr>
            <w:r w:rsidRPr="00A9783E">
              <w:rPr>
                <w:rFonts w:ascii="Times New Roman" w:hAnsi="Times New Roman"/>
                <w:b w:val="0"/>
                <w:sz w:val="20"/>
                <w:lang w:val="ru-RU"/>
              </w:rPr>
              <w:t>Приложение А24 УТТ «</w:t>
            </w:r>
            <w:bookmarkStart w:id="1018" w:name="_Toc380038118"/>
            <w:r w:rsidRPr="00A9783E">
              <w:rPr>
                <w:rFonts w:ascii="Times New Roman" w:hAnsi="Times New Roman"/>
                <w:b w:val="0"/>
                <w:sz w:val="20"/>
                <w:lang w:val="ru-RU"/>
              </w:rPr>
              <w:t>Регламент, состав и формы предоставления отчетности</w:t>
            </w:r>
            <w:bookmarkEnd w:id="1018"/>
            <w:r w:rsidR="00A9783E">
              <w:rPr>
                <w:rFonts w:ascii="Times New Roman" w:hAnsi="Times New Roman"/>
                <w:b w:val="0"/>
                <w:sz w:val="20"/>
                <w:lang w:val="ru-RU"/>
              </w:rPr>
              <w:t>»</w:t>
            </w:r>
          </w:p>
          <w:p w:rsidR="00846B33" w:rsidRPr="00A03B89" w:rsidRDefault="00846B33" w:rsidP="00825686">
            <w:pPr>
              <w:pStyle w:val="ATableBody"/>
              <w:rPr>
                <w:lang w:val="ru-RU"/>
              </w:rPr>
            </w:pPr>
          </w:p>
        </w:tc>
      </w:tr>
    </w:tbl>
    <w:p w:rsidR="00377D0D" w:rsidRPr="00A03B89" w:rsidRDefault="00377D0D" w:rsidP="00377D0D">
      <w:pPr>
        <w:pStyle w:val="ATableAlignLeft"/>
      </w:pPr>
    </w:p>
    <w:p w:rsidR="00377D0D" w:rsidRPr="00A03B89" w:rsidRDefault="00377D0D" w:rsidP="00B6361F">
      <w:pPr>
        <w:rPr>
          <w:lang w:val="ru-RU"/>
        </w:rPr>
        <w:sectPr w:rsidR="00377D0D" w:rsidRPr="00A03B89" w:rsidSect="00B6361F">
          <w:headerReference w:type="default" r:id="rId26"/>
          <w:footerReference w:type="default" r:id="rId27"/>
          <w:pgSz w:w="11908" w:h="16840"/>
          <w:pgMar w:top="6" w:right="568" w:bottom="6" w:left="1418" w:header="568" w:footer="6" w:gutter="0"/>
          <w:cols w:space="720"/>
          <w:noEndnote/>
          <w:docGrid w:linePitch="299"/>
        </w:sectPr>
      </w:pPr>
    </w:p>
    <w:p w:rsidR="00DC5AF7" w:rsidRPr="00A03B89" w:rsidRDefault="009E38A1" w:rsidP="009E38A1">
      <w:pPr>
        <w:pStyle w:val="AHeading3app"/>
        <w:rPr>
          <w:rFonts w:cs="Arial"/>
          <w:lang w:val="ru-RU"/>
        </w:rPr>
      </w:pPr>
      <w:bookmarkStart w:id="1019" w:name="O_10337_3"/>
      <w:bookmarkStart w:id="1020" w:name="O_19985"/>
      <w:bookmarkEnd w:id="1019"/>
      <w:bookmarkEnd w:id="1020"/>
      <w:r w:rsidRPr="00A03B89">
        <w:rPr>
          <w:rFonts w:cs="Arial"/>
          <w:lang w:val="ru-RU"/>
        </w:rPr>
        <w:lastRenderedPageBreak/>
        <w:t xml:space="preserve"> </w:t>
      </w:r>
      <w:bookmarkStart w:id="1021" w:name="_Toc375673394"/>
      <w:bookmarkStart w:id="1022" w:name="_Toc381775231"/>
      <w:bookmarkStart w:id="1023" w:name="_Toc381779731"/>
      <w:r w:rsidRPr="00A03B89">
        <w:rPr>
          <w:rFonts w:cs="Arial"/>
        </w:rPr>
        <w:t>Формы плановой отчетности</w:t>
      </w:r>
      <w:bookmarkEnd w:id="1021"/>
      <w:bookmarkEnd w:id="1022"/>
      <w:bookmarkEnd w:id="1023"/>
    </w:p>
    <w:p w:rsidR="005504C4" w:rsidRPr="00A03B89" w:rsidRDefault="005504C4" w:rsidP="009E38A1">
      <w:pPr>
        <w:pStyle w:val="AHeading4app"/>
        <w:rPr>
          <w:rFonts w:cs="Arial"/>
          <w:lang w:val="ru-RU"/>
        </w:rPr>
      </w:pPr>
      <w:bookmarkStart w:id="1024" w:name="O_20615"/>
      <w:bookmarkEnd w:id="1024"/>
      <w:r w:rsidRPr="00A03B89">
        <w:rPr>
          <w:rFonts w:cs="Arial"/>
          <w:lang w:val="ru-RU"/>
        </w:rPr>
        <w:t>Общие отчеты</w:t>
      </w:r>
    </w:p>
    <w:p w:rsidR="00DC5AF7" w:rsidRPr="00A03B89" w:rsidRDefault="00DB4F1E" w:rsidP="001E4A00">
      <w:pPr>
        <w:pStyle w:val="AHeading4app"/>
        <w:numPr>
          <w:ilvl w:val="0"/>
          <w:numId w:val="0"/>
        </w:numPr>
        <w:ind w:left="1986"/>
        <w:outlineLvl w:val="0"/>
        <w:rPr>
          <w:rFonts w:cs="Arial"/>
          <w:lang w:val="ru-RU"/>
        </w:rPr>
      </w:pPr>
      <w:r w:rsidRPr="00A03B89">
        <w:rPr>
          <w:rFonts w:cs="Arial"/>
          <w:lang w:val="ru-RU"/>
        </w:rPr>
        <w:t>А.5.5.1.1</w:t>
      </w:r>
      <w:r w:rsidR="009E38A1" w:rsidRPr="00A03B89">
        <w:rPr>
          <w:rFonts w:cs="Arial"/>
          <w:lang w:val="ru-RU"/>
        </w:rPr>
        <w:t xml:space="preserve"> </w:t>
      </w:r>
      <w:bookmarkStart w:id="1025" w:name="_Toc375673395"/>
      <w:r w:rsidR="009E38A1" w:rsidRPr="00A03B89">
        <w:rPr>
          <w:rFonts w:cs="Arial"/>
          <w:lang w:val="ru-RU"/>
        </w:rPr>
        <w:t xml:space="preserve">Отчет по заявкам, зарегистрированным в </w:t>
      </w:r>
      <w:r w:rsidR="003747CB" w:rsidRPr="00A03B89">
        <w:rPr>
          <w:rFonts w:cs="Arial"/>
          <w:lang w:val="ru-RU"/>
        </w:rPr>
        <w:t>СУЭ ФК</w:t>
      </w:r>
      <w:bookmarkEnd w:id="1025"/>
    </w:p>
    <w:p w:rsidR="00DC5AF7" w:rsidRPr="00A03B89" w:rsidRDefault="009E38A1" w:rsidP="00B6361F">
      <w:pPr>
        <w:pStyle w:val="ATableNameApp"/>
        <w:rPr>
          <w:rFonts w:ascii="Arial" w:hAnsi="Arial" w:cs="Arial"/>
          <w:lang w:val="ru-RU"/>
        </w:rPr>
      </w:pPr>
      <w:bookmarkStart w:id="1026" w:name="O_29936"/>
      <w:bookmarkStart w:id="1027" w:name="_Toc375673439"/>
      <w:bookmarkEnd w:id="1026"/>
      <w:r w:rsidRPr="00A03B89">
        <w:rPr>
          <w:rFonts w:ascii="Arial" w:hAnsi="Arial" w:cs="Arial"/>
          <w:lang w:val="ru-RU"/>
        </w:rPr>
        <w:t xml:space="preserve">Отчет по заявкам, зарегистрированным в </w:t>
      </w:r>
      <w:r w:rsidR="003747CB" w:rsidRPr="00A03B89">
        <w:rPr>
          <w:rFonts w:ascii="Arial" w:hAnsi="Arial" w:cs="Arial"/>
          <w:lang w:val="ru-RU"/>
        </w:rPr>
        <w:t>СУЭ ФК</w:t>
      </w:r>
      <w:bookmarkEnd w:id="1027"/>
    </w:p>
    <w:p w:rsidR="00B46DEC" w:rsidRPr="00A03B89" w:rsidRDefault="00B46DEC" w:rsidP="00B46DEC">
      <w:pPr>
        <w:pStyle w:val="ATableNameApp"/>
        <w:numPr>
          <w:ilvl w:val="0"/>
          <w:numId w:val="0"/>
        </w:numPr>
        <w:ind w:left="851"/>
        <w:rPr>
          <w:lang w:val="ru-RU"/>
        </w:rPr>
      </w:pPr>
    </w:p>
    <w:tbl>
      <w:tblPr>
        <w:tblW w:w="5062" w:type="pct"/>
        <w:tblInd w:w="-222" w:type="dxa"/>
        <w:tblLayout w:type="fixed"/>
        <w:tblCellMar>
          <w:top w:w="57" w:type="dxa"/>
          <w:left w:w="62" w:type="dxa"/>
          <w:bottom w:w="57" w:type="dxa"/>
          <w:right w:w="62" w:type="dxa"/>
        </w:tblCellMar>
        <w:tblLook w:val="0000"/>
      </w:tblPr>
      <w:tblGrid>
        <w:gridCol w:w="805"/>
        <w:gridCol w:w="987"/>
        <w:gridCol w:w="991"/>
        <w:gridCol w:w="992"/>
        <w:gridCol w:w="992"/>
        <w:gridCol w:w="885"/>
        <w:gridCol w:w="1099"/>
        <w:gridCol w:w="793"/>
        <w:gridCol w:w="991"/>
        <w:gridCol w:w="992"/>
        <w:gridCol w:w="1105"/>
        <w:gridCol w:w="992"/>
        <w:gridCol w:w="1134"/>
        <w:gridCol w:w="993"/>
        <w:gridCol w:w="992"/>
        <w:gridCol w:w="992"/>
        <w:gridCol w:w="1134"/>
        <w:gridCol w:w="851"/>
        <w:gridCol w:w="1134"/>
        <w:gridCol w:w="1226"/>
        <w:gridCol w:w="1183"/>
        <w:gridCol w:w="963"/>
      </w:tblGrid>
      <w:tr w:rsidR="00A03B89" w:rsidRPr="00A03B89" w:rsidTr="005964F6">
        <w:trPr>
          <w:cantSplit/>
          <w:trHeight w:val="892"/>
        </w:trPr>
        <w:tc>
          <w:tcPr>
            <w:tcW w:w="80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rPr>
                <w:lang w:val="ru-RU"/>
              </w:rPr>
            </w:pPr>
            <w:r w:rsidRPr="00A03B89">
              <w:rPr>
                <w:rStyle w:val="ACharacter7pt"/>
                <w:lang w:val="ru-RU"/>
              </w:rPr>
              <w:t xml:space="preserve">№ </w:t>
            </w:r>
            <w:proofErr w:type="gramStart"/>
            <w:r w:rsidRPr="00A03B89">
              <w:rPr>
                <w:rStyle w:val="ACharacter7pt"/>
                <w:lang w:val="ru-RU"/>
              </w:rPr>
              <w:t>п</w:t>
            </w:r>
            <w:proofErr w:type="gramEnd"/>
            <w:r w:rsidRPr="00A03B89">
              <w:rPr>
                <w:rStyle w:val="ACharacter7pt"/>
                <w:lang w:val="ru-RU"/>
              </w:rPr>
              <w:t>/п</w:t>
            </w:r>
          </w:p>
        </w:tc>
        <w:tc>
          <w:tcPr>
            <w:tcW w:w="987"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rPr>
                <w:lang w:val="ru-RU"/>
              </w:rPr>
            </w:pPr>
            <w:r w:rsidRPr="00A03B89">
              <w:rPr>
                <w:rStyle w:val="ACharacter7pt"/>
                <w:lang w:val="ru-RU"/>
              </w:rPr>
              <w:t>Место оказания услуг</w:t>
            </w:r>
          </w:p>
        </w:tc>
        <w:tc>
          <w:tcPr>
            <w:tcW w:w="991"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rPr>
                <w:lang w:val="ru-RU"/>
              </w:rPr>
            </w:pPr>
            <w:r w:rsidRPr="00A03B89">
              <w:rPr>
                <w:rStyle w:val="ACharacter7pt"/>
                <w:lang w:val="ru-RU"/>
              </w:rPr>
              <w:t>Уникальный номер Заявки в СУЭ ФК</w:t>
            </w: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lang w:val="ru-RU"/>
              </w:rPr>
              <w:t>Дата регистрации Зая</w:t>
            </w:r>
            <w:r w:rsidRPr="00A03B89">
              <w:rPr>
                <w:rStyle w:val="ACharacter7pt"/>
              </w:rPr>
              <w:t>вки</w:t>
            </w: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Статус Заявки</w:t>
            </w:r>
          </w:p>
        </w:tc>
        <w:tc>
          <w:tcPr>
            <w:tcW w:w="885" w:type="dxa"/>
            <w:tcBorders>
              <w:top w:val="single" w:sz="4" w:space="0" w:color="auto"/>
              <w:left w:val="nil"/>
              <w:bottom w:val="single" w:sz="4" w:space="0" w:color="auto"/>
              <w:right w:val="single" w:sz="4" w:space="0" w:color="auto"/>
            </w:tcBorders>
          </w:tcPr>
          <w:p w:rsidR="00F11CFB" w:rsidRPr="00A03B89" w:rsidRDefault="00F11CFB" w:rsidP="00932879">
            <w:pPr>
              <w:pStyle w:val="ATableColumnName"/>
              <w:rPr>
                <w:rStyle w:val="ACharacter7pt"/>
                <w:lang w:val="ru-RU"/>
              </w:rPr>
            </w:pPr>
            <w:r w:rsidRPr="00A03B89">
              <w:rPr>
                <w:rStyle w:val="ACharacter7pt"/>
                <w:lang w:val="ru-RU"/>
              </w:rPr>
              <w:t>Категория</w:t>
            </w:r>
          </w:p>
        </w:tc>
        <w:tc>
          <w:tcPr>
            <w:tcW w:w="109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Заявитель</w:t>
            </w:r>
          </w:p>
        </w:tc>
        <w:tc>
          <w:tcPr>
            <w:tcW w:w="793"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2D7429" w:rsidP="00932879">
            <w:pPr>
              <w:pStyle w:val="ATableColumnName"/>
              <w:keepLines/>
              <w:rPr>
                <w:lang w:val="ru-RU"/>
              </w:rPr>
            </w:pPr>
            <w:r w:rsidRPr="00A03B89">
              <w:rPr>
                <w:rStyle w:val="ACharacter7pt"/>
                <w:lang w:val="ru-RU"/>
              </w:rPr>
              <w:t>ИТ-сервис</w:t>
            </w:r>
          </w:p>
        </w:tc>
        <w:tc>
          <w:tcPr>
            <w:tcW w:w="991"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Полное описание</w:t>
            </w: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Приоритет Заявки</w:t>
            </w:r>
          </w:p>
        </w:tc>
        <w:tc>
          <w:tcPr>
            <w:tcW w:w="1105"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lang w:val="ru-RU"/>
              </w:rPr>
            </w:pPr>
            <w:r w:rsidRPr="00A03B89">
              <w:rPr>
                <w:rStyle w:val="ACharacter7pt"/>
                <w:lang w:val="ru-RU"/>
              </w:rPr>
              <w:t>Команда специалистов</w:t>
            </w: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rStyle w:val="ACharacter7pt"/>
                <w:lang w:val="ru-RU"/>
              </w:rPr>
            </w:pPr>
            <w:r w:rsidRPr="00A03B89">
              <w:rPr>
                <w:rStyle w:val="ACharacter7pt"/>
                <w:lang w:val="ru-RU"/>
              </w:rPr>
              <w:t>Специалист</w:t>
            </w:r>
          </w:p>
        </w:tc>
        <w:tc>
          <w:tcPr>
            <w:tcW w:w="113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lang w:val="ru-RU"/>
              </w:rPr>
            </w:pPr>
            <w:r w:rsidRPr="00A03B89">
              <w:rPr>
                <w:rStyle w:val="ACharacter7pt"/>
                <w:lang w:val="ru-RU"/>
              </w:rPr>
              <w:t>Решение по Заявке</w:t>
            </w:r>
          </w:p>
        </w:tc>
        <w:tc>
          <w:tcPr>
            <w:tcW w:w="993"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lang w:val="ru-RU"/>
              </w:rPr>
            </w:pPr>
            <w:r w:rsidRPr="00A03B89">
              <w:rPr>
                <w:rStyle w:val="ACharacter7pt"/>
                <w:lang w:val="ru-RU"/>
              </w:rPr>
              <w:t>Тип решени</w:t>
            </w: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lang w:val="ru-RU"/>
              </w:rPr>
            </w:pPr>
            <w:r w:rsidRPr="00A03B89">
              <w:rPr>
                <w:rStyle w:val="ACharacter7pt"/>
                <w:lang w:val="ru-RU"/>
              </w:rPr>
              <w:t>Код закрытия Заявки</w:t>
            </w: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rStyle w:val="ACharacter7pt"/>
                <w:lang w:val="ru-RU"/>
              </w:rPr>
            </w:pPr>
            <w:r w:rsidRPr="00A03B89">
              <w:rPr>
                <w:rStyle w:val="ACharacter7pt"/>
              </w:rPr>
              <w:t>Оценка качества исполнения Заявки</w:t>
            </w:r>
          </w:p>
        </w:tc>
        <w:tc>
          <w:tcPr>
            <w:tcW w:w="113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lang w:val="ru-RU"/>
              </w:rPr>
            </w:pPr>
            <w:r w:rsidRPr="00A03B89">
              <w:rPr>
                <w:sz w:val="14"/>
                <w:szCs w:val="14"/>
                <w:lang w:val="ru-RU"/>
              </w:rPr>
              <w:t>Кол-во часов/дней в статусе «В ожидании», *</w:t>
            </w:r>
          </w:p>
        </w:tc>
        <w:tc>
          <w:tcPr>
            <w:tcW w:w="851"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lang w:val="ru-RU"/>
              </w:rPr>
            </w:pPr>
            <w:r w:rsidRPr="00A03B89">
              <w:rPr>
                <w:rStyle w:val="ACharacter7pt"/>
                <w:lang w:val="ru-RU"/>
              </w:rPr>
              <w:t>Причина ожидания</w:t>
            </w:r>
          </w:p>
        </w:tc>
        <w:tc>
          <w:tcPr>
            <w:tcW w:w="1134"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lang w:val="ru-RU"/>
              </w:rPr>
            </w:pPr>
            <w:r w:rsidRPr="00A03B89">
              <w:rPr>
                <w:sz w:val="14"/>
                <w:szCs w:val="14"/>
                <w:lang w:val="ru-RU"/>
              </w:rPr>
              <w:t>Плановый срок окончания исполнения Заявки</w:t>
            </w:r>
          </w:p>
        </w:tc>
        <w:tc>
          <w:tcPr>
            <w:tcW w:w="1226"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lang w:val="ru-RU"/>
              </w:rPr>
            </w:pPr>
            <w:r w:rsidRPr="00A03B89">
              <w:rPr>
                <w:sz w:val="14"/>
                <w:szCs w:val="14"/>
                <w:lang w:val="ru-RU"/>
              </w:rPr>
              <w:t>Фактический срок окончания исполнения Заявки</w:t>
            </w:r>
          </w:p>
        </w:tc>
        <w:tc>
          <w:tcPr>
            <w:tcW w:w="1183"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lang w:val="ru-RU"/>
              </w:rPr>
            </w:pPr>
            <w:r w:rsidRPr="00A03B89">
              <w:rPr>
                <w:sz w:val="14"/>
                <w:szCs w:val="14"/>
                <w:lang w:val="ru-RU"/>
              </w:rPr>
              <w:t>Отметка о просроченности сроков исполнения</w:t>
            </w:r>
          </w:p>
        </w:tc>
        <w:tc>
          <w:tcPr>
            <w:tcW w:w="963"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5964F6" w:rsidP="00932879">
            <w:pPr>
              <w:pStyle w:val="ATableColumnName"/>
              <w:rPr>
                <w:lang w:val="en-NZ"/>
              </w:rPr>
            </w:pPr>
            <w:r w:rsidRPr="00A03B89">
              <w:rPr>
                <w:sz w:val="14"/>
                <w:szCs w:val="14"/>
              </w:rPr>
              <w:t>Просрочено времени, *</w:t>
            </w:r>
          </w:p>
        </w:tc>
      </w:tr>
      <w:tr w:rsidR="00A03B89" w:rsidRPr="00A03B89" w:rsidTr="005964F6">
        <w:trPr>
          <w:trHeight w:val="440"/>
        </w:trPr>
        <w:tc>
          <w:tcPr>
            <w:tcW w:w="805"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1</w:t>
            </w:r>
          </w:p>
        </w:tc>
        <w:tc>
          <w:tcPr>
            <w:tcW w:w="987"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2</w:t>
            </w:r>
          </w:p>
        </w:tc>
        <w:tc>
          <w:tcPr>
            <w:tcW w:w="99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3</w:t>
            </w: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4</w:t>
            </w: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5</w:t>
            </w:r>
          </w:p>
        </w:tc>
        <w:tc>
          <w:tcPr>
            <w:tcW w:w="885" w:type="dxa"/>
            <w:tcBorders>
              <w:top w:val="single" w:sz="4" w:space="0" w:color="auto"/>
              <w:left w:val="nil"/>
              <w:bottom w:val="single" w:sz="4" w:space="0" w:color="auto"/>
              <w:right w:val="single" w:sz="4" w:space="0" w:color="auto"/>
            </w:tcBorders>
          </w:tcPr>
          <w:p w:rsidR="00F11CFB" w:rsidRPr="00A03B89" w:rsidRDefault="00F11CFB" w:rsidP="00932879">
            <w:pPr>
              <w:pStyle w:val="ATableColumnName"/>
              <w:rPr>
                <w:rStyle w:val="ACharacter7pt"/>
              </w:rPr>
            </w:pPr>
            <w:r w:rsidRPr="00A03B89">
              <w:rPr>
                <w:rStyle w:val="ACharacter7pt"/>
              </w:rPr>
              <w:t>6</w:t>
            </w:r>
          </w:p>
        </w:tc>
        <w:tc>
          <w:tcPr>
            <w:tcW w:w="1099"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7</w:t>
            </w:r>
          </w:p>
        </w:tc>
        <w:tc>
          <w:tcPr>
            <w:tcW w:w="79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8</w:t>
            </w:r>
          </w:p>
        </w:tc>
        <w:tc>
          <w:tcPr>
            <w:tcW w:w="99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9</w:t>
            </w: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10</w:t>
            </w:r>
          </w:p>
        </w:tc>
        <w:tc>
          <w:tcPr>
            <w:tcW w:w="1105"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11</w:t>
            </w: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12</w:t>
            </w:r>
          </w:p>
        </w:tc>
        <w:tc>
          <w:tcPr>
            <w:tcW w:w="1134"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13</w:t>
            </w:r>
          </w:p>
        </w:tc>
        <w:tc>
          <w:tcPr>
            <w:tcW w:w="99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14</w:t>
            </w: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15</w:t>
            </w: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16</w:t>
            </w:r>
          </w:p>
        </w:tc>
        <w:tc>
          <w:tcPr>
            <w:tcW w:w="1134"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17</w:t>
            </w:r>
          </w:p>
        </w:tc>
        <w:tc>
          <w:tcPr>
            <w:tcW w:w="85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rPr>
              <w:t>18</w:t>
            </w:r>
          </w:p>
        </w:tc>
        <w:tc>
          <w:tcPr>
            <w:tcW w:w="1134"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pPr>
            <w:r w:rsidRPr="00A03B89">
              <w:rPr>
                <w:rStyle w:val="ACharacter7pt"/>
                <w:szCs w:val="16"/>
              </w:rPr>
              <w:t>19</w:t>
            </w:r>
          </w:p>
        </w:tc>
        <w:tc>
          <w:tcPr>
            <w:tcW w:w="1226"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rPr>
                <w:sz w:val="14"/>
                <w:szCs w:val="16"/>
                <w:lang w:val="en-NZ"/>
              </w:rPr>
            </w:pPr>
            <w:r w:rsidRPr="00A03B89">
              <w:rPr>
                <w:sz w:val="14"/>
                <w:szCs w:val="16"/>
                <w:lang w:val="ru-RU"/>
              </w:rPr>
              <w:t>20</w:t>
            </w:r>
          </w:p>
        </w:tc>
        <w:tc>
          <w:tcPr>
            <w:tcW w:w="118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rPr>
                <w:sz w:val="14"/>
                <w:szCs w:val="16"/>
                <w:lang w:val="ru-RU"/>
              </w:rPr>
            </w:pPr>
            <w:r w:rsidRPr="00A03B89">
              <w:rPr>
                <w:sz w:val="14"/>
                <w:szCs w:val="16"/>
                <w:lang w:val="ru-RU"/>
              </w:rPr>
              <w:t>21</w:t>
            </w:r>
          </w:p>
        </w:tc>
        <w:tc>
          <w:tcPr>
            <w:tcW w:w="96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ColumnName"/>
              <w:rPr>
                <w:sz w:val="14"/>
                <w:szCs w:val="16"/>
                <w:lang w:val="ru-RU"/>
              </w:rPr>
            </w:pPr>
            <w:r w:rsidRPr="00A03B89">
              <w:rPr>
                <w:sz w:val="14"/>
                <w:szCs w:val="16"/>
                <w:lang w:val="ru-RU"/>
              </w:rPr>
              <w:t>22</w:t>
            </w:r>
          </w:p>
        </w:tc>
      </w:tr>
      <w:tr w:rsidR="00A03B89" w:rsidRPr="00A03B89" w:rsidTr="005964F6">
        <w:trPr>
          <w:trHeight w:val="726"/>
        </w:trPr>
        <w:tc>
          <w:tcPr>
            <w:tcW w:w="805"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1</w:t>
            </w:r>
          </w:p>
        </w:tc>
        <w:tc>
          <w:tcPr>
            <w:tcW w:w="987"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99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885" w:type="dxa"/>
            <w:tcBorders>
              <w:top w:val="single" w:sz="4" w:space="0" w:color="auto"/>
              <w:left w:val="nil"/>
              <w:bottom w:val="single" w:sz="4" w:space="0" w:color="auto"/>
              <w:right w:val="single" w:sz="4" w:space="0" w:color="auto"/>
            </w:tcBorders>
          </w:tcPr>
          <w:p w:rsidR="00F11CFB" w:rsidRPr="00A03B89" w:rsidRDefault="00F11CFB" w:rsidP="00932879">
            <w:pPr>
              <w:pStyle w:val="ATableBodycenter"/>
              <w:rPr>
                <w:rStyle w:val="ACharacter7pt"/>
              </w:rPr>
            </w:pPr>
          </w:p>
        </w:tc>
        <w:tc>
          <w:tcPr>
            <w:tcW w:w="1099"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79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99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1105"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rPr>
                <w:rStyle w:val="ACharacter7pt"/>
              </w:rPr>
            </w:pPr>
          </w:p>
        </w:tc>
        <w:tc>
          <w:tcPr>
            <w:tcW w:w="1134"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99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rPr>
                <w:rStyle w:val="ACharacter7pt"/>
              </w:rPr>
            </w:pPr>
          </w:p>
        </w:tc>
        <w:tc>
          <w:tcPr>
            <w:tcW w:w="1134"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85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1134"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1226"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118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pPr>
            <w:r w:rsidRPr="00A03B89">
              <w:rPr>
                <w:rStyle w:val="ACharacter7pt"/>
              </w:rPr>
              <w:t> </w:t>
            </w:r>
          </w:p>
        </w:tc>
        <w:tc>
          <w:tcPr>
            <w:tcW w:w="96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rPr>
                <w:lang w:val="en-NZ"/>
              </w:rPr>
            </w:pPr>
            <w:r w:rsidRPr="00A03B89">
              <w:rPr>
                <w:rStyle w:val="ACharacter7pt"/>
              </w:rPr>
              <w:t> </w:t>
            </w:r>
          </w:p>
        </w:tc>
      </w:tr>
      <w:tr w:rsidR="00A03B89" w:rsidRPr="00A03B89" w:rsidTr="005964F6">
        <w:trPr>
          <w:cantSplit/>
          <w:trHeight w:val="880"/>
        </w:trPr>
        <w:tc>
          <w:tcPr>
            <w:tcW w:w="805"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rPr>
                <w:lang w:val="en-NZ"/>
              </w:rPr>
            </w:pPr>
            <w:r w:rsidRPr="00A03B89">
              <w:rPr>
                <w:rStyle w:val="ACharacter7pt"/>
              </w:rPr>
              <w:t>2</w:t>
            </w:r>
          </w:p>
        </w:tc>
        <w:tc>
          <w:tcPr>
            <w:tcW w:w="987"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885" w:type="dxa"/>
            <w:tcBorders>
              <w:top w:val="single" w:sz="4" w:space="0" w:color="auto"/>
              <w:left w:val="nil"/>
              <w:bottom w:val="single" w:sz="4" w:space="0" w:color="auto"/>
              <w:right w:val="single" w:sz="4" w:space="0" w:color="auto"/>
            </w:tcBorders>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099"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79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05"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34"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34"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85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34"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226"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8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6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rPr>
                <w:lang w:val="en-NZ"/>
              </w:rPr>
            </w:pPr>
          </w:p>
        </w:tc>
      </w:tr>
      <w:tr w:rsidR="00A03B89" w:rsidRPr="00A03B89" w:rsidTr="005964F6">
        <w:trPr>
          <w:cantSplit/>
          <w:trHeight w:val="854"/>
        </w:trPr>
        <w:tc>
          <w:tcPr>
            <w:tcW w:w="805"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rPr>
                <w:lang w:val="en-NZ"/>
              </w:rPr>
            </w:pPr>
            <w:r w:rsidRPr="00A03B89">
              <w:rPr>
                <w:rStyle w:val="ACharacter7pt"/>
              </w:rPr>
              <w:t>3</w:t>
            </w:r>
          </w:p>
        </w:tc>
        <w:tc>
          <w:tcPr>
            <w:tcW w:w="987"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885" w:type="dxa"/>
            <w:tcBorders>
              <w:top w:val="single" w:sz="4" w:space="0" w:color="auto"/>
              <w:left w:val="nil"/>
              <w:bottom w:val="single" w:sz="4" w:space="0" w:color="auto"/>
              <w:right w:val="single" w:sz="4" w:space="0" w:color="auto"/>
            </w:tcBorders>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099"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79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05"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34"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34"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85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34"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226"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8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6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rPr>
                <w:lang w:val="en-NZ"/>
              </w:rPr>
            </w:pPr>
          </w:p>
        </w:tc>
      </w:tr>
      <w:tr w:rsidR="00A03B89" w:rsidRPr="00A03B89" w:rsidTr="005964F6">
        <w:trPr>
          <w:cantSplit/>
          <w:trHeight w:val="880"/>
        </w:trPr>
        <w:tc>
          <w:tcPr>
            <w:tcW w:w="805"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rPr>
                <w:lang w:val="en-NZ"/>
              </w:rPr>
            </w:pPr>
            <w:r w:rsidRPr="00A03B89">
              <w:rPr>
                <w:rStyle w:val="ACharacter7pt"/>
              </w:rPr>
              <w:t>4</w:t>
            </w:r>
          </w:p>
        </w:tc>
        <w:tc>
          <w:tcPr>
            <w:tcW w:w="987"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885" w:type="dxa"/>
            <w:tcBorders>
              <w:top w:val="single" w:sz="4" w:space="0" w:color="auto"/>
              <w:left w:val="nil"/>
              <w:bottom w:val="single" w:sz="4" w:space="0" w:color="auto"/>
              <w:right w:val="single" w:sz="4" w:space="0" w:color="auto"/>
            </w:tcBorders>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099"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79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05"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34"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9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34" w:type="dxa"/>
            <w:tcBorders>
              <w:top w:val="nil"/>
              <w:left w:val="single" w:sz="4" w:space="0" w:color="auto"/>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851"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34"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226"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118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numPr>
                <w:ilvl w:val="12"/>
                <w:numId w:val="0"/>
              </w:numPr>
              <w:spacing w:before="60" w:after="60" w:line="240" w:lineRule="auto"/>
              <w:ind w:left="90" w:right="90"/>
              <w:contextualSpacing w:val="0"/>
              <w:rPr>
                <w:color w:val="000000"/>
                <w:lang w:val="en-NZ"/>
              </w:rPr>
            </w:pPr>
          </w:p>
        </w:tc>
        <w:tc>
          <w:tcPr>
            <w:tcW w:w="963" w:type="dxa"/>
            <w:tcBorders>
              <w:top w:val="nil"/>
              <w:left w:val="nil"/>
              <w:bottom w:val="single" w:sz="4" w:space="0" w:color="auto"/>
              <w:right w:val="single" w:sz="4" w:space="0" w:color="auto"/>
            </w:tcBorders>
            <w:tcMar>
              <w:top w:w="0" w:type="dxa"/>
              <w:left w:w="62" w:type="dxa"/>
              <w:bottom w:w="0" w:type="dxa"/>
              <w:right w:w="62" w:type="dxa"/>
            </w:tcMar>
          </w:tcPr>
          <w:p w:rsidR="00F11CFB" w:rsidRPr="00A03B89" w:rsidRDefault="00F11CFB" w:rsidP="00932879">
            <w:pPr>
              <w:pStyle w:val="ATableBodycenter"/>
              <w:rPr>
                <w:lang w:val="en-NZ"/>
              </w:rPr>
            </w:pPr>
          </w:p>
        </w:tc>
      </w:tr>
    </w:tbl>
    <w:p w:rsidR="009F4827" w:rsidRPr="00A03B89" w:rsidRDefault="009F4827" w:rsidP="009F4827">
      <w:pPr>
        <w:pStyle w:val="ATableNameApp"/>
        <w:numPr>
          <w:ilvl w:val="0"/>
          <w:numId w:val="0"/>
        </w:numPr>
        <w:rPr>
          <w:sz w:val="22"/>
          <w:szCs w:val="22"/>
          <w:lang w:val="ru-RU"/>
        </w:rPr>
      </w:pPr>
      <w:r w:rsidRPr="00A03B89">
        <w:rPr>
          <w:sz w:val="22"/>
          <w:szCs w:val="22"/>
          <w:lang w:val="ru-RU"/>
        </w:rPr>
        <w:t>Итого просрочено</w:t>
      </w:r>
      <w:r w:rsidRPr="00A03B89">
        <w:rPr>
          <w:sz w:val="22"/>
          <w:szCs w:val="22"/>
          <w:u w:val="single"/>
          <w:lang w:val="ru-RU"/>
        </w:rPr>
        <w:t>:__&lt;Кол-во Заявок&gt;</w:t>
      </w:r>
      <w:proofErr w:type="gramStart"/>
      <w:r w:rsidRPr="00A03B89">
        <w:rPr>
          <w:sz w:val="22"/>
          <w:szCs w:val="22"/>
          <w:u w:val="single"/>
          <w:lang w:val="ru-RU"/>
        </w:rPr>
        <w:t xml:space="preserve"> ,</w:t>
      </w:r>
      <w:proofErr w:type="gramEnd"/>
      <w:r w:rsidRPr="00A03B89">
        <w:rPr>
          <w:sz w:val="22"/>
          <w:szCs w:val="22"/>
          <w:u w:val="single"/>
          <w:lang w:val="ru-RU"/>
        </w:rPr>
        <w:t xml:space="preserve"> &lt;Общее время просрочки, *&gt;</w:t>
      </w:r>
    </w:p>
    <w:p w:rsidR="00DC5AF7" w:rsidRPr="00A03B89" w:rsidRDefault="00DC5AF7" w:rsidP="00B6361F">
      <w:pPr>
        <w:pStyle w:val="ATableAlignLeft"/>
      </w:pPr>
      <w:bookmarkStart w:id="1028" w:name="O_20634"/>
      <w:bookmarkEnd w:id="1028"/>
    </w:p>
    <w:p w:rsidR="00CD6DFF" w:rsidRPr="00A03B89" w:rsidRDefault="00B46DEC">
      <w:pPr>
        <w:pStyle w:val="AHeading4app"/>
        <w:numPr>
          <w:ilvl w:val="0"/>
          <w:numId w:val="0"/>
        </w:numPr>
        <w:ind w:firstLine="720"/>
        <w:jc w:val="both"/>
        <w:rPr>
          <w:b w:val="0"/>
          <w:sz w:val="20"/>
          <w:szCs w:val="20"/>
          <w:lang w:val="ru-RU"/>
        </w:rPr>
      </w:pPr>
      <w:bookmarkStart w:id="1029" w:name="O_27034"/>
      <w:bookmarkEnd w:id="1029"/>
      <w:r w:rsidRPr="00A03B89">
        <w:rPr>
          <w:b w:val="0"/>
          <w:sz w:val="20"/>
          <w:szCs w:val="20"/>
          <w:lang w:val="ru-RU"/>
        </w:rPr>
        <w:t xml:space="preserve">*- единицы измерения, </w:t>
      </w:r>
      <w:proofErr w:type="gramStart"/>
      <w:r w:rsidRPr="00A03B89">
        <w:rPr>
          <w:b w:val="0"/>
          <w:sz w:val="20"/>
          <w:szCs w:val="20"/>
          <w:lang w:val="ru-RU"/>
        </w:rPr>
        <w:t>согласно</w:t>
      </w:r>
      <w:proofErr w:type="gramEnd"/>
      <w:r w:rsidRPr="00A03B89">
        <w:rPr>
          <w:b w:val="0"/>
          <w:sz w:val="20"/>
          <w:szCs w:val="20"/>
          <w:lang w:val="ru-RU"/>
        </w:rPr>
        <w:t xml:space="preserve"> Государственного</w:t>
      </w:r>
      <w:r w:rsidR="005964F6" w:rsidRPr="00A03B89">
        <w:rPr>
          <w:b w:val="0"/>
          <w:sz w:val="20"/>
          <w:szCs w:val="20"/>
          <w:lang w:val="ru-RU"/>
        </w:rPr>
        <w:t xml:space="preserve"> контракта (астрономические часы или календарные дни)</w:t>
      </w:r>
    </w:p>
    <w:p w:rsidR="001B59E1" w:rsidRPr="00A03B89" w:rsidRDefault="001B59E1" w:rsidP="00DB4F1E">
      <w:pPr>
        <w:pStyle w:val="AHeading4app"/>
        <w:numPr>
          <w:ilvl w:val="0"/>
          <w:numId w:val="0"/>
        </w:numPr>
        <w:ind w:firstLine="720"/>
        <w:rPr>
          <w:b w:val="0"/>
          <w:sz w:val="20"/>
          <w:szCs w:val="20"/>
          <w:lang w:val="ru-RU"/>
        </w:rPr>
      </w:pPr>
    </w:p>
    <w:p w:rsidR="00E84096" w:rsidRPr="00A03B89" w:rsidRDefault="00DB4F1E" w:rsidP="001E4A00">
      <w:pPr>
        <w:pStyle w:val="AHeading4app"/>
        <w:numPr>
          <w:ilvl w:val="0"/>
          <w:numId w:val="0"/>
        </w:numPr>
        <w:ind w:firstLine="720"/>
        <w:outlineLvl w:val="0"/>
        <w:rPr>
          <w:rFonts w:cs="Arial"/>
          <w:lang w:val="ru-RU"/>
        </w:rPr>
      </w:pPr>
      <w:r w:rsidRPr="00A03B89">
        <w:rPr>
          <w:rFonts w:cs="Arial"/>
          <w:lang w:val="ru-RU"/>
        </w:rPr>
        <w:t>А.5.5.1.2</w:t>
      </w:r>
      <w:r w:rsidR="004B1F6D" w:rsidRPr="00A03B89">
        <w:rPr>
          <w:rFonts w:cs="Arial"/>
          <w:lang w:val="ru-RU"/>
        </w:rPr>
        <w:t xml:space="preserve"> </w:t>
      </w:r>
      <w:r w:rsidR="00E84096" w:rsidRPr="00A03B89">
        <w:rPr>
          <w:rFonts w:cs="Arial"/>
          <w:lang w:val="ru-RU"/>
        </w:rPr>
        <w:t>Отчет по работе горячей линии</w:t>
      </w:r>
    </w:p>
    <w:p w:rsidR="00E84096" w:rsidRPr="00A03B89" w:rsidRDefault="00E84096" w:rsidP="00E84096">
      <w:pPr>
        <w:pStyle w:val="ABodyindent"/>
        <w:rPr>
          <w:lang w:val="ru-RU"/>
        </w:rPr>
      </w:pPr>
      <w:r w:rsidRPr="00A03B89">
        <w:rPr>
          <w:lang w:val="ru-RU"/>
        </w:rPr>
        <w:t xml:space="preserve">Отчет по работе горячей линии (шаблон отчета приведен в </w:t>
      </w:r>
      <w:r w:rsidRPr="00A03B89">
        <w:rPr>
          <w:rStyle w:val="HotSpot"/>
          <w:lang w:val="ru-RU"/>
        </w:rPr>
        <w:t>таблице</w:t>
      </w:r>
      <w:r w:rsidRPr="00A03B89">
        <w:rPr>
          <w:rStyle w:val="HotSpot"/>
        </w:rPr>
        <w:t> </w:t>
      </w:r>
      <w:fldSimple w:instr=" REF O_27055 \t \h \w \*MERGEFORMAT  ">
        <w:r w:rsidR="00AA5109" w:rsidRPr="00A03B89">
          <w:rPr>
            <w:noProof/>
            <w:color w:val="000000"/>
            <w:lang w:val="ru-RU"/>
          </w:rPr>
          <w:t>А</w:t>
        </w:r>
        <w:r w:rsidR="00AA5109" w:rsidRPr="00A03B89">
          <w:rPr>
            <w:color w:val="000000"/>
            <w:lang w:val="ru-RU"/>
          </w:rPr>
          <w:t>.29</w:t>
        </w:r>
      </w:fldSimple>
      <w:r w:rsidRPr="00A03B89">
        <w:rPr>
          <w:lang w:val="ru-RU"/>
        </w:rPr>
        <w:t>) должен предоставляться ежедневно.</w:t>
      </w:r>
    </w:p>
    <w:p w:rsidR="00E84096" w:rsidRPr="00A03B89" w:rsidRDefault="00E84096" w:rsidP="00E84096">
      <w:pPr>
        <w:pStyle w:val="ABody"/>
        <w:rPr>
          <w:lang w:val="ru-RU"/>
        </w:rPr>
      </w:pPr>
      <w:r w:rsidRPr="00A03B89">
        <w:rPr>
          <w:lang w:val="ru-RU"/>
        </w:rPr>
        <w:t>Отчет в виде диаграмм или графиков должен отображать динамику:</w:t>
      </w:r>
    </w:p>
    <w:p w:rsidR="00E84096" w:rsidRPr="00A03B89" w:rsidRDefault="00E84096" w:rsidP="00E84096">
      <w:pPr>
        <w:pStyle w:val="AListbullet"/>
        <w:rPr>
          <w:lang w:val="ru-RU"/>
        </w:rPr>
      </w:pPr>
      <w:proofErr w:type="gramStart"/>
      <w:r w:rsidRPr="00A03B89">
        <w:rPr>
          <w:lang w:val="ru-RU"/>
        </w:rPr>
        <w:t>обработки вызовов на горячую линию (ГЛ) за последние 7</w:t>
      </w:r>
      <w:r w:rsidRPr="00A03B89">
        <w:t> </w:t>
      </w:r>
      <w:r w:rsidRPr="00A03B89">
        <w:rPr>
          <w:lang w:val="ru-RU"/>
        </w:rPr>
        <w:t>дней (количество звонков), продолжительность разговоров ГЛ в период с 08:00 до 18:00 за последние 7</w:t>
      </w:r>
      <w:r w:rsidRPr="00A03B89">
        <w:t> </w:t>
      </w:r>
      <w:r w:rsidRPr="00A03B89">
        <w:rPr>
          <w:lang w:val="ru-RU"/>
        </w:rPr>
        <w:t>дней;</w:t>
      </w:r>
      <w:proofErr w:type="gramEnd"/>
    </w:p>
    <w:p w:rsidR="00E84096" w:rsidRPr="00A03B89" w:rsidRDefault="00E84096" w:rsidP="00E84096">
      <w:pPr>
        <w:pStyle w:val="AListbullet"/>
        <w:rPr>
          <w:lang w:val="ru-RU"/>
        </w:rPr>
      </w:pPr>
      <w:r w:rsidRPr="00A03B89">
        <w:rPr>
          <w:lang w:val="ru-RU"/>
        </w:rPr>
        <w:t>глубину очереди вызовов на ГЛ в период с 08:00 до 18:00 (за отчетные сутки);</w:t>
      </w:r>
    </w:p>
    <w:p w:rsidR="00E84096" w:rsidRPr="00A03B89" w:rsidRDefault="00E84096" w:rsidP="00E84096">
      <w:pPr>
        <w:pStyle w:val="AListbullet"/>
        <w:rPr>
          <w:lang w:val="ru-RU"/>
        </w:rPr>
      </w:pPr>
      <w:r w:rsidRPr="00A03B89">
        <w:rPr>
          <w:lang w:val="ru-RU"/>
        </w:rPr>
        <w:t>параметры качества услуг ГЛ (</w:t>
      </w:r>
      <w:r w:rsidRPr="00A03B89">
        <w:t>LCR</w:t>
      </w:r>
      <w:r w:rsidRPr="00A03B89">
        <w:rPr>
          <w:lang w:val="ru-RU"/>
        </w:rPr>
        <w:t xml:space="preserve"> — вызовы, не дождавшиеся ответа оператора </w:t>
      </w:r>
      <w:r w:rsidRPr="00A03B89">
        <w:t>SL</w:t>
      </w:r>
      <w:r w:rsidRPr="00A03B89">
        <w:rPr>
          <w:lang w:val="ru-RU"/>
        </w:rPr>
        <w:t>40 — вызовы, обслуженные в течение 40</w:t>
      </w:r>
      <w:r w:rsidRPr="00A03B89">
        <w:t> </w:t>
      </w:r>
      <w:r w:rsidRPr="00A03B89">
        <w:rPr>
          <w:lang w:val="ru-RU"/>
        </w:rPr>
        <w:t>секунд);</w:t>
      </w:r>
    </w:p>
    <w:p w:rsidR="00E84096" w:rsidRPr="00A03B89" w:rsidRDefault="00E84096" w:rsidP="00E84096">
      <w:pPr>
        <w:pStyle w:val="AListbullet"/>
        <w:rPr>
          <w:lang w:val="ru-RU"/>
        </w:rPr>
      </w:pPr>
      <w:r w:rsidRPr="00A03B89">
        <w:rPr>
          <w:lang w:val="ru-RU"/>
        </w:rPr>
        <w:t>активность регионов — вызовы на ГЛ с разбивкой̆ по федеральным округам за отчетные сутки).</w:t>
      </w:r>
    </w:p>
    <w:p w:rsidR="00CF54B9" w:rsidRPr="00A03B89" w:rsidRDefault="00DB4F1E" w:rsidP="001E4A00">
      <w:pPr>
        <w:pStyle w:val="AHeading5app"/>
        <w:numPr>
          <w:ilvl w:val="0"/>
          <w:numId w:val="0"/>
        </w:numPr>
        <w:ind w:left="851"/>
        <w:outlineLvl w:val="0"/>
        <w:rPr>
          <w:rFonts w:cs="Arial"/>
          <w:lang w:eastAsia="en-US"/>
        </w:rPr>
      </w:pPr>
      <w:r w:rsidRPr="00A03B89">
        <w:rPr>
          <w:rFonts w:cs="Arial"/>
          <w:lang w:eastAsia="en-US"/>
        </w:rPr>
        <w:lastRenderedPageBreak/>
        <w:t>А.5</w:t>
      </w:r>
      <w:r w:rsidR="006301E1" w:rsidRPr="00A03B89">
        <w:rPr>
          <w:rFonts w:cs="Arial"/>
          <w:lang w:eastAsia="en-US"/>
        </w:rPr>
        <w:t>.5.1.3</w:t>
      </w:r>
      <w:r w:rsidR="004B1F6D" w:rsidRPr="00A03B89">
        <w:rPr>
          <w:rFonts w:cs="Arial"/>
          <w:lang w:eastAsia="en-US"/>
        </w:rPr>
        <w:t xml:space="preserve"> Отчет о состоянии и количестве Заявок</w:t>
      </w:r>
    </w:p>
    <w:p w:rsidR="00CF54B9" w:rsidRPr="00A03B89" w:rsidRDefault="00CF54B9" w:rsidP="00CF54B9">
      <w:pPr>
        <w:pStyle w:val="ATableNameApp"/>
        <w:rPr>
          <w:lang w:val="ru-RU"/>
        </w:rPr>
      </w:pPr>
      <w:bookmarkStart w:id="1030" w:name="O_27055"/>
      <w:bookmarkStart w:id="1031" w:name="_Toc375673447"/>
      <w:bookmarkEnd w:id="1030"/>
      <w:r w:rsidRPr="00A03B89">
        <w:rPr>
          <w:lang w:val="ru-RU"/>
        </w:rPr>
        <w:t>Отчет о состоянии и количестве Заявок</w:t>
      </w:r>
      <w:bookmarkEnd w:id="1031"/>
    </w:p>
    <w:p w:rsidR="00CF54B9" w:rsidRPr="00A03B89" w:rsidRDefault="00CF54B9" w:rsidP="00CF54B9">
      <w:pPr>
        <w:pStyle w:val="ATableAlignLeft"/>
      </w:pPr>
    </w:p>
    <w:tbl>
      <w:tblPr>
        <w:tblW w:w="5000" w:type="pct"/>
        <w:tblLayout w:type="fixed"/>
        <w:tblCellMar>
          <w:top w:w="57" w:type="dxa"/>
          <w:left w:w="62" w:type="dxa"/>
          <w:bottom w:w="57" w:type="dxa"/>
          <w:right w:w="62" w:type="dxa"/>
        </w:tblCellMar>
        <w:tblLook w:val="0000"/>
      </w:tblPr>
      <w:tblGrid>
        <w:gridCol w:w="537"/>
        <w:gridCol w:w="1758"/>
        <w:gridCol w:w="713"/>
        <w:gridCol w:w="713"/>
        <w:gridCol w:w="713"/>
        <w:gridCol w:w="842"/>
        <w:gridCol w:w="414"/>
        <w:gridCol w:w="415"/>
        <w:gridCol w:w="827"/>
        <w:gridCol w:w="413"/>
        <w:gridCol w:w="414"/>
        <w:gridCol w:w="827"/>
        <w:gridCol w:w="413"/>
        <w:gridCol w:w="414"/>
        <w:gridCol w:w="827"/>
        <w:gridCol w:w="413"/>
        <w:gridCol w:w="414"/>
        <w:gridCol w:w="827"/>
        <w:gridCol w:w="413"/>
        <w:gridCol w:w="414"/>
        <w:gridCol w:w="827"/>
        <w:gridCol w:w="413"/>
        <w:gridCol w:w="414"/>
        <w:gridCol w:w="413"/>
        <w:gridCol w:w="413"/>
        <w:gridCol w:w="418"/>
        <w:gridCol w:w="417"/>
        <w:gridCol w:w="413"/>
        <w:gridCol w:w="413"/>
        <w:gridCol w:w="416"/>
        <w:gridCol w:w="413"/>
        <w:gridCol w:w="413"/>
        <w:gridCol w:w="415"/>
        <w:gridCol w:w="413"/>
        <w:gridCol w:w="413"/>
        <w:gridCol w:w="828"/>
        <w:gridCol w:w="827"/>
        <w:gridCol w:w="954"/>
      </w:tblGrid>
      <w:tr w:rsidR="00CF54B9" w:rsidRPr="00B901C8" w:rsidTr="00AA0FD8">
        <w:trPr>
          <w:trHeight w:val="330"/>
        </w:trPr>
        <w:tc>
          <w:tcPr>
            <w:tcW w:w="21777" w:type="dxa"/>
            <w:gridSpan w:val="38"/>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Отчет о проведении работ за период с дд.мм</w:t>
            </w:r>
            <w:proofErr w:type="gramStart"/>
            <w:r w:rsidRPr="00A03B89">
              <w:rPr>
                <w:lang w:val="ru-RU"/>
              </w:rPr>
              <w:t>.г</w:t>
            </w:r>
            <w:proofErr w:type="gramEnd"/>
            <w:r w:rsidRPr="00A03B89">
              <w:rPr>
                <w:lang w:val="ru-RU"/>
              </w:rPr>
              <w:t>ггг по дд.мм.гггг</w:t>
            </w:r>
          </w:p>
        </w:tc>
      </w:tr>
      <w:tr w:rsidR="00CF54B9" w:rsidRPr="00A03B89" w:rsidTr="00AA0FD8">
        <w:trPr>
          <w:cantSplit/>
          <w:trHeight w:val="373"/>
        </w:trPr>
        <w:tc>
          <w:tcPr>
            <w:tcW w:w="532"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 п/п</w:t>
            </w:r>
          </w:p>
        </w:tc>
        <w:tc>
          <w:tcPr>
            <w:tcW w:w="1743"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Обслуживаемая подсистема/ Место оказания Услуг</w:t>
            </w:r>
          </w:p>
        </w:tc>
        <w:tc>
          <w:tcPr>
            <w:tcW w:w="2118" w:type="dxa"/>
            <w:gridSpan w:val="3"/>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Заявки в статусах ожидания</w:t>
            </w:r>
          </w:p>
        </w:tc>
        <w:tc>
          <w:tcPr>
            <w:tcW w:w="4939" w:type="dxa"/>
            <w:gridSpan w:val="9"/>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Активные Заявки</w:t>
            </w:r>
          </w:p>
        </w:tc>
        <w:tc>
          <w:tcPr>
            <w:tcW w:w="4926" w:type="dxa"/>
            <w:gridSpan w:val="9"/>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Выполненные Заявки</w:t>
            </w:r>
          </w:p>
        </w:tc>
        <w:tc>
          <w:tcPr>
            <w:tcW w:w="4934" w:type="dxa"/>
            <w:gridSpan w:val="1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 xml:space="preserve">Оценка качества Заявок </w:t>
            </w:r>
          </w:p>
        </w:tc>
        <w:tc>
          <w:tcPr>
            <w:tcW w:w="2585" w:type="dxa"/>
            <w:gridSpan w:val="3"/>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Общее количество зарегистрированных Заявок</w:t>
            </w:r>
          </w:p>
        </w:tc>
      </w:tr>
      <w:tr w:rsidR="00CF54B9" w:rsidRPr="00A9783E" w:rsidTr="00AA0FD8">
        <w:trPr>
          <w:trHeight w:val="969"/>
        </w:trPr>
        <w:tc>
          <w:tcPr>
            <w:tcW w:w="532"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keepNext w:val="0"/>
              <w:numPr>
                <w:ilvl w:val="12"/>
                <w:numId w:val="0"/>
              </w:numPr>
              <w:spacing w:before="60" w:after="60" w:line="240" w:lineRule="auto"/>
              <w:ind w:left="90" w:right="90"/>
              <w:contextualSpacing w:val="0"/>
              <w:rPr>
                <w:bCs/>
                <w:color w:val="000000"/>
                <w:lang w:val="en-NZ"/>
              </w:rPr>
            </w:pPr>
          </w:p>
        </w:tc>
        <w:tc>
          <w:tcPr>
            <w:tcW w:w="1743"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keepNext w:val="0"/>
              <w:numPr>
                <w:ilvl w:val="12"/>
                <w:numId w:val="0"/>
              </w:numPr>
              <w:spacing w:before="60" w:after="60" w:line="240" w:lineRule="auto"/>
              <w:ind w:left="90" w:right="90"/>
              <w:contextualSpacing w:val="0"/>
              <w:rPr>
                <w:bCs/>
                <w:color w:val="000000"/>
                <w:lang w:val="en-NZ"/>
              </w:rPr>
            </w:pPr>
          </w:p>
        </w:tc>
        <w:tc>
          <w:tcPr>
            <w:tcW w:w="706"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1-ый месяц этапа</w:t>
            </w:r>
          </w:p>
        </w:tc>
        <w:tc>
          <w:tcPr>
            <w:tcW w:w="706"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2-ой месяц этапа</w:t>
            </w:r>
          </w:p>
        </w:tc>
        <w:tc>
          <w:tcPr>
            <w:tcW w:w="706"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3-ий месяц этапа</w:t>
            </w:r>
          </w:p>
        </w:tc>
        <w:tc>
          <w:tcPr>
            <w:tcW w:w="8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Всего за 1-ый месяц этапа</w:t>
            </w:r>
          </w:p>
        </w:tc>
        <w:tc>
          <w:tcPr>
            <w:tcW w:w="82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Из них просрочены</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Всего за 2-ой месяц этапа</w:t>
            </w:r>
          </w:p>
        </w:tc>
        <w:tc>
          <w:tcPr>
            <w:tcW w:w="82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Из них просрочены</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Всего за 3-ий месяц этапа</w:t>
            </w:r>
          </w:p>
        </w:tc>
        <w:tc>
          <w:tcPr>
            <w:tcW w:w="82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Из них просрочены</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Всего за 1-ый месяц этапа</w:t>
            </w:r>
          </w:p>
        </w:tc>
        <w:tc>
          <w:tcPr>
            <w:tcW w:w="82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Из них просрочены</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Всего за 2-ой месяц этапа</w:t>
            </w:r>
          </w:p>
        </w:tc>
        <w:tc>
          <w:tcPr>
            <w:tcW w:w="82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Из них просрочены</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Всего за 3-ий месяц этапа</w:t>
            </w:r>
          </w:p>
        </w:tc>
        <w:tc>
          <w:tcPr>
            <w:tcW w:w="82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en-NZ"/>
              </w:rPr>
            </w:pPr>
            <w:r w:rsidRPr="00A03B89">
              <w:t>Из них просрочены</w:t>
            </w:r>
          </w:p>
        </w:tc>
        <w:tc>
          <w:tcPr>
            <w:tcW w:w="1235" w:type="dxa"/>
            <w:gridSpan w:val="3"/>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Количество Заявок, получивших оценку "хорошо"</w:t>
            </w:r>
          </w:p>
        </w:tc>
        <w:tc>
          <w:tcPr>
            <w:tcW w:w="1234" w:type="dxa"/>
            <w:gridSpan w:val="3"/>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Количество Заявок, получивших оценку "удовлетворительно"</w:t>
            </w:r>
          </w:p>
        </w:tc>
        <w:tc>
          <w:tcPr>
            <w:tcW w:w="1233" w:type="dxa"/>
            <w:gridSpan w:val="3"/>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Количество Заявок, получивших оценку "плохо"</w:t>
            </w:r>
          </w:p>
        </w:tc>
        <w:tc>
          <w:tcPr>
            <w:tcW w:w="1232" w:type="dxa"/>
            <w:gridSpan w:val="3"/>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r w:rsidRPr="00A03B89">
              <w:rPr>
                <w:lang w:val="ru-RU"/>
              </w:rPr>
              <w:t>Количество Заявок, которые не были оценены</w:t>
            </w:r>
          </w:p>
        </w:tc>
        <w:tc>
          <w:tcPr>
            <w:tcW w:w="2585" w:type="dxa"/>
            <w:gridSpan w:val="3"/>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rPr>
                <w:lang w:val="ru-RU"/>
              </w:rPr>
            </w:pPr>
          </w:p>
        </w:tc>
      </w:tr>
      <w:tr w:rsidR="00F11CFB" w:rsidRPr="00A9783E" w:rsidTr="00AA0FD8">
        <w:trPr>
          <w:trHeight w:val="2118"/>
        </w:trPr>
        <w:tc>
          <w:tcPr>
            <w:tcW w:w="532"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keepNext w:val="0"/>
              <w:numPr>
                <w:ilvl w:val="12"/>
                <w:numId w:val="0"/>
              </w:numPr>
              <w:spacing w:before="60" w:after="60" w:line="240" w:lineRule="auto"/>
              <w:ind w:left="90" w:right="90"/>
              <w:contextualSpacing w:val="0"/>
              <w:rPr>
                <w:bCs/>
                <w:color w:val="000000"/>
                <w:lang w:val="ru-RU"/>
              </w:rPr>
            </w:pPr>
          </w:p>
        </w:tc>
        <w:tc>
          <w:tcPr>
            <w:tcW w:w="1743"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ColumnName"/>
              <w:keepNext w:val="0"/>
              <w:numPr>
                <w:ilvl w:val="12"/>
                <w:numId w:val="0"/>
              </w:numPr>
              <w:spacing w:before="60" w:after="60" w:line="240" w:lineRule="auto"/>
              <w:ind w:left="90" w:right="90"/>
              <w:contextualSpacing w:val="0"/>
              <w:rPr>
                <w:bCs/>
                <w:color w:val="000000"/>
                <w:lang w:val="ru-RU"/>
              </w:rPr>
            </w:pPr>
          </w:p>
        </w:tc>
        <w:tc>
          <w:tcPr>
            <w:tcW w:w="706"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keepNext w:val="0"/>
              <w:numPr>
                <w:ilvl w:val="12"/>
                <w:numId w:val="0"/>
              </w:numPr>
              <w:spacing w:before="60" w:after="60" w:line="240" w:lineRule="auto"/>
              <w:ind w:left="90" w:right="90"/>
              <w:contextualSpacing w:val="0"/>
              <w:rPr>
                <w:bCs/>
                <w:color w:val="000000"/>
                <w:lang w:val="ru-RU"/>
              </w:rPr>
            </w:pPr>
          </w:p>
        </w:tc>
        <w:tc>
          <w:tcPr>
            <w:tcW w:w="706"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keepNext w:val="0"/>
              <w:numPr>
                <w:ilvl w:val="12"/>
                <w:numId w:val="0"/>
              </w:numPr>
              <w:spacing w:before="60" w:after="60" w:line="240" w:lineRule="auto"/>
              <w:ind w:left="90" w:right="90"/>
              <w:contextualSpacing w:val="0"/>
              <w:rPr>
                <w:bCs/>
                <w:color w:val="000000"/>
                <w:lang w:val="ru-RU"/>
              </w:rPr>
            </w:pPr>
          </w:p>
        </w:tc>
        <w:tc>
          <w:tcPr>
            <w:tcW w:w="706"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keepNext w:val="0"/>
              <w:numPr>
                <w:ilvl w:val="12"/>
                <w:numId w:val="0"/>
              </w:numPr>
              <w:spacing w:before="60" w:after="60" w:line="240" w:lineRule="auto"/>
              <w:ind w:left="90" w:right="90"/>
              <w:contextualSpacing w:val="0"/>
              <w:rPr>
                <w:bCs/>
                <w:color w:val="000000"/>
                <w:lang w:val="ru-RU"/>
              </w:rPr>
            </w:pPr>
          </w:p>
        </w:tc>
        <w:tc>
          <w:tcPr>
            <w:tcW w:w="8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Кол-во</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en-NZ"/>
              </w:rPr>
            </w:pPr>
            <w:r w:rsidRPr="00A03B89">
              <w:t>%</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1-ый месяц этапа</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2-ой месяц этапа</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3-ий месяц этапа</w:t>
            </w:r>
          </w:p>
        </w:tc>
        <w:tc>
          <w:tcPr>
            <w:tcW w:w="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1-ый месяц этапа</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2-ой месяц этапа</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3-ий месяц этапа</w:t>
            </w:r>
          </w:p>
        </w:tc>
        <w:tc>
          <w:tcPr>
            <w:tcW w:w="41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1-ый месяц этапа</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2-ой месяц этапа</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3-ий месяц этапа</w:t>
            </w:r>
          </w:p>
        </w:tc>
        <w:tc>
          <w:tcPr>
            <w:tcW w:w="41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1-ый месяц этапа</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2-ой месяц этапа</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3-ий месяц этапа</w:t>
            </w:r>
          </w:p>
        </w:tc>
        <w:tc>
          <w:tcPr>
            <w:tcW w:w="8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1-ый месяц этапа</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2-ой месяц этапа</w:t>
            </w:r>
          </w:p>
        </w:tc>
        <w:tc>
          <w:tcPr>
            <w:tcW w:w="9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extDirection w:val="btLr"/>
            <w:vAlign w:val="center"/>
          </w:tcPr>
          <w:p w:rsidR="00CF54B9" w:rsidRPr="00A03B89" w:rsidRDefault="00CF54B9" w:rsidP="00AA0FD8">
            <w:pPr>
              <w:pStyle w:val="ATableColumnName"/>
              <w:rPr>
                <w:lang w:val="ru-RU"/>
              </w:rPr>
            </w:pPr>
            <w:r w:rsidRPr="00A03B89">
              <w:rPr>
                <w:lang w:val="ru-RU"/>
              </w:rPr>
              <w:t>Всего за 3-ий месяц этапа</w:t>
            </w:r>
          </w:p>
        </w:tc>
      </w:tr>
      <w:tr w:rsidR="00F11CFB" w:rsidRPr="00A03B89" w:rsidTr="00AA0FD8">
        <w:trPr>
          <w:trHeight w:val="270"/>
        </w:trPr>
        <w:tc>
          <w:tcPr>
            <w:tcW w:w="5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w:t>
            </w:r>
          </w:p>
        </w:tc>
        <w:tc>
          <w:tcPr>
            <w:tcW w:w="174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w:t>
            </w:r>
          </w:p>
        </w:tc>
        <w:tc>
          <w:tcPr>
            <w:tcW w:w="70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3</w:t>
            </w:r>
          </w:p>
        </w:tc>
        <w:tc>
          <w:tcPr>
            <w:tcW w:w="70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4</w:t>
            </w:r>
          </w:p>
        </w:tc>
        <w:tc>
          <w:tcPr>
            <w:tcW w:w="70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5</w:t>
            </w:r>
          </w:p>
        </w:tc>
        <w:tc>
          <w:tcPr>
            <w:tcW w:w="8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6</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7</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8</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9</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10</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11</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12</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13</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14</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15</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16</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17</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18</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19</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20</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21</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22</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23</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24</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25</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26</w:t>
            </w:r>
          </w:p>
        </w:tc>
        <w:tc>
          <w:tcPr>
            <w:tcW w:w="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27</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28</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29</w:t>
            </w:r>
          </w:p>
        </w:tc>
        <w:tc>
          <w:tcPr>
            <w:tcW w:w="41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30</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31</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32</w:t>
            </w:r>
          </w:p>
        </w:tc>
        <w:tc>
          <w:tcPr>
            <w:tcW w:w="41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33</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34</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35</w:t>
            </w:r>
          </w:p>
        </w:tc>
        <w:tc>
          <w:tcPr>
            <w:tcW w:w="8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36</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37</w:t>
            </w:r>
          </w:p>
        </w:tc>
        <w:tc>
          <w:tcPr>
            <w:tcW w:w="9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vAlign w:val="bottom"/>
          </w:tcPr>
          <w:p w:rsidR="00CF54B9" w:rsidRPr="00A03B89" w:rsidRDefault="00CF54B9" w:rsidP="00AA0FD8">
            <w:pPr>
              <w:pStyle w:val="ATableColumnName"/>
              <w:rPr>
                <w:lang w:val="en-NZ"/>
              </w:rPr>
            </w:pPr>
            <w:r w:rsidRPr="00A03B89">
              <w:t>38</w:t>
            </w:r>
          </w:p>
        </w:tc>
      </w:tr>
      <w:tr w:rsidR="00F11CFB" w:rsidRPr="00A03B89" w:rsidTr="00AA0FD8">
        <w:trPr>
          <w:trHeight w:val="330"/>
        </w:trPr>
        <w:tc>
          <w:tcPr>
            <w:tcW w:w="53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1</w:t>
            </w:r>
          </w:p>
        </w:tc>
        <w:tc>
          <w:tcPr>
            <w:tcW w:w="174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70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70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70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8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41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8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82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rPr>
                <w:lang w:val="en-NZ"/>
              </w:rPr>
            </w:pPr>
            <w:r w:rsidRPr="00A03B89">
              <w:t> </w:t>
            </w:r>
          </w:p>
        </w:tc>
        <w:tc>
          <w:tcPr>
            <w:tcW w:w="9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CF54B9" w:rsidRPr="00A03B89" w:rsidRDefault="00CF54B9" w:rsidP="00AA0FD8">
            <w:pPr>
              <w:pStyle w:val="ATableBodycenter"/>
            </w:pPr>
            <w:r w:rsidRPr="00A03B89">
              <w:t> </w:t>
            </w:r>
          </w:p>
        </w:tc>
      </w:tr>
    </w:tbl>
    <w:p w:rsidR="00CF54B9" w:rsidRPr="00A03B89" w:rsidRDefault="00CF54B9" w:rsidP="00CF54B9">
      <w:pPr>
        <w:pStyle w:val="AListbullet"/>
        <w:numPr>
          <w:ilvl w:val="0"/>
          <w:numId w:val="0"/>
        </w:numPr>
        <w:ind w:left="851"/>
        <w:rPr>
          <w:lang w:val="ru-RU"/>
        </w:rPr>
      </w:pPr>
    </w:p>
    <w:p w:rsidR="001B59E1" w:rsidRPr="00A03B89" w:rsidRDefault="001B59E1" w:rsidP="00E84096">
      <w:pPr>
        <w:pStyle w:val="ABody"/>
        <w:rPr>
          <w:lang w:val="ru-RU" w:eastAsia="en-US"/>
        </w:rPr>
        <w:sectPr w:rsidR="001B59E1" w:rsidRPr="00A03B89" w:rsidSect="001B59E1">
          <w:headerReference w:type="default" r:id="rId28"/>
          <w:footerReference w:type="default" r:id="rId29"/>
          <w:pgSz w:w="23814" w:h="16839" w:orient="landscape" w:code="8"/>
          <w:pgMar w:top="568" w:right="680" w:bottom="1700" w:left="1304" w:header="720" w:footer="720" w:gutter="0"/>
          <w:cols w:space="720"/>
          <w:noEndnote/>
          <w:docGrid w:linePitch="299"/>
        </w:sectPr>
      </w:pPr>
    </w:p>
    <w:p w:rsidR="00E84096" w:rsidRPr="00A03B89" w:rsidRDefault="00E84096" w:rsidP="00E84096">
      <w:pPr>
        <w:pStyle w:val="ABody"/>
        <w:rPr>
          <w:rFonts w:ascii="Arial" w:hAnsi="Arial" w:cs="Arial"/>
          <w:sz w:val="22"/>
          <w:lang w:val="ru-RU" w:eastAsia="en-US"/>
        </w:rPr>
      </w:pPr>
    </w:p>
    <w:p w:rsidR="003D3078" w:rsidRPr="00A03B89" w:rsidRDefault="00DB4F1E" w:rsidP="003D3078">
      <w:pPr>
        <w:keepNext w:val="0"/>
        <w:keepLines w:val="0"/>
        <w:spacing w:before="144" w:after="144"/>
        <w:ind w:left="720"/>
        <w:rPr>
          <w:rFonts w:ascii="Arial" w:hAnsi="Arial" w:cs="Arial"/>
          <w:sz w:val="24"/>
          <w:szCs w:val="28"/>
          <w:lang w:val="ru-RU"/>
        </w:rPr>
      </w:pPr>
      <w:r w:rsidRPr="00A03B89">
        <w:rPr>
          <w:rFonts w:ascii="Arial" w:hAnsi="Arial" w:cs="Arial"/>
          <w:b/>
          <w:sz w:val="24"/>
          <w:szCs w:val="28"/>
          <w:lang w:val="ru-RU"/>
        </w:rPr>
        <w:t>А.5</w:t>
      </w:r>
      <w:r w:rsidR="003D3078" w:rsidRPr="00A03B89">
        <w:rPr>
          <w:rFonts w:ascii="Arial" w:hAnsi="Arial" w:cs="Arial"/>
          <w:b/>
          <w:sz w:val="24"/>
          <w:szCs w:val="28"/>
          <w:lang w:val="ru-RU"/>
        </w:rPr>
        <w:t>.5.1.4 «Аналитический отчет по команде специалистов Исполнителя по однотипным Заявкам»</w:t>
      </w:r>
      <w:r w:rsidR="003D3078" w:rsidRPr="00A03B89">
        <w:rPr>
          <w:rFonts w:ascii="Arial" w:hAnsi="Arial" w:cs="Arial"/>
          <w:sz w:val="24"/>
          <w:szCs w:val="28"/>
          <w:lang w:val="ru-RU"/>
        </w:rPr>
        <w:t xml:space="preserve"> (предоставляется ежемесячно</w:t>
      </w:r>
      <w:r w:rsidR="005964F6" w:rsidRPr="00A03B89">
        <w:rPr>
          <w:rFonts w:ascii="Arial" w:hAnsi="Arial" w:cs="Arial"/>
          <w:lang w:val="ru-RU"/>
        </w:rPr>
        <w:t xml:space="preserve"> и за этап</w:t>
      </w:r>
      <w:r w:rsidR="003D3078" w:rsidRPr="00A03B89">
        <w:rPr>
          <w:rFonts w:ascii="Arial" w:hAnsi="Arial" w:cs="Arial"/>
          <w:sz w:val="24"/>
          <w:szCs w:val="28"/>
          <w:lang w:val="ru-RU"/>
        </w:rPr>
        <w:t>).</w:t>
      </w:r>
    </w:p>
    <w:p w:rsidR="003D3078" w:rsidRPr="00A03B89" w:rsidRDefault="003D3078" w:rsidP="003D3078">
      <w:pPr>
        <w:spacing w:before="144" w:after="144"/>
        <w:ind w:left="360" w:firstLine="708"/>
        <w:rPr>
          <w:rFonts w:ascii="Times New Roman" w:hAnsi="Times New Roman"/>
          <w:sz w:val="24"/>
          <w:szCs w:val="28"/>
          <w:lang w:val="ru-RU"/>
        </w:rPr>
      </w:pPr>
      <w:r w:rsidRPr="00A03B89">
        <w:rPr>
          <w:rFonts w:ascii="Times New Roman" w:hAnsi="Times New Roman"/>
          <w:sz w:val="24"/>
          <w:szCs w:val="28"/>
          <w:lang w:val="ru-RU"/>
        </w:rPr>
        <w:t>Отчет должен по каждой команде специалистов Исполнителя содержать:</w:t>
      </w:r>
    </w:p>
    <w:p w:rsidR="003D3078" w:rsidRPr="00A03B89" w:rsidRDefault="003D3078" w:rsidP="003D3078">
      <w:pPr>
        <w:spacing w:before="144" w:after="144"/>
        <w:ind w:left="708"/>
        <w:rPr>
          <w:rFonts w:ascii="Times New Roman" w:hAnsi="Times New Roman"/>
          <w:sz w:val="24"/>
          <w:szCs w:val="28"/>
          <w:lang w:val="ru-RU"/>
        </w:rPr>
      </w:pPr>
      <w:r w:rsidRPr="00A03B89">
        <w:rPr>
          <w:rFonts w:ascii="Times New Roman" w:hAnsi="Times New Roman"/>
          <w:sz w:val="24"/>
          <w:szCs w:val="28"/>
          <w:lang w:val="ru-RU"/>
        </w:rPr>
        <w:t>а) графики или диаграммы, отображающие количество однотипных Заявок за каждый рабочий день в течение отчетного периода:</w:t>
      </w:r>
    </w:p>
    <w:p w:rsidR="003D3078" w:rsidRPr="00A03B89" w:rsidRDefault="003D3078" w:rsidP="003D3078">
      <w:pPr>
        <w:spacing w:before="144" w:after="144"/>
        <w:ind w:left="1416"/>
        <w:rPr>
          <w:rFonts w:ascii="Times New Roman" w:hAnsi="Times New Roman"/>
          <w:sz w:val="24"/>
          <w:szCs w:val="28"/>
          <w:lang w:val="ru-RU"/>
        </w:rPr>
      </w:pPr>
      <w:r w:rsidRPr="00A03B89">
        <w:rPr>
          <w:rFonts w:ascii="Times New Roman" w:hAnsi="Times New Roman"/>
          <w:sz w:val="24"/>
          <w:szCs w:val="28"/>
        </w:rPr>
        <w:t>i</w:t>
      </w:r>
      <w:r w:rsidRPr="00A03B89">
        <w:rPr>
          <w:rFonts w:ascii="Times New Roman" w:hAnsi="Times New Roman"/>
          <w:sz w:val="24"/>
          <w:szCs w:val="28"/>
          <w:lang w:val="ru-RU"/>
        </w:rPr>
        <w:t xml:space="preserve">) </w:t>
      </w:r>
      <w:proofErr w:type="gramStart"/>
      <w:r w:rsidRPr="00A03B89">
        <w:rPr>
          <w:rFonts w:ascii="Times New Roman" w:hAnsi="Times New Roman"/>
          <w:sz w:val="24"/>
          <w:szCs w:val="28"/>
          <w:lang w:val="ru-RU"/>
        </w:rPr>
        <w:t>по</w:t>
      </w:r>
      <w:proofErr w:type="gramEnd"/>
      <w:r w:rsidRPr="00A03B89">
        <w:rPr>
          <w:rFonts w:ascii="Times New Roman" w:hAnsi="Times New Roman"/>
          <w:sz w:val="24"/>
          <w:szCs w:val="28"/>
          <w:lang w:val="ru-RU"/>
        </w:rPr>
        <w:t xml:space="preserve"> общему количеству Заявок;</w:t>
      </w:r>
    </w:p>
    <w:p w:rsidR="003D3078" w:rsidRPr="00A03B89" w:rsidRDefault="003D3078" w:rsidP="003D3078">
      <w:pPr>
        <w:spacing w:before="144" w:after="144"/>
        <w:ind w:left="1416"/>
        <w:rPr>
          <w:rFonts w:ascii="Times New Roman" w:hAnsi="Times New Roman"/>
          <w:sz w:val="24"/>
          <w:szCs w:val="28"/>
          <w:lang w:val="ru-RU"/>
        </w:rPr>
      </w:pPr>
      <w:r w:rsidRPr="00A03B89">
        <w:rPr>
          <w:rFonts w:ascii="Times New Roman" w:hAnsi="Times New Roman"/>
          <w:sz w:val="24"/>
          <w:szCs w:val="28"/>
        </w:rPr>
        <w:t>ii</w:t>
      </w:r>
      <w:r w:rsidRPr="00A03B89">
        <w:rPr>
          <w:rFonts w:ascii="Times New Roman" w:hAnsi="Times New Roman"/>
          <w:sz w:val="24"/>
          <w:szCs w:val="28"/>
          <w:lang w:val="ru-RU"/>
        </w:rPr>
        <w:t xml:space="preserve">) </w:t>
      </w:r>
      <w:proofErr w:type="gramStart"/>
      <w:r w:rsidRPr="00A03B89">
        <w:rPr>
          <w:rFonts w:ascii="Times New Roman" w:hAnsi="Times New Roman"/>
          <w:sz w:val="24"/>
          <w:szCs w:val="28"/>
          <w:lang w:val="ru-RU"/>
        </w:rPr>
        <w:t>по</w:t>
      </w:r>
      <w:proofErr w:type="gramEnd"/>
      <w:r w:rsidRPr="00A03B89">
        <w:rPr>
          <w:rFonts w:ascii="Times New Roman" w:hAnsi="Times New Roman"/>
          <w:sz w:val="24"/>
          <w:szCs w:val="28"/>
          <w:lang w:val="ru-RU"/>
        </w:rPr>
        <w:t xml:space="preserve"> количеству Заявок в разрезе сервисов.</w:t>
      </w:r>
    </w:p>
    <w:p w:rsidR="003D3078" w:rsidRPr="00A03B89" w:rsidRDefault="003D3078" w:rsidP="003D3078">
      <w:pPr>
        <w:spacing w:before="144" w:after="144"/>
        <w:ind w:left="708"/>
        <w:rPr>
          <w:rFonts w:ascii="Times New Roman" w:hAnsi="Times New Roman"/>
          <w:sz w:val="24"/>
          <w:szCs w:val="28"/>
          <w:lang w:val="ru-RU"/>
        </w:rPr>
      </w:pPr>
      <w:r w:rsidRPr="00A03B89">
        <w:rPr>
          <w:rFonts w:ascii="Times New Roman" w:hAnsi="Times New Roman"/>
          <w:sz w:val="24"/>
          <w:szCs w:val="28"/>
          <w:lang w:val="ru-RU"/>
        </w:rPr>
        <w:t xml:space="preserve">б) таблицы за даты, в которые наблюдались пиковые значения на графике (диаграмме), указанной в пункте (а). Форма Таблиц указана в Разделе </w:t>
      </w:r>
      <w:r w:rsidRPr="00A03B89">
        <w:rPr>
          <w:rFonts w:ascii="Times New Roman" w:hAnsi="Times New Roman"/>
          <w:sz w:val="24"/>
          <w:szCs w:val="28"/>
        </w:rPr>
        <w:t>III</w:t>
      </w:r>
      <w:r w:rsidRPr="00A03B89">
        <w:rPr>
          <w:rFonts w:ascii="Times New Roman" w:hAnsi="Times New Roman"/>
          <w:sz w:val="24"/>
          <w:szCs w:val="28"/>
          <w:lang w:val="ru-RU"/>
        </w:rPr>
        <w:t xml:space="preserve"> «Формы предоставления отчетности» настоящего Приложения. В Таблицах цветом должны быть выделены Заявки с единой причиной обращения;</w:t>
      </w:r>
    </w:p>
    <w:p w:rsidR="003D3078" w:rsidRPr="00A03B89" w:rsidRDefault="003D3078" w:rsidP="003D3078">
      <w:pPr>
        <w:spacing w:before="144" w:after="144"/>
        <w:ind w:left="708"/>
        <w:rPr>
          <w:rFonts w:ascii="Times New Roman" w:hAnsi="Times New Roman"/>
          <w:sz w:val="24"/>
          <w:szCs w:val="28"/>
          <w:lang w:val="ru-RU"/>
        </w:rPr>
      </w:pPr>
      <w:r w:rsidRPr="00A03B89">
        <w:rPr>
          <w:rFonts w:ascii="Times New Roman" w:hAnsi="Times New Roman"/>
          <w:sz w:val="24"/>
          <w:szCs w:val="28"/>
          <w:lang w:val="ru-RU"/>
        </w:rPr>
        <w:t>в) информацию обо всех причинах порождающих поток однотипных Заявок и ее анализ.</w:t>
      </w:r>
    </w:p>
    <w:p w:rsidR="003D3078" w:rsidRPr="00A03B89" w:rsidRDefault="003D3078" w:rsidP="003D3078">
      <w:pPr>
        <w:spacing w:before="144" w:after="144"/>
        <w:ind w:left="708"/>
        <w:rPr>
          <w:rFonts w:ascii="Times New Roman" w:hAnsi="Times New Roman"/>
          <w:sz w:val="24"/>
          <w:szCs w:val="28"/>
          <w:lang w:val="ru-RU"/>
        </w:rPr>
      </w:pPr>
      <w:r w:rsidRPr="00A03B89">
        <w:rPr>
          <w:rFonts w:ascii="Times New Roman" w:hAnsi="Times New Roman"/>
          <w:sz w:val="24"/>
          <w:szCs w:val="28"/>
          <w:lang w:val="ru-RU"/>
        </w:rPr>
        <w:t>г) предложения Заказчику для снижения количества однотипных Заявок.</w:t>
      </w:r>
    </w:p>
    <w:p w:rsidR="003D3078" w:rsidRPr="00A03B89" w:rsidRDefault="003D3078" w:rsidP="003D3078">
      <w:pPr>
        <w:pStyle w:val="ABody"/>
        <w:ind w:firstLine="0"/>
        <w:rPr>
          <w:lang w:val="ru-RU" w:eastAsia="en-US"/>
        </w:rPr>
      </w:pPr>
    </w:p>
    <w:p w:rsidR="009E0046" w:rsidRPr="00A03B89" w:rsidRDefault="009E0046" w:rsidP="009E0046">
      <w:pPr>
        <w:keepNext w:val="0"/>
        <w:keepLines w:val="0"/>
        <w:spacing w:before="144" w:after="144"/>
        <w:ind w:left="720"/>
        <w:rPr>
          <w:rFonts w:ascii="Arial" w:hAnsi="Arial" w:cs="Arial"/>
          <w:b/>
          <w:sz w:val="24"/>
          <w:szCs w:val="28"/>
          <w:lang w:val="ru-RU"/>
        </w:rPr>
      </w:pPr>
      <w:r w:rsidRPr="00A03B89">
        <w:rPr>
          <w:rFonts w:ascii="Arial" w:hAnsi="Arial" w:cs="Arial"/>
          <w:b/>
          <w:sz w:val="24"/>
          <w:szCs w:val="28"/>
          <w:lang w:val="ru-RU"/>
        </w:rPr>
        <w:t>А.</w:t>
      </w:r>
      <w:r w:rsidR="00DB4F1E" w:rsidRPr="00A03B89">
        <w:rPr>
          <w:rFonts w:ascii="Arial" w:hAnsi="Arial" w:cs="Arial"/>
          <w:b/>
          <w:sz w:val="24"/>
          <w:szCs w:val="28"/>
          <w:lang w:val="ru-RU"/>
        </w:rPr>
        <w:t>5</w:t>
      </w:r>
      <w:r w:rsidRPr="00A03B89">
        <w:rPr>
          <w:rFonts w:ascii="Arial" w:hAnsi="Arial" w:cs="Arial"/>
          <w:b/>
          <w:sz w:val="24"/>
          <w:szCs w:val="28"/>
          <w:lang w:val="ru-RU"/>
        </w:rPr>
        <w:t>.5.1.5</w:t>
      </w:r>
      <w:r w:rsidR="00DB4F1E" w:rsidRPr="00A03B89">
        <w:rPr>
          <w:rFonts w:ascii="Arial" w:hAnsi="Arial" w:cs="Arial"/>
          <w:b/>
          <w:sz w:val="24"/>
          <w:szCs w:val="28"/>
          <w:lang w:val="ru-RU"/>
        </w:rPr>
        <w:t xml:space="preserve"> </w:t>
      </w:r>
      <w:r w:rsidRPr="00A03B89">
        <w:rPr>
          <w:rFonts w:ascii="Arial" w:hAnsi="Arial" w:cs="Arial"/>
          <w:b/>
          <w:sz w:val="24"/>
          <w:szCs w:val="28"/>
          <w:lang w:val="ru-RU"/>
        </w:rPr>
        <w:t xml:space="preserve">Аналитические отчеты по исполнительской дисциплине </w:t>
      </w:r>
      <w:r w:rsidRPr="00A03B89">
        <w:rPr>
          <w:rFonts w:ascii="Arial" w:hAnsi="Arial" w:cs="Arial"/>
          <w:sz w:val="24"/>
          <w:szCs w:val="28"/>
          <w:lang w:val="ru-RU"/>
        </w:rPr>
        <w:t>(предоставляется</w:t>
      </w:r>
      <w:r w:rsidR="00A9783E" w:rsidRPr="00A9783E">
        <w:rPr>
          <w:rFonts w:ascii="Arial" w:hAnsi="Arial" w:cs="Arial"/>
          <w:sz w:val="24"/>
          <w:szCs w:val="28"/>
          <w:lang w:val="ru-RU"/>
        </w:rPr>
        <w:t xml:space="preserve"> еженедельно</w:t>
      </w:r>
      <w:r w:rsidR="005964F6" w:rsidRPr="00A9783E">
        <w:rPr>
          <w:rFonts w:ascii="Arial" w:hAnsi="Arial" w:cs="Arial"/>
          <w:sz w:val="24"/>
          <w:szCs w:val="22"/>
          <w:lang w:val="ru-RU"/>
        </w:rPr>
        <w:t xml:space="preserve"> и за этап</w:t>
      </w:r>
      <w:r w:rsidRPr="00A03B89">
        <w:rPr>
          <w:rFonts w:ascii="Arial" w:hAnsi="Arial" w:cs="Arial"/>
          <w:sz w:val="24"/>
          <w:szCs w:val="28"/>
          <w:lang w:val="ru-RU"/>
        </w:rPr>
        <w:t>)</w:t>
      </w:r>
    </w:p>
    <w:p w:rsidR="009E0046" w:rsidRPr="00A03B89" w:rsidRDefault="009E0046" w:rsidP="009E0046">
      <w:pPr>
        <w:pStyle w:val="ABodyindent"/>
        <w:rPr>
          <w:lang w:val="ru-RU"/>
        </w:rPr>
      </w:pPr>
      <w:r w:rsidRPr="00A03B89">
        <w:rPr>
          <w:lang w:val="ru-RU"/>
        </w:rPr>
        <w:t>Аналитические отчеты по исполнительской дисциплине в разрезе команд специалистов, в разрезе сервисов, в разрезе Заявителей (УФК, МОУ, ЦАФК/Подразделение/Отдел) должны предоставляется. Отчет в виде графиков должен отображать информацию в форме кривых линий по следующим параметрам за каждый рабочий день в течение отчетного периода:</w:t>
      </w:r>
    </w:p>
    <w:p w:rsidR="009E0046" w:rsidRPr="00A03B89" w:rsidRDefault="009E0046" w:rsidP="00683585">
      <w:pPr>
        <w:pStyle w:val="AList123"/>
        <w:numPr>
          <w:ilvl w:val="0"/>
          <w:numId w:val="75"/>
        </w:numPr>
        <w:rPr>
          <w:lang w:val="ru-RU"/>
        </w:rPr>
      </w:pPr>
      <w:r w:rsidRPr="00A03B89">
        <w:rPr>
          <w:lang w:val="ru-RU"/>
        </w:rPr>
        <w:t>По рассчитанным значениям исполнительской дисциплины, доступности сервиса:</w:t>
      </w:r>
    </w:p>
    <w:p w:rsidR="009E0046" w:rsidRPr="00A03B89" w:rsidRDefault="009E0046" w:rsidP="009E0046">
      <w:pPr>
        <w:pStyle w:val="AList2bullet"/>
      </w:pPr>
      <w:r w:rsidRPr="00A03B89">
        <w:rPr>
          <w:lang w:val="ru-RU"/>
        </w:rPr>
        <w:t xml:space="preserve">«Исполнительская дисциплина» – отношение количества выполненных в срок Заявок к общему количеству Заявок. </w:t>
      </w:r>
      <w:r w:rsidRPr="00A03B89">
        <w:t>Формула для расчета значения исполнительской дисциплины:</w:t>
      </w:r>
    </w:p>
    <w:p w:rsidR="009E0046" w:rsidRPr="00A03B89" w:rsidRDefault="009E0046" w:rsidP="009E0046">
      <w:pPr>
        <w:pStyle w:val="AListCont2"/>
      </w:pPr>
      <w:r w:rsidRPr="00A03B89">
        <w:t>Id</w:t>
      </w:r>
      <w:proofErr w:type="gramStart"/>
      <w:r w:rsidRPr="00A03B89">
        <w:t>=(</w:t>
      </w:r>
      <w:proofErr w:type="gramEnd"/>
      <w:r w:rsidRPr="00A03B89">
        <w:t>N-Np)/N,</w:t>
      </w:r>
    </w:p>
    <w:p w:rsidR="009E0046" w:rsidRPr="00A03B89" w:rsidRDefault="009E0046" w:rsidP="009E0046">
      <w:pPr>
        <w:pStyle w:val="AListCont2"/>
        <w:rPr>
          <w:lang w:val="ru-RU"/>
        </w:rPr>
      </w:pPr>
      <w:r w:rsidRPr="00A03B89">
        <w:rPr>
          <w:lang w:val="ru-RU"/>
        </w:rPr>
        <w:t xml:space="preserve">где </w:t>
      </w:r>
      <w:r w:rsidRPr="00A03B89">
        <w:t>N</w:t>
      </w:r>
      <w:r w:rsidRPr="00A03B89">
        <w:rPr>
          <w:lang w:val="ru-RU"/>
        </w:rPr>
        <w:t xml:space="preserve">- общее количество Заявок за соответствующий период, </w:t>
      </w:r>
      <w:r w:rsidRPr="00A03B89">
        <w:t>Np</w:t>
      </w:r>
      <w:r w:rsidRPr="00A03B89">
        <w:rPr>
          <w:lang w:val="ru-RU"/>
        </w:rPr>
        <w:t xml:space="preserve"> – количество просроченных Заявок за соответствующий период.</w:t>
      </w:r>
    </w:p>
    <w:p w:rsidR="009E0046" w:rsidRPr="00A03B89" w:rsidRDefault="009E0046" w:rsidP="009E0046">
      <w:pPr>
        <w:pStyle w:val="AList2bullet"/>
        <w:rPr>
          <w:lang w:val="ru-RU"/>
        </w:rPr>
      </w:pPr>
      <w:r w:rsidRPr="00A03B89">
        <w:rPr>
          <w:lang w:val="ru-RU"/>
        </w:rPr>
        <w:t>«Доступность сервисов» - показатель, учитывающий доступность сервиса (услуги). Рассчитывается как разность между временем предоставления услуги по графику за вычетом времени на регламентное обслуживание (ВрОбщ = Время предоставления — Время обслуживания) и временем на простои, (продолжительность отказов, допустимое время недоступности (ВрНед)), деленная на совокупное время предоставления услуги по графику. Измерение ведется на одном отрезке времени. Расчитываемый показатель измеряется в процентах.</w:t>
      </w:r>
    </w:p>
    <w:p w:rsidR="009E0046" w:rsidRPr="00A03B89" w:rsidRDefault="009E0046" w:rsidP="0026222F">
      <w:pPr>
        <w:pStyle w:val="AList123"/>
        <w:numPr>
          <w:ilvl w:val="0"/>
          <w:numId w:val="174"/>
        </w:numPr>
        <w:rPr>
          <w:lang w:val="ru-RU"/>
        </w:rPr>
      </w:pPr>
      <w:r w:rsidRPr="00A03B89">
        <w:rPr>
          <w:lang w:val="ru-RU"/>
        </w:rPr>
        <w:t>По количеству Заявок со следующими характеристиками:</w:t>
      </w:r>
    </w:p>
    <w:p w:rsidR="009E0046" w:rsidRPr="00A03B89" w:rsidRDefault="009E0046" w:rsidP="009E0046">
      <w:pPr>
        <w:pStyle w:val="AList2bullet"/>
      </w:pPr>
      <w:r w:rsidRPr="00A03B89">
        <w:t>общее количество Заявок;</w:t>
      </w:r>
    </w:p>
    <w:p w:rsidR="009E0046" w:rsidRPr="00A03B89" w:rsidRDefault="009E0046" w:rsidP="009E0046">
      <w:pPr>
        <w:pStyle w:val="AList2bullet"/>
      </w:pPr>
      <w:r w:rsidRPr="00A03B89">
        <w:lastRenderedPageBreak/>
        <w:t>Заявок, выполненные в срок;</w:t>
      </w:r>
    </w:p>
    <w:p w:rsidR="009E0046" w:rsidRPr="00A03B89" w:rsidRDefault="009E0046" w:rsidP="009E0046">
      <w:pPr>
        <w:pStyle w:val="AList2bullet"/>
        <w:rPr>
          <w:lang w:val="ru-RU"/>
        </w:rPr>
      </w:pPr>
      <w:r w:rsidRPr="00A03B89">
        <w:rPr>
          <w:lang w:val="ru-RU"/>
        </w:rPr>
        <w:t>Заявки выполнены, но по которым просрочен срок исполнения;</w:t>
      </w:r>
    </w:p>
    <w:p w:rsidR="009E0046" w:rsidRPr="00A03B89" w:rsidRDefault="009E0046" w:rsidP="009E0046">
      <w:pPr>
        <w:pStyle w:val="AList2bullet"/>
        <w:rPr>
          <w:lang w:val="ru-RU"/>
        </w:rPr>
      </w:pPr>
      <w:r w:rsidRPr="00A03B89">
        <w:rPr>
          <w:lang w:val="ru-RU"/>
        </w:rPr>
        <w:t>Заявки со статусом «В ожидании»;</w:t>
      </w:r>
    </w:p>
    <w:p w:rsidR="009E0046" w:rsidRPr="00A03B89" w:rsidRDefault="009E0046" w:rsidP="009E0046">
      <w:pPr>
        <w:pStyle w:val="AList2bullet"/>
        <w:rPr>
          <w:lang w:val="ru-RU"/>
        </w:rPr>
      </w:pPr>
      <w:r w:rsidRPr="00A03B89">
        <w:rPr>
          <w:lang w:val="ru-RU"/>
        </w:rPr>
        <w:t>Заявки со статусом «В работе».</w:t>
      </w:r>
    </w:p>
    <w:p w:rsidR="009E0046" w:rsidRPr="00A03B89" w:rsidRDefault="009E0046" w:rsidP="0026222F">
      <w:pPr>
        <w:pStyle w:val="AList123"/>
        <w:numPr>
          <w:ilvl w:val="0"/>
          <w:numId w:val="174"/>
        </w:numPr>
      </w:pPr>
      <w:r w:rsidRPr="00A03B89">
        <w:t xml:space="preserve">Удовлетворенность клиента </w:t>
      </w:r>
      <w:proofErr w:type="gramStart"/>
      <w:r w:rsidRPr="00A03B89">
        <w:t>( в</w:t>
      </w:r>
      <w:proofErr w:type="gramEnd"/>
      <w:r w:rsidRPr="00A03B89">
        <w:t xml:space="preserve"> %):</w:t>
      </w:r>
    </w:p>
    <w:p w:rsidR="009E0046" w:rsidRPr="00A03B89" w:rsidRDefault="009E0046" w:rsidP="009E0046">
      <w:pPr>
        <w:pStyle w:val="AList2bullet"/>
        <w:rPr>
          <w:lang w:val="ru-RU"/>
        </w:rPr>
      </w:pPr>
      <w:r w:rsidRPr="00A03B89">
        <w:rPr>
          <w:lang w:val="ru-RU"/>
        </w:rPr>
        <w:t>% хорошо - количество Заявок, получивших оценку «хорошо», деленное на общее количество закрытых заявок;</w:t>
      </w:r>
    </w:p>
    <w:p w:rsidR="009E0046" w:rsidRPr="00A03B89" w:rsidRDefault="009E0046" w:rsidP="009E0046">
      <w:pPr>
        <w:pStyle w:val="AList2bullet"/>
        <w:rPr>
          <w:lang w:val="ru-RU"/>
        </w:rPr>
      </w:pPr>
      <w:r w:rsidRPr="00A03B89">
        <w:rPr>
          <w:lang w:val="ru-RU"/>
        </w:rPr>
        <w:t>% удовлетворительно - количество Заявок, получивших оценку «удовлетворительно», деленное на общее количество закрытых заявок;</w:t>
      </w:r>
    </w:p>
    <w:p w:rsidR="009E0046" w:rsidRPr="00A03B89" w:rsidRDefault="009E0046" w:rsidP="009E0046">
      <w:pPr>
        <w:pStyle w:val="AList2bullet"/>
        <w:rPr>
          <w:lang w:val="ru-RU"/>
        </w:rPr>
      </w:pPr>
      <w:r w:rsidRPr="00A03B89">
        <w:rPr>
          <w:lang w:val="ru-RU"/>
        </w:rPr>
        <w:t>% плохо - количество Заявок, получивших оценку «плохо», деленное на общее количество закрытых заявок;</w:t>
      </w:r>
    </w:p>
    <w:p w:rsidR="009E0046" w:rsidRPr="00A03B89" w:rsidRDefault="009E0046" w:rsidP="009E0046">
      <w:pPr>
        <w:pStyle w:val="AList2bullet"/>
        <w:rPr>
          <w:lang w:val="ru-RU"/>
        </w:rPr>
      </w:pPr>
      <w:r w:rsidRPr="00A03B89">
        <w:rPr>
          <w:lang w:val="ru-RU"/>
        </w:rPr>
        <w:t>% без оценки - количество Заявок, не получивших оценку, деленное на общее количество закрытых заявок.</w:t>
      </w:r>
    </w:p>
    <w:p w:rsidR="009E0046" w:rsidRPr="00A03B89" w:rsidRDefault="009E0046" w:rsidP="009E0046">
      <w:pPr>
        <w:pStyle w:val="ABody"/>
      </w:pPr>
      <w:r w:rsidRPr="00A03B89">
        <w:t>Отчет должен обеспечивать фильтрацию:</w:t>
      </w:r>
    </w:p>
    <w:p w:rsidR="009E0046" w:rsidRPr="00A03B89" w:rsidRDefault="009E0046" w:rsidP="00683585">
      <w:pPr>
        <w:pStyle w:val="AList123"/>
        <w:numPr>
          <w:ilvl w:val="0"/>
          <w:numId w:val="76"/>
        </w:numPr>
        <w:rPr>
          <w:lang w:val="ru-RU"/>
        </w:rPr>
      </w:pPr>
      <w:r w:rsidRPr="00A03B89">
        <w:rPr>
          <w:lang w:val="ru-RU"/>
        </w:rPr>
        <w:t>По каждой из команд специалистов Исполнителя.</w:t>
      </w:r>
    </w:p>
    <w:p w:rsidR="009E0046" w:rsidRPr="00A03B89" w:rsidRDefault="009E0046" w:rsidP="0026222F">
      <w:pPr>
        <w:pStyle w:val="AList123"/>
        <w:numPr>
          <w:ilvl w:val="0"/>
          <w:numId w:val="174"/>
        </w:numPr>
        <w:rPr>
          <w:lang w:val="ru-RU"/>
        </w:rPr>
      </w:pPr>
      <w:r w:rsidRPr="00A03B89">
        <w:rPr>
          <w:lang w:val="ru-RU"/>
        </w:rPr>
        <w:t>В разрезе Заявителей (УФК, МОУ, ЦАФК/Подразделение/Отдел).</w:t>
      </w:r>
    </w:p>
    <w:p w:rsidR="009E0046" w:rsidRPr="00A03B89" w:rsidRDefault="009E0046" w:rsidP="0026222F">
      <w:pPr>
        <w:pStyle w:val="AList123"/>
        <w:numPr>
          <w:ilvl w:val="0"/>
          <w:numId w:val="174"/>
        </w:numPr>
      </w:pPr>
      <w:r w:rsidRPr="00A03B89">
        <w:t>По конкретному сервису.</w:t>
      </w:r>
    </w:p>
    <w:p w:rsidR="009E0046" w:rsidRPr="00A03B89" w:rsidRDefault="009E0046" w:rsidP="009E0046">
      <w:pPr>
        <w:pStyle w:val="ABody"/>
        <w:rPr>
          <w:lang w:val="ru-RU"/>
        </w:rPr>
      </w:pPr>
      <w:r w:rsidRPr="00A03B89">
        <w:rPr>
          <w:lang w:val="ru-RU"/>
        </w:rPr>
        <w:t>Соответствующие кривые должны быть указаны на одном графике.</w:t>
      </w:r>
    </w:p>
    <w:p w:rsidR="009E0046" w:rsidRPr="00A03B89" w:rsidRDefault="009E0046" w:rsidP="003D3078">
      <w:pPr>
        <w:pStyle w:val="ABody"/>
        <w:ind w:firstLine="0"/>
        <w:rPr>
          <w:lang w:val="ru-RU" w:eastAsia="en-US"/>
        </w:rPr>
        <w:sectPr w:rsidR="009E0046" w:rsidRPr="00A03B89" w:rsidSect="003D3078">
          <w:pgSz w:w="11907" w:h="16839" w:code="9"/>
          <w:pgMar w:top="680" w:right="1700" w:bottom="1304" w:left="568" w:header="720" w:footer="720" w:gutter="0"/>
          <w:cols w:space="720"/>
          <w:noEndnote/>
          <w:docGrid w:linePitch="299"/>
        </w:sectPr>
      </w:pPr>
    </w:p>
    <w:p w:rsidR="00CB0F4F" w:rsidRPr="00A03B89" w:rsidRDefault="00CB0F4F" w:rsidP="009F4827">
      <w:pPr>
        <w:pStyle w:val="ABody"/>
        <w:rPr>
          <w:lang w:val="ru-RU" w:eastAsia="en-US"/>
        </w:rPr>
      </w:pPr>
    </w:p>
    <w:p w:rsidR="006301E1" w:rsidRPr="00A03B89" w:rsidRDefault="006301E1" w:rsidP="009E38A1">
      <w:pPr>
        <w:pStyle w:val="AHeading4app"/>
        <w:rPr>
          <w:sz w:val="28"/>
          <w:lang w:val="ru-RU"/>
        </w:rPr>
      </w:pPr>
      <w:r w:rsidRPr="00A03B89">
        <w:rPr>
          <w:sz w:val="28"/>
          <w:lang w:val="ru-RU"/>
        </w:rPr>
        <w:t>Отчеты по АПО</w:t>
      </w:r>
      <w:r w:rsidR="009E38A1" w:rsidRPr="00A03B89">
        <w:rPr>
          <w:sz w:val="28"/>
          <w:lang w:val="ru-RU"/>
        </w:rPr>
        <w:t xml:space="preserve"> </w:t>
      </w:r>
      <w:bookmarkStart w:id="1032" w:name="_Toc375673396"/>
    </w:p>
    <w:p w:rsidR="00DC5AF7" w:rsidRPr="00A03B89" w:rsidRDefault="00A55206" w:rsidP="001E4A00">
      <w:pPr>
        <w:pStyle w:val="AHeading4app"/>
        <w:numPr>
          <w:ilvl w:val="0"/>
          <w:numId w:val="0"/>
        </w:numPr>
        <w:ind w:left="851"/>
        <w:outlineLvl w:val="0"/>
        <w:rPr>
          <w:lang w:val="ru-RU"/>
        </w:rPr>
      </w:pPr>
      <w:r w:rsidRPr="00A03B89">
        <w:rPr>
          <w:lang w:val="ru-RU"/>
        </w:rPr>
        <w:t>А.5</w:t>
      </w:r>
      <w:r w:rsidR="006301E1" w:rsidRPr="00A03B89">
        <w:rPr>
          <w:lang w:val="ru-RU"/>
        </w:rPr>
        <w:t xml:space="preserve">.5.2.1 </w:t>
      </w:r>
      <w:r w:rsidR="009E38A1" w:rsidRPr="00A03B89">
        <w:rPr>
          <w:lang w:val="ru-RU"/>
        </w:rPr>
        <w:t>Отчет по выполненному регламентированному обслуживанию</w:t>
      </w:r>
      <w:bookmarkEnd w:id="1032"/>
    </w:p>
    <w:p w:rsidR="00DC5AF7" w:rsidRPr="00A03B89" w:rsidRDefault="009E38A1" w:rsidP="00B6361F">
      <w:pPr>
        <w:pStyle w:val="ATableNameApp"/>
        <w:rPr>
          <w:lang w:val="ru-RU"/>
        </w:rPr>
      </w:pPr>
      <w:bookmarkStart w:id="1033" w:name="O_27035"/>
      <w:bookmarkStart w:id="1034" w:name="_Toc375673440"/>
      <w:bookmarkEnd w:id="1033"/>
      <w:r w:rsidRPr="00A03B89">
        <w:rPr>
          <w:lang w:val="ru-RU"/>
        </w:rPr>
        <w:t>Отчет по выполненному регламентированному обслуживанию</w:t>
      </w:r>
      <w:bookmarkEnd w:id="1034"/>
    </w:p>
    <w:p w:rsidR="00DC5AF7" w:rsidRPr="00A03B89" w:rsidRDefault="00DC5AF7" w:rsidP="00B6361F">
      <w:pPr>
        <w:pStyle w:val="ATableAlignLeft"/>
      </w:pPr>
    </w:p>
    <w:tbl>
      <w:tblPr>
        <w:tblW w:w="5000" w:type="pct"/>
        <w:tblLayout w:type="fixed"/>
        <w:tblCellMar>
          <w:top w:w="57" w:type="dxa"/>
          <w:left w:w="62" w:type="dxa"/>
          <w:bottom w:w="57" w:type="dxa"/>
          <w:right w:w="62" w:type="dxa"/>
        </w:tblCellMar>
        <w:tblLook w:val="0000"/>
      </w:tblPr>
      <w:tblGrid>
        <w:gridCol w:w="629"/>
        <w:gridCol w:w="1190"/>
        <w:gridCol w:w="1756"/>
        <w:gridCol w:w="1404"/>
        <w:gridCol w:w="1756"/>
        <w:gridCol w:w="1054"/>
        <w:gridCol w:w="1228"/>
        <w:gridCol w:w="1756"/>
        <w:gridCol w:w="1579"/>
        <w:gridCol w:w="1228"/>
        <w:gridCol w:w="1399"/>
      </w:tblGrid>
      <w:tr w:rsidR="00B6361F" w:rsidRPr="00B901C8" w:rsidTr="00C33FD3">
        <w:trPr>
          <w:trHeight w:val="300"/>
          <w:tblHeader/>
        </w:trPr>
        <w:tc>
          <w:tcPr>
            <w:tcW w:w="14979" w:type="dxa"/>
            <w:gridSpan w:val="11"/>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Отчет по выполненному регламентированному обслуживанию с дд.мм</w:t>
            </w:r>
            <w:proofErr w:type="gramStart"/>
            <w:r w:rsidRPr="00A03B89">
              <w:rPr>
                <w:lang w:val="ru-RU"/>
              </w:rPr>
              <w:t>.г</w:t>
            </w:r>
            <w:proofErr w:type="gramEnd"/>
            <w:r w:rsidRPr="00A03B89">
              <w:rPr>
                <w:lang w:val="ru-RU"/>
              </w:rPr>
              <w:t>ггг по дд.мм.гггг</w:t>
            </w:r>
          </w:p>
        </w:tc>
      </w:tr>
      <w:tr w:rsidR="00B6361F" w:rsidRPr="00A03B89" w:rsidTr="002D7429">
        <w:trPr>
          <w:trHeight w:val="286"/>
          <w:tblHeader/>
        </w:trPr>
        <w:tc>
          <w:tcPr>
            <w:tcW w:w="629" w:type="dxa"/>
            <w:vMerge w:val="restart"/>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9E38A1" w:rsidP="00B6361F">
            <w:pPr>
              <w:pStyle w:val="ATableColumnName"/>
            </w:pPr>
            <w:r w:rsidRPr="00A03B89">
              <w:t>№</w:t>
            </w:r>
          </w:p>
          <w:p w:rsidR="00DC5AF7" w:rsidRPr="00A03B89" w:rsidRDefault="009E38A1" w:rsidP="00B6361F">
            <w:pPr>
              <w:pStyle w:val="ATableColumnName"/>
              <w:rPr>
                <w:lang w:val="en-NZ"/>
              </w:rPr>
            </w:pPr>
            <w:r w:rsidRPr="00A03B89">
              <w:t>п/п</w:t>
            </w:r>
          </w:p>
        </w:tc>
        <w:tc>
          <w:tcPr>
            <w:tcW w:w="1190" w:type="dxa"/>
            <w:vMerge w:val="restart"/>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Место оказания Услуг</w:t>
            </w:r>
          </w:p>
        </w:tc>
        <w:tc>
          <w:tcPr>
            <w:tcW w:w="1756" w:type="dxa"/>
            <w:vMerge w:val="restart"/>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Наличие согласованного плана-графика</w:t>
            </w:r>
          </w:p>
        </w:tc>
        <w:tc>
          <w:tcPr>
            <w:tcW w:w="1404" w:type="dxa"/>
            <w:vMerge w:val="restart"/>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Система (подсистема)</w:t>
            </w:r>
          </w:p>
        </w:tc>
        <w:tc>
          <w:tcPr>
            <w:tcW w:w="1756" w:type="dxa"/>
            <w:vMerge w:val="restart"/>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Количество запланированных РТО</w:t>
            </w:r>
          </w:p>
        </w:tc>
        <w:tc>
          <w:tcPr>
            <w:tcW w:w="5617" w:type="dxa"/>
            <w:gridSpan w:val="4"/>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Количество выполненных РТО</w:t>
            </w:r>
          </w:p>
        </w:tc>
        <w:tc>
          <w:tcPr>
            <w:tcW w:w="1228" w:type="dxa"/>
            <w:vMerge w:val="restart"/>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Процент выполнения РТО, %</w:t>
            </w:r>
          </w:p>
        </w:tc>
        <w:tc>
          <w:tcPr>
            <w:tcW w:w="1399" w:type="dxa"/>
            <w:vMerge w:val="restart"/>
            <w:tcBorders>
              <w:top w:val="single" w:sz="8" w:space="0" w:color="auto"/>
              <w:left w:val="single" w:sz="8" w:space="0" w:color="auto"/>
              <w:bottom w:val="nil"/>
              <w:right w:val="single" w:sz="8"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Примечание*</w:t>
            </w:r>
          </w:p>
        </w:tc>
      </w:tr>
      <w:tr w:rsidR="00B6361F" w:rsidRPr="00A03B89" w:rsidTr="002D7429">
        <w:trPr>
          <w:trHeight w:val="277"/>
          <w:tblHeader/>
        </w:trPr>
        <w:tc>
          <w:tcPr>
            <w:tcW w:w="629"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190"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756"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404"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756"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054" w:type="dxa"/>
            <w:vMerge w:val="restart"/>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ВСЕГО нарядов РТО</w:t>
            </w:r>
          </w:p>
        </w:tc>
        <w:tc>
          <w:tcPr>
            <w:tcW w:w="4563" w:type="dxa"/>
            <w:gridSpan w:val="3"/>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Из них</w:t>
            </w:r>
          </w:p>
        </w:tc>
        <w:tc>
          <w:tcPr>
            <w:tcW w:w="1228"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399" w:type="dxa"/>
            <w:vMerge/>
            <w:tcBorders>
              <w:top w:val="single" w:sz="8" w:space="0" w:color="auto"/>
              <w:left w:val="single" w:sz="8" w:space="0" w:color="auto"/>
              <w:bottom w:val="nil"/>
              <w:right w:val="single" w:sz="8" w:space="0" w:color="auto"/>
            </w:tcBorders>
            <w:tcMar>
              <w:top w:w="0" w:type="dxa"/>
              <w:left w:w="62" w:type="dxa"/>
              <w:bottom w:w="0" w:type="dxa"/>
              <w:right w:w="62" w:type="dxa"/>
            </w:tcMar>
          </w:tcPr>
          <w:p w:rsidR="00DC5AF7" w:rsidRPr="00A03B89" w:rsidRDefault="00DC5AF7" w:rsidP="00B6361F">
            <w:pPr>
              <w:pStyle w:val="ATableColumnName"/>
              <w:rPr>
                <w:lang w:val="en-NZ"/>
              </w:rPr>
            </w:pPr>
          </w:p>
        </w:tc>
      </w:tr>
      <w:tr w:rsidR="00DC5AF7" w:rsidRPr="00A9783E" w:rsidTr="002D7429">
        <w:trPr>
          <w:trHeight w:val="1354"/>
          <w:tblHeader/>
        </w:trPr>
        <w:tc>
          <w:tcPr>
            <w:tcW w:w="629"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190"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756"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404"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756"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054"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Проведено РТО</w:t>
            </w: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Количество инцидентов, обнаруженных при проведении РТО</w:t>
            </w:r>
          </w:p>
        </w:tc>
        <w:tc>
          <w:tcPr>
            <w:tcW w:w="157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РТО выполнено на оборудовании, которое не эксплуатируется</w:t>
            </w:r>
          </w:p>
        </w:tc>
        <w:tc>
          <w:tcPr>
            <w:tcW w:w="1228" w:type="dxa"/>
            <w:vMerge/>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DC5AF7" w:rsidP="00B6361F">
            <w:pPr>
              <w:pStyle w:val="ATableColumnName"/>
              <w:keepNext w:val="0"/>
              <w:numPr>
                <w:ilvl w:val="12"/>
                <w:numId w:val="0"/>
              </w:numPr>
              <w:spacing w:before="60" w:after="60" w:line="240" w:lineRule="auto"/>
              <w:ind w:left="90" w:right="90"/>
              <w:contextualSpacing w:val="0"/>
              <w:rPr>
                <w:bCs/>
                <w:color w:val="000000"/>
                <w:lang w:val="ru-RU"/>
              </w:rPr>
            </w:pPr>
          </w:p>
        </w:tc>
        <w:tc>
          <w:tcPr>
            <w:tcW w:w="1399" w:type="dxa"/>
            <w:vMerge/>
            <w:tcBorders>
              <w:top w:val="single" w:sz="8" w:space="0" w:color="auto"/>
              <w:left w:val="single" w:sz="8" w:space="0" w:color="auto"/>
              <w:bottom w:val="nil"/>
              <w:right w:val="single" w:sz="8" w:space="0" w:color="auto"/>
            </w:tcBorders>
            <w:tcMar>
              <w:top w:w="0" w:type="dxa"/>
              <w:left w:w="62" w:type="dxa"/>
              <w:bottom w:w="0" w:type="dxa"/>
              <w:right w:w="62" w:type="dxa"/>
            </w:tcMar>
          </w:tcPr>
          <w:p w:rsidR="00DC5AF7" w:rsidRPr="00A03B89" w:rsidRDefault="00DC5AF7" w:rsidP="00B6361F">
            <w:pPr>
              <w:pStyle w:val="ATableColumnName"/>
              <w:rPr>
                <w:lang w:val="ru-RU"/>
              </w:rPr>
            </w:pPr>
          </w:p>
        </w:tc>
      </w:tr>
      <w:tr w:rsidR="00DC5AF7" w:rsidRPr="00A03B89" w:rsidTr="002D7429">
        <w:trPr>
          <w:trHeight w:val="287"/>
        </w:trPr>
        <w:tc>
          <w:tcPr>
            <w:tcW w:w="62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1</w:t>
            </w:r>
          </w:p>
        </w:tc>
        <w:tc>
          <w:tcPr>
            <w:tcW w:w="1190"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2</w:t>
            </w: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3</w:t>
            </w:r>
          </w:p>
        </w:tc>
        <w:tc>
          <w:tcPr>
            <w:tcW w:w="1404"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4</w:t>
            </w: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5</w:t>
            </w:r>
          </w:p>
        </w:tc>
        <w:tc>
          <w:tcPr>
            <w:tcW w:w="1054"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6</w:t>
            </w: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7</w:t>
            </w: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8</w:t>
            </w:r>
          </w:p>
        </w:tc>
        <w:tc>
          <w:tcPr>
            <w:tcW w:w="157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9</w:t>
            </w: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10</w:t>
            </w:r>
          </w:p>
        </w:tc>
        <w:tc>
          <w:tcPr>
            <w:tcW w:w="1399"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11</w:t>
            </w:r>
          </w:p>
        </w:tc>
      </w:tr>
      <w:tr w:rsidR="00DC5AF7" w:rsidRPr="00A03B89" w:rsidTr="002D7429">
        <w:trPr>
          <w:trHeight w:val="554"/>
        </w:trPr>
        <w:tc>
          <w:tcPr>
            <w:tcW w:w="62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Bodycenter"/>
              <w:rPr>
                <w:lang w:val="en-NZ"/>
              </w:rPr>
            </w:pPr>
            <w:r w:rsidRPr="00A03B89">
              <w:t>1</w:t>
            </w:r>
          </w:p>
        </w:tc>
        <w:tc>
          <w:tcPr>
            <w:tcW w:w="1190"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404"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054"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57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399"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DC5AF7" w:rsidP="00B6361F">
            <w:pPr>
              <w:pStyle w:val="ATableBodycenter"/>
              <w:rPr>
                <w:lang w:val="en-NZ"/>
              </w:rPr>
            </w:pPr>
          </w:p>
        </w:tc>
      </w:tr>
      <w:tr w:rsidR="00DC5AF7" w:rsidRPr="00A03B89" w:rsidTr="002D7429">
        <w:trPr>
          <w:cantSplit/>
          <w:trHeight w:val="554"/>
        </w:trPr>
        <w:tc>
          <w:tcPr>
            <w:tcW w:w="62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Bodycenter"/>
              <w:rPr>
                <w:lang w:val="en-NZ"/>
              </w:rPr>
            </w:pPr>
            <w:r w:rsidRPr="00A03B89">
              <w:t>2</w:t>
            </w:r>
          </w:p>
        </w:tc>
        <w:tc>
          <w:tcPr>
            <w:tcW w:w="1190"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404"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054"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57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399"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DC5AF7" w:rsidP="00B6361F">
            <w:pPr>
              <w:pStyle w:val="ATableBodycenter"/>
              <w:rPr>
                <w:lang w:val="en-NZ"/>
              </w:rPr>
            </w:pPr>
          </w:p>
        </w:tc>
      </w:tr>
      <w:tr w:rsidR="00DC5AF7" w:rsidRPr="00A03B89" w:rsidTr="002D7429">
        <w:trPr>
          <w:cantSplit/>
        </w:trPr>
        <w:tc>
          <w:tcPr>
            <w:tcW w:w="62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Bodycenter"/>
              <w:rPr>
                <w:lang w:val="en-NZ"/>
              </w:rPr>
            </w:pPr>
            <w:r w:rsidRPr="00A03B89">
              <w:t>3</w:t>
            </w:r>
          </w:p>
        </w:tc>
        <w:tc>
          <w:tcPr>
            <w:tcW w:w="1190"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404"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054"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57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399"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DC5AF7" w:rsidP="00B6361F">
            <w:pPr>
              <w:pStyle w:val="ATableBodycenter"/>
              <w:rPr>
                <w:lang w:val="en-NZ"/>
              </w:rPr>
            </w:pPr>
          </w:p>
        </w:tc>
      </w:tr>
      <w:tr w:rsidR="00DC5AF7" w:rsidRPr="00A03B89" w:rsidTr="002D7429">
        <w:trPr>
          <w:cantSplit/>
        </w:trPr>
        <w:tc>
          <w:tcPr>
            <w:tcW w:w="62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Bodycenter"/>
              <w:rPr>
                <w:lang w:val="en-NZ"/>
              </w:rPr>
            </w:pPr>
            <w:r w:rsidRPr="00A03B89">
              <w:t>4</w:t>
            </w:r>
          </w:p>
        </w:tc>
        <w:tc>
          <w:tcPr>
            <w:tcW w:w="1190"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404"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054"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756"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579"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228"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1399"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DC5AF7" w:rsidP="00B6361F">
            <w:pPr>
              <w:pStyle w:val="ATableBodycenter"/>
              <w:rPr>
                <w:lang w:val="en-NZ"/>
              </w:rPr>
            </w:pPr>
          </w:p>
        </w:tc>
      </w:tr>
    </w:tbl>
    <w:p w:rsidR="009E38A1" w:rsidRPr="00A03B89" w:rsidRDefault="009E38A1" w:rsidP="00B6361F">
      <w:pPr>
        <w:pStyle w:val="ABodyindent"/>
        <w:rPr>
          <w:lang w:val="ru-RU"/>
        </w:rPr>
      </w:pPr>
      <w:r w:rsidRPr="00A03B89">
        <w:rPr>
          <w:lang w:val="ru-RU"/>
        </w:rPr>
        <w:t xml:space="preserve">* </w:t>
      </w:r>
      <w:r w:rsidRPr="00A03B89">
        <w:rPr>
          <w:lang w:val="ru-RU"/>
        </w:rPr>
        <w:noBreakHyphen/>
        <w:t xml:space="preserve"> указывается: расхождение с план графиком и причины этих расхождений</w:t>
      </w:r>
    </w:p>
    <w:p w:rsidR="00DC5AF7" w:rsidRPr="00A03B89" w:rsidRDefault="00DC5AF7" w:rsidP="00B6361F">
      <w:pPr>
        <w:rPr>
          <w:lang w:val="ru-RU"/>
        </w:rPr>
      </w:pPr>
    </w:p>
    <w:p w:rsidR="00377D0D" w:rsidRPr="00A03B89" w:rsidRDefault="00A55206" w:rsidP="001E4A00">
      <w:pPr>
        <w:pStyle w:val="AHeading3app"/>
        <w:numPr>
          <w:ilvl w:val="0"/>
          <w:numId w:val="0"/>
        </w:numPr>
        <w:ind w:left="851"/>
        <w:outlineLvl w:val="0"/>
        <w:rPr>
          <w:sz w:val="24"/>
          <w:lang w:val="ru-RU"/>
        </w:rPr>
      </w:pPr>
      <w:bookmarkStart w:id="1035" w:name="_Toc380038137"/>
      <w:bookmarkStart w:id="1036" w:name="_Toc381775232"/>
      <w:bookmarkStart w:id="1037" w:name="_Toc381779732"/>
      <w:r w:rsidRPr="00A03B89">
        <w:rPr>
          <w:sz w:val="24"/>
          <w:lang w:val="ru-RU"/>
        </w:rPr>
        <w:t>А.5</w:t>
      </w:r>
      <w:r w:rsidR="006301E1" w:rsidRPr="00A03B89">
        <w:rPr>
          <w:sz w:val="24"/>
          <w:lang w:val="ru-RU"/>
        </w:rPr>
        <w:t xml:space="preserve">.5.2.2 </w:t>
      </w:r>
      <w:r w:rsidR="00377D0D" w:rsidRPr="00A03B89">
        <w:rPr>
          <w:sz w:val="24"/>
          <w:lang w:val="ru-RU"/>
        </w:rPr>
        <w:t>Отчет по использованию расходных материалов</w:t>
      </w:r>
      <w:bookmarkEnd w:id="1035"/>
      <w:bookmarkEnd w:id="1036"/>
      <w:bookmarkEnd w:id="1037"/>
    </w:p>
    <w:p w:rsidR="00377D0D" w:rsidRPr="00A03B89" w:rsidRDefault="00377D0D" w:rsidP="00377D0D">
      <w:pPr>
        <w:pStyle w:val="ATableNameApp"/>
      </w:pPr>
      <w:bookmarkStart w:id="1038" w:name="O_19953"/>
      <w:bookmarkStart w:id="1039" w:name="_Toc380039233"/>
      <w:bookmarkEnd w:id="1038"/>
      <w:r w:rsidRPr="00A03B89">
        <w:t>Отчет по использованию расходных материалов</w:t>
      </w:r>
      <w:bookmarkEnd w:id="1039"/>
    </w:p>
    <w:p w:rsidR="00377D0D" w:rsidRPr="00A03B89" w:rsidRDefault="00377D0D" w:rsidP="00377D0D">
      <w:pPr>
        <w:pStyle w:val="ATableAlignLeft"/>
      </w:pPr>
    </w:p>
    <w:tbl>
      <w:tblPr>
        <w:tblW w:w="4847" w:type="pct"/>
        <w:tblLayout w:type="fixed"/>
        <w:tblCellMar>
          <w:top w:w="57" w:type="dxa"/>
          <w:left w:w="62" w:type="dxa"/>
          <w:bottom w:w="57" w:type="dxa"/>
          <w:right w:w="62" w:type="dxa"/>
        </w:tblCellMar>
        <w:tblLook w:val="0000"/>
      </w:tblPr>
      <w:tblGrid>
        <w:gridCol w:w="1897"/>
        <w:gridCol w:w="1501"/>
        <w:gridCol w:w="1517"/>
        <w:gridCol w:w="1526"/>
        <w:gridCol w:w="1417"/>
        <w:gridCol w:w="1418"/>
        <w:gridCol w:w="1417"/>
        <w:gridCol w:w="1418"/>
        <w:gridCol w:w="1276"/>
        <w:gridCol w:w="1134"/>
      </w:tblGrid>
      <w:tr w:rsidR="00377D0D" w:rsidRPr="00A03B89" w:rsidTr="006301E1">
        <w:trPr>
          <w:cantSplit/>
          <w:trHeight w:val="510"/>
          <w:tblHeader/>
        </w:trPr>
        <w:tc>
          <w:tcPr>
            <w:tcW w:w="1897"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Производитель</w:t>
            </w:r>
          </w:p>
        </w:tc>
        <w:tc>
          <w:tcPr>
            <w:tcW w:w="1501"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 xml:space="preserve">Модель принтера </w:t>
            </w:r>
          </w:p>
        </w:tc>
        <w:tc>
          <w:tcPr>
            <w:tcW w:w="1517"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ru-RU"/>
              </w:rPr>
            </w:pPr>
            <w:r w:rsidRPr="00A03B89">
              <w:rPr>
                <w:lang w:val="ru-RU"/>
              </w:rPr>
              <w:t>Уникальный номер в СУЭ</w:t>
            </w:r>
            <w:r w:rsidR="009F4827" w:rsidRPr="00A03B89">
              <w:rPr>
                <w:lang w:val="ru-RU"/>
              </w:rPr>
              <w:t xml:space="preserve"> ФК</w:t>
            </w:r>
          </w:p>
        </w:tc>
        <w:tc>
          <w:tcPr>
            <w:tcW w:w="1526"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Тип расходного материала</w:t>
            </w:r>
          </w:p>
        </w:tc>
        <w:tc>
          <w:tcPr>
            <w:tcW w:w="2835"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Январь</w:t>
            </w:r>
          </w:p>
        </w:tc>
        <w:tc>
          <w:tcPr>
            <w:tcW w:w="2835"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&lt;Название месяца&gt;</w:t>
            </w:r>
          </w:p>
        </w:tc>
        <w:tc>
          <w:tcPr>
            <w:tcW w:w="241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Декабрь</w:t>
            </w:r>
          </w:p>
        </w:tc>
      </w:tr>
      <w:tr w:rsidR="00E84096" w:rsidRPr="00A03B89" w:rsidTr="006301E1">
        <w:trPr>
          <w:cantSplit/>
          <w:trHeight w:val="930"/>
          <w:tblHeader/>
        </w:trPr>
        <w:tc>
          <w:tcPr>
            <w:tcW w:w="1897"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keepNext w:val="0"/>
              <w:numPr>
                <w:ilvl w:val="12"/>
                <w:numId w:val="0"/>
              </w:numPr>
              <w:spacing w:before="60" w:after="60" w:line="240" w:lineRule="auto"/>
              <w:ind w:left="90" w:right="90"/>
              <w:contextualSpacing w:val="0"/>
              <w:rPr>
                <w:bCs/>
                <w:color w:val="000000"/>
                <w:lang w:val="en-NZ"/>
              </w:rPr>
            </w:pPr>
          </w:p>
        </w:tc>
        <w:tc>
          <w:tcPr>
            <w:tcW w:w="1501"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keepNext w:val="0"/>
              <w:numPr>
                <w:ilvl w:val="12"/>
                <w:numId w:val="0"/>
              </w:numPr>
              <w:spacing w:before="60" w:after="60" w:line="240" w:lineRule="auto"/>
              <w:ind w:left="90" w:right="90"/>
              <w:contextualSpacing w:val="0"/>
              <w:rPr>
                <w:bCs/>
                <w:color w:val="000000"/>
                <w:lang w:val="en-NZ"/>
              </w:rPr>
            </w:pPr>
          </w:p>
        </w:tc>
        <w:tc>
          <w:tcPr>
            <w:tcW w:w="1517"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keepNext w:val="0"/>
              <w:numPr>
                <w:ilvl w:val="12"/>
                <w:numId w:val="0"/>
              </w:numPr>
              <w:spacing w:before="60" w:after="60" w:line="240" w:lineRule="auto"/>
              <w:ind w:left="90" w:right="90"/>
              <w:contextualSpacing w:val="0"/>
              <w:rPr>
                <w:bCs/>
                <w:color w:val="000000"/>
                <w:lang w:val="en-NZ"/>
              </w:rPr>
            </w:pPr>
          </w:p>
        </w:tc>
        <w:tc>
          <w:tcPr>
            <w:tcW w:w="1526"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keepNext w:val="0"/>
              <w:numPr>
                <w:ilvl w:val="12"/>
                <w:numId w:val="0"/>
              </w:numPr>
              <w:spacing w:before="60" w:after="60" w:line="240" w:lineRule="auto"/>
              <w:ind w:left="90" w:right="90"/>
              <w:contextualSpacing w:val="0"/>
              <w:rPr>
                <w:bCs/>
                <w:color w:val="000000"/>
                <w:lang w:val="en-NZ"/>
              </w:rPr>
            </w:pP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ru-RU"/>
              </w:rPr>
            </w:pPr>
            <w:r w:rsidRPr="00A03B89">
              <w:rPr>
                <w:lang w:val="ru-RU"/>
              </w:rPr>
              <w:t>Остаток по состоянию на 1 число</w:t>
            </w: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Расход за месяц</w:t>
            </w: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ru-RU"/>
              </w:rPr>
            </w:pPr>
            <w:r w:rsidRPr="00A03B89">
              <w:rPr>
                <w:lang w:val="ru-RU"/>
              </w:rPr>
              <w:t>Остаток по состоянию на 1 число</w:t>
            </w: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Расход за месяц</w:t>
            </w:r>
          </w:p>
        </w:tc>
        <w:tc>
          <w:tcPr>
            <w:tcW w:w="127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ru-RU"/>
              </w:rPr>
            </w:pPr>
            <w:r w:rsidRPr="00A03B89">
              <w:rPr>
                <w:lang w:val="ru-RU"/>
              </w:rPr>
              <w:t>Остаток по состоянию на 1 число</w:t>
            </w:r>
          </w:p>
        </w:tc>
        <w:tc>
          <w:tcPr>
            <w:tcW w:w="11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Расход за месяц</w:t>
            </w:r>
          </w:p>
        </w:tc>
      </w:tr>
      <w:tr w:rsidR="00E84096" w:rsidRPr="00A03B89" w:rsidTr="006301E1">
        <w:trPr>
          <w:trHeight w:val="225"/>
        </w:trPr>
        <w:tc>
          <w:tcPr>
            <w:tcW w:w="189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1</w:t>
            </w:r>
          </w:p>
        </w:tc>
        <w:tc>
          <w:tcPr>
            <w:tcW w:w="150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2</w:t>
            </w:r>
          </w:p>
        </w:tc>
        <w:tc>
          <w:tcPr>
            <w:tcW w:w="15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3</w:t>
            </w:r>
          </w:p>
        </w:tc>
        <w:tc>
          <w:tcPr>
            <w:tcW w:w="152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4</w:t>
            </w: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5</w:t>
            </w: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6</w:t>
            </w: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7</w:t>
            </w: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8</w:t>
            </w:r>
          </w:p>
        </w:tc>
        <w:tc>
          <w:tcPr>
            <w:tcW w:w="127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9</w:t>
            </w:r>
          </w:p>
        </w:tc>
        <w:tc>
          <w:tcPr>
            <w:tcW w:w="11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ColumnName"/>
              <w:rPr>
                <w:lang w:val="en-NZ"/>
              </w:rPr>
            </w:pPr>
            <w:r w:rsidRPr="00A03B89">
              <w:t>10</w:t>
            </w:r>
          </w:p>
        </w:tc>
      </w:tr>
      <w:tr w:rsidR="00E84096" w:rsidRPr="00A03B89" w:rsidTr="006301E1">
        <w:tc>
          <w:tcPr>
            <w:tcW w:w="189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0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2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27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1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rPr>
                <w:lang w:val="en-NZ"/>
              </w:rPr>
            </w:pPr>
          </w:p>
        </w:tc>
      </w:tr>
      <w:tr w:rsidR="00E84096" w:rsidRPr="00A03B89" w:rsidTr="006301E1">
        <w:tc>
          <w:tcPr>
            <w:tcW w:w="189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0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2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27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1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rPr>
                <w:lang w:val="en-NZ"/>
              </w:rPr>
            </w:pPr>
          </w:p>
        </w:tc>
      </w:tr>
      <w:tr w:rsidR="00E84096" w:rsidRPr="00A03B89" w:rsidTr="006301E1">
        <w:trPr>
          <w:trHeight w:val="240"/>
        </w:trPr>
        <w:tc>
          <w:tcPr>
            <w:tcW w:w="189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0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2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27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1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rPr>
                <w:lang w:val="en-NZ"/>
              </w:rPr>
            </w:pPr>
          </w:p>
        </w:tc>
      </w:tr>
      <w:tr w:rsidR="00E84096" w:rsidRPr="00A03B89" w:rsidTr="006301E1">
        <w:trPr>
          <w:cantSplit/>
          <w:trHeight w:val="240"/>
        </w:trPr>
        <w:tc>
          <w:tcPr>
            <w:tcW w:w="189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0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52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41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27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numPr>
                <w:ilvl w:val="12"/>
                <w:numId w:val="0"/>
              </w:numPr>
              <w:spacing w:before="60" w:after="60" w:line="240" w:lineRule="auto"/>
              <w:ind w:left="90" w:right="90"/>
              <w:contextualSpacing w:val="0"/>
              <w:rPr>
                <w:color w:val="000000"/>
                <w:lang w:val="en-NZ"/>
              </w:rPr>
            </w:pPr>
          </w:p>
        </w:tc>
        <w:tc>
          <w:tcPr>
            <w:tcW w:w="113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377D0D" w:rsidRPr="00A03B89" w:rsidRDefault="00377D0D" w:rsidP="00825686">
            <w:pPr>
              <w:pStyle w:val="ATableBodycenter"/>
            </w:pPr>
          </w:p>
        </w:tc>
      </w:tr>
    </w:tbl>
    <w:p w:rsidR="00377D0D" w:rsidRPr="00A03B89" w:rsidRDefault="00377D0D" w:rsidP="00377D0D"/>
    <w:p w:rsidR="00AE364B" w:rsidRPr="00A03B89" w:rsidRDefault="00AE364B" w:rsidP="001E4A00">
      <w:pPr>
        <w:pStyle w:val="AHeading4app"/>
        <w:numPr>
          <w:ilvl w:val="0"/>
          <w:numId w:val="0"/>
        </w:numPr>
        <w:ind w:left="851"/>
        <w:outlineLvl w:val="0"/>
        <w:rPr>
          <w:lang w:val="ru-RU"/>
        </w:rPr>
      </w:pPr>
      <w:bookmarkStart w:id="1040" w:name="O_10337_4"/>
      <w:bookmarkStart w:id="1041" w:name="O_20585"/>
      <w:bookmarkEnd w:id="1040"/>
      <w:bookmarkEnd w:id="1041"/>
      <w:r w:rsidRPr="00A03B89">
        <w:rPr>
          <w:lang w:val="ru-RU"/>
        </w:rPr>
        <w:t xml:space="preserve"> </w:t>
      </w:r>
      <w:bookmarkStart w:id="1042" w:name="_Toc380038140"/>
      <w:r w:rsidR="00A55206" w:rsidRPr="00A03B89">
        <w:rPr>
          <w:lang w:val="ru-RU"/>
        </w:rPr>
        <w:t>А.5</w:t>
      </w:r>
      <w:r w:rsidR="006301E1" w:rsidRPr="00A03B89">
        <w:rPr>
          <w:lang w:val="ru-RU"/>
        </w:rPr>
        <w:t xml:space="preserve">.5.2.3 </w:t>
      </w:r>
      <w:r w:rsidRPr="00A03B89">
        <w:rPr>
          <w:lang w:val="ru-RU"/>
        </w:rPr>
        <w:t>Отчет по ремонту технических средств</w:t>
      </w:r>
      <w:bookmarkEnd w:id="1042"/>
    </w:p>
    <w:p w:rsidR="00AE364B" w:rsidRPr="00A03B89" w:rsidRDefault="00AE364B" w:rsidP="00AE364B">
      <w:pPr>
        <w:pStyle w:val="ATableNameApp"/>
      </w:pPr>
      <w:bookmarkStart w:id="1043" w:name="O_19983"/>
      <w:bookmarkStart w:id="1044" w:name="_Toc380039236"/>
      <w:bookmarkEnd w:id="1043"/>
      <w:r w:rsidRPr="00A03B89">
        <w:t>Отчет по ремонту технических средств</w:t>
      </w:r>
      <w:bookmarkEnd w:id="1044"/>
    </w:p>
    <w:p w:rsidR="00AE364B" w:rsidRPr="00A03B89" w:rsidRDefault="00AE364B" w:rsidP="00AE364B">
      <w:pPr>
        <w:pStyle w:val="ATableAlignLeft"/>
      </w:pPr>
    </w:p>
    <w:tbl>
      <w:tblPr>
        <w:tblW w:w="5000" w:type="pct"/>
        <w:tblLayout w:type="fixed"/>
        <w:tblCellMar>
          <w:top w:w="57" w:type="dxa"/>
          <w:left w:w="62" w:type="dxa"/>
          <w:bottom w:w="57" w:type="dxa"/>
          <w:right w:w="62" w:type="dxa"/>
        </w:tblCellMar>
        <w:tblLook w:val="0000"/>
      </w:tblPr>
      <w:tblGrid>
        <w:gridCol w:w="1259"/>
        <w:gridCol w:w="1414"/>
        <w:gridCol w:w="1286"/>
        <w:gridCol w:w="1350"/>
        <w:gridCol w:w="1440"/>
        <w:gridCol w:w="1170"/>
        <w:gridCol w:w="1260"/>
        <w:gridCol w:w="1260"/>
        <w:gridCol w:w="1247"/>
        <w:gridCol w:w="1939"/>
        <w:gridCol w:w="1354"/>
      </w:tblGrid>
      <w:tr w:rsidR="00AE364B" w:rsidRPr="00A03B89" w:rsidTr="002D7429">
        <w:trPr>
          <w:cantSplit/>
          <w:trHeight w:val="810"/>
          <w:tblHeader/>
        </w:trPr>
        <w:tc>
          <w:tcPr>
            <w:tcW w:w="12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Тип устройства</w:t>
            </w: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Производи-тель</w:t>
            </w: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Модель</w:t>
            </w: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Серийный номер</w:t>
            </w: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Инвентар-ный номер</w:t>
            </w: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Номер СУЭ</w:t>
            </w: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Причина поломки</w:t>
            </w: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Неисправность</w:t>
            </w: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Выполненные работы</w:t>
            </w: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Работоспособность восстановлена/</w:t>
            </w:r>
            <w:r w:rsidRPr="00A03B89">
              <w:br/>
              <w:t>не восстановлена</w:t>
            </w: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ColumnName"/>
              <w:keepLines/>
              <w:rPr>
                <w:lang w:val="en-NZ"/>
              </w:rPr>
            </w:pPr>
            <w:r w:rsidRPr="00A03B89">
              <w:t>Количество ремонтов</w:t>
            </w:r>
          </w:p>
        </w:tc>
      </w:tr>
      <w:tr w:rsidR="00AE364B" w:rsidRPr="00A03B89" w:rsidTr="002D7429">
        <w:trPr>
          <w:trHeight w:val="372"/>
        </w:trPr>
        <w:tc>
          <w:tcPr>
            <w:tcW w:w="1259"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r>
      <w:tr w:rsidR="00AE364B" w:rsidRPr="00A03B89" w:rsidTr="002D7429">
        <w:trPr>
          <w:trHeight w:val="372"/>
        </w:trPr>
        <w:tc>
          <w:tcPr>
            <w:tcW w:w="1259"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r>
      <w:tr w:rsidR="00AE364B" w:rsidRPr="00A03B89" w:rsidTr="002D7429">
        <w:tc>
          <w:tcPr>
            <w:tcW w:w="1259"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r>
      <w:tr w:rsidR="00AE364B" w:rsidRPr="00A03B89" w:rsidTr="002D7429">
        <w:tc>
          <w:tcPr>
            <w:tcW w:w="1259"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r>
      <w:tr w:rsidR="00AE364B" w:rsidRPr="00A03B89" w:rsidTr="002D7429">
        <w:tc>
          <w:tcPr>
            <w:tcW w:w="1259"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r>
      <w:tr w:rsidR="00AE364B" w:rsidRPr="00A03B89" w:rsidTr="002D7429">
        <w:trPr>
          <w:trHeight w:val="300"/>
        </w:trPr>
        <w:tc>
          <w:tcPr>
            <w:tcW w:w="1259" w:type="dxa"/>
            <w:vMerge w:val="restar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r>
      <w:tr w:rsidR="00AE364B" w:rsidRPr="00A03B89" w:rsidTr="002D7429">
        <w:trPr>
          <w:trHeight w:val="300"/>
        </w:trPr>
        <w:tc>
          <w:tcPr>
            <w:tcW w:w="1259"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r>
      <w:tr w:rsidR="00AE364B" w:rsidRPr="00A03B89" w:rsidTr="002D7429">
        <w:tc>
          <w:tcPr>
            <w:tcW w:w="1259"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r>
      <w:tr w:rsidR="00AE364B" w:rsidRPr="00A03B89" w:rsidTr="002D7429">
        <w:tc>
          <w:tcPr>
            <w:tcW w:w="1259"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rPr>
                <w:lang w:val="en-NZ"/>
              </w:rPr>
            </w:pPr>
          </w:p>
        </w:tc>
      </w:tr>
      <w:tr w:rsidR="00AE364B" w:rsidRPr="00A03B89" w:rsidTr="002D7429">
        <w:tc>
          <w:tcPr>
            <w:tcW w:w="1259" w:type="dxa"/>
            <w:vMerge/>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E364B" w:rsidRPr="00A03B89" w:rsidRDefault="00AE364B" w:rsidP="00932879">
            <w:pPr>
              <w:pStyle w:val="ATableBodycenter"/>
              <w:keepNext/>
              <w:keepLines/>
            </w:pPr>
          </w:p>
        </w:tc>
      </w:tr>
      <w:tr w:rsidR="00A9783E" w:rsidRPr="00A03B89" w:rsidTr="002D7429">
        <w:tc>
          <w:tcPr>
            <w:tcW w:w="12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Default="00A9783E" w:rsidP="00932879">
            <w:pPr>
              <w:pStyle w:val="ATableBodycenter"/>
              <w:keepNext/>
              <w:keepLines/>
              <w:numPr>
                <w:ilvl w:val="12"/>
                <w:numId w:val="0"/>
              </w:numPr>
              <w:spacing w:before="60" w:after="60" w:line="240" w:lineRule="auto"/>
              <w:ind w:left="90" w:right="90"/>
              <w:contextualSpacing w:val="0"/>
              <w:rPr>
                <w:color w:val="000000"/>
                <w:lang w:val="ru-RU"/>
              </w:rPr>
            </w:pPr>
          </w:p>
          <w:p w:rsidR="00A9783E" w:rsidRDefault="00A9783E" w:rsidP="00932879">
            <w:pPr>
              <w:pStyle w:val="ATableBodycenter"/>
              <w:keepNext/>
              <w:keepLines/>
              <w:numPr>
                <w:ilvl w:val="12"/>
                <w:numId w:val="0"/>
              </w:numPr>
              <w:spacing w:before="60" w:after="60" w:line="240" w:lineRule="auto"/>
              <w:ind w:left="90" w:right="90"/>
              <w:contextualSpacing w:val="0"/>
              <w:rPr>
                <w:color w:val="000000"/>
                <w:lang w:val="ru-RU"/>
              </w:rPr>
            </w:pPr>
          </w:p>
          <w:p w:rsidR="00A9783E" w:rsidRDefault="00A9783E" w:rsidP="00932879">
            <w:pPr>
              <w:pStyle w:val="ATableBodycenter"/>
              <w:keepNext/>
              <w:keepLines/>
              <w:numPr>
                <w:ilvl w:val="12"/>
                <w:numId w:val="0"/>
              </w:numPr>
              <w:spacing w:before="60" w:after="60" w:line="240" w:lineRule="auto"/>
              <w:ind w:left="90" w:right="90"/>
              <w:contextualSpacing w:val="0"/>
              <w:rPr>
                <w:color w:val="000000"/>
                <w:lang w:val="ru-RU"/>
              </w:rPr>
            </w:pPr>
          </w:p>
          <w:p w:rsidR="00A9783E" w:rsidRPr="00A9783E" w:rsidRDefault="00A9783E" w:rsidP="00932879">
            <w:pPr>
              <w:pStyle w:val="ATableBodycenter"/>
              <w:keepNext/>
              <w:keepLines/>
              <w:numPr>
                <w:ilvl w:val="12"/>
                <w:numId w:val="0"/>
              </w:numPr>
              <w:spacing w:before="60" w:after="60" w:line="240" w:lineRule="auto"/>
              <w:ind w:left="90" w:right="90"/>
              <w:contextualSpacing w:val="0"/>
              <w:rPr>
                <w:color w:val="000000"/>
                <w:lang w:val="ru-RU"/>
              </w:rPr>
            </w:pPr>
          </w:p>
        </w:tc>
        <w:tc>
          <w:tcPr>
            <w:tcW w:w="14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Pr="00A03B89" w:rsidRDefault="00A9783E"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8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Pr="00A03B89" w:rsidRDefault="00A9783E"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Pr="00A03B89" w:rsidRDefault="00A9783E"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44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Pr="00A03B89" w:rsidRDefault="00A9783E"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1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Pr="00A03B89" w:rsidRDefault="00A9783E"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Pr="00A03B89" w:rsidRDefault="00A9783E"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6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Pr="00A03B89" w:rsidRDefault="00A9783E"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24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Pr="00A03B89" w:rsidRDefault="00A9783E"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9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Pr="00A03B89" w:rsidRDefault="00A9783E" w:rsidP="00932879">
            <w:pPr>
              <w:pStyle w:val="ATableBodycenter"/>
              <w:keepNext/>
              <w:keepLines/>
              <w:numPr>
                <w:ilvl w:val="12"/>
                <w:numId w:val="0"/>
              </w:numPr>
              <w:spacing w:before="60" w:after="60" w:line="240" w:lineRule="auto"/>
              <w:ind w:left="90" w:right="90"/>
              <w:contextualSpacing w:val="0"/>
              <w:rPr>
                <w:color w:val="000000"/>
                <w:lang w:val="en-NZ"/>
              </w:rPr>
            </w:pPr>
          </w:p>
        </w:tc>
        <w:tc>
          <w:tcPr>
            <w:tcW w:w="13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A9783E" w:rsidRPr="00A03B89" w:rsidRDefault="00A9783E" w:rsidP="00932879">
            <w:pPr>
              <w:pStyle w:val="ATableBodycenter"/>
              <w:keepNext/>
              <w:keepLines/>
            </w:pPr>
          </w:p>
        </w:tc>
      </w:tr>
    </w:tbl>
    <w:p w:rsidR="00AE364B" w:rsidRPr="00A03B89" w:rsidRDefault="00AE364B" w:rsidP="00AE364B"/>
    <w:p w:rsidR="00DC5AF7" w:rsidRPr="00A03B89" w:rsidRDefault="006301E1" w:rsidP="001E4A00">
      <w:pPr>
        <w:pStyle w:val="AHeading4app"/>
        <w:numPr>
          <w:ilvl w:val="0"/>
          <w:numId w:val="0"/>
        </w:numPr>
        <w:ind w:left="851"/>
        <w:outlineLvl w:val="0"/>
        <w:rPr>
          <w:lang w:val="ru-RU"/>
        </w:rPr>
      </w:pPr>
      <w:r w:rsidRPr="00A03B89">
        <w:rPr>
          <w:lang w:val="ru-RU"/>
        </w:rPr>
        <w:lastRenderedPageBreak/>
        <w:t>А.</w:t>
      </w:r>
      <w:r w:rsidR="00A55206" w:rsidRPr="00A03B89">
        <w:rPr>
          <w:lang w:val="ru-RU"/>
        </w:rPr>
        <w:t>5</w:t>
      </w:r>
      <w:r w:rsidRPr="00A03B89">
        <w:rPr>
          <w:lang w:val="ru-RU"/>
        </w:rPr>
        <w:t>.5.2.4</w:t>
      </w:r>
      <w:r w:rsidR="009E38A1" w:rsidRPr="00A03B89">
        <w:rPr>
          <w:lang w:val="ru-RU"/>
        </w:rPr>
        <w:t xml:space="preserve"> </w:t>
      </w:r>
      <w:bookmarkStart w:id="1045" w:name="_Toc375673397"/>
      <w:r w:rsidR="009E38A1" w:rsidRPr="00A03B89">
        <w:rPr>
          <w:lang w:val="ru-RU"/>
        </w:rPr>
        <w:t>Отчет о проведенных выездах</w:t>
      </w:r>
      <w:bookmarkEnd w:id="1045"/>
    </w:p>
    <w:p w:rsidR="00DC5AF7" w:rsidRPr="00A03B89" w:rsidRDefault="009E38A1" w:rsidP="00B6361F">
      <w:pPr>
        <w:pStyle w:val="ATableNameApp"/>
        <w:rPr>
          <w:lang w:val="ru-RU"/>
        </w:rPr>
      </w:pPr>
      <w:bookmarkStart w:id="1046" w:name="O_27258"/>
      <w:bookmarkStart w:id="1047" w:name="_Toc375673441"/>
      <w:bookmarkEnd w:id="1046"/>
      <w:r w:rsidRPr="00A03B89">
        <w:rPr>
          <w:lang w:val="ru-RU"/>
        </w:rPr>
        <w:t>Отчет о проведенных выездах</w:t>
      </w:r>
      <w:bookmarkEnd w:id="1047"/>
    </w:p>
    <w:p w:rsidR="00DC5AF7" w:rsidRPr="00A03B89" w:rsidRDefault="00DC5AF7" w:rsidP="00B6361F">
      <w:pPr>
        <w:pStyle w:val="ATableAlignLeft"/>
      </w:pPr>
    </w:p>
    <w:tbl>
      <w:tblPr>
        <w:tblW w:w="5000" w:type="pct"/>
        <w:tblLayout w:type="fixed"/>
        <w:tblCellMar>
          <w:top w:w="57" w:type="dxa"/>
          <w:left w:w="62" w:type="dxa"/>
          <w:bottom w:w="57" w:type="dxa"/>
          <w:right w:w="62" w:type="dxa"/>
        </w:tblCellMar>
        <w:tblLook w:val="0000"/>
      </w:tblPr>
      <w:tblGrid>
        <w:gridCol w:w="1958"/>
        <w:gridCol w:w="1958"/>
        <w:gridCol w:w="2242"/>
        <w:gridCol w:w="2551"/>
        <w:gridCol w:w="2410"/>
        <w:gridCol w:w="1914"/>
        <w:gridCol w:w="1946"/>
      </w:tblGrid>
      <w:tr w:rsidR="00B6361F" w:rsidRPr="00B901C8" w:rsidTr="00932879">
        <w:trPr>
          <w:cantSplit/>
          <w:trHeight w:val="300"/>
          <w:tblHeader/>
        </w:trPr>
        <w:tc>
          <w:tcPr>
            <w:tcW w:w="14979" w:type="dxa"/>
            <w:gridSpan w:val="7"/>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Отчет о проведенных выездах за период с дд.мм</w:t>
            </w:r>
            <w:proofErr w:type="gramStart"/>
            <w:r w:rsidRPr="00A03B89">
              <w:rPr>
                <w:lang w:val="ru-RU"/>
              </w:rPr>
              <w:t>.г</w:t>
            </w:r>
            <w:proofErr w:type="gramEnd"/>
            <w:r w:rsidRPr="00A03B89">
              <w:rPr>
                <w:lang w:val="ru-RU"/>
              </w:rPr>
              <w:t>ггг по дд.мм.гггг</w:t>
            </w:r>
          </w:p>
        </w:tc>
      </w:tr>
      <w:tr w:rsidR="00B6361F" w:rsidRPr="00A03B89" w:rsidTr="00932879">
        <w:trPr>
          <w:cantSplit/>
          <w:trHeight w:val="356"/>
          <w:tblHeader/>
        </w:trPr>
        <w:tc>
          <w:tcPr>
            <w:tcW w:w="1958" w:type="dxa"/>
            <w:vMerge w:val="restart"/>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rPr>
                <w:lang w:val="ru-RU"/>
              </w:rPr>
              <w:t>Наименование Места оказания Усл</w:t>
            </w:r>
            <w:r w:rsidRPr="00A03B89">
              <w:t>уг</w:t>
            </w:r>
          </w:p>
        </w:tc>
        <w:tc>
          <w:tcPr>
            <w:tcW w:w="1958" w:type="dxa"/>
            <w:vMerge w:val="restart"/>
            <w:tcBorders>
              <w:top w:val="single" w:sz="8" w:space="0" w:color="auto"/>
              <w:left w:val="single" w:sz="8" w:space="0" w:color="auto"/>
              <w:bottom w:val="nil"/>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Адрес Места оказания Услуг</w:t>
            </w:r>
          </w:p>
        </w:tc>
        <w:tc>
          <w:tcPr>
            <w:tcW w:w="9117" w:type="dxa"/>
            <w:gridSpan w:val="4"/>
            <w:tcBorders>
              <w:top w:val="single" w:sz="8" w:space="0" w:color="auto"/>
              <w:left w:val="single" w:sz="8" w:space="0" w:color="auto"/>
              <w:bottom w:val="single" w:sz="8" w:space="0" w:color="auto"/>
              <w:right w:val="nil"/>
            </w:tcBorders>
            <w:tcMar>
              <w:top w:w="0" w:type="dxa"/>
              <w:left w:w="62" w:type="dxa"/>
              <w:bottom w:w="0" w:type="dxa"/>
              <w:right w:w="62" w:type="dxa"/>
            </w:tcMar>
          </w:tcPr>
          <w:p w:rsidR="00DC5AF7" w:rsidRPr="00A03B89" w:rsidRDefault="009E38A1" w:rsidP="00B6361F">
            <w:pPr>
              <w:pStyle w:val="ATableColumnName"/>
              <w:rPr>
                <w:lang w:val="en-NZ"/>
              </w:rPr>
            </w:pPr>
            <w:r w:rsidRPr="00A03B89">
              <w:t>Количество выполненных выездов</w:t>
            </w:r>
          </w:p>
        </w:tc>
        <w:tc>
          <w:tcPr>
            <w:tcW w:w="1946" w:type="dxa"/>
            <w:vMerge w:val="restart"/>
            <w:tcBorders>
              <w:top w:val="single" w:sz="8" w:space="0" w:color="auto"/>
              <w:left w:val="single" w:sz="8" w:space="0" w:color="auto"/>
              <w:bottom w:val="nil"/>
              <w:right w:val="single" w:sz="8"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Примечание*</w:t>
            </w:r>
          </w:p>
        </w:tc>
      </w:tr>
      <w:tr w:rsidR="00932879" w:rsidRPr="00A03B89" w:rsidTr="00932879">
        <w:trPr>
          <w:cantSplit/>
          <w:trHeight w:val="1039"/>
          <w:tblHeader/>
        </w:trPr>
        <w:tc>
          <w:tcPr>
            <w:tcW w:w="1958" w:type="dxa"/>
            <w:vMerge/>
            <w:tcBorders>
              <w:top w:val="single" w:sz="8" w:space="0" w:color="auto"/>
              <w:left w:val="single" w:sz="8" w:space="0" w:color="auto"/>
              <w:bottom w:val="nil"/>
              <w:right w:val="nil"/>
            </w:tcBorders>
            <w:tcMar>
              <w:top w:w="0" w:type="dxa"/>
              <w:left w:w="62" w:type="dxa"/>
              <w:bottom w:w="0" w:type="dxa"/>
              <w:right w:w="62" w:type="dxa"/>
            </w:tcMar>
          </w:tcPr>
          <w:p w:rsidR="00932879" w:rsidRPr="00A03B89" w:rsidRDefault="00932879"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1958" w:type="dxa"/>
            <w:vMerge/>
            <w:tcBorders>
              <w:top w:val="single" w:sz="8" w:space="0" w:color="auto"/>
              <w:left w:val="single" w:sz="8" w:space="0" w:color="auto"/>
              <w:bottom w:val="nil"/>
              <w:right w:val="nil"/>
            </w:tcBorders>
            <w:tcMar>
              <w:top w:w="0" w:type="dxa"/>
              <w:left w:w="62" w:type="dxa"/>
              <w:bottom w:w="0" w:type="dxa"/>
              <w:right w:w="62" w:type="dxa"/>
            </w:tcMar>
          </w:tcPr>
          <w:p w:rsidR="00932879" w:rsidRPr="00A03B89" w:rsidRDefault="00932879" w:rsidP="00B6361F">
            <w:pPr>
              <w:pStyle w:val="ATableColumnName"/>
              <w:keepNext w:val="0"/>
              <w:numPr>
                <w:ilvl w:val="12"/>
                <w:numId w:val="0"/>
              </w:numPr>
              <w:spacing w:before="60" w:after="60" w:line="240" w:lineRule="auto"/>
              <w:ind w:left="90" w:right="90"/>
              <w:contextualSpacing w:val="0"/>
              <w:rPr>
                <w:bCs/>
                <w:color w:val="000000"/>
                <w:lang w:val="en-NZ"/>
              </w:rPr>
            </w:pPr>
          </w:p>
        </w:tc>
        <w:tc>
          <w:tcPr>
            <w:tcW w:w="2242"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932879" w:rsidRPr="00A03B89" w:rsidRDefault="00932879" w:rsidP="00B6361F">
            <w:pPr>
              <w:pStyle w:val="ATableColumnName"/>
              <w:rPr>
                <w:lang w:val="en-NZ"/>
              </w:rPr>
            </w:pPr>
            <w:r w:rsidRPr="00A03B89">
              <w:t>Для устранения инцидентов</w:t>
            </w:r>
          </w:p>
        </w:tc>
        <w:tc>
          <w:tcPr>
            <w:tcW w:w="2551"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932879" w:rsidRPr="00A03B89" w:rsidRDefault="00932879" w:rsidP="00B6361F">
            <w:pPr>
              <w:pStyle w:val="ATableColumnName"/>
              <w:rPr>
                <w:lang w:val="ru-RU"/>
              </w:rPr>
            </w:pPr>
            <w:r w:rsidRPr="00A03B89">
              <w:rPr>
                <w:lang w:val="ru-RU"/>
              </w:rPr>
              <w:t>Для выполнения Запросов на изменение</w:t>
            </w:r>
          </w:p>
        </w:tc>
        <w:tc>
          <w:tcPr>
            <w:tcW w:w="2410" w:type="dxa"/>
            <w:tcBorders>
              <w:top w:val="single" w:sz="8" w:space="0" w:color="auto"/>
              <w:left w:val="single" w:sz="8" w:space="0" w:color="auto"/>
              <w:bottom w:val="single" w:sz="8" w:space="0" w:color="auto"/>
              <w:right w:val="nil"/>
            </w:tcBorders>
            <w:tcMar>
              <w:top w:w="0" w:type="dxa"/>
              <w:left w:w="62" w:type="dxa"/>
              <w:bottom w:w="0" w:type="dxa"/>
              <w:right w:w="62" w:type="dxa"/>
            </w:tcMar>
          </w:tcPr>
          <w:p w:rsidR="00932879" w:rsidRPr="00A03B89" w:rsidRDefault="00932879" w:rsidP="00B6361F">
            <w:pPr>
              <w:pStyle w:val="ATableColumnName"/>
              <w:rPr>
                <w:lang w:val="ru-RU"/>
              </w:rPr>
            </w:pPr>
            <w:r w:rsidRPr="00A03B89">
              <w:rPr>
                <w:lang w:val="ru-RU"/>
              </w:rPr>
              <w:t>Для выполнения Запросов на обслуживание</w:t>
            </w:r>
          </w:p>
        </w:tc>
        <w:tc>
          <w:tcPr>
            <w:tcW w:w="1914" w:type="dxa"/>
            <w:tcBorders>
              <w:top w:val="single" w:sz="8" w:space="0" w:color="auto"/>
              <w:left w:val="single" w:sz="8" w:space="0" w:color="auto"/>
              <w:bottom w:val="nil"/>
              <w:right w:val="nil"/>
            </w:tcBorders>
            <w:tcMar>
              <w:top w:w="0" w:type="dxa"/>
              <w:left w:w="62" w:type="dxa"/>
              <w:bottom w:w="0" w:type="dxa"/>
              <w:right w:w="62" w:type="dxa"/>
            </w:tcMar>
          </w:tcPr>
          <w:p w:rsidR="00932879" w:rsidRPr="00A03B89" w:rsidRDefault="00932879" w:rsidP="00B6361F">
            <w:pPr>
              <w:pStyle w:val="ATableColumnName"/>
              <w:keepNext w:val="0"/>
              <w:numPr>
                <w:ilvl w:val="12"/>
                <w:numId w:val="0"/>
              </w:numPr>
              <w:spacing w:before="60" w:after="60" w:line="240" w:lineRule="auto"/>
              <w:ind w:left="90" w:right="90"/>
              <w:contextualSpacing w:val="0"/>
              <w:rPr>
                <w:bCs/>
                <w:color w:val="000000"/>
                <w:lang w:val="ru-RU"/>
              </w:rPr>
            </w:pPr>
            <w:r w:rsidRPr="00A03B89">
              <w:rPr>
                <w:bCs/>
                <w:color w:val="000000"/>
                <w:lang w:val="ru-RU"/>
              </w:rPr>
              <w:t>Всего</w:t>
            </w:r>
          </w:p>
        </w:tc>
        <w:tc>
          <w:tcPr>
            <w:tcW w:w="1946" w:type="dxa"/>
            <w:vMerge/>
            <w:tcBorders>
              <w:top w:val="single" w:sz="8" w:space="0" w:color="auto"/>
              <w:left w:val="single" w:sz="8" w:space="0" w:color="auto"/>
              <w:bottom w:val="nil"/>
              <w:right w:val="single" w:sz="8" w:space="0" w:color="auto"/>
            </w:tcBorders>
            <w:tcMar>
              <w:top w:w="0" w:type="dxa"/>
              <w:left w:w="62" w:type="dxa"/>
              <w:bottom w:w="0" w:type="dxa"/>
              <w:right w:w="62" w:type="dxa"/>
            </w:tcMar>
          </w:tcPr>
          <w:p w:rsidR="00932879" w:rsidRPr="00A03B89" w:rsidRDefault="00932879" w:rsidP="00B6361F">
            <w:pPr>
              <w:pStyle w:val="ATableColumnName"/>
              <w:rPr>
                <w:lang w:val="ru-RU"/>
              </w:rPr>
            </w:pPr>
          </w:p>
        </w:tc>
      </w:tr>
      <w:tr w:rsidR="00932879" w:rsidRPr="00A03B89" w:rsidTr="00932879">
        <w:trPr>
          <w:cantSplit/>
          <w:trHeight w:val="302"/>
          <w:tblHeader/>
        </w:trPr>
        <w:tc>
          <w:tcPr>
            <w:tcW w:w="1958"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ColumnName"/>
              <w:rPr>
                <w:lang w:val="en-NZ"/>
              </w:rPr>
            </w:pPr>
            <w:r w:rsidRPr="00A03B89">
              <w:t>1</w:t>
            </w:r>
          </w:p>
        </w:tc>
        <w:tc>
          <w:tcPr>
            <w:tcW w:w="1958"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ColumnName"/>
              <w:rPr>
                <w:lang w:val="en-NZ"/>
              </w:rPr>
            </w:pPr>
            <w:r w:rsidRPr="00A03B89">
              <w:t>2</w:t>
            </w:r>
          </w:p>
        </w:tc>
        <w:tc>
          <w:tcPr>
            <w:tcW w:w="2242"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ColumnName"/>
              <w:rPr>
                <w:lang w:val="en-NZ"/>
              </w:rPr>
            </w:pPr>
            <w:r w:rsidRPr="00A03B89">
              <w:rPr>
                <w:lang w:val="ru-RU"/>
              </w:rPr>
              <w:t>3</w:t>
            </w:r>
          </w:p>
        </w:tc>
        <w:tc>
          <w:tcPr>
            <w:tcW w:w="2551"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ColumnName"/>
              <w:rPr>
                <w:lang w:val="ru-RU"/>
              </w:rPr>
            </w:pPr>
            <w:r w:rsidRPr="00A03B89">
              <w:rPr>
                <w:lang w:val="ru-RU"/>
              </w:rPr>
              <w:t>4</w:t>
            </w:r>
          </w:p>
        </w:tc>
        <w:tc>
          <w:tcPr>
            <w:tcW w:w="2410"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ColumnName"/>
              <w:rPr>
                <w:lang w:val="ru-RU"/>
              </w:rPr>
            </w:pPr>
            <w:r w:rsidRPr="00A03B89">
              <w:rPr>
                <w:lang w:val="ru-RU"/>
              </w:rPr>
              <w:t>5</w:t>
            </w:r>
          </w:p>
        </w:tc>
        <w:tc>
          <w:tcPr>
            <w:tcW w:w="1914"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ColumnName"/>
              <w:rPr>
                <w:lang w:val="ru-RU"/>
              </w:rPr>
            </w:pPr>
            <w:r w:rsidRPr="00A03B89">
              <w:rPr>
                <w:lang w:val="ru-RU"/>
              </w:rPr>
              <w:t>6</w:t>
            </w:r>
          </w:p>
        </w:tc>
        <w:tc>
          <w:tcPr>
            <w:tcW w:w="1946"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vAlign w:val="center"/>
          </w:tcPr>
          <w:p w:rsidR="00932879" w:rsidRPr="00A03B89" w:rsidRDefault="00932879" w:rsidP="00B6361F">
            <w:pPr>
              <w:pStyle w:val="ATableColumnName"/>
              <w:rPr>
                <w:lang w:val="ru-RU"/>
              </w:rPr>
            </w:pPr>
            <w:r w:rsidRPr="00A03B89">
              <w:rPr>
                <w:lang w:val="ru-RU"/>
              </w:rPr>
              <w:t>7</w:t>
            </w:r>
          </w:p>
        </w:tc>
      </w:tr>
      <w:tr w:rsidR="00932879" w:rsidRPr="00A03B89" w:rsidTr="00932879">
        <w:trPr>
          <w:trHeight w:val="314"/>
        </w:trPr>
        <w:tc>
          <w:tcPr>
            <w:tcW w:w="1958"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58"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242"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551"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410"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14"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46"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vAlign w:val="center"/>
          </w:tcPr>
          <w:p w:rsidR="00932879" w:rsidRPr="00A03B89" w:rsidRDefault="00932879" w:rsidP="00B6361F">
            <w:pPr>
              <w:pStyle w:val="ATableBodycenter"/>
              <w:rPr>
                <w:lang w:val="en-NZ"/>
              </w:rPr>
            </w:pPr>
          </w:p>
        </w:tc>
      </w:tr>
      <w:tr w:rsidR="00932879" w:rsidRPr="00A03B89" w:rsidTr="00932879">
        <w:trPr>
          <w:cantSplit/>
          <w:trHeight w:val="224"/>
        </w:trPr>
        <w:tc>
          <w:tcPr>
            <w:tcW w:w="1958"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58"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242"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551"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410"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14"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46"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vAlign w:val="center"/>
          </w:tcPr>
          <w:p w:rsidR="00932879" w:rsidRPr="00A03B89" w:rsidRDefault="00932879" w:rsidP="00B6361F">
            <w:pPr>
              <w:pStyle w:val="ATableBodycenter"/>
              <w:rPr>
                <w:lang w:val="en-NZ"/>
              </w:rPr>
            </w:pPr>
          </w:p>
        </w:tc>
      </w:tr>
      <w:tr w:rsidR="00932879" w:rsidRPr="00A03B89" w:rsidTr="00932879">
        <w:trPr>
          <w:cantSplit/>
        </w:trPr>
        <w:tc>
          <w:tcPr>
            <w:tcW w:w="1958"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58"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242"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551"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410"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14"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46"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vAlign w:val="center"/>
          </w:tcPr>
          <w:p w:rsidR="00932879" w:rsidRPr="00A03B89" w:rsidRDefault="00932879" w:rsidP="00B6361F">
            <w:pPr>
              <w:pStyle w:val="ATableBodycenter"/>
              <w:rPr>
                <w:lang w:val="en-NZ"/>
              </w:rPr>
            </w:pPr>
          </w:p>
        </w:tc>
      </w:tr>
      <w:tr w:rsidR="00932879" w:rsidRPr="00A03B89" w:rsidTr="00932879">
        <w:trPr>
          <w:cantSplit/>
        </w:trPr>
        <w:tc>
          <w:tcPr>
            <w:tcW w:w="1958"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58"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242"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551"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2410"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14" w:type="dxa"/>
            <w:tcBorders>
              <w:top w:val="single" w:sz="8" w:space="0" w:color="auto"/>
              <w:left w:val="single" w:sz="8" w:space="0" w:color="auto"/>
              <w:bottom w:val="single" w:sz="8" w:space="0" w:color="auto"/>
              <w:right w:val="nil"/>
            </w:tcBorders>
            <w:tcMar>
              <w:top w:w="0" w:type="dxa"/>
              <w:left w:w="62" w:type="dxa"/>
              <w:bottom w:w="0" w:type="dxa"/>
              <w:right w:w="62" w:type="dxa"/>
            </w:tcMar>
            <w:vAlign w:val="center"/>
          </w:tcPr>
          <w:p w:rsidR="00932879" w:rsidRPr="00A03B89" w:rsidRDefault="00932879" w:rsidP="00B6361F">
            <w:pPr>
              <w:pStyle w:val="ATableBodycenter"/>
              <w:numPr>
                <w:ilvl w:val="12"/>
                <w:numId w:val="0"/>
              </w:numPr>
              <w:spacing w:before="60" w:after="60" w:line="240" w:lineRule="auto"/>
              <w:ind w:left="90" w:right="90"/>
              <w:contextualSpacing w:val="0"/>
              <w:rPr>
                <w:color w:val="000000"/>
                <w:lang w:val="en-NZ"/>
              </w:rPr>
            </w:pPr>
          </w:p>
        </w:tc>
        <w:tc>
          <w:tcPr>
            <w:tcW w:w="1946"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vAlign w:val="center"/>
          </w:tcPr>
          <w:p w:rsidR="00932879" w:rsidRPr="00A03B89" w:rsidRDefault="00932879" w:rsidP="00B6361F">
            <w:pPr>
              <w:pStyle w:val="ATableBodycenter"/>
              <w:rPr>
                <w:lang w:val="en-NZ"/>
              </w:rPr>
            </w:pPr>
          </w:p>
        </w:tc>
      </w:tr>
      <w:tr w:rsidR="00B6361F" w:rsidRPr="00A9783E" w:rsidTr="00932879">
        <w:trPr>
          <w:cantSplit/>
          <w:trHeight w:val="396"/>
        </w:trPr>
        <w:tc>
          <w:tcPr>
            <w:tcW w:w="14979" w:type="dxa"/>
            <w:gridSpan w:val="7"/>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t xml:space="preserve">Примечание* </w:t>
            </w:r>
            <w:r w:rsidRPr="00A03B89">
              <w:rPr>
                <w:lang w:val="ru-RU"/>
              </w:rPr>
              <w:noBreakHyphen/>
              <w:t xml:space="preserve"> указывается причина проведения внеплановых выездов</w:t>
            </w:r>
          </w:p>
        </w:tc>
      </w:tr>
    </w:tbl>
    <w:p w:rsidR="00AE364B" w:rsidRPr="00A03B89" w:rsidRDefault="00AE364B" w:rsidP="00AE364B">
      <w:pPr>
        <w:pStyle w:val="AHeading5app"/>
        <w:numPr>
          <w:ilvl w:val="0"/>
          <w:numId w:val="0"/>
        </w:numPr>
        <w:rPr>
          <w:rFonts w:ascii="Courier New" w:hAnsi="Courier New"/>
          <w:b w:val="0"/>
          <w:snapToGrid/>
          <w:sz w:val="22"/>
          <w:lang w:eastAsia="en-US"/>
        </w:rPr>
      </w:pPr>
      <w:bookmarkStart w:id="1048" w:name="_Toc380038208"/>
    </w:p>
    <w:p w:rsidR="00C33FD3" w:rsidRPr="00A03B89" w:rsidRDefault="00C33FD3" w:rsidP="00C33FD3">
      <w:pPr>
        <w:pStyle w:val="ABody"/>
        <w:rPr>
          <w:lang w:val="ru-RU" w:eastAsia="en-US"/>
        </w:rPr>
      </w:pPr>
    </w:p>
    <w:p w:rsidR="006301E1" w:rsidRPr="00A03B89" w:rsidRDefault="006301E1" w:rsidP="00C33FD3">
      <w:pPr>
        <w:pStyle w:val="ABody"/>
        <w:rPr>
          <w:lang w:val="ru-RU" w:eastAsia="en-US"/>
        </w:rPr>
      </w:pPr>
    </w:p>
    <w:p w:rsidR="00C33FD3" w:rsidRDefault="00C33FD3" w:rsidP="00C33FD3">
      <w:pPr>
        <w:pStyle w:val="ABody"/>
        <w:rPr>
          <w:lang w:val="ru-RU" w:eastAsia="en-US"/>
        </w:rPr>
      </w:pPr>
    </w:p>
    <w:p w:rsidR="00A9783E" w:rsidRDefault="00A9783E" w:rsidP="00C33FD3">
      <w:pPr>
        <w:pStyle w:val="ABody"/>
        <w:rPr>
          <w:lang w:val="ru-RU" w:eastAsia="en-US"/>
        </w:rPr>
      </w:pPr>
    </w:p>
    <w:p w:rsidR="00A9783E" w:rsidRDefault="00A9783E" w:rsidP="00C33FD3">
      <w:pPr>
        <w:pStyle w:val="ABody"/>
        <w:rPr>
          <w:lang w:val="ru-RU" w:eastAsia="en-US"/>
        </w:rPr>
      </w:pPr>
    </w:p>
    <w:p w:rsidR="00A9783E" w:rsidRPr="00A03B89" w:rsidRDefault="00A9783E" w:rsidP="00C33FD3">
      <w:pPr>
        <w:pStyle w:val="ABody"/>
        <w:rPr>
          <w:lang w:val="ru-RU" w:eastAsia="en-US"/>
        </w:rPr>
      </w:pPr>
    </w:p>
    <w:p w:rsidR="00C33FD3" w:rsidRPr="00A03B89" w:rsidRDefault="00C33FD3" w:rsidP="00C33FD3">
      <w:pPr>
        <w:pStyle w:val="ABody"/>
        <w:rPr>
          <w:lang w:val="ru-RU" w:eastAsia="en-US"/>
        </w:rPr>
      </w:pPr>
    </w:p>
    <w:p w:rsidR="00C33FD3" w:rsidRPr="00A03B89" w:rsidRDefault="00C33FD3" w:rsidP="00C33FD3">
      <w:pPr>
        <w:pStyle w:val="ABody"/>
        <w:rPr>
          <w:lang w:val="ru-RU" w:eastAsia="en-US"/>
        </w:rPr>
      </w:pPr>
    </w:p>
    <w:p w:rsidR="006301E1" w:rsidRPr="00A03B89" w:rsidRDefault="006301E1" w:rsidP="00C33FD3">
      <w:pPr>
        <w:pStyle w:val="ABody"/>
        <w:rPr>
          <w:lang w:val="ru-RU" w:eastAsia="en-US"/>
        </w:rPr>
      </w:pPr>
    </w:p>
    <w:p w:rsidR="00C33FD3" w:rsidRPr="00A03B89" w:rsidRDefault="00C33FD3" w:rsidP="00C33FD3">
      <w:pPr>
        <w:pStyle w:val="ABody"/>
        <w:rPr>
          <w:lang w:val="ru-RU" w:eastAsia="en-US"/>
        </w:rPr>
      </w:pPr>
    </w:p>
    <w:p w:rsidR="00D80156" w:rsidRPr="00A03B89" w:rsidRDefault="00AE364B" w:rsidP="001E4A00">
      <w:pPr>
        <w:pStyle w:val="ABody"/>
        <w:outlineLvl w:val="0"/>
        <w:rPr>
          <w:rFonts w:ascii="Arial" w:hAnsi="Arial" w:cs="Arial"/>
          <w:lang w:val="ru-RU"/>
        </w:rPr>
      </w:pPr>
      <w:r w:rsidRPr="00A03B89">
        <w:rPr>
          <w:rFonts w:ascii="Arial" w:hAnsi="Arial" w:cs="Arial"/>
          <w:b/>
          <w:lang w:val="ru-RU" w:eastAsia="en-US"/>
        </w:rPr>
        <w:t>А.</w:t>
      </w:r>
      <w:r w:rsidR="00A55206" w:rsidRPr="00A03B89">
        <w:rPr>
          <w:rFonts w:ascii="Arial" w:hAnsi="Arial" w:cs="Arial"/>
          <w:b/>
          <w:lang w:val="ru-RU" w:eastAsia="en-US"/>
        </w:rPr>
        <w:t>5</w:t>
      </w:r>
      <w:r w:rsidRPr="00A03B89">
        <w:rPr>
          <w:rFonts w:ascii="Arial" w:hAnsi="Arial" w:cs="Arial"/>
          <w:b/>
          <w:lang w:val="ru-RU" w:eastAsia="en-US"/>
        </w:rPr>
        <w:t>.5.</w:t>
      </w:r>
      <w:r w:rsidR="006301E1" w:rsidRPr="00A03B89">
        <w:rPr>
          <w:rFonts w:ascii="Arial" w:hAnsi="Arial" w:cs="Arial"/>
          <w:b/>
          <w:lang w:val="ru-RU" w:eastAsia="en-US"/>
        </w:rPr>
        <w:t xml:space="preserve">2.5 </w:t>
      </w:r>
      <w:r w:rsidR="00D80156" w:rsidRPr="00A03B89">
        <w:rPr>
          <w:rFonts w:ascii="Arial" w:hAnsi="Arial" w:cs="Arial"/>
          <w:b/>
          <w:lang w:val="ru-RU"/>
        </w:rPr>
        <w:t>Отчет по результатам проведения резервного копирования ЗКВС, ЛВС Интернет</w:t>
      </w:r>
      <w:bookmarkEnd w:id="1048"/>
    </w:p>
    <w:p w:rsidR="00D80156" w:rsidRPr="00A03B89" w:rsidRDefault="00D80156" w:rsidP="00D80156">
      <w:pPr>
        <w:pStyle w:val="ATableNameApp"/>
        <w:rPr>
          <w:lang w:val="ru-RU"/>
        </w:rPr>
      </w:pPr>
      <w:bookmarkStart w:id="1049" w:name="_Toc380039297"/>
      <w:r w:rsidRPr="00A03B89">
        <w:rPr>
          <w:lang w:val="ru-RU"/>
        </w:rPr>
        <w:t>Отчет по результатам проведения резервного копирования ЛВС Интернет</w:t>
      </w:r>
      <w:bookmarkEnd w:id="1049"/>
    </w:p>
    <w:tbl>
      <w:tblPr>
        <w:tblW w:w="5000" w:type="pct"/>
        <w:tblLayout w:type="fixed"/>
        <w:tblCellMar>
          <w:top w:w="57" w:type="dxa"/>
          <w:left w:w="62" w:type="dxa"/>
          <w:bottom w:w="57" w:type="dxa"/>
          <w:right w:w="62" w:type="dxa"/>
        </w:tblCellMar>
        <w:tblLook w:val="0000"/>
      </w:tblPr>
      <w:tblGrid>
        <w:gridCol w:w="782"/>
        <w:gridCol w:w="2272"/>
        <w:gridCol w:w="1685"/>
        <w:gridCol w:w="3268"/>
        <w:gridCol w:w="3958"/>
        <w:gridCol w:w="3014"/>
      </w:tblGrid>
      <w:tr w:rsidR="00D80156" w:rsidRPr="00B901C8" w:rsidTr="00825686">
        <w:tc>
          <w:tcPr>
            <w:tcW w:w="79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ColumnName"/>
            </w:pPr>
            <w:r w:rsidRPr="00A03B89">
              <w:t>№</w:t>
            </w:r>
          </w:p>
          <w:p w:rsidR="00D80156" w:rsidRPr="00A03B89" w:rsidRDefault="00D80156" w:rsidP="00825686">
            <w:pPr>
              <w:pStyle w:val="ATableColumnName"/>
              <w:rPr>
                <w:lang w:val="en-NZ"/>
              </w:rPr>
            </w:pPr>
            <w:r w:rsidRPr="00A03B89">
              <w:t>п/п</w:t>
            </w:r>
          </w:p>
        </w:tc>
        <w:tc>
          <w:tcPr>
            <w:tcW w:w="230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ColumnName"/>
              <w:rPr>
                <w:lang w:val="en-NZ"/>
              </w:rPr>
            </w:pPr>
            <w:r w:rsidRPr="00A03B89">
              <w:t>Наименование Места оказания Услуг</w:t>
            </w:r>
          </w:p>
        </w:tc>
        <w:tc>
          <w:tcPr>
            <w:tcW w:w="170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ColumnName"/>
              <w:rPr>
                <w:lang w:val="en-NZ"/>
              </w:rPr>
            </w:pPr>
            <w:r w:rsidRPr="00A03B89">
              <w:t>Дата проведения резервного копирования</w:t>
            </w:r>
          </w:p>
        </w:tc>
        <w:tc>
          <w:tcPr>
            <w:tcW w:w="33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ColumnName"/>
              <w:rPr>
                <w:lang w:val="ru-RU"/>
              </w:rPr>
            </w:pPr>
            <w:r w:rsidRPr="00A03B89">
              <w:rPr>
                <w:lang w:val="ru-RU"/>
              </w:rPr>
              <w:t>Перечень копируемых баз данных, копируемой информации</w:t>
            </w:r>
          </w:p>
        </w:tc>
        <w:tc>
          <w:tcPr>
            <w:tcW w:w="40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ColumnName"/>
              <w:rPr>
                <w:lang w:val="ru-RU"/>
              </w:rPr>
            </w:pPr>
            <w:r w:rsidRPr="00A03B89">
              <w:rPr>
                <w:lang w:val="ru-RU"/>
              </w:rPr>
              <w:t>Тип резервной копии (</w:t>
            </w:r>
            <w:proofErr w:type="gramStart"/>
            <w:r w:rsidRPr="00A03B89">
              <w:rPr>
                <w:lang w:val="ru-RU"/>
              </w:rPr>
              <w:t>полная</w:t>
            </w:r>
            <w:proofErr w:type="gramEnd"/>
            <w:r w:rsidRPr="00A03B89">
              <w:rPr>
                <w:lang w:val="ru-RU"/>
              </w:rPr>
              <w:t>, инкрементная, дифференцированная)</w:t>
            </w:r>
          </w:p>
        </w:tc>
        <w:tc>
          <w:tcPr>
            <w:tcW w:w="305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ColumnName"/>
              <w:rPr>
                <w:lang w:val="ru-RU"/>
              </w:rPr>
            </w:pPr>
            <w:r w:rsidRPr="00A03B89">
              <w:rPr>
                <w:lang w:val="ru-RU"/>
              </w:rPr>
              <w:t>Результат выполнения резервного копирования (</w:t>
            </w:r>
            <w:proofErr w:type="gramStart"/>
            <w:r w:rsidRPr="00A03B89">
              <w:rPr>
                <w:lang w:val="ru-RU"/>
              </w:rPr>
              <w:t>завершено успешно/ завершено</w:t>
            </w:r>
            <w:proofErr w:type="gramEnd"/>
            <w:r w:rsidRPr="00A03B89">
              <w:rPr>
                <w:lang w:val="ru-RU"/>
              </w:rPr>
              <w:t xml:space="preserve"> с ошибками/ не завершено)</w:t>
            </w:r>
          </w:p>
        </w:tc>
      </w:tr>
      <w:tr w:rsidR="00D80156" w:rsidRPr="00A03B89" w:rsidTr="00825686">
        <w:trPr>
          <w:trHeight w:val="315"/>
        </w:trPr>
        <w:tc>
          <w:tcPr>
            <w:tcW w:w="79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80156" w:rsidRPr="00A03B89" w:rsidRDefault="00D80156" w:rsidP="00825686">
            <w:pPr>
              <w:pStyle w:val="ATableColumnName"/>
              <w:rPr>
                <w:lang w:val="en-NZ"/>
              </w:rPr>
            </w:pPr>
            <w:r w:rsidRPr="00A03B89">
              <w:t>1</w:t>
            </w:r>
          </w:p>
        </w:tc>
        <w:tc>
          <w:tcPr>
            <w:tcW w:w="2302" w:type="dxa"/>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D80156" w:rsidRPr="00A03B89" w:rsidRDefault="00D80156" w:rsidP="00825686">
            <w:pPr>
              <w:pStyle w:val="ATableColumnName"/>
              <w:rPr>
                <w:lang w:val="en-NZ"/>
              </w:rPr>
            </w:pPr>
            <w:r w:rsidRPr="00A03B89">
              <w:t>2</w:t>
            </w:r>
          </w:p>
        </w:tc>
        <w:tc>
          <w:tcPr>
            <w:tcW w:w="1707"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ColumnName"/>
              <w:rPr>
                <w:lang w:val="en-NZ"/>
              </w:rPr>
            </w:pPr>
            <w:r w:rsidRPr="00A03B89">
              <w:t>3</w:t>
            </w:r>
          </w:p>
        </w:tc>
        <w:tc>
          <w:tcPr>
            <w:tcW w:w="331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ColumnName"/>
              <w:rPr>
                <w:lang w:val="en-NZ"/>
              </w:rPr>
            </w:pPr>
            <w:r w:rsidRPr="00A03B89">
              <w:t>4</w:t>
            </w:r>
          </w:p>
        </w:tc>
        <w:tc>
          <w:tcPr>
            <w:tcW w:w="401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ColumnName"/>
              <w:rPr>
                <w:lang w:val="en-NZ"/>
              </w:rPr>
            </w:pPr>
            <w:r w:rsidRPr="00A03B89">
              <w:t>5</w:t>
            </w:r>
          </w:p>
        </w:tc>
        <w:tc>
          <w:tcPr>
            <w:tcW w:w="3055" w:type="dxa"/>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D80156" w:rsidRPr="00A03B89" w:rsidRDefault="00D80156" w:rsidP="00825686">
            <w:pPr>
              <w:pStyle w:val="ATableColumnName"/>
              <w:rPr>
                <w:lang w:val="en-NZ"/>
              </w:rPr>
            </w:pPr>
            <w:r w:rsidRPr="00A03B89">
              <w:t>6</w:t>
            </w:r>
          </w:p>
        </w:tc>
      </w:tr>
      <w:tr w:rsidR="00D80156" w:rsidRPr="00A03B89" w:rsidTr="00825686">
        <w:trPr>
          <w:trHeight w:val="315"/>
        </w:trPr>
        <w:tc>
          <w:tcPr>
            <w:tcW w:w="792"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2302" w:type="dxa"/>
            <w:tcBorders>
              <w:top w:val="nil"/>
              <w:left w:val="nil"/>
              <w:bottom w:val="single" w:sz="4" w:space="0" w:color="auto"/>
              <w:right w:val="single" w:sz="4" w:space="0" w:color="auto"/>
            </w:tcBorders>
            <w:tcMar>
              <w:top w:w="0" w:type="dxa"/>
              <w:left w:w="62" w:type="dxa"/>
              <w:bottom w:w="0" w:type="dxa"/>
              <w:right w:w="62" w:type="dxa"/>
            </w:tcMar>
            <w:vAlign w:val="center"/>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1707" w:type="dxa"/>
            <w:tcBorders>
              <w:top w:val="nil"/>
              <w:left w:val="nil"/>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3312" w:type="dxa"/>
            <w:tcBorders>
              <w:top w:val="nil"/>
              <w:left w:val="nil"/>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4012" w:type="dxa"/>
            <w:tcBorders>
              <w:top w:val="nil"/>
              <w:left w:val="nil"/>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3055" w:type="dxa"/>
            <w:tcBorders>
              <w:top w:val="nil"/>
              <w:left w:val="nil"/>
              <w:bottom w:val="single" w:sz="4" w:space="0" w:color="auto"/>
              <w:right w:val="single" w:sz="4" w:space="0" w:color="auto"/>
            </w:tcBorders>
            <w:tcMar>
              <w:top w:w="0" w:type="dxa"/>
              <w:left w:w="62" w:type="dxa"/>
              <w:bottom w:w="0" w:type="dxa"/>
              <w:right w:w="62" w:type="dxa"/>
            </w:tcMar>
            <w:vAlign w:val="center"/>
          </w:tcPr>
          <w:p w:rsidR="00D80156" w:rsidRPr="00A03B89" w:rsidRDefault="00D80156" w:rsidP="00825686">
            <w:pPr>
              <w:pStyle w:val="ATableBodycenter"/>
              <w:rPr>
                <w:lang w:val="en-NZ"/>
              </w:rPr>
            </w:pPr>
          </w:p>
        </w:tc>
      </w:tr>
      <w:tr w:rsidR="00D80156" w:rsidRPr="00A03B89" w:rsidTr="00825686">
        <w:trPr>
          <w:cantSplit/>
          <w:trHeight w:val="315"/>
        </w:trPr>
        <w:tc>
          <w:tcPr>
            <w:tcW w:w="792"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2302" w:type="dxa"/>
            <w:tcBorders>
              <w:top w:val="nil"/>
              <w:left w:val="nil"/>
              <w:bottom w:val="single" w:sz="4" w:space="0" w:color="auto"/>
              <w:right w:val="single" w:sz="4" w:space="0" w:color="auto"/>
            </w:tcBorders>
            <w:tcMar>
              <w:top w:w="0" w:type="dxa"/>
              <w:left w:w="62" w:type="dxa"/>
              <w:bottom w:w="0" w:type="dxa"/>
              <w:right w:w="62" w:type="dxa"/>
            </w:tcMar>
            <w:vAlign w:val="center"/>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1707" w:type="dxa"/>
            <w:tcBorders>
              <w:top w:val="nil"/>
              <w:left w:val="nil"/>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3312" w:type="dxa"/>
            <w:tcBorders>
              <w:top w:val="nil"/>
              <w:left w:val="nil"/>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4012" w:type="dxa"/>
            <w:tcBorders>
              <w:top w:val="nil"/>
              <w:left w:val="nil"/>
              <w:bottom w:val="single" w:sz="4" w:space="0" w:color="auto"/>
              <w:right w:val="single" w:sz="4" w:space="0" w:color="auto"/>
            </w:tcBorders>
            <w:tcMar>
              <w:top w:w="0" w:type="dxa"/>
              <w:left w:w="62" w:type="dxa"/>
              <w:bottom w:w="0" w:type="dxa"/>
              <w:right w:w="62" w:type="dxa"/>
            </w:tcMar>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3055" w:type="dxa"/>
            <w:tcBorders>
              <w:top w:val="nil"/>
              <w:left w:val="nil"/>
              <w:bottom w:val="single" w:sz="4" w:space="0" w:color="auto"/>
              <w:right w:val="single" w:sz="4" w:space="0" w:color="auto"/>
            </w:tcBorders>
            <w:tcMar>
              <w:top w:w="0" w:type="dxa"/>
              <w:left w:w="62" w:type="dxa"/>
              <w:bottom w:w="0" w:type="dxa"/>
              <w:right w:w="62" w:type="dxa"/>
            </w:tcMar>
            <w:vAlign w:val="center"/>
          </w:tcPr>
          <w:p w:rsidR="00D80156" w:rsidRPr="00A03B89" w:rsidRDefault="00D80156" w:rsidP="00825686">
            <w:pPr>
              <w:pStyle w:val="ATableBodycenter"/>
            </w:pPr>
          </w:p>
        </w:tc>
      </w:tr>
    </w:tbl>
    <w:p w:rsidR="00D80156" w:rsidRPr="00A03B89" w:rsidRDefault="00D80156" w:rsidP="00D80156">
      <w:pPr>
        <w:pStyle w:val="ABody"/>
      </w:pPr>
      <w:r w:rsidRPr="00A03B89">
        <w:t xml:space="preserve"> </w:t>
      </w:r>
    </w:p>
    <w:p w:rsidR="00D80156" w:rsidRPr="00A03B89" w:rsidRDefault="00D80156" w:rsidP="00D80156">
      <w:pPr>
        <w:pStyle w:val="ATableNameApp"/>
        <w:rPr>
          <w:lang w:val="ru-RU"/>
        </w:rPr>
      </w:pPr>
      <w:bookmarkStart w:id="1050" w:name="_Toc380039300"/>
      <w:r w:rsidRPr="00A03B89">
        <w:rPr>
          <w:lang w:val="ru-RU"/>
        </w:rPr>
        <w:t>Список ресурсов резервного копирования ЛВС Интернет</w:t>
      </w:r>
      <w:bookmarkEnd w:id="1050"/>
    </w:p>
    <w:tbl>
      <w:tblPr>
        <w:tblW w:w="5000" w:type="pct"/>
        <w:tblLayout w:type="fixed"/>
        <w:tblCellMar>
          <w:top w:w="57" w:type="dxa"/>
          <w:left w:w="62" w:type="dxa"/>
          <w:bottom w:w="57" w:type="dxa"/>
          <w:right w:w="62" w:type="dxa"/>
        </w:tblCellMar>
        <w:tblLook w:val="0000"/>
      </w:tblPr>
      <w:tblGrid>
        <w:gridCol w:w="608"/>
        <w:gridCol w:w="4119"/>
        <w:gridCol w:w="10252"/>
      </w:tblGrid>
      <w:tr w:rsidR="00D80156" w:rsidRPr="00A03B89" w:rsidTr="00825686">
        <w:trPr>
          <w:trHeight w:val="315"/>
        </w:trPr>
        <w:tc>
          <w:tcPr>
            <w:tcW w:w="612" w:type="dxa"/>
            <w:tcBorders>
              <w:top w:val="single" w:sz="8" w:space="0" w:color="auto"/>
              <w:left w:val="single" w:sz="8" w:space="0" w:color="auto"/>
              <w:bottom w:val="single" w:sz="8"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ColumnName"/>
              <w:rPr>
                <w:lang w:val="en-NZ"/>
              </w:rPr>
            </w:pPr>
            <w:r w:rsidRPr="00A03B89">
              <w:rPr>
                <w:lang w:val="ru-RU"/>
              </w:rPr>
              <w:t xml:space="preserve"> </w:t>
            </w:r>
            <w:r w:rsidRPr="00A03B89">
              <w:t>№</w:t>
            </w:r>
          </w:p>
        </w:tc>
        <w:tc>
          <w:tcPr>
            <w:tcW w:w="4158" w:type="dxa"/>
            <w:tcBorders>
              <w:top w:val="single" w:sz="8" w:space="0" w:color="auto"/>
              <w:left w:val="nil"/>
              <w:bottom w:val="single" w:sz="8"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ColumnName"/>
              <w:rPr>
                <w:lang w:val="en-NZ"/>
              </w:rPr>
            </w:pPr>
            <w:r w:rsidRPr="00A03B89">
              <w:t>Сервер (кластер)</w:t>
            </w:r>
          </w:p>
        </w:tc>
        <w:tc>
          <w:tcPr>
            <w:tcW w:w="10350" w:type="dxa"/>
            <w:tcBorders>
              <w:top w:val="single" w:sz="8" w:space="0" w:color="auto"/>
              <w:left w:val="nil"/>
              <w:bottom w:val="single" w:sz="8" w:space="0" w:color="auto"/>
              <w:right w:val="single" w:sz="8" w:space="0" w:color="auto"/>
            </w:tcBorders>
            <w:tcMar>
              <w:top w:w="0" w:type="dxa"/>
              <w:left w:w="62" w:type="dxa"/>
              <w:bottom w:w="0" w:type="dxa"/>
              <w:right w:w="62" w:type="dxa"/>
            </w:tcMar>
            <w:vAlign w:val="bottom"/>
          </w:tcPr>
          <w:p w:rsidR="00D80156" w:rsidRPr="00A03B89" w:rsidRDefault="00D80156" w:rsidP="00825686">
            <w:pPr>
              <w:pStyle w:val="ATableColumnName"/>
              <w:rPr>
                <w:lang w:val="en-NZ"/>
              </w:rPr>
            </w:pPr>
            <w:r w:rsidRPr="00A03B89">
              <w:t>Ресурс</w:t>
            </w:r>
          </w:p>
        </w:tc>
      </w:tr>
      <w:tr w:rsidR="00D80156" w:rsidRPr="00A03B89" w:rsidTr="00825686">
        <w:trPr>
          <w:trHeight w:val="300"/>
        </w:trPr>
        <w:tc>
          <w:tcPr>
            <w:tcW w:w="612" w:type="dxa"/>
            <w:tcBorders>
              <w:top w:val="nil"/>
              <w:left w:val="single" w:sz="4" w:space="0" w:color="auto"/>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ColumnName"/>
              <w:rPr>
                <w:lang w:val="en-NZ"/>
              </w:rPr>
            </w:pPr>
            <w:r w:rsidRPr="00A03B89">
              <w:t>1</w:t>
            </w:r>
          </w:p>
        </w:tc>
        <w:tc>
          <w:tcPr>
            <w:tcW w:w="4158" w:type="dxa"/>
            <w:tcBorders>
              <w:top w:val="nil"/>
              <w:left w:val="nil"/>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ColumnName"/>
              <w:rPr>
                <w:lang w:val="en-NZ"/>
              </w:rPr>
            </w:pPr>
            <w:r w:rsidRPr="00A03B89">
              <w:t>2</w:t>
            </w:r>
          </w:p>
        </w:tc>
        <w:tc>
          <w:tcPr>
            <w:tcW w:w="10350" w:type="dxa"/>
            <w:tcBorders>
              <w:top w:val="nil"/>
              <w:left w:val="nil"/>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ColumnName"/>
              <w:rPr>
                <w:lang w:val="en-NZ"/>
              </w:rPr>
            </w:pPr>
            <w:r w:rsidRPr="00A03B89">
              <w:t>3</w:t>
            </w:r>
          </w:p>
        </w:tc>
      </w:tr>
      <w:tr w:rsidR="00D80156" w:rsidRPr="00A03B89" w:rsidTr="00825686">
        <w:trPr>
          <w:trHeight w:val="300"/>
        </w:trPr>
        <w:tc>
          <w:tcPr>
            <w:tcW w:w="6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4158"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10350"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Bodycenter"/>
              <w:rPr>
                <w:lang w:val="en-NZ"/>
              </w:rPr>
            </w:pPr>
          </w:p>
        </w:tc>
      </w:tr>
      <w:tr w:rsidR="00D80156" w:rsidRPr="00A03B89" w:rsidTr="00825686">
        <w:trPr>
          <w:cantSplit/>
          <w:trHeight w:val="300"/>
        </w:trPr>
        <w:tc>
          <w:tcPr>
            <w:tcW w:w="6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4158"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10350"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Bodycenter"/>
              <w:rPr>
                <w:lang w:val="en-NZ"/>
              </w:rPr>
            </w:pPr>
          </w:p>
        </w:tc>
      </w:tr>
      <w:tr w:rsidR="00D80156" w:rsidRPr="00A03B89" w:rsidTr="00825686">
        <w:trPr>
          <w:cantSplit/>
        </w:trPr>
        <w:tc>
          <w:tcPr>
            <w:tcW w:w="6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4158"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Bodycenter"/>
              <w:numPr>
                <w:ilvl w:val="12"/>
                <w:numId w:val="0"/>
              </w:numPr>
              <w:spacing w:before="60" w:after="60" w:line="240" w:lineRule="auto"/>
              <w:ind w:left="90" w:right="90"/>
              <w:contextualSpacing w:val="0"/>
              <w:rPr>
                <w:color w:val="000000"/>
                <w:lang w:val="en-NZ"/>
              </w:rPr>
            </w:pPr>
          </w:p>
        </w:tc>
        <w:tc>
          <w:tcPr>
            <w:tcW w:w="10350"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D80156" w:rsidRPr="00A03B89" w:rsidRDefault="00D80156" w:rsidP="00825686">
            <w:pPr>
              <w:pStyle w:val="ATableBodycenter"/>
            </w:pPr>
          </w:p>
        </w:tc>
      </w:tr>
      <w:tr w:rsidR="00A9783E" w:rsidRPr="00A03B89" w:rsidTr="00825686">
        <w:trPr>
          <w:cantSplit/>
        </w:trPr>
        <w:tc>
          <w:tcPr>
            <w:tcW w:w="6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A9783E" w:rsidRPr="00A03B89" w:rsidRDefault="00A9783E" w:rsidP="00825686">
            <w:pPr>
              <w:pStyle w:val="ATableBodycenter"/>
              <w:numPr>
                <w:ilvl w:val="12"/>
                <w:numId w:val="0"/>
              </w:numPr>
              <w:spacing w:before="60" w:after="60" w:line="240" w:lineRule="auto"/>
              <w:ind w:left="90" w:right="90"/>
              <w:contextualSpacing w:val="0"/>
              <w:rPr>
                <w:color w:val="000000"/>
                <w:lang w:val="en-NZ"/>
              </w:rPr>
            </w:pPr>
          </w:p>
        </w:tc>
        <w:tc>
          <w:tcPr>
            <w:tcW w:w="4158"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A9783E" w:rsidRPr="00A03B89" w:rsidRDefault="00A9783E" w:rsidP="00825686">
            <w:pPr>
              <w:pStyle w:val="ATableBodycenter"/>
              <w:numPr>
                <w:ilvl w:val="12"/>
                <w:numId w:val="0"/>
              </w:numPr>
              <w:spacing w:before="60" w:after="60" w:line="240" w:lineRule="auto"/>
              <w:ind w:left="90" w:right="90"/>
              <w:contextualSpacing w:val="0"/>
              <w:rPr>
                <w:color w:val="000000"/>
                <w:lang w:val="en-NZ"/>
              </w:rPr>
            </w:pPr>
          </w:p>
        </w:tc>
        <w:tc>
          <w:tcPr>
            <w:tcW w:w="10350"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A9783E" w:rsidRPr="00A03B89" w:rsidRDefault="00A9783E" w:rsidP="00825686">
            <w:pPr>
              <w:pStyle w:val="ATableBodycenter"/>
            </w:pPr>
          </w:p>
        </w:tc>
      </w:tr>
    </w:tbl>
    <w:p w:rsidR="00D80156" w:rsidRPr="00A03B89" w:rsidRDefault="00D80156" w:rsidP="00B6361F">
      <w:pPr>
        <w:rPr>
          <w:lang w:val="ru-RU"/>
        </w:rPr>
      </w:pPr>
    </w:p>
    <w:p w:rsidR="00400547" w:rsidRPr="00A03B89" w:rsidRDefault="006301E1" w:rsidP="001E4A00">
      <w:pPr>
        <w:pStyle w:val="AHeading3app"/>
        <w:numPr>
          <w:ilvl w:val="0"/>
          <w:numId w:val="0"/>
        </w:numPr>
        <w:ind w:left="851"/>
        <w:outlineLvl w:val="0"/>
        <w:rPr>
          <w:sz w:val="24"/>
          <w:lang w:val="ru-RU"/>
        </w:rPr>
      </w:pPr>
      <w:bookmarkStart w:id="1051" w:name="_Toc380038160"/>
      <w:bookmarkStart w:id="1052" w:name="_Toc381775233"/>
      <w:bookmarkStart w:id="1053" w:name="_Toc381779733"/>
      <w:r w:rsidRPr="00A03B89">
        <w:rPr>
          <w:sz w:val="24"/>
          <w:lang w:val="ru-RU"/>
        </w:rPr>
        <w:t>А.</w:t>
      </w:r>
      <w:r w:rsidR="00A55206" w:rsidRPr="00A03B89">
        <w:rPr>
          <w:sz w:val="24"/>
          <w:lang w:val="ru-RU"/>
        </w:rPr>
        <w:t>5</w:t>
      </w:r>
      <w:r w:rsidRPr="00A03B89">
        <w:rPr>
          <w:sz w:val="24"/>
          <w:lang w:val="ru-RU"/>
        </w:rPr>
        <w:t>.5.2.6</w:t>
      </w:r>
      <w:r w:rsidR="00657187" w:rsidRPr="00A03B89">
        <w:rPr>
          <w:sz w:val="24"/>
          <w:lang w:val="ru-RU"/>
        </w:rPr>
        <w:t xml:space="preserve"> </w:t>
      </w:r>
      <w:r w:rsidR="00400547" w:rsidRPr="00A03B89">
        <w:rPr>
          <w:sz w:val="24"/>
          <w:lang w:val="ru-RU"/>
        </w:rPr>
        <w:t>Сводная статистика уровня сервиса ВТС, включая подсистемы ВТС и каналы связи</w:t>
      </w:r>
      <w:bookmarkEnd w:id="1051"/>
      <w:bookmarkEnd w:id="1052"/>
      <w:bookmarkEnd w:id="1053"/>
    </w:p>
    <w:p w:rsidR="00400547" w:rsidRPr="00A03B89" w:rsidRDefault="00400547" w:rsidP="00400547">
      <w:pPr>
        <w:pStyle w:val="ABodyindent"/>
        <w:rPr>
          <w:lang w:val="ru-RU"/>
        </w:rPr>
      </w:pPr>
      <w:r w:rsidRPr="00A03B89">
        <w:rPr>
          <w:lang w:val="ru-RU"/>
        </w:rPr>
        <w:t xml:space="preserve">Всего за месяц/квартал было принято заявок: </w:t>
      </w:r>
    </w:p>
    <w:p w:rsidR="00400547" w:rsidRPr="00A03B89" w:rsidRDefault="00400547" w:rsidP="00400547">
      <w:pPr>
        <w:pStyle w:val="ABody"/>
        <w:rPr>
          <w:lang w:val="ru-RU"/>
        </w:rPr>
      </w:pPr>
      <w:r w:rsidRPr="00A03B89">
        <w:rPr>
          <w:lang w:val="ru-RU"/>
        </w:rPr>
        <w:t>Причины:</w:t>
      </w:r>
    </w:p>
    <w:tbl>
      <w:tblPr>
        <w:tblW w:w="5000" w:type="pct"/>
        <w:tblLayout w:type="fixed"/>
        <w:tblCellMar>
          <w:top w:w="57" w:type="dxa"/>
          <w:left w:w="62" w:type="dxa"/>
          <w:bottom w:w="57" w:type="dxa"/>
          <w:right w:w="62" w:type="dxa"/>
        </w:tblCellMar>
        <w:tblLook w:val="0000"/>
      </w:tblPr>
      <w:tblGrid>
        <w:gridCol w:w="10887"/>
        <w:gridCol w:w="4092"/>
      </w:tblGrid>
      <w:tr w:rsidR="00400547" w:rsidRPr="00A03B89" w:rsidTr="00825686">
        <w:trPr>
          <w:trHeight w:val="317"/>
        </w:trPr>
        <w:tc>
          <w:tcPr>
            <w:tcW w:w="641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00547" w:rsidRPr="00A03B89" w:rsidRDefault="00400547" w:rsidP="00825686">
            <w:pPr>
              <w:pStyle w:val="ATableColumnName"/>
              <w:rPr>
                <w:lang w:val="ru-RU"/>
              </w:rPr>
            </w:pPr>
            <w:r w:rsidRPr="00A03B89">
              <w:rPr>
                <w:lang w:val="ru-RU"/>
              </w:rPr>
              <w:t xml:space="preserve">Причина </w:t>
            </w:r>
          </w:p>
        </w:tc>
        <w:tc>
          <w:tcPr>
            <w:tcW w:w="2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00547" w:rsidRPr="00A03B89" w:rsidRDefault="00400547" w:rsidP="00825686">
            <w:pPr>
              <w:pStyle w:val="ATableColumnName"/>
              <w:rPr>
                <w:lang w:val="ru-RU"/>
              </w:rPr>
            </w:pPr>
            <w:r w:rsidRPr="00A03B89">
              <w:rPr>
                <w:lang w:val="ru-RU"/>
              </w:rPr>
              <w:t>Количество</w:t>
            </w:r>
          </w:p>
        </w:tc>
      </w:tr>
      <w:tr w:rsidR="00400547" w:rsidRPr="00A03B89" w:rsidTr="00825686">
        <w:trPr>
          <w:trHeight w:val="302"/>
        </w:trPr>
        <w:tc>
          <w:tcPr>
            <w:tcW w:w="641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00547" w:rsidRPr="00A03B89" w:rsidRDefault="00400547" w:rsidP="00825686">
            <w:pPr>
              <w:pStyle w:val="ATableBody"/>
              <w:rPr>
                <w:lang w:val="ru-RU"/>
              </w:rPr>
            </w:pPr>
            <w:r w:rsidRPr="00A03B89">
              <w:rPr>
                <w:lang w:val="ru-RU"/>
              </w:rPr>
              <w:t>Отсутствует канал связи</w:t>
            </w:r>
          </w:p>
        </w:tc>
        <w:tc>
          <w:tcPr>
            <w:tcW w:w="2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400547" w:rsidRPr="00A03B89" w:rsidRDefault="00400547" w:rsidP="00825686">
            <w:pPr>
              <w:pStyle w:val="ATableBodycenter"/>
              <w:rPr>
                <w:lang w:val="ru-RU"/>
              </w:rPr>
            </w:pPr>
          </w:p>
        </w:tc>
      </w:tr>
      <w:tr w:rsidR="00400547" w:rsidRPr="00A9783E" w:rsidTr="00825686">
        <w:trPr>
          <w:trHeight w:val="317"/>
        </w:trPr>
        <w:tc>
          <w:tcPr>
            <w:tcW w:w="641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00547" w:rsidRPr="00A03B89" w:rsidRDefault="00400547" w:rsidP="00825686">
            <w:pPr>
              <w:pStyle w:val="ATableBody"/>
              <w:rPr>
                <w:lang w:val="ru-RU"/>
              </w:rPr>
            </w:pPr>
            <w:r w:rsidRPr="00A03B89">
              <w:rPr>
                <w:lang w:val="ru-RU"/>
              </w:rPr>
              <w:t>Деградация канала связи. Полная неработоспособность.</w:t>
            </w:r>
          </w:p>
        </w:tc>
        <w:tc>
          <w:tcPr>
            <w:tcW w:w="2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400547" w:rsidRPr="00A03B89" w:rsidRDefault="00400547" w:rsidP="00825686">
            <w:pPr>
              <w:pStyle w:val="ATableBodycenter"/>
              <w:rPr>
                <w:lang w:val="ru-RU"/>
              </w:rPr>
            </w:pPr>
          </w:p>
        </w:tc>
      </w:tr>
      <w:tr w:rsidR="00400547" w:rsidRPr="00A9783E" w:rsidTr="00825686">
        <w:tc>
          <w:tcPr>
            <w:tcW w:w="641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00547" w:rsidRPr="00A03B89" w:rsidRDefault="00400547" w:rsidP="00825686">
            <w:pPr>
              <w:pStyle w:val="ATableBody"/>
              <w:rPr>
                <w:lang w:val="ru-RU"/>
              </w:rPr>
            </w:pPr>
            <w:r w:rsidRPr="00A03B89">
              <w:rPr>
                <w:lang w:val="ru-RU"/>
              </w:rPr>
              <w:t>Деградация канала связи. Нарушение качества.</w:t>
            </w:r>
          </w:p>
        </w:tc>
        <w:tc>
          <w:tcPr>
            <w:tcW w:w="2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400547" w:rsidRPr="00A03B89" w:rsidRDefault="00400547" w:rsidP="00825686">
            <w:pPr>
              <w:pStyle w:val="ATableBodycenter"/>
              <w:rPr>
                <w:lang w:val="ru-RU"/>
              </w:rPr>
            </w:pPr>
          </w:p>
        </w:tc>
      </w:tr>
      <w:tr w:rsidR="00400547" w:rsidRPr="00A03B89" w:rsidTr="00825686">
        <w:trPr>
          <w:trHeight w:val="360"/>
        </w:trPr>
        <w:tc>
          <w:tcPr>
            <w:tcW w:w="641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00547" w:rsidRPr="00A03B89" w:rsidRDefault="00400547" w:rsidP="00825686">
            <w:pPr>
              <w:pStyle w:val="ATableBody"/>
              <w:rPr>
                <w:lang w:val="en-NZ"/>
              </w:rPr>
            </w:pPr>
            <w:r w:rsidRPr="00A03B89">
              <w:t>Проблема с маршрутизацией</w:t>
            </w:r>
          </w:p>
        </w:tc>
        <w:tc>
          <w:tcPr>
            <w:tcW w:w="2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400547" w:rsidRPr="00A03B89" w:rsidRDefault="00400547" w:rsidP="00825686">
            <w:pPr>
              <w:pStyle w:val="ATableBodycenter"/>
              <w:rPr>
                <w:lang w:val="en-NZ"/>
              </w:rPr>
            </w:pPr>
          </w:p>
        </w:tc>
      </w:tr>
      <w:tr w:rsidR="00400547" w:rsidRPr="00A03B89" w:rsidTr="00825686">
        <w:trPr>
          <w:trHeight w:val="333"/>
        </w:trPr>
        <w:tc>
          <w:tcPr>
            <w:tcW w:w="641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00547" w:rsidRPr="00A03B89" w:rsidRDefault="00400547" w:rsidP="00825686">
            <w:pPr>
              <w:pStyle w:val="ATableBody"/>
              <w:rPr>
                <w:lang w:val="en-NZ"/>
              </w:rPr>
            </w:pPr>
            <w:r w:rsidRPr="00A03B89">
              <w:t>Нестабильность канала связи</w:t>
            </w:r>
          </w:p>
        </w:tc>
        <w:tc>
          <w:tcPr>
            <w:tcW w:w="2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400547" w:rsidRPr="00A03B89" w:rsidRDefault="00400547" w:rsidP="00825686">
            <w:pPr>
              <w:pStyle w:val="ATableBodycenter"/>
              <w:rPr>
                <w:lang w:val="en-NZ"/>
              </w:rPr>
            </w:pPr>
          </w:p>
        </w:tc>
      </w:tr>
      <w:tr w:rsidR="00400547" w:rsidRPr="00A03B89" w:rsidTr="00825686">
        <w:tc>
          <w:tcPr>
            <w:tcW w:w="641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00547" w:rsidRPr="00A03B89" w:rsidRDefault="00400547" w:rsidP="00825686">
            <w:pPr>
              <w:pStyle w:val="ATableBody"/>
              <w:rPr>
                <w:lang w:val="en-NZ"/>
              </w:rPr>
            </w:pPr>
            <w:r w:rsidRPr="00A03B89">
              <w:t>Изменения в оборудовании подсистемы</w:t>
            </w:r>
          </w:p>
        </w:tc>
        <w:tc>
          <w:tcPr>
            <w:tcW w:w="2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400547" w:rsidRPr="00A03B89" w:rsidRDefault="00400547" w:rsidP="00825686">
            <w:pPr>
              <w:pStyle w:val="ATableBodycenter"/>
              <w:rPr>
                <w:lang w:val="en-NZ"/>
              </w:rPr>
            </w:pPr>
          </w:p>
        </w:tc>
      </w:tr>
      <w:tr w:rsidR="00400547" w:rsidRPr="00A03B89" w:rsidTr="00825686">
        <w:trPr>
          <w:trHeight w:val="333"/>
        </w:trPr>
        <w:tc>
          <w:tcPr>
            <w:tcW w:w="6413"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00547" w:rsidRPr="00A03B89" w:rsidRDefault="00400547" w:rsidP="00825686">
            <w:pPr>
              <w:pStyle w:val="ATableBody"/>
              <w:rPr>
                <w:lang w:val="en-NZ"/>
              </w:rPr>
            </w:pPr>
            <w:r w:rsidRPr="00A03B89">
              <w:t>Замена оборудования подсистемы</w:t>
            </w:r>
          </w:p>
        </w:tc>
        <w:tc>
          <w:tcPr>
            <w:tcW w:w="24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400547" w:rsidRPr="00A03B89" w:rsidRDefault="00400547" w:rsidP="00825686">
            <w:pPr>
              <w:pStyle w:val="ATableBodycenter"/>
            </w:pPr>
          </w:p>
        </w:tc>
      </w:tr>
    </w:tbl>
    <w:p w:rsidR="00400547" w:rsidRPr="00A03B89" w:rsidRDefault="00400547" w:rsidP="00400547"/>
    <w:p w:rsidR="00400547" w:rsidRPr="00A03B89" w:rsidRDefault="00400547" w:rsidP="00B6361F">
      <w:pPr>
        <w:rPr>
          <w:lang w:val="ru-RU"/>
        </w:rPr>
        <w:sectPr w:rsidR="00400547" w:rsidRPr="00A03B89" w:rsidSect="00E84096">
          <w:pgSz w:w="16839" w:h="11907" w:orient="landscape" w:code="9"/>
          <w:pgMar w:top="568" w:right="680" w:bottom="1700" w:left="1304" w:header="720" w:footer="720" w:gutter="0"/>
          <w:cols w:space="720"/>
          <w:noEndnote/>
          <w:docGrid w:linePitch="299"/>
        </w:sectPr>
      </w:pPr>
    </w:p>
    <w:p w:rsidR="003B7746" w:rsidRPr="00A03B89" w:rsidRDefault="00AE364B" w:rsidP="001E4A00">
      <w:pPr>
        <w:pStyle w:val="AHeading4app"/>
        <w:numPr>
          <w:ilvl w:val="0"/>
          <w:numId w:val="0"/>
        </w:numPr>
        <w:ind w:left="851"/>
        <w:outlineLvl w:val="0"/>
        <w:rPr>
          <w:lang w:val="ru-RU"/>
        </w:rPr>
      </w:pPr>
      <w:bookmarkStart w:id="1054" w:name="O_10336_7"/>
      <w:bookmarkStart w:id="1055" w:name="O_28201"/>
      <w:bookmarkStart w:id="1056" w:name="_Toc380038175"/>
      <w:bookmarkEnd w:id="1054"/>
      <w:bookmarkEnd w:id="1055"/>
      <w:r w:rsidRPr="00A03B89">
        <w:rPr>
          <w:lang w:val="ru-RU"/>
        </w:rPr>
        <w:lastRenderedPageBreak/>
        <w:t>А.</w:t>
      </w:r>
      <w:r w:rsidR="00A55206" w:rsidRPr="00A03B89">
        <w:rPr>
          <w:lang w:val="ru-RU"/>
        </w:rPr>
        <w:t>5</w:t>
      </w:r>
      <w:r w:rsidRPr="00A03B89">
        <w:rPr>
          <w:lang w:val="ru-RU"/>
        </w:rPr>
        <w:t>.5.</w:t>
      </w:r>
      <w:r w:rsidR="0023441F" w:rsidRPr="00A03B89">
        <w:rPr>
          <w:lang w:val="ru-RU"/>
        </w:rPr>
        <w:t>2.7</w:t>
      </w:r>
      <w:r w:rsidRPr="00A03B89">
        <w:rPr>
          <w:lang w:val="ru-RU"/>
        </w:rPr>
        <w:t xml:space="preserve"> </w:t>
      </w:r>
      <w:r w:rsidR="003B7746" w:rsidRPr="00A03B89">
        <w:rPr>
          <w:lang w:val="ru-RU"/>
        </w:rPr>
        <w:t xml:space="preserve">Отчет по мониторингу каналов связи </w:t>
      </w:r>
      <w:bookmarkEnd w:id="1056"/>
      <w:r w:rsidR="003B7746" w:rsidRPr="00A03B89">
        <w:rPr>
          <w:lang w:val="ru-RU"/>
        </w:rPr>
        <w:t xml:space="preserve"> </w:t>
      </w:r>
    </w:p>
    <w:p w:rsidR="003B7746" w:rsidRPr="00A03B89" w:rsidRDefault="003B7746" w:rsidP="003B7746">
      <w:pPr>
        <w:pStyle w:val="ATableNameApp"/>
        <w:rPr>
          <w:lang w:val="ru-RU"/>
        </w:rPr>
      </w:pPr>
      <w:bookmarkStart w:id="1057" w:name="O_21399"/>
      <w:bookmarkStart w:id="1058" w:name="_Toc380039270"/>
      <w:bookmarkEnd w:id="1057"/>
      <w:r w:rsidRPr="00A03B89">
        <w:rPr>
          <w:lang w:val="ru-RU"/>
        </w:rPr>
        <w:t xml:space="preserve">Отчет по мониторингу каналов связи </w:t>
      </w:r>
      <w:bookmarkEnd w:id="1058"/>
    </w:p>
    <w:tbl>
      <w:tblPr>
        <w:tblW w:w="5000" w:type="pct"/>
        <w:tblLayout w:type="fixed"/>
        <w:tblCellMar>
          <w:top w:w="57" w:type="dxa"/>
          <w:left w:w="62" w:type="dxa"/>
          <w:bottom w:w="57" w:type="dxa"/>
          <w:right w:w="62" w:type="dxa"/>
        </w:tblCellMar>
        <w:tblLook w:val="0000"/>
      </w:tblPr>
      <w:tblGrid>
        <w:gridCol w:w="3348"/>
        <w:gridCol w:w="3349"/>
        <w:gridCol w:w="3349"/>
      </w:tblGrid>
      <w:tr w:rsidR="003B7746" w:rsidRPr="00A03B89" w:rsidTr="003B7746">
        <w:trPr>
          <w:tblHeader/>
        </w:trPr>
        <w:tc>
          <w:tcPr>
            <w:tcW w:w="3348"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ColumnName"/>
              <w:rPr>
                <w:lang w:val="en-NZ"/>
              </w:rPr>
            </w:pPr>
            <w:r w:rsidRPr="00A03B89">
              <w:t>Отчетный месяц</w:t>
            </w:r>
          </w:p>
        </w:tc>
        <w:tc>
          <w:tcPr>
            <w:tcW w:w="3349" w:type="dxa"/>
            <w:tcBorders>
              <w:top w:val="single" w:sz="8" w:space="0" w:color="auto"/>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ColumnName"/>
              <w:rPr>
                <w:lang w:val="en-NZ"/>
              </w:rPr>
            </w:pPr>
            <w:r w:rsidRPr="00A03B89">
              <w:t>Доступность ___ канала</w:t>
            </w:r>
          </w:p>
        </w:tc>
        <w:tc>
          <w:tcPr>
            <w:tcW w:w="3349" w:type="dxa"/>
            <w:tcBorders>
              <w:top w:val="single" w:sz="8" w:space="0" w:color="auto"/>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ColumnName"/>
              <w:rPr>
                <w:lang w:val="en-NZ"/>
              </w:rPr>
            </w:pPr>
            <w:r w:rsidRPr="00A03B89">
              <w:t>Доступность ___ канала</w:t>
            </w:r>
          </w:p>
        </w:tc>
      </w:tr>
      <w:tr w:rsidR="003B7746" w:rsidRPr="00A03B89" w:rsidTr="003B7746">
        <w:tc>
          <w:tcPr>
            <w:tcW w:w="3348"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
              <w:rPr>
                <w:lang w:val="en-NZ"/>
              </w:rPr>
            </w:pPr>
            <w:r w:rsidRPr="00A03B89">
              <w:t>__________</w:t>
            </w:r>
          </w:p>
        </w:tc>
        <w:tc>
          <w:tcPr>
            <w:tcW w:w="3349"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rPr>
                <w:lang w:val="en-NZ"/>
              </w:rPr>
            </w:pPr>
            <w:r w:rsidRPr="00A03B89">
              <w:t>%</w:t>
            </w:r>
          </w:p>
        </w:tc>
        <w:tc>
          <w:tcPr>
            <w:tcW w:w="3349"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rPr>
                <w:lang w:val="en-NZ"/>
              </w:rPr>
            </w:pPr>
            <w:r w:rsidRPr="00A03B89">
              <w:t>%</w:t>
            </w:r>
          </w:p>
        </w:tc>
      </w:tr>
      <w:tr w:rsidR="003B7746" w:rsidRPr="00A03B89" w:rsidTr="003B7746">
        <w:tc>
          <w:tcPr>
            <w:tcW w:w="3348"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
              <w:rPr>
                <w:lang w:val="en-NZ"/>
              </w:rPr>
            </w:pPr>
            <w:r w:rsidRPr="00A03B89">
              <w:t>__________</w:t>
            </w:r>
          </w:p>
        </w:tc>
        <w:tc>
          <w:tcPr>
            <w:tcW w:w="3349"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rPr>
                <w:lang w:val="en-NZ"/>
              </w:rPr>
            </w:pPr>
            <w:r w:rsidRPr="00A03B89">
              <w:t>%</w:t>
            </w:r>
          </w:p>
        </w:tc>
        <w:tc>
          <w:tcPr>
            <w:tcW w:w="3349"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rPr>
                <w:lang w:val="en-NZ"/>
              </w:rPr>
            </w:pPr>
            <w:r w:rsidRPr="00A03B89">
              <w:t>%</w:t>
            </w:r>
          </w:p>
        </w:tc>
      </w:tr>
      <w:tr w:rsidR="003B7746" w:rsidRPr="00A03B89" w:rsidTr="003B7746">
        <w:trPr>
          <w:trHeight w:val="384"/>
        </w:trPr>
        <w:tc>
          <w:tcPr>
            <w:tcW w:w="3348"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
              <w:rPr>
                <w:lang w:val="en-NZ"/>
              </w:rPr>
            </w:pPr>
            <w:r w:rsidRPr="00A03B89">
              <w:t>__________</w:t>
            </w:r>
          </w:p>
        </w:tc>
        <w:tc>
          <w:tcPr>
            <w:tcW w:w="3349"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rPr>
                <w:lang w:val="en-NZ"/>
              </w:rPr>
            </w:pPr>
            <w:r w:rsidRPr="00A03B89">
              <w:t>%</w:t>
            </w:r>
          </w:p>
        </w:tc>
        <w:tc>
          <w:tcPr>
            <w:tcW w:w="3349"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rPr>
                <w:lang w:val="en-NZ"/>
              </w:rPr>
            </w:pPr>
            <w:r w:rsidRPr="00A03B89">
              <w:t>%</w:t>
            </w:r>
          </w:p>
        </w:tc>
      </w:tr>
      <w:tr w:rsidR="003B7746" w:rsidRPr="00A03B89" w:rsidTr="003B7746">
        <w:tc>
          <w:tcPr>
            <w:tcW w:w="3348"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
            </w:pPr>
            <w:r w:rsidRPr="00A03B89">
              <w:rPr>
                <w:rStyle w:val="SpecialBold"/>
              </w:rPr>
              <w:t>Итого за этап</w:t>
            </w:r>
          </w:p>
        </w:tc>
        <w:tc>
          <w:tcPr>
            <w:tcW w:w="3349"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pPr>
            <w:r w:rsidRPr="00A03B89">
              <w:rPr>
                <w:rStyle w:val="SpecialBold"/>
              </w:rPr>
              <w:t>%</w:t>
            </w:r>
          </w:p>
        </w:tc>
        <w:tc>
          <w:tcPr>
            <w:tcW w:w="3349"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pPr>
            <w:r w:rsidRPr="00A03B89">
              <w:rPr>
                <w:rStyle w:val="SpecialBold"/>
              </w:rPr>
              <w:t>%</w:t>
            </w:r>
          </w:p>
        </w:tc>
      </w:tr>
    </w:tbl>
    <w:p w:rsidR="003B7746" w:rsidRPr="00A03B89" w:rsidRDefault="00A55206" w:rsidP="00AE364B">
      <w:pPr>
        <w:pStyle w:val="AHeading4app"/>
        <w:numPr>
          <w:ilvl w:val="0"/>
          <w:numId w:val="0"/>
        </w:numPr>
        <w:ind w:left="851"/>
        <w:rPr>
          <w:lang w:val="ru-RU"/>
        </w:rPr>
      </w:pPr>
      <w:bookmarkStart w:id="1059" w:name="_Toc380038178"/>
      <w:r w:rsidRPr="00A03B89">
        <w:rPr>
          <w:lang w:val="ru-RU"/>
        </w:rPr>
        <w:t>А.5</w:t>
      </w:r>
      <w:r w:rsidR="00AE364B" w:rsidRPr="00A03B89">
        <w:rPr>
          <w:lang w:val="ru-RU"/>
        </w:rPr>
        <w:t>.5.</w:t>
      </w:r>
      <w:r w:rsidR="0023441F" w:rsidRPr="00A03B89">
        <w:rPr>
          <w:lang w:val="ru-RU"/>
        </w:rPr>
        <w:t>2.8</w:t>
      </w:r>
      <w:r w:rsidR="00AE364B" w:rsidRPr="00A03B89">
        <w:rPr>
          <w:lang w:val="ru-RU"/>
        </w:rPr>
        <w:t xml:space="preserve"> </w:t>
      </w:r>
      <w:r w:rsidR="003B7746" w:rsidRPr="00A03B89">
        <w:rPr>
          <w:lang w:val="ru-RU"/>
        </w:rPr>
        <w:t xml:space="preserve">Отчет по мониторингу ПАК </w:t>
      </w:r>
      <w:bookmarkEnd w:id="1059"/>
    </w:p>
    <w:p w:rsidR="003B7746" w:rsidRPr="00A03B89" w:rsidRDefault="003B7746" w:rsidP="003B7746">
      <w:pPr>
        <w:pStyle w:val="ATableNameApp"/>
        <w:rPr>
          <w:lang w:val="ru-RU"/>
        </w:rPr>
      </w:pPr>
      <w:bookmarkStart w:id="1060" w:name="O_21400"/>
      <w:bookmarkStart w:id="1061" w:name="_Toc380039273"/>
      <w:bookmarkEnd w:id="1060"/>
      <w:r w:rsidRPr="00A03B89">
        <w:rPr>
          <w:lang w:val="ru-RU"/>
        </w:rPr>
        <w:t xml:space="preserve">Отчет по мониторингу ПАК </w:t>
      </w:r>
      <w:bookmarkEnd w:id="1061"/>
    </w:p>
    <w:tbl>
      <w:tblPr>
        <w:tblW w:w="5000" w:type="pct"/>
        <w:tblLayout w:type="fixed"/>
        <w:tblCellMar>
          <w:top w:w="57" w:type="dxa"/>
          <w:left w:w="62" w:type="dxa"/>
          <w:bottom w:w="57" w:type="dxa"/>
          <w:right w:w="62" w:type="dxa"/>
        </w:tblCellMar>
        <w:tblLook w:val="0000"/>
      </w:tblPr>
      <w:tblGrid>
        <w:gridCol w:w="3336"/>
        <w:gridCol w:w="6710"/>
      </w:tblGrid>
      <w:tr w:rsidR="003B7746" w:rsidRPr="00A03B89" w:rsidTr="00825686">
        <w:trPr>
          <w:tblHeader/>
        </w:trPr>
        <w:tc>
          <w:tcPr>
            <w:tcW w:w="3190"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ColumnName"/>
              <w:rPr>
                <w:lang w:val="ru-RU"/>
              </w:rPr>
            </w:pPr>
            <w:r w:rsidRPr="00A03B89">
              <w:rPr>
                <w:lang w:val="ru-RU"/>
              </w:rPr>
              <w:t>Отчетный месяц</w:t>
            </w:r>
          </w:p>
        </w:tc>
        <w:tc>
          <w:tcPr>
            <w:tcW w:w="6416" w:type="dxa"/>
            <w:tcBorders>
              <w:top w:val="single" w:sz="8" w:space="0" w:color="auto"/>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ColumnName"/>
              <w:rPr>
                <w:lang w:val="ru-RU"/>
              </w:rPr>
            </w:pPr>
            <w:r w:rsidRPr="00A03B89">
              <w:rPr>
                <w:lang w:val="ru-RU"/>
              </w:rPr>
              <w:t xml:space="preserve">Доступность ПАК </w:t>
            </w:r>
          </w:p>
        </w:tc>
      </w:tr>
      <w:tr w:rsidR="003B7746" w:rsidRPr="00A03B89" w:rsidTr="00825686">
        <w:tc>
          <w:tcPr>
            <w:tcW w:w="3190"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
              <w:rPr>
                <w:lang w:val="ru-RU"/>
              </w:rPr>
            </w:pPr>
            <w:r w:rsidRPr="00A03B89">
              <w:rPr>
                <w:lang w:val="ru-RU"/>
              </w:rPr>
              <w:t>__________</w:t>
            </w:r>
          </w:p>
        </w:tc>
        <w:tc>
          <w:tcPr>
            <w:tcW w:w="6416"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rPr>
                <w:lang w:val="ru-RU"/>
              </w:rPr>
            </w:pPr>
            <w:r w:rsidRPr="00A03B89">
              <w:rPr>
                <w:lang w:val="ru-RU"/>
              </w:rPr>
              <w:t>%</w:t>
            </w:r>
          </w:p>
        </w:tc>
      </w:tr>
      <w:tr w:rsidR="003B7746" w:rsidRPr="00A03B89" w:rsidTr="00825686">
        <w:tc>
          <w:tcPr>
            <w:tcW w:w="3190"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
              <w:rPr>
                <w:lang w:val="ru-RU"/>
              </w:rPr>
            </w:pPr>
            <w:r w:rsidRPr="00A03B89">
              <w:rPr>
                <w:lang w:val="ru-RU"/>
              </w:rPr>
              <w:t>__________</w:t>
            </w:r>
          </w:p>
        </w:tc>
        <w:tc>
          <w:tcPr>
            <w:tcW w:w="6416"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rPr>
                <w:lang w:val="ru-RU"/>
              </w:rPr>
            </w:pPr>
            <w:r w:rsidRPr="00A03B89">
              <w:rPr>
                <w:lang w:val="ru-RU"/>
              </w:rPr>
              <w:t>%</w:t>
            </w:r>
          </w:p>
        </w:tc>
      </w:tr>
      <w:tr w:rsidR="003B7746" w:rsidRPr="00A03B89" w:rsidTr="00825686">
        <w:tc>
          <w:tcPr>
            <w:tcW w:w="3190"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
              <w:rPr>
                <w:lang w:val="ru-RU"/>
              </w:rPr>
            </w:pPr>
            <w:r w:rsidRPr="00A03B89">
              <w:rPr>
                <w:lang w:val="ru-RU"/>
              </w:rPr>
              <w:t>__________</w:t>
            </w:r>
          </w:p>
        </w:tc>
        <w:tc>
          <w:tcPr>
            <w:tcW w:w="6416"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rPr>
                <w:lang w:val="ru-RU"/>
              </w:rPr>
            </w:pPr>
            <w:r w:rsidRPr="00A03B89">
              <w:rPr>
                <w:lang w:val="ru-RU"/>
              </w:rPr>
              <w:t>%</w:t>
            </w:r>
          </w:p>
        </w:tc>
      </w:tr>
      <w:tr w:rsidR="003B7746" w:rsidRPr="00A03B89" w:rsidTr="00825686">
        <w:tc>
          <w:tcPr>
            <w:tcW w:w="3190"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
              <w:rPr>
                <w:lang w:val="ru-RU"/>
              </w:rPr>
            </w:pPr>
            <w:r w:rsidRPr="00A03B89">
              <w:rPr>
                <w:rStyle w:val="SpecialBold"/>
                <w:lang w:val="ru-RU"/>
              </w:rPr>
              <w:t>Итого за этап</w:t>
            </w:r>
          </w:p>
        </w:tc>
        <w:tc>
          <w:tcPr>
            <w:tcW w:w="6416" w:type="dxa"/>
            <w:tcBorders>
              <w:top w:val="nil"/>
              <w:left w:val="nil"/>
              <w:bottom w:val="single" w:sz="8" w:space="0" w:color="auto"/>
              <w:right w:val="single" w:sz="8" w:space="0" w:color="auto"/>
            </w:tcBorders>
            <w:tcMar>
              <w:top w:w="0" w:type="dxa"/>
              <w:left w:w="62" w:type="dxa"/>
              <w:bottom w:w="0" w:type="dxa"/>
              <w:right w:w="62" w:type="dxa"/>
            </w:tcMar>
          </w:tcPr>
          <w:p w:rsidR="003B7746" w:rsidRPr="00A03B89" w:rsidRDefault="003B7746" w:rsidP="00825686">
            <w:pPr>
              <w:pStyle w:val="ATableBodycenter"/>
              <w:rPr>
                <w:lang w:val="ru-RU"/>
              </w:rPr>
            </w:pPr>
            <w:r w:rsidRPr="00A03B89">
              <w:rPr>
                <w:rStyle w:val="SpecialBold"/>
                <w:lang w:val="ru-RU"/>
              </w:rPr>
              <w:t>%</w:t>
            </w:r>
          </w:p>
        </w:tc>
      </w:tr>
    </w:tbl>
    <w:p w:rsidR="003D3078" w:rsidRPr="00A03B89" w:rsidRDefault="003D3078">
      <w:pPr>
        <w:pStyle w:val="AHeading4app"/>
        <w:numPr>
          <w:ilvl w:val="0"/>
          <w:numId w:val="0"/>
        </w:numPr>
        <w:ind w:left="851"/>
        <w:rPr>
          <w:lang w:val="ru-RU"/>
        </w:rPr>
      </w:pPr>
    </w:p>
    <w:p w:rsidR="003D3078" w:rsidRPr="00A03B89" w:rsidRDefault="003D3078">
      <w:pPr>
        <w:pStyle w:val="ABody"/>
        <w:rPr>
          <w:lang w:val="ru-RU"/>
        </w:rPr>
      </w:pPr>
    </w:p>
    <w:p w:rsidR="003D3078" w:rsidRPr="00A03B89" w:rsidRDefault="003D3078">
      <w:pPr>
        <w:pStyle w:val="ABody"/>
        <w:rPr>
          <w:lang w:val="ru-RU"/>
        </w:rPr>
      </w:pPr>
    </w:p>
    <w:p w:rsidR="003D3078" w:rsidRPr="00A03B89" w:rsidRDefault="003D3078">
      <w:pPr>
        <w:pStyle w:val="ABody"/>
        <w:rPr>
          <w:lang w:val="ru-RU"/>
        </w:rPr>
      </w:pPr>
    </w:p>
    <w:p w:rsidR="003D3078" w:rsidRPr="00A03B89" w:rsidRDefault="003D3078">
      <w:pPr>
        <w:pStyle w:val="ABody"/>
        <w:rPr>
          <w:lang w:val="ru-RU"/>
        </w:rPr>
      </w:pPr>
    </w:p>
    <w:p w:rsidR="003D3078" w:rsidRPr="00A03B89" w:rsidRDefault="003D3078">
      <w:pPr>
        <w:pStyle w:val="ABody"/>
        <w:rPr>
          <w:lang w:val="ru-RU"/>
        </w:rPr>
      </w:pPr>
    </w:p>
    <w:p w:rsidR="003D3078" w:rsidRPr="00A03B89" w:rsidRDefault="003D3078">
      <w:pPr>
        <w:pStyle w:val="ABody"/>
        <w:rPr>
          <w:lang w:val="ru-RU"/>
        </w:rPr>
      </w:pPr>
    </w:p>
    <w:p w:rsidR="00851ECE" w:rsidRPr="00A03B89" w:rsidRDefault="00851ECE">
      <w:pPr>
        <w:pStyle w:val="ABody"/>
        <w:rPr>
          <w:lang w:val="ru-RU"/>
        </w:rPr>
      </w:pPr>
    </w:p>
    <w:p w:rsidR="000F006E" w:rsidRPr="00A03B89" w:rsidRDefault="000F006E">
      <w:pPr>
        <w:pStyle w:val="ABody"/>
        <w:rPr>
          <w:lang w:val="ru-RU"/>
        </w:rPr>
      </w:pPr>
    </w:p>
    <w:p w:rsidR="000F006E" w:rsidRPr="00A03B89" w:rsidRDefault="000F006E">
      <w:pPr>
        <w:pStyle w:val="ABody"/>
        <w:rPr>
          <w:lang w:val="ru-RU"/>
        </w:rPr>
      </w:pPr>
    </w:p>
    <w:p w:rsidR="000F006E" w:rsidRPr="00A03B89" w:rsidRDefault="000F006E">
      <w:pPr>
        <w:pStyle w:val="ABody"/>
        <w:rPr>
          <w:lang w:val="ru-RU"/>
        </w:rPr>
      </w:pPr>
    </w:p>
    <w:p w:rsidR="000F006E" w:rsidRPr="00A03B89" w:rsidRDefault="000F006E">
      <w:pPr>
        <w:pStyle w:val="ABody"/>
        <w:rPr>
          <w:lang w:val="ru-RU"/>
        </w:rPr>
      </w:pPr>
    </w:p>
    <w:p w:rsidR="000F006E" w:rsidRPr="00A03B89" w:rsidRDefault="000F006E">
      <w:pPr>
        <w:pStyle w:val="ABody"/>
        <w:rPr>
          <w:lang w:val="ru-RU"/>
        </w:rPr>
      </w:pPr>
    </w:p>
    <w:p w:rsidR="000F006E" w:rsidRPr="00A03B89" w:rsidRDefault="000F006E">
      <w:pPr>
        <w:pStyle w:val="ABody"/>
        <w:rPr>
          <w:lang w:val="ru-RU"/>
        </w:rPr>
      </w:pPr>
    </w:p>
    <w:p w:rsidR="000F006E" w:rsidRPr="00A03B89" w:rsidRDefault="000F006E">
      <w:pPr>
        <w:pStyle w:val="ABody"/>
        <w:rPr>
          <w:lang w:val="ru-RU"/>
        </w:rPr>
      </w:pPr>
    </w:p>
    <w:p w:rsidR="000F006E" w:rsidRPr="00A03B89" w:rsidRDefault="000F006E">
      <w:pPr>
        <w:pStyle w:val="ABody"/>
        <w:rPr>
          <w:lang w:val="ru-RU"/>
        </w:rPr>
      </w:pPr>
    </w:p>
    <w:p w:rsidR="00F8042B" w:rsidRPr="00A03B89" w:rsidRDefault="00F8042B">
      <w:pPr>
        <w:pStyle w:val="ABody"/>
        <w:rPr>
          <w:lang w:val="ru-RU"/>
        </w:rPr>
        <w:sectPr w:rsidR="00F8042B" w:rsidRPr="00A03B89" w:rsidSect="00B6361F">
          <w:headerReference w:type="default" r:id="rId30"/>
          <w:footerReference w:type="default" r:id="rId31"/>
          <w:pgSz w:w="11908" w:h="16840"/>
          <w:pgMar w:top="6" w:right="568" w:bottom="6" w:left="1418" w:header="568" w:footer="6" w:gutter="0"/>
          <w:cols w:space="720"/>
          <w:noEndnote/>
          <w:docGrid w:linePitch="299"/>
        </w:sectPr>
      </w:pPr>
    </w:p>
    <w:p w:rsidR="00F8042B" w:rsidRPr="00A03B89" w:rsidRDefault="00F8042B" w:rsidP="00E73BEB">
      <w:pPr>
        <w:pStyle w:val="25"/>
      </w:pPr>
      <w:bookmarkStart w:id="1062" w:name="_Toc381775234"/>
      <w:bookmarkStart w:id="1063" w:name="_Toc381779734"/>
      <w:bookmarkStart w:id="1064" w:name="_Toc381826802"/>
      <w:bookmarkStart w:id="1065" w:name="_Toc362962948"/>
      <w:r w:rsidRPr="00A03B89">
        <w:lastRenderedPageBreak/>
        <w:t>А.</w:t>
      </w:r>
      <w:r w:rsidR="00A55206" w:rsidRPr="00A03B89">
        <w:t>5</w:t>
      </w:r>
      <w:r w:rsidRPr="00A03B89">
        <w:t>.5.3 Отчеты по ППО</w:t>
      </w:r>
      <w:bookmarkEnd w:id="1062"/>
      <w:bookmarkEnd w:id="1063"/>
      <w:bookmarkEnd w:id="1064"/>
    </w:p>
    <w:p w:rsidR="00F8042B" w:rsidRPr="00A03B89" w:rsidRDefault="00A55206" w:rsidP="00E73BEB">
      <w:pPr>
        <w:pStyle w:val="25"/>
      </w:pPr>
      <w:bookmarkStart w:id="1066" w:name="_Toc381775235"/>
      <w:bookmarkStart w:id="1067" w:name="_Toc381779735"/>
      <w:bookmarkStart w:id="1068" w:name="_Toc381826803"/>
      <w:r w:rsidRPr="00A03B89">
        <w:t>А.5</w:t>
      </w:r>
      <w:r w:rsidR="00F8042B" w:rsidRPr="00A03B89">
        <w:t>.5.3.1 Форма документа «Журнал регистрации работ»</w:t>
      </w:r>
      <w:bookmarkEnd w:id="1065"/>
      <w:bookmarkEnd w:id="1066"/>
      <w:bookmarkEnd w:id="1067"/>
      <w:bookmarkEnd w:id="1068"/>
    </w:p>
    <w:tbl>
      <w:tblPr>
        <w:tblpPr w:leftFromText="180" w:rightFromText="180" w:vertAnchor="text" w:horzAnchor="margin" w:tblpXSpec="center" w:tblpY="193"/>
        <w:tblW w:w="14982" w:type="dxa"/>
        <w:tblLayout w:type="fixed"/>
        <w:tblLook w:val="0000"/>
      </w:tblPr>
      <w:tblGrid>
        <w:gridCol w:w="554"/>
        <w:gridCol w:w="1409"/>
        <w:gridCol w:w="1473"/>
        <w:gridCol w:w="1439"/>
        <w:gridCol w:w="1140"/>
        <w:gridCol w:w="1080"/>
        <w:gridCol w:w="1018"/>
        <w:gridCol w:w="1289"/>
        <w:gridCol w:w="572"/>
        <w:gridCol w:w="754"/>
        <w:gridCol w:w="1335"/>
        <w:gridCol w:w="1232"/>
        <w:gridCol w:w="73"/>
        <w:gridCol w:w="683"/>
        <w:gridCol w:w="517"/>
        <w:gridCol w:w="414"/>
      </w:tblGrid>
      <w:tr w:rsidR="00F8042B" w:rsidRPr="00A03B89" w:rsidTr="00F8042B">
        <w:trPr>
          <w:trHeight w:val="572"/>
        </w:trPr>
        <w:tc>
          <w:tcPr>
            <w:tcW w:w="9974" w:type="dxa"/>
            <w:gridSpan w:val="9"/>
            <w:tcBorders>
              <w:top w:val="nil"/>
              <w:left w:val="nil"/>
              <w:bottom w:val="nil"/>
              <w:right w:val="nil"/>
            </w:tcBorders>
            <w:shd w:val="clear" w:color="auto" w:fill="auto"/>
          </w:tcPr>
          <w:p w:rsidR="00F8042B" w:rsidRPr="00A03B89" w:rsidRDefault="00F8042B" w:rsidP="00F8042B">
            <w:pPr>
              <w:spacing w:line="360" w:lineRule="auto"/>
              <w:rPr>
                <w:rFonts w:ascii="Times New Roman" w:hAnsi="Times New Roman"/>
                <w:b/>
                <w:bCs/>
                <w:sz w:val="32"/>
                <w:szCs w:val="32"/>
                <w:lang w:val="ru-RU"/>
              </w:rPr>
            </w:pPr>
            <w:r w:rsidRPr="00A03B89">
              <w:rPr>
                <w:rFonts w:ascii="Times New Roman" w:hAnsi="Times New Roman"/>
                <w:b/>
                <w:bCs/>
                <w:sz w:val="32"/>
                <w:szCs w:val="32"/>
                <w:lang w:val="ru-RU"/>
              </w:rPr>
              <w:t>Журнал регистрации работ</w:t>
            </w:r>
          </w:p>
        </w:tc>
        <w:tc>
          <w:tcPr>
            <w:tcW w:w="3321" w:type="dxa"/>
            <w:gridSpan w:val="3"/>
            <w:tcBorders>
              <w:top w:val="nil"/>
              <w:left w:val="nil"/>
              <w:bottom w:val="nil"/>
              <w:right w:val="nil"/>
            </w:tcBorders>
          </w:tcPr>
          <w:p w:rsidR="00F8042B" w:rsidRPr="00A03B89" w:rsidRDefault="00F8042B" w:rsidP="00F8042B">
            <w:pPr>
              <w:spacing w:line="360" w:lineRule="auto"/>
              <w:rPr>
                <w:rFonts w:ascii="Times New Roman" w:hAnsi="Times New Roman"/>
                <w:b/>
                <w:bCs/>
                <w:sz w:val="32"/>
                <w:szCs w:val="32"/>
                <w:lang w:val="ru-RU"/>
              </w:rPr>
            </w:pPr>
          </w:p>
        </w:tc>
        <w:tc>
          <w:tcPr>
            <w:tcW w:w="756" w:type="dxa"/>
            <w:gridSpan w:val="2"/>
            <w:tcBorders>
              <w:top w:val="nil"/>
              <w:left w:val="nil"/>
              <w:bottom w:val="nil"/>
              <w:right w:val="nil"/>
            </w:tcBorders>
          </w:tcPr>
          <w:p w:rsidR="00F8042B" w:rsidRPr="00A03B89" w:rsidRDefault="00F8042B" w:rsidP="00F8042B">
            <w:pPr>
              <w:spacing w:line="360" w:lineRule="auto"/>
              <w:rPr>
                <w:rFonts w:ascii="Times New Roman" w:hAnsi="Times New Roman"/>
                <w:b/>
                <w:bCs/>
                <w:sz w:val="32"/>
                <w:szCs w:val="32"/>
                <w:lang w:val="ru-RU"/>
              </w:rPr>
            </w:pPr>
          </w:p>
        </w:tc>
        <w:tc>
          <w:tcPr>
            <w:tcW w:w="517" w:type="dxa"/>
            <w:tcBorders>
              <w:top w:val="nil"/>
              <w:left w:val="nil"/>
              <w:bottom w:val="nil"/>
              <w:right w:val="nil"/>
            </w:tcBorders>
          </w:tcPr>
          <w:p w:rsidR="00F8042B" w:rsidRPr="00A03B89" w:rsidRDefault="00F8042B" w:rsidP="00F8042B">
            <w:pPr>
              <w:spacing w:line="360" w:lineRule="auto"/>
              <w:rPr>
                <w:rFonts w:ascii="Times New Roman" w:hAnsi="Times New Roman"/>
                <w:b/>
                <w:bCs/>
                <w:sz w:val="32"/>
                <w:szCs w:val="32"/>
                <w:lang w:val="ru-RU"/>
              </w:rPr>
            </w:pPr>
          </w:p>
        </w:tc>
        <w:tc>
          <w:tcPr>
            <w:tcW w:w="414" w:type="dxa"/>
            <w:tcBorders>
              <w:top w:val="nil"/>
              <w:left w:val="nil"/>
              <w:bottom w:val="nil"/>
              <w:right w:val="nil"/>
            </w:tcBorders>
          </w:tcPr>
          <w:p w:rsidR="00F8042B" w:rsidRPr="00A03B89" w:rsidRDefault="00F8042B" w:rsidP="00F8042B">
            <w:pPr>
              <w:spacing w:line="360" w:lineRule="auto"/>
              <w:rPr>
                <w:rFonts w:ascii="Times New Roman" w:hAnsi="Times New Roman"/>
                <w:b/>
                <w:bCs/>
                <w:sz w:val="32"/>
                <w:szCs w:val="32"/>
                <w:lang w:val="ru-RU"/>
              </w:rPr>
            </w:pPr>
          </w:p>
        </w:tc>
      </w:tr>
      <w:tr w:rsidR="00F8042B" w:rsidRPr="00A03B89" w:rsidTr="00F8042B">
        <w:trPr>
          <w:trHeight w:val="360"/>
        </w:trPr>
        <w:tc>
          <w:tcPr>
            <w:tcW w:w="9974" w:type="dxa"/>
            <w:gridSpan w:val="9"/>
            <w:tcBorders>
              <w:top w:val="nil"/>
              <w:left w:val="nil"/>
              <w:bottom w:val="nil"/>
              <w:right w:val="nil"/>
            </w:tcBorders>
            <w:shd w:val="clear" w:color="auto" w:fill="auto"/>
          </w:tcPr>
          <w:p w:rsidR="00F8042B" w:rsidRPr="00A03B89" w:rsidRDefault="00F8042B" w:rsidP="00F8042B">
            <w:pPr>
              <w:spacing w:line="360" w:lineRule="auto"/>
              <w:rPr>
                <w:rFonts w:ascii="Times New Roman" w:hAnsi="Times New Roman"/>
                <w:bCs/>
                <w:lang w:val="ru-RU"/>
              </w:rPr>
            </w:pPr>
            <w:r w:rsidRPr="00A03B89">
              <w:rPr>
                <w:rFonts w:ascii="Times New Roman" w:hAnsi="Times New Roman"/>
                <w:bCs/>
                <w:lang w:val="ru-RU"/>
              </w:rPr>
              <w:t>За период с __.__.20__ по __.__.20__</w:t>
            </w:r>
          </w:p>
        </w:tc>
        <w:tc>
          <w:tcPr>
            <w:tcW w:w="3321" w:type="dxa"/>
            <w:gridSpan w:val="3"/>
            <w:tcBorders>
              <w:top w:val="nil"/>
              <w:left w:val="nil"/>
              <w:bottom w:val="nil"/>
              <w:right w:val="nil"/>
            </w:tcBorders>
          </w:tcPr>
          <w:p w:rsidR="00F8042B" w:rsidRPr="00A03B89" w:rsidRDefault="00F8042B" w:rsidP="00F8042B">
            <w:pPr>
              <w:spacing w:line="360" w:lineRule="auto"/>
              <w:rPr>
                <w:rFonts w:ascii="Times New Roman" w:hAnsi="Times New Roman"/>
                <w:b/>
                <w:bCs/>
                <w:lang w:val="ru-RU"/>
              </w:rPr>
            </w:pPr>
          </w:p>
        </w:tc>
        <w:tc>
          <w:tcPr>
            <w:tcW w:w="756" w:type="dxa"/>
            <w:gridSpan w:val="2"/>
            <w:tcBorders>
              <w:top w:val="nil"/>
              <w:left w:val="nil"/>
              <w:bottom w:val="nil"/>
              <w:right w:val="nil"/>
            </w:tcBorders>
          </w:tcPr>
          <w:p w:rsidR="00F8042B" w:rsidRPr="00A03B89" w:rsidRDefault="00F8042B" w:rsidP="00F8042B">
            <w:pPr>
              <w:spacing w:line="360" w:lineRule="auto"/>
              <w:rPr>
                <w:rFonts w:ascii="Times New Roman" w:hAnsi="Times New Roman"/>
                <w:b/>
                <w:bCs/>
                <w:lang w:val="ru-RU"/>
              </w:rPr>
            </w:pPr>
          </w:p>
        </w:tc>
        <w:tc>
          <w:tcPr>
            <w:tcW w:w="517" w:type="dxa"/>
            <w:tcBorders>
              <w:top w:val="nil"/>
              <w:left w:val="nil"/>
              <w:bottom w:val="nil"/>
              <w:right w:val="nil"/>
            </w:tcBorders>
          </w:tcPr>
          <w:p w:rsidR="00F8042B" w:rsidRPr="00A03B89" w:rsidRDefault="00F8042B" w:rsidP="00F8042B">
            <w:pPr>
              <w:spacing w:line="360" w:lineRule="auto"/>
              <w:rPr>
                <w:rFonts w:ascii="Times New Roman" w:hAnsi="Times New Roman"/>
                <w:b/>
                <w:bCs/>
                <w:lang w:val="ru-RU"/>
              </w:rPr>
            </w:pPr>
          </w:p>
        </w:tc>
        <w:tc>
          <w:tcPr>
            <w:tcW w:w="414" w:type="dxa"/>
            <w:tcBorders>
              <w:top w:val="nil"/>
              <w:left w:val="nil"/>
              <w:bottom w:val="nil"/>
              <w:right w:val="nil"/>
            </w:tcBorders>
          </w:tcPr>
          <w:p w:rsidR="00F8042B" w:rsidRPr="00A03B89" w:rsidRDefault="00F8042B" w:rsidP="00F8042B">
            <w:pPr>
              <w:spacing w:line="360" w:lineRule="auto"/>
              <w:rPr>
                <w:rFonts w:ascii="Times New Roman" w:hAnsi="Times New Roman"/>
                <w:b/>
                <w:bCs/>
                <w:lang w:val="ru-RU"/>
              </w:rPr>
            </w:pPr>
          </w:p>
        </w:tc>
      </w:tr>
      <w:tr w:rsidR="00F8042B" w:rsidRPr="00A9783E" w:rsidTr="00F8042B">
        <w:trPr>
          <w:trHeight w:val="360"/>
        </w:trPr>
        <w:tc>
          <w:tcPr>
            <w:tcW w:w="9974" w:type="dxa"/>
            <w:gridSpan w:val="9"/>
            <w:tcBorders>
              <w:top w:val="nil"/>
              <w:left w:val="nil"/>
              <w:bottom w:val="nil"/>
              <w:right w:val="nil"/>
            </w:tcBorders>
            <w:shd w:val="clear" w:color="auto" w:fill="auto"/>
          </w:tcPr>
          <w:p w:rsidR="00F8042B" w:rsidRPr="00A03B89" w:rsidRDefault="00F8042B" w:rsidP="00F8042B">
            <w:pPr>
              <w:spacing w:line="360" w:lineRule="auto"/>
              <w:rPr>
                <w:rFonts w:ascii="Times New Roman" w:hAnsi="Times New Roman"/>
                <w:bCs/>
                <w:lang w:val="ru-RU"/>
              </w:rPr>
            </w:pPr>
            <w:r w:rsidRPr="00A03B89">
              <w:rPr>
                <w:rFonts w:ascii="Times New Roman" w:hAnsi="Times New Roman"/>
                <w:bCs/>
                <w:lang w:val="ru-RU"/>
              </w:rPr>
              <w:t>Место проведения работ: ___________________________________________</w:t>
            </w:r>
          </w:p>
          <w:p w:rsidR="00F8042B" w:rsidRPr="00A03B89" w:rsidRDefault="00F8042B" w:rsidP="00E73BEB">
            <w:pPr>
              <w:pStyle w:val="ab"/>
            </w:pPr>
            <w:r w:rsidRPr="00A03B89">
              <w:t xml:space="preserve">Таблица </w:t>
            </w:r>
            <w:r w:rsidR="00E4148E" w:rsidRPr="00A03B89">
              <w:fldChar w:fldCharType="begin"/>
            </w:r>
            <w:r w:rsidRPr="00A03B89">
              <w:instrText xml:space="preserve"> SEQ Таблица \* ARABIC </w:instrText>
            </w:r>
            <w:r w:rsidR="00E4148E" w:rsidRPr="00A03B89">
              <w:fldChar w:fldCharType="separate"/>
            </w:r>
            <w:r w:rsidR="00AA5109" w:rsidRPr="00A03B89">
              <w:rPr>
                <w:noProof/>
              </w:rPr>
              <w:t>1</w:t>
            </w:r>
            <w:r w:rsidR="00E4148E" w:rsidRPr="00A03B89">
              <w:fldChar w:fldCharType="end"/>
            </w:r>
            <w:r w:rsidRPr="00A03B89">
              <w:t xml:space="preserve"> «Журнал регистрации работ»</w:t>
            </w:r>
          </w:p>
        </w:tc>
        <w:tc>
          <w:tcPr>
            <w:tcW w:w="3321" w:type="dxa"/>
            <w:gridSpan w:val="3"/>
            <w:tcBorders>
              <w:top w:val="nil"/>
              <w:left w:val="nil"/>
              <w:bottom w:val="nil"/>
              <w:right w:val="nil"/>
            </w:tcBorders>
          </w:tcPr>
          <w:p w:rsidR="00F8042B" w:rsidRPr="00A03B89" w:rsidRDefault="00F8042B" w:rsidP="00E73BEB">
            <w:pPr>
              <w:pStyle w:val="ab"/>
            </w:pPr>
          </w:p>
        </w:tc>
        <w:tc>
          <w:tcPr>
            <w:tcW w:w="756" w:type="dxa"/>
            <w:gridSpan w:val="2"/>
            <w:tcBorders>
              <w:top w:val="nil"/>
              <w:left w:val="nil"/>
              <w:bottom w:val="nil"/>
              <w:right w:val="nil"/>
            </w:tcBorders>
          </w:tcPr>
          <w:p w:rsidR="00F8042B" w:rsidRPr="00A03B89" w:rsidRDefault="00F8042B" w:rsidP="00F8042B">
            <w:pPr>
              <w:spacing w:line="360" w:lineRule="auto"/>
              <w:rPr>
                <w:rFonts w:ascii="Times New Roman" w:hAnsi="Times New Roman"/>
                <w:b/>
                <w:bCs/>
                <w:lang w:val="ru-RU"/>
              </w:rPr>
            </w:pPr>
          </w:p>
        </w:tc>
        <w:tc>
          <w:tcPr>
            <w:tcW w:w="517" w:type="dxa"/>
            <w:tcBorders>
              <w:top w:val="nil"/>
              <w:left w:val="nil"/>
              <w:bottom w:val="nil"/>
              <w:right w:val="nil"/>
            </w:tcBorders>
          </w:tcPr>
          <w:p w:rsidR="00F8042B" w:rsidRPr="00A03B89" w:rsidRDefault="00F8042B" w:rsidP="00F8042B">
            <w:pPr>
              <w:spacing w:line="360" w:lineRule="auto"/>
              <w:rPr>
                <w:rFonts w:ascii="Times New Roman" w:hAnsi="Times New Roman"/>
                <w:b/>
                <w:bCs/>
                <w:lang w:val="ru-RU"/>
              </w:rPr>
            </w:pPr>
          </w:p>
        </w:tc>
        <w:tc>
          <w:tcPr>
            <w:tcW w:w="414" w:type="dxa"/>
            <w:tcBorders>
              <w:top w:val="nil"/>
              <w:left w:val="nil"/>
              <w:bottom w:val="nil"/>
              <w:right w:val="nil"/>
            </w:tcBorders>
          </w:tcPr>
          <w:p w:rsidR="00F8042B" w:rsidRPr="00A03B89" w:rsidRDefault="00F8042B" w:rsidP="00F8042B">
            <w:pPr>
              <w:spacing w:line="360" w:lineRule="auto"/>
              <w:rPr>
                <w:rFonts w:ascii="Times New Roman" w:hAnsi="Times New Roman"/>
                <w:b/>
                <w:bCs/>
                <w:lang w:val="ru-RU"/>
              </w:rPr>
            </w:pPr>
          </w:p>
        </w:tc>
      </w:tr>
      <w:tr w:rsidR="00F8042B" w:rsidRPr="00A03B89" w:rsidTr="00F8042B">
        <w:trPr>
          <w:trHeight w:val="675"/>
        </w:trPr>
        <w:tc>
          <w:tcPr>
            <w:tcW w:w="554" w:type="dxa"/>
            <w:vMerge w:val="restart"/>
            <w:tcBorders>
              <w:top w:val="single" w:sz="8" w:space="0" w:color="000000"/>
              <w:left w:val="single" w:sz="8" w:space="0" w:color="000000"/>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w:t>
            </w:r>
          </w:p>
          <w:p w:rsidR="00F8042B" w:rsidRPr="00A03B89" w:rsidRDefault="00F8042B" w:rsidP="00F8042B">
            <w:pPr>
              <w:spacing w:before="60" w:after="60"/>
              <w:rPr>
                <w:rFonts w:ascii="Times New Roman" w:hAnsi="Times New Roman"/>
                <w:b/>
                <w:bCs/>
              </w:rPr>
            </w:pPr>
          </w:p>
        </w:tc>
        <w:tc>
          <w:tcPr>
            <w:tcW w:w="1409" w:type="dxa"/>
            <w:vMerge w:val="restart"/>
            <w:tcBorders>
              <w:top w:val="single" w:sz="4" w:space="0" w:color="000000"/>
              <w:left w:val="nil"/>
              <w:bottom w:val="single" w:sz="4" w:space="0" w:color="000000"/>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Дата/время начала выполнения</w:t>
            </w:r>
          </w:p>
        </w:tc>
        <w:tc>
          <w:tcPr>
            <w:tcW w:w="1473"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Дата/время завершения выполнения</w:t>
            </w:r>
          </w:p>
        </w:tc>
        <w:tc>
          <w:tcPr>
            <w:tcW w:w="1439"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Инициатор работ</w:t>
            </w:r>
          </w:p>
        </w:tc>
        <w:tc>
          <w:tcPr>
            <w:tcW w:w="1140"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Исполнитель</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Тип операции</w:t>
            </w:r>
          </w:p>
        </w:tc>
        <w:tc>
          <w:tcPr>
            <w:tcW w:w="1018"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Цель работ</w:t>
            </w:r>
          </w:p>
        </w:tc>
        <w:tc>
          <w:tcPr>
            <w:tcW w:w="1289"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Результат</w:t>
            </w:r>
          </w:p>
        </w:tc>
        <w:tc>
          <w:tcPr>
            <w:tcW w:w="1326" w:type="dxa"/>
            <w:gridSpan w:val="2"/>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Описание</w:t>
            </w:r>
          </w:p>
        </w:tc>
        <w:tc>
          <w:tcPr>
            <w:tcW w:w="1335" w:type="dxa"/>
            <w:vMerge w:val="restart"/>
            <w:tcBorders>
              <w:top w:val="single" w:sz="8" w:space="0" w:color="000000"/>
              <w:left w:val="nil"/>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Связанные работы</w:t>
            </w:r>
          </w:p>
        </w:tc>
        <w:tc>
          <w:tcPr>
            <w:tcW w:w="1305" w:type="dxa"/>
            <w:gridSpan w:val="2"/>
            <w:vMerge w:val="restart"/>
            <w:tcBorders>
              <w:top w:val="single" w:sz="8" w:space="0" w:color="000000"/>
              <w:left w:val="nil"/>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Особые отметки</w:t>
            </w:r>
          </w:p>
        </w:tc>
        <w:tc>
          <w:tcPr>
            <w:tcW w:w="1200" w:type="dxa"/>
            <w:gridSpan w:val="2"/>
            <w:vMerge w:val="restart"/>
            <w:tcBorders>
              <w:top w:val="single" w:sz="4" w:space="0" w:color="000000"/>
              <w:left w:val="nil"/>
              <w:right w:val="single" w:sz="4" w:space="0" w:color="000000"/>
            </w:tcBorders>
            <w:shd w:val="clear" w:color="auto" w:fill="C0C0C0"/>
            <w:vAlign w:val="center"/>
          </w:tcPr>
          <w:p w:rsidR="00F8042B" w:rsidRPr="00A03B89" w:rsidRDefault="00F8042B" w:rsidP="00F8042B">
            <w:pPr>
              <w:spacing w:before="60" w:after="60"/>
              <w:rPr>
                <w:rFonts w:ascii="Times New Roman" w:hAnsi="Times New Roman"/>
                <w:b/>
                <w:bCs/>
              </w:rPr>
            </w:pPr>
            <w:r w:rsidRPr="00A03B89">
              <w:rPr>
                <w:rFonts w:ascii="Times New Roman" w:hAnsi="Times New Roman"/>
                <w:b/>
                <w:bCs/>
              </w:rPr>
              <w:t>Принял</w:t>
            </w:r>
          </w:p>
        </w:tc>
        <w:tc>
          <w:tcPr>
            <w:tcW w:w="414" w:type="dxa"/>
            <w:tcBorders>
              <w:top w:val="nil"/>
              <w:left w:val="single" w:sz="4" w:space="0" w:color="000000"/>
              <w:bottom w:val="nil"/>
              <w:right w:val="nil"/>
            </w:tcBorders>
            <w:shd w:val="clear" w:color="auto" w:fill="auto"/>
          </w:tcPr>
          <w:p w:rsidR="00F8042B" w:rsidRPr="00A03B89" w:rsidRDefault="00F8042B" w:rsidP="00F8042B">
            <w:pPr>
              <w:spacing w:line="360" w:lineRule="auto"/>
              <w:rPr>
                <w:rFonts w:ascii="Times New Roman" w:hAnsi="Times New Roman"/>
                <w:b/>
                <w:bCs/>
              </w:rPr>
            </w:pPr>
            <w:r w:rsidRPr="00A03B89">
              <w:rPr>
                <w:rFonts w:ascii="Times New Roman" w:hAnsi="Times New Roman"/>
                <w:b/>
                <w:bCs/>
              </w:rPr>
              <w:t> </w:t>
            </w:r>
          </w:p>
        </w:tc>
      </w:tr>
      <w:tr w:rsidR="00F8042B" w:rsidRPr="00A03B89" w:rsidTr="00F8042B">
        <w:trPr>
          <w:trHeight w:val="405"/>
        </w:trPr>
        <w:tc>
          <w:tcPr>
            <w:tcW w:w="554" w:type="dxa"/>
            <w:vMerge/>
            <w:tcBorders>
              <w:left w:val="single" w:sz="8" w:space="0" w:color="000000"/>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409" w:type="dxa"/>
            <w:vMerge/>
            <w:tcBorders>
              <w:top w:val="single" w:sz="4" w:space="0" w:color="000000"/>
              <w:left w:val="nil"/>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473" w:type="dxa"/>
            <w:vMerge/>
            <w:tcBorders>
              <w:top w:val="single" w:sz="4" w:space="0" w:color="000000"/>
              <w:left w:val="single" w:sz="4" w:space="0" w:color="000000"/>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439" w:type="dxa"/>
            <w:vMerge/>
            <w:tcBorders>
              <w:top w:val="single" w:sz="4" w:space="0" w:color="000000"/>
              <w:left w:val="single" w:sz="4" w:space="0" w:color="000000"/>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140" w:type="dxa"/>
            <w:vMerge/>
            <w:tcBorders>
              <w:top w:val="single" w:sz="4" w:space="0" w:color="000000"/>
              <w:left w:val="single" w:sz="4" w:space="0" w:color="000000"/>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018" w:type="dxa"/>
            <w:vMerge/>
            <w:tcBorders>
              <w:top w:val="single" w:sz="4" w:space="0" w:color="000000"/>
              <w:left w:val="single" w:sz="4" w:space="0" w:color="000000"/>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289" w:type="dxa"/>
            <w:vMerge/>
            <w:tcBorders>
              <w:top w:val="single" w:sz="4" w:space="0" w:color="000000"/>
              <w:left w:val="single" w:sz="4" w:space="0" w:color="000000"/>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326" w:type="dxa"/>
            <w:gridSpan w:val="2"/>
            <w:vMerge/>
            <w:tcBorders>
              <w:top w:val="single" w:sz="4" w:space="0" w:color="000000"/>
              <w:left w:val="single" w:sz="4" w:space="0" w:color="000000"/>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335" w:type="dxa"/>
            <w:vMerge/>
            <w:tcBorders>
              <w:left w:val="nil"/>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305" w:type="dxa"/>
            <w:gridSpan w:val="2"/>
            <w:vMerge/>
            <w:tcBorders>
              <w:left w:val="nil"/>
              <w:bottom w:val="single" w:sz="4" w:space="0" w:color="000000"/>
              <w:right w:val="single" w:sz="4" w:space="0" w:color="000000"/>
            </w:tcBorders>
            <w:shd w:val="clear" w:color="auto" w:fill="C0C0C0"/>
          </w:tcPr>
          <w:p w:rsidR="00F8042B" w:rsidRPr="00A03B89" w:rsidRDefault="00F8042B" w:rsidP="00F8042B">
            <w:pPr>
              <w:spacing w:line="360" w:lineRule="auto"/>
              <w:rPr>
                <w:rFonts w:ascii="Times New Roman" w:hAnsi="Times New Roman"/>
              </w:rPr>
            </w:pPr>
          </w:p>
        </w:tc>
        <w:tc>
          <w:tcPr>
            <w:tcW w:w="1200" w:type="dxa"/>
            <w:gridSpan w:val="2"/>
            <w:vMerge/>
            <w:tcBorders>
              <w:left w:val="nil"/>
              <w:bottom w:val="single" w:sz="4" w:space="0" w:color="000000"/>
              <w:right w:val="single" w:sz="4" w:space="0" w:color="000000"/>
            </w:tcBorders>
            <w:shd w:val="clear" w:color="auto" w:fill="C0C0C0"/>
            <w:vAlign w:val="center"/>
          </w:tcPr>
          <w:p w:rsidR="00F8042B" w:rsidRPr="00A03B89" w:rsidRDefault="00F8042B" w:rsidP="00F8042B">
            <w:pPr>
              <w:spacing w:line="360" w:lineRule="auto"/>
              <w:rPr>
                <w:rFonts w:ascii="Times New Roman" w:hAnsi="Times New Roman"/>
                <w:bCs/>
              </w:rPr>
            </w:pPr>
          </w:p>
        </w:tc>
        <w:tc>
          <w:tcPr>
            <w:tcW w:w="414" w:type="dxa"/>
            <w:tcBorders>
              <w:top w:val="nil"/>
              <w:left w:val="single" w:sz="4" w:space="0" w:color="000000"/>
              <w:bottom w:val="nil"/>
              <w:right w:val="nil"/>
            </w:tcBorders>
            <w:shd w:val="clear" w:color="auto" w:fill="auto"/>
          </w:tcPr>
          <w:p w:rsidR="00F8042B" w:rsidRPr="00A03B89" w:rsidRDefault="00F8042B" w:rsidP="00F8042B">
            <w:pPr>
              <w:spacing w:line="360" w:lineRule="auto"/>
              <w:rPr>
                <w:rFonts w:ascii="Times New Roman" w:hAnsi="Times New Roman"/>
                <w:bCs/>
              </w:rPr>
            </w:pPr>
            <w:r w:rsidRPr="00A03B89">
              <w:rPr>
                <w:rFonts w:ascii="Times New Roman" w:hAnsi="Times New Roman"/>
                <w:bCs/>
              </w:rPr>
              <w:t> </w:t>
            </w:r>
          </w:p>
        </w:tc>
      </w:tr>
      <w:tr w:rsidR="00F8042B" w:rsidRPr="00A03B89" w:rsidTr="00F8042B">
        <w:trPr>
          <w:trHeight w:val="968"/>
        </w:trPr>
        <w:tc>
          <w:tcPr>
            <w:tcW w:w="554" w:type="dxa"/>
            <w:tcBorders>
              <w:top w:val="nil"/>
              <w:left w:val="single" w:sz="8" w:space="0" w:color="000000"/>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p>
        </w:tc>
        <w:tc>
          <w:tcPr>
            <w:tcW w:w="1409" w:type="dxa"/>
            <w:tcBorders>
              <w:top w:val="single" w:sz="4" w:space="0" w:color="000000"/>
              <w:left w:val="nil"/>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473"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439"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140"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080"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018"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289"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326" w:type="dxa"/>
            <w:gridSpan w:val="2"/>
            <w:tcBorders>
              <w:top w:val="single" w:sz="4" w:space="0" w:color="000000"/>
              <w:left w:val="single" w:sz="4" w:space="0" w:color="000000"/>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p>
        </w:tc>
        <w:tc>
          <w:tcPr>
            <w:tcW w:w="1335" w:type="dxa"/>
            <w:tcBorders>
              <w:top w:val="nil"/>
              <w:left w:val="nil"/>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p>
        </w:tc>
        <w:tc>
          <w:tcPr>
            <w:tcW w:w="1305" w:type="dxa"/>
            <w:gridSpan w:val="2"/>
            <w:tcBorders>
              <w:top w:val="nil"/>
              <w:left w:val="nil"/>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p>
        </w:tc>
        <w:tc>
          <w:tcPr>
            <w:tcW w:w="1200" w:type="dxa"/>
            <w:gridSpan w:val="2"/>
            <w:tcBorders>
              <w:top w:val="nil"/>
              <w:left w:val="nil"/>
              <w:bottom w:val="single" w:sz="4" w:space="0" w:color="000000"/>
              <w:right w:val="single" w:sz="8" w:space="0" w:color="000000"/>
            </w:tcBorders>
            <w:shd w:val="clear" w:color="auto" w:fill="auto"/>
          </w:tcPr>
          <w:p w:rsidR="00F8042B" w:rsidRPr="00A03B89" w:rsidRDefault="00F8042B" w:rsidP="00F8042B">
            <w:pPr>
              <w:spacing w:line="360" w:lineRule="auto"/>
              <w:rPr>
                <w:rFonts w:ascii="Times New Roman" w:hAnsi="Times New Roman"/>
              </w:rPr>
            </w:pPr>
            <w:r w:rsidRPr="00A03B89">
              <w:rPr>
                <w:rFonts w:ascii="Times New Roman" w:hAnsi="Times New Roman"/>
              </w:rPr>
              <w:t> </w:t>
            </w:r>
          </w:p>
          <w:p w:rsidR="00F8042B" w:rsidRPr="00A03B89" w:rsidRDefault="00F8042B" w:rsidP="00F8042B">
            <w:pPr>
              <w:spacing w:line="360" w:lineRule="auto"/>
              <w:rPr>
                <w:rFonts w:ascii="Times New Roman" w:hAnsi="Times New Roman"/>
              </w:rPr>
            </w:pPr>
            <w:r w:rsidRPr="00A03B89">
              <w:rPr>
                <w:rFonts w:ascii="Times New Roman" w:hAnsi="Times New Roman"/>
              </w:rPr>
              <w:t> </w:t>
            </w:r>
          </w:p>
        </w:tc>
        <w:tc>
          <w:tcPr>
            <w:tcW w:w="414" w:type="dxa"/>
            <w:tcBorders>
              <w:top w:val="nil"/>
              <w:left w:val="nil"/>
              <w:bottom w:val="nil"/>
              <w:right w:val="nil"/>
            </w:tcBorders>
            <w:shd w:val="clear" w:color="auto" w:fill="auto"/>
          </w:tcPr>
          <w:p w:rsidR="00F8042B" w:rsidRPr="00A03B89" w:rsidRDefault="00F8042B" w:rsidP="00F8042B">
            <w:pPr>
              <w:spacing w:line="360" w:lineRule="auto"/>
              <w:rPr>
                <w:rFonts w:ascii="Times New Roman" w:hAnsi="Times New Roman"/>
                <w:bCs/>
                <w:sz w:val="32"/>
                <w:szCs w:val="32"/>
              </w:rPr>
            </w:pPr>
            <w:r w:rsidRPr="00A03B89">
              <w:rPr>
                <w:rFonts w:ascii="Times New Roman" w:hAnsi="Times New Roman"/>
                <w:bCs/>
                <w:sz w:val="32"/>
                <w:szCs w:val="32"/>
              </w:rPr>
              <w:t> </w:t>
            </w:r>
          </w:p>
        </w:tc>
      </w:tr>
      <w:tr w:rsidR="00F8042B" w:rsidRPr="00A03B89" w:rsidTr="00F8042B">
        <w:trPr>
          <w:trHeight w:val="765"/>
        </w:trPr>
        <w:tc>
          <w:tcPr>
            <w:tcW w:w="554" w:type="dxa"/>
            <w:tcBorders>
              <w:top w:val="nil"/>
              <w:left w:val="single" w:sz="8" w:space="0" w:color="000000"/>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p>
        </w:tc>
        <w:tc>
          <w:tcPr>
            <w:tcW w:w="1409" w:type="dxa"/>
            <w:tcBorders>
              <w:top w:val="single" w:sz="4" w:space="0" w:color="000000"/>
              <w:left w:val="nil"/>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473"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439"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140"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080"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018"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289"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326" w:type="dxa"/>
            <w:gridSpan w:val="2"/>
            <w:tcBorders>
              <w:top w:val="single" w:sz="4" w:space="0" w:color="000000"/>
              <w:left w:val="single" w:sz="4" w:space="0" w:color="000000"/>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p>
        </w:tc>
        <w:tc>
          <w:tcPr>
            <w:tcW w:w="1335" w:type="dxa"/>
            <w:tcBorders>
              <w:top w:val="nil"/>
              <w:left w:val="nil"/>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p>
        </w:tc>
        <w:tc>
          <w:tcPr>
            <w:tcW w:w="1305" w:type="dxa"/>
            <w:gridSpan w:val="2"/>
            <w:tcBorders>
              <w:top w:val="nil"/>
              <w:left w:val="nil"/>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r w:rsidRPr="00A03B89">
              <w:rPr>
                <w:rFonts w:ascii="Times New Roman" w:hAnsi="Times New Roman"/>
              </w:rPr>
              <w:t> </w:t>
            </w:r>
          </w:p>
        </w:tc>
        <w:tc>
          <w:tcPr>
            <w:tcW w:w="1200" w:type="dxa"/>
            <w:gridSpan w:val="2"/>
            <w:tcBorders>
              <w:top w:val="nil"/>
              <w:left w:val="nil"/>
              <w:bottom w:val="single" w:sz="4" w:space="0" w:color="000000"/>
              <w:right w:val="single" w:sz="8" w:space="0" w:color="000000"/>
            </w:tcBorders>
            <w:shd w:val="clear" w:color="auto" w:fill="auto"/>
          </w:tcPr>
          <w:p w:rsidR="00F8042B" w:rsidRPr="00A03B89" w:rsidRDefault="00F8042B" w:rsidP="00F8042B">
            <w:pPr>
              <w:spacing w:line="360" w:lineRule="auto"/>
              <w:rPr>
                <w:rFonts w:ascii="Times New Roman" w:hAnsi="Times New Roman"/>
              </w:rPr>
            </w:pPr>
            <w:r w:rsidRPr="00A03B89">
              <w:rPr>
                <w:rFonts w:ascii="Times New Roman" w:hAnsi="Times New Roman"/>
              </w:rPr>
              <w:t> </w:t>
            </w:r>
          </w:p>
          <w:p w:rsidR="00F8042B" w:rsidRPr="00A03B89" w:rsidRDefault="00F8042B" w:rsidP="00F8042B">
            <w:pPr>
              <w:spacing w:line="360" w:lineRule="auto"/>
              <w:rPr>
                <w:rFonts w:ascii="Times New Roman" w:hAnsi="Times New Roman"/>
              </w:rPr>
            </w:pPr>
            <w:r w:rsidRPr="00A03B89">
              <w:rPr>
                <w:rFonts w:ascii="Times New Roman" w:hAnsi="Times New Roman"/>
              </w:rPr>
              <w:t> </w:t>
            </w:r>
          </w:p>
          <w:p w:rsidR="00F8042B" w:rsidRPr="00A03B89" w:rsidRDefault="00F8042B" w:rsidP="00F8042B">
            <w:pPr>
              <w:spacing w:line="360" w:lineRule="auto"/>
              <w:rPr>
                <w:rFonts w:ascii="Times New Roman" w:hAnsi="Times New Roman"/>
              </w:rPr>
            </w:pPr>
            <w:r w:rsidRPr="00A03B89">
              <w:rPr>
                <w:rFonts w:ascii="Times New Roman" w:hAnsi="Times New Roman"/>
              </w:rPr>
              <w:t> </w:t>
            </w:r>
          </w:p>
        </w:tc>
        <w:tc>
          <w:tcPr>
            <w:tcW w:w="414" w:type="dxa"/>
            <w:tcBorders>
              <w:top w:val="nil"/>
              <w:left w:val="nil"/>
              <w:bottom w:val="nil"/>
              <w:right w:val="nil"/>
            </w:tcBorders>
            <w:shd w:val="clear" w:color="auto" w:fill="auto"/>
          </w:tcPr>
          <w:p w:rsidR="00F8042B" w:rsidRPr="00A03B89" w:rsidRDefault="00F8042B" w:rsidP="00F8042B">
            <w:pPr>
              <w:spacing w:line="360" w:lineRule="auto"/>
              <w:rPr>
                <w:rFonts w:ascii="Times New Roman" w:hAnsi="Times New Roman"/>
                <w:bCs/>
                <w:sz w:val="32"/>
                <w:szCs w:val="32"/>
              </w:rPr>
            </w:pPr>
            <w:r w:rsidRPr="00A03B89">
              <w:rPr>
                <w:rFonts w:ascii="Times New Roman" w:hAnsi="Times New Roman"/>
                <w:bCs/>
                <w:sz w:val="32"/>
                <w:szCs w:val="32"/>
              </w:rPr>
              <w:t> </w:t>
            </w:r>
          </w:p>
        </w:tc>
      </w:tr>
      <w:tr w:rsidR="00F8042B" w:rsidRPr="00A03B89" w:rsidTr="00F8042B">
        <w:trPr>
          <w:trHeight w:val="765"/>
        </w:trPr>
        <w:tc>
          <w:tcPr>
            <w:tcW w:w="554" w:type="dxa"/>
            <w:tcBorders>
              <w:top w:val="nil"/>
              <w:left w:val="single" w:sz="8" w:space="0" w:color="000000"/>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p>
        </w:tc>
        <w:tc>
          <w:tcPr>
            <w:tcW w:w="1409" w:type="dxa"/>
            <w:tcBorders>
              <w:top w:val="single" w:sz="4" w:space="0" w:color="000000"/>
              <w:left w:val="nil"/>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473"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439"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140"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080"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018"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289" w:type="dxa"/>
            <w:tcBorders>
              <w:top w:val="single" w:sz="4" w:space="0" w:color="000000"/>
              <w:left w:val="single" w:sz="4" w:space="0" w:color="000000"/>
              <w:bottom w:val="single" w:sz="4" w:space="0" w:color="000000"/>
              <w:right w:val="single" w:sz="4" w:space="0" w:color="000000"/>
            </w:tcBorders>
          </w:tcPr>
          <w:p w:rsidR="00F8042B" w:rsidRPr="00A03B89" w:rsidRDefault="00F8042B" w:rsidP="00F8042B">
            <w:pPr>
              <w:spacing w:line="360" w:lineRule="auto"/>
              <w:rPr>
                <w:rFonts w:ascii="Times New Roman" w:hAnsi="Times New Roman"/>
              </w:rPr>
            </w:pPr>
          </w:p>
        </w:tc>
        <w:tc>
          <w:tcPr>
            <w:tcW w:w="1326" w:type="dxa"/>
            <w:gridSpan w:val="2"/>
            <w:tcBorders>
              <w:top w:val="single" w:sz="4" w:space="0" w:color="000000"/>
              <w:left w:val="single" w:sz="4" w:space="0" w:color="000000"/>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p>
        </w:tc>
        <w:tc>
          <w:tcPr>
            <w:tcW w:w="1335" w:type="dxa"/>
            <w:tcBorders>
              <w:top w:val="nil"/>
              <w:left w:val="nil"/>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p>
        </w:tc>
        <w:tc>
          <w:tcPr>
            <w:tcW w:w="1305" w:type="dxa"/>
            <w:gridSpan w:val="2"/>
            <w:tcBorders>
              <w:top w:val="nil"/>
              <w:left w:val="nil"/>
              <w:bottom w:val="single" w:sz="4" w:space="0" w:color="000000"/>
              <w:right w:val="single" w:sz="4" w:space="0" w:color="000000"/>
            </w:tcBorders>
            <w:shd w:val="clear" w:color="auto" w:fill="auto"/>
          </w:tcPr>
          <w:p w:rsidR="00F8042B" w:rsidRPr="00A03B89" w:rsidRDefault="00F8042B" w:rsidP="00F8042B">
            <w:pPr>
              <w:spacing w:line="360" w:lineRule="auto"/>
              <w:rPr>
                <w:rFonts w:ascii="Times New Roman" w:hAnsi="Times New Roman"/>
              </w:rPr>
            </w:pPr>
            <w:r w:rsidRPr="00A03B89">
              <w:rPr>
                <w:rFonts w:ascii="Times New Roman" w:hAnsi="Times New Roman"/>
              </w:rPr>
              <w:t> </w:t>
            </w:r>
          </w:p>
        </w:tc>
        <w:tc>
          <w:tcPr>
            <w:tcW w:w="1200" w:type="dxa"/>
            <w:gridSpan w:val="2"/>
            <w:tcBorders>
              <w:top w:val="nil"/>
              <w:left w:val="nil"/>
              <w:bottom w:val="single" w:sz="4" w:space="0" w:color="000000"/>
              <w:right w:val="single" w:sz="8" w:space="0" w:color="000000"/>
            </w:tcBorders>
            <w:shd w:val="clear" w:color="auto" w:fill="auto"/>
          </w:tcPr>
          <w:p w:rsidR="00F8042B" w:rsidRPr="00A03B89" w:rsidRDefault="00F8042B" w:rsidP="00F8042B">
            <w:pPr>
              <w:spacing w:line="360" w:lineRule="auto"/>
              <w:rPr>
                <w:rFonts w:ascii="Times New Roman" w:hAnsi="Times New Roman"/>
              </w:rPr>
            </w:pPr>
            <w:r w:rsidRPr="00A03B89">
              <w:rPr>
                <w:rFonts w:ascii="Times New Roman" w:hAnsi="Times New Roman"/>
              </w:rPr>
              <w:t> </w:t>
            </w:r>
          </w:p>
          <w:p w:rsidR="00F8042B" w:rsidRPr="00A03B89" w:rsidRDefault="00F8042B" w:rsidP="00F8042B">
            <w:pPr>
              <w:spacing w:line="360" w:lineRule="auto"/>
              <w:rPr>
                <w:rFonts w:ascii="Times New Roman" w:hAnsi="Times New Roman"/>
              </w:rPr>
            </w:pPr>
            <w:r w:rsidRPr="00A03B89">
              <w:rPr>
                <w:rFonts w:ascii="Times New Roman" w:hAnsi="Times New Roman"/>
              </w:rPr>
              <w:t> </w:t>
            </w:r>
          </w:p>
          <w:p w:rsidR="00F8042B" w:rsidRPr="00A03B89" w:rsidRDefault="00F8042B" w:rsidP="00F8042B">
            <w:pPr>
              <w:spacing w:line="360" w:lineRule="auto"/>
              <w:rPr>
                <w:rFonts w:ascii="Times New Roman" w:hAnsi="Times New Roman"/>
              </w:rPr>
            </w:pPr>
            <w:r w:rsidRPr="00A03B89">
              <w:rPr>
                <w:rFonts w:ascii="Times New Roman" w:hAnsi="Times New Roman"/>
              </w:rPr>
              <w:t> </w:t>
            </w:r>
          </w:p>
        </w:tc>
        <w:tc>
          <w:tcPr>
            <w:tcW w:w="414" w:type="dxa"/>
            <w:tcBorders>
              <w:top w:val="nil"/>
              <w:left w:val="nil"/>
              <w:bottom w:val="nil"/>
              <w:right w:val="nil"/>
            </w:tcBorders>
            <w:shd w:val="clear" w:color="auto" w:fill="auto"/>
          </w:tcPr>
          <w:p w:rsidR="00F8042B" w:rsidRPr="00A03B89" w:rsidRDefault="00F8042B" w:rsidP="00F8042B">
            <w:pPr>
              <w:spacing w:line="360" w:lineRule="auto"/>
              <w:rPr>
                <w:rFonts w:ascii="Times New Roman" w:hAnsi="Times New Roman"/>
                <w:bCs/>
                <w:sz w:val="32"/>
                <w:szCs w:val="32"/>
              </w:rPr>
            </w:pPr>
            <w:r w:rsidRPr="00A03B89">
              <w:rPr>
                <w:rFonts w:ascii="Times New Roman" w:hAnsi="Times New Roman"/>
                <w:bCs/>
                <w:sz w:val="32"/>
                <w:szCs w:val="32"/>
              </w:rPr>
              <w:t> </w:t>
            </w:r>
          </w:p>
        </w:tc>
      </w:tr>
    </w:tbl>
    <w:p w:rsidR="00F8042B" w:rsidRPr="00A03B89" w:rsidRDefault="00F8042B" w:rsidP="00F8042B">
      <w:pPr>
        <w:spacing w:line="360" w:lineRule="auto"/>
        <w:rPr>
          <w:lang w:val="ru-RU"/>
        </w:rPr>
      </w:pPr>
    </w:p>
    <w:p w:rsidR="00CB6A0C" w:rsidRPr="00A03B89" w:rsidRDefault="00CB6A0C">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pPr>
    </w:p>
    <w:p w:rsidR="00F8042B" w:rsidRPr="00A03B89" w:rsidRDefault="00F8042B">
      <w:pPr>
        <w:pStyle w:val="ABody"/>
        <w:rPr>
          <w:lang w:val="ru-RU"/>
        </w:rPr>
        <w:sectPr w:rsidR="00F8042B" w:rsidRPr="00A03B89" w:rsidSect="00F8042B">
          <w:pgSz w:w="16840" w:h="11908" w:orient="landscape"/>
          <w:pgMar w:top="1418" w:right="6" w:bottom="568" w:left="6" w:header="568" w:footer="6" w:gutter="0"/>
          <w:cols w:space="720"/>
          <w:noEndnote/>
          <w:docGrid w:linePitch="299"/>
        </w:sectPr>
      </w:pPr>
    </w:p>
    <w:p w:rsidR="003D3078" w:rsidRPr="00A03B89" w:rsidRDefault="003D3078">
      <w:pPr>
        <w:pStyle w:val="ABody"/>
        <w:rPr>
          <w:lang w:val="ru-RU"/>
        </w:rPr>
      </w:pPr>
    </w:p>
    <w:p w:rsidR="00DC5AF7" w:rsidRPr="00A03B89" w:rsidRDefault="00A55206" w:rsidP="001E4A00">
      <w:pPr>
        <w:pStyle w:val="AHeading4app"/>
        <w:numPr>
          <w:ilvl w:val="0"/>
          <w:numId w:val="0"/>
        </w:numPr>
        <w:ind w:left="851"/>
        <w:outlineLvl w:val="0"/>
        <w:rPr>
          <w:lang w:val="ru-RU"/>
        </w:rPr>
      </w:pPr>
      <w:r w:rsidRPr="00A03B89">
        <w:rPr>
          <w:lang w:val="ru-RU"/>
        </w:rPr>
        <w:t>А.5</w:t>
      </w:r>
      <w:r w:rsidR="0023441F" w:rsidRPr="00A03B89">
        <w:rPr>
          <w:lang w:val="ru-RU"/>
        </w:rPr>
        <w:t>.5.</w:t>
      </w:r>
      <w:r w:rsidR="00913ED5" w:rsidRPr="00A03B89">
        <w:rPr>
          <w:lang w:val="ru-RU"/>
        </w:rPr>
        <w:t>4</w:t>
      </w:r>
      <w:r w:rsidR="009E38A1" w:rsidRPr="00A03B89">
        <w:rPr>
          <w:lang w:val="ru-RU"/>
        </w:rPr>
        <w:t xml:space="preserve"> </w:t>
      </w:r>
      <w:bookmarkStart w:id="1069" w:name="_Toc375673398"/>
      <w:r w:rsidR="009E38A1" w:rsidRPr="00A03B89">
        <w:rPr>
          <w:lang w:val="ru-RU"/>
        </w:rPr>
        <w:t>Отчет по предоставлению помещений</w:t>
      </w:r>
      <w:bookmarkEnd w:id="1069"/>
    </w:p>
    <w:p w:rsidR="00DC5AF7" w:rsidRPr="00A03B89" w:rsidRDefault="009E38A1" w:rsidP="00B6361F">
      <w:pPr>
        <w:pStyle w:val="ABodyindent"/>
        <w:rPr>
          <w:lang w:val="ru-RU"/>
        </w:rPr>
      </w:pPr>
      <w:bookmarkStart w:id="1070" w:name="O_28773"/>
      <w:bookmarkEnd w:id="1070"/>
      <w:r w:rsidRPr="00A03B89">
        <w:rPr>
          <w:lang w:val="ru-RU"/>
        </w:rPr>
        <w:t xml:space="preserve">При оказании услуг по предоставлению помещений </w:t>
      </w:r>
      <w:proofErr w:type="gramStart"/>
      <w:r w:rsidRPr="00A03B89">
        <w:rPr>
          <w:lang w:val="ru-RU"/>
        </w:rPr>
        <w:t>для</w:t>
      </w:r>
      <w:proofErr w:type="gramEnd"/>
      <w:r w:rsidRPr="00A03B89">
        <w:rPr>
          <w:lang w:val="ru-RU"/>
        </w:rPr>
        <w:t xml:space="preserve"> ____, включая </w:t>
      </w:r>
      <w:r w:rsidR="00B62971" w:rsidRPr="00A03B89">
        <w:rPr>
          <w:lang w:val="ru-RU"/>
        </w:rPr>
        <w:t>_______</w:t>
      </w:r>
      <w:r w:rsidRPr="00A03B89">
        <w:rPr>
          <w:lang w:val="ru-RU"/>
        </w:rPr>
        <w:t xml:space="preserve">, </w:t>
      </w:r>
      <w:proofErr w:type="gramStart"/>
      <w:r w:rsidRPr="00A03B89">
        <w:rPr>
          <w:lang w:val="ru-RU"/>
        </w:rPr>
        <w:t>за</w:t>
      </w:r>
      <w:proofErr w:type="gramEnd"/>
      <w:r w:rsidRPr="00A03B89">
        <w:rPr>
          <w:lang w:val="ru-RU"/>
        </w:rPr>
        <w:t xml:space="preserve"> ___ этап оказания услуг в период с __.__.201__ по __.__.201__ выполнялся комплекс мероприятий, обеспечивающий </w:t>
      </w:r>
      <w:r w:rsidR="00B62971" w:rsidRPr="00A03B89">
        <w:rPr>
          <w:lang w:val="ru-RU"/>
        </w:rPr>
        <w:t>_____________________</w:t>
      </w:r>
      <w:r w:rsidRPr="00A03B89">
        <w:rPr>
          <w:lang w:val="ru-RU"/>
        </w:rPr>
        <w:t xml:space="preserve"> в</w:t>
      </w:r>
      <w:r w:rsidRPr="00A03B89">
        <w:t> </w:t>
      </w:r>
      <w:r w:rsidRPr="00A03B89">
        <w:rPr>
          <w:lang w:val="ru-RU"/>
        </w:rPr>
        <w:t>режиме</w:t>
      </w:r>
      <w:r w:rsidRPr="00A03B89">
        <w:t> </w:t>
      </w:r>
      <w:r w:rsidR="00B62971" w:rsidRPr="00A03B89">
        <w:rPr>
          <w:lang w:val="ru-RU"/>
        </w:rPr>
        <w:t>_________</w:t>
      </w:r>
      <w:r w:rsidRPr="00A03B89">
        <w:rPr>
          <w:lang w:val="ru-RU"/>
        </w:rPr>
        <w:t>, включающий в себя:</w:t>
      </w:r>
    </w:p>
    <w:p w:rsidR="00DC5AF7" w:rsidRPr="00A03B89" w:rsidRDefault="009E38A1" w:rsidP="00B6361F">
      <w:pPr>
        <w:pStyle w:val="AListbullet"/>
        <w:rPr>
          <w:lang w:val="ru-RU"/>
        </w:rPr>
      </w:pPr>
      <w:r w:rsidRPr="00A03B89">
        <w:rPr>
          <w:lang w:val="ru-RU"/>
        </w:rPr>
        <w:t>выполнение указанных в пункте ____</w:t>
      </w:r>
      <w:r w:rsidRPr="00A03B89">
        <w:t> </w:t>
      </w:r>
      <w:r w:rsidRPr="00A03B89">
        <w:rPr>
          <w:lang w:val="ru-RU"/>
        </w:rPr>
        <w:t>Приложения</w:t>
      </w:r>
      <w:r w:rsidRPr="00A03B89">
        <w:t> </w:t>
      </w:r>
      <w:r w:rsidRPr="00A03B89">
        <w:rPr>
          <w:lang w:val="ru-RU"/>
        </w:rPr>
        <w:t>№___ к контракту №</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 требований к Помещениям _____, предоставляемых Исполнителем, включая обеспечение функционирования инженерных систем;</w:t>
      </w:r>
    </w:p>
    <w:p w:rsidR="00DC5AF7" w:rsidRPr="00A03B89" w:rsidRDefault="009E38A1" w:rsidP="00B6361F">
      <w:pPr>
        <w:pStyle w:val="AListbullet"/>
        <w:rPr>
          <w:lang w:val="ru-RU"/>
        </w:rPr>
      </w:pPr>
      <w:r w:rsidRPr="00A03B89">
        <w:rPr>
          <w:lang w:val="ru-RU"/>
        </w:rPr>
        <w:t>обеспечение функционирования каналов связи, предоставленных Исполнителе</w:t>
      </w:r>
      <w:r w:rsidR="00B62971" w:rsidRPr="00A03B89">
        <w:rPr>
          <w:lang w:val="ru-RU"/>
        </w:rPr>
        <w:t xml:space="preserve">м, и их соответствие параметрам, </w:t>
      </w:r>
      <w:r w:rsidRPr="00A03B89">
        <w:rPr>
          <w:lang w:val="ru-RU"/>
        </w:rPr>
        <w:t>указанным в пункте ____</w:t>
      </w:r>
      <w:r w:rsidRPr="00A03B89">
        <w:t> </w:t>
      </w:r>
      <w:r w:rsidRPr="00A03B89">
        <w:rPr>
          <w:lang w:val="ru-RU"/>
        </w:rPr>
        <w:t>Приложения</w:t>
      </w:r>
      <w:r w:rsidRPr="00A03B89">
        <w:t> </w:t>
      </w:r>
      <w:r w:rsidRPr="00A03B89">
        <w:rPr>
          <w:lang w:val="ru-RU"/>
        </w:rPr>
        <w:t>№___ к контракту №</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w:t>
      </w:r>
    </w:p>
    <w:p w:rsidR="00DC5AF7" w:rsidRPr="00A03B89" w:rsidRDefault="009E38A1" w:rsidP="001E4A00">
      <w:pPr>
        <w:pStyle w:val="ABodyindent"/>
        <w:outlineLvl w:val="0"/>
        <w:rPr>
          <w:lang w:val="ru-RU"/>
        </w:rPr>
      </w:pPr>
      <w:r w:rsidRPr="00A03B89">
        <w:rPr>
          <w:rStyle w:val="SpecialBold"/>
          <w:lang w:val="ru-RU"/>
        </w:rPr>
        <w:t>ВАРИАНТ 1:</w:t>
      </w:r>
    </w:p>
    <w:p w:rsidR="00DC5AF7" w:rsidRPr="00A03B89" w:rsidRDefault="009E38A1" w:rsidP="00B6361F">
      <w:pPr>
        <w:pStyle w:val="ABody"/>
        <w:rPr>
          <w:lang w:val="ru-RU"/>
        </w:rPr>
      </w:pPr>
      <w:r w:rsidRPr="00A03B89">
        <w:rPr>
          <w:lang w:val="ru-RU"/>
        </w:rPr>
        <w:t>&lt; за период &gt; отклонения от параметров помещений для ____, указанных в пункте ___</w:t>
      </w:r>
      <w:r w:rsidRPr="00A03B89">
        <w:t> </w:t>
      </w:r>
      <w:r w:rsidRPr="00A03B89">
        <w:rPr>
          <w:lang w:val="ru-RU"/>
        </w:rPr>
        <w:t>Приложения №___ к контракту №</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 и отклонения от параметров каналов связи, указанных в пункте</w:t>
      </w:r>
      <w:r w:rsidRPr="00A03B89">
        <w:t> </w:t>
      </w:r>
      <w:r w:rsidRPr="00A03B89">
        <w:rPr>
          <w:lang w:val="ru-RU"/>
        </w:rPr>
        <w:t>____</w:t>
      </w:r>
      <w:r w:rsidRPr="00A03B89">
        <w:t> </w:t>
      </w:r>
      <w:r w:rsidRPr="00A03B89">
        <w:rPr>
          <w:lang w:val="ru-RU"/>
        </w:rPr>
        <w:t>Приложения</w:t>
      </w:r>
      <w:r w:rsidRPr="00A03B89">
        <w:t> </w:t>
      </w:r>
      <w:r w:rsidRPr="00A03B89">
        <w:rPr>
          <w:lang w:val="ru-RU"/>
        </w:rPr>
        <w:t>№___ к контракту №</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 отсутствовали.</w:t>
      </w:r>
    </w:p>
    <w:p w:rsidR="00DC5AF7" w:rsidRPr="00A03B89" w:rsidRDefault="009E38A1" w:rsidP="001E4A00">
      <w:pPr>
        <w:pStyle w:val="ABodyindent"/>
        <w:outlineLvl w:val="0"/>
        <w:rPr>
          <w:lang w:val="ru-RU"/>
        </w:rPr>
      </w:pPr>
      <w:r w:rsidRPr="00A03B89">
        <w:rPr>
          <w:rStyle w:val="SpecialBold"/>
          <w:lang w:val="ru-RU"/>
        </w:rPr>
        <w:t>ВАРИАНТ 2:</w:t>
      </w:r>
    </w:p>
    <w:p w:rsidR="00DC5AF7" w:rsidRPr="00A03B89" w:rsidRDefault="009E38A1" w:rsidP="00B6361F">
      <w:pPr>
        <w:pStyle w:val="ABody"/>
        <w:rPr>
          <w:lang w:val="ru-RU"/>
        </w:rPr>
      </w:pPr>
      <w:r w:rsidRPr="00A03B89">
        <w:rPr>
          <w:lang w:val="ru-RU"/>
        </w:rPr>
        <w:t>Зарегистрированные инциденты по оказанной услуге:</w:t>
      </w:r>
    </w:p>
    <w:tbl>
      <w:tblPr>
        <w:tblW w:w="5000" w:type="pct"/>
        <w:tblLayout w:type="fixed"/>
        <w:tblCellMar>
          <w:top w:w="57" w:type="dxa"/>
          <w:left w:w="62" w:type="dxa"/>
          <w:bottom w:w="57" w:type="dxa"/>
          <w:right w:w="62" w:type="dxa"/>
        </w:tblCellMar>
        <w:tblLook w:val="0000"/>
      </w:tblPr>
      <w:tblGrid>
        <w:gridCol w:w="1359"/>
        <w:gridCol w:w="2354"/>
        <w:gridCol w:w="2775"/>
        <w:gridCol w:w="1442"/>
        <w:gridCol w:w="2116"/>
      </w:tblGrid>
      <w:tr w:rsidR="00DC5AF7" w:rsidRPr="00A9783E" w:rsidTr="009E38A1">
        <w:tc>
          <w:tcPr>
            <w:tcW w:w="13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ColumnName"/>
              <w:rPr>
                <w:lang w:val="en-NZ"/>
              </w:rPr>
            </w:pPr>
            <w:r w:rsidRPr="00A03B89">
              <w:t>Дата/</w:t>
            </w:r>
            <w:r w:rsidRPr="00A03B89">
              <w:br/>
              <w:t>время инцидента</w:t>
            </w:r>
          </w:p>
        </w:tc>
        <w:tc>
          <w:tcPr>
            <w:tcW w:w="23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ColumnName"/>
              <w:rPr>
                <w:lang w:val="en-NZ"/>
              </w:rPr>
            </w:pPr>
            <w:r w:rsidRPr="00A03B89">
              <w:t>Продолжительность инцидента</w:t>
            </w:r>
          </w:p>
        </w:tc>
        <w:tc>
          <w:tcPr>
            <w:tcW w:w="277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ColumnName"/>
              <w:rPr>
                <w:lang w:val="ru-RU"/>
              </w:rPr>
            </w:pPr>
            <w:r w:rsidRPr="00A03B89">
              <w:rPr>
                <w:lang w:val="ru-RU"/>
              </w:rPr>
              <w:t>Как инцидент повлиял на оказание услуг по техническому обслуживанию и обеспечению эксплуатации</w:t>
            </w:r>
            <w:r w:rsidRPr="00A03B89">
              <w:t> </w:t>
            </w:r>
            <w:r w:rsidRPr="00A03B89">
              <w:rPr>
                <w:lang w:val="ru-RU"/>
              </w:rPr>
              <w:t>___</w:t>
            </w:r>
          </w:p>
        </w:tc>
        <w:tc>
          <w:tcPr>
            <w:tcW w:w="144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ColumnName"/>
              <w:rPr>
                <w:lang w:val="en-NZ"/>
              </w:rPr>
            </w:pPr>
            <w:r w:rsidRPr="00A03B89">
              <w:t>Причина инцидента</w:t>
            </w:r>
          </w:p>
        </w:tc>
        <w:tc>
          <w:tcPr>
            <w:tcW w:w="21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ColumnName"/>
              <w:rPr>
                <w:lang w:val="ru-RU"/>
              </w:rPr>
            </w:pPr>
            <w:r w:rsidRPr="00A03B89">
              <w:rPr>
                <w:lang w:val="ru-RU"/>
              </w:rPr>
              <w:t>Мероприятия, предпринятые для устранения инцидента и исключения его повторения</w:t>
            </w:r>
          </w:p>
        </w:tc>
      </w:tr>
      <w:tr w:rsidR="00DC5AF7" w:rsidRPr="00A03B89" w:rsidTr="009E38A1">
        <w:tc>
          <w:tcPr>
            <w:tcW w:w="13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1</w:t>
            </w:r>
          </w:p>
        </w:tc>
        <w:tc>
          <w:tcPr>
            <w:tcW w:w="23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2</w:t>
            </w:r>
          </w:p>
        </w:tc>
        <w:tc>
          <w:tcPr>
            <w:tcW w:w="277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3</w:t>
            </w:r>
          </w:p>
        </w:tc>
        <w:tc>
          <w:tcPr>
            <w:tcW w:w="144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4</w:t>
            </w:r>
          </w:p>
        </w:tc>
        <w:tc>
          <w:tcPr>
            <w:tcW w:w="21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5</w:t>
            </w:r>
          </w:p>
        </w:tc>
      </w:tr>
      <w:tr w:rsidR="00DC5AF7" w:rsidRPr="00A03B89" w:rsidTr="009E38A1">
        <w:tc>
          <w:tcPr>
            <w:tcW w:w="13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23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277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144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
              <w:numPr>
                <w:ilvl w:val="12"/>
                <w:numId w:val="0"/>
              </w:numPr>
              <w:spacing w:line="240" w:lineRule="auto"/>
              <w:ind w:left="90" w:right="90"/>
              <w:contextualSpacing w:val="0"/>
              <w:jc w:val="left"/>
              <w:rPr>
                <w:color w:val="000000"/>
                <w:lang w:val="en-NZ"/>
              </w:rPr>
            </w:pPr>
          </w:p>
        </w:tc>
        <w:tc>
          <w:tcPr>
            <w:tcW w:w="21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DC5AF7" w:rsidP="00B6361F">
            <w:pPr>
              <w:pStyle w:val="ATableBody"/>
            </w:pPr>
          </w:p>
        </w:tc>
      </w:tr>
    </w:tbl>
    <w:p w:rsidR="001C2670" w:rsidRPr="00A03B89" w:rsidRDefault="001C2670" w:rsidP="001C2670">
      <w:pPr>
        <w:pStyle w:val="AHeading3app"/>
        <w:numPr>
          <w:ilvl w:val="0"/>
          <w:numId w:val="0"/>
        </w:numPr>
        <w:rPr>
          <w:rFonts w:ascii="Courier New" w:hAnsi="Courier New"/>
          <w:b w:val="0"/>
          <w:iCs w:val="0"/>
          <w:kern w:val="0"/>
          <w:sz w:val="22"/>
          <w:szCs w:val="20"/>
          <w:lang w:val="ru-RU"/>
        </w:rPr>
      </w:pPr>
      <w:bookmarkStart w:id="1071" w:name="O_29953"/>
      <w:bookmarkStart w:id="1072" w:name="_Toc380038220"/>
      <w:bookmarkEnd w:id="1071"/>
    </w:p>
    <w:p w:rsidR="007041F5" w:rsidRPr="00A03B89" w:rsidRDefault="007041F5" w:rsidP="007041F5">
      <w:pPr>
        <w:pStyle w:val="AHeading4app"/>
        <w:numPr>
          <w:ilvl w:val="0"/>
          <w:numId w:val="0"/>
        </w:numPr>
        <w:ind w:left="851"/>
        <w:rPr>
          <w:lang w:val="ru-RU"/>
        </w:rPr>
      </w:pPr>
    </w:p>
    <w:p w:rsidR="007041F5" w:rsidRPr="00A03B89" w:rsidRDefault="007041F5" w:rsidP="007041F5">
      <w:pPr>
        <w:pStyle w:val="AHeading5app"/>
        <w:numPr>
          <w:ilvl w:val="0"/>
          <w:numId w:val="0"/>
        </w:numPr>
        <w:ind w:left="851"/>
        <w:rPr>
          <w:lang w:eastAsia="en-US"/>
        </w:rPr>
      </w:pPr>
    </w:p>
    <w:p w:rsidR="007041F5" w:rsidRPr="00A03B89" w:rsidRDefault="007041F5" w:rsidP="007041F5">
      <w:pPr>
        <w:pStyle w:val="ABody"/>
        <w:rPr>
          <w:lang w:val="ru-RU" w:eastAsia="en-US"/>
        </w:rPr>
      </w:pPr>
    </w:p>
    <w:p w:rsidR="007041F5" w:rsidRPr="00A03B89" w:rsidRDefault="007041F5" w:rsidP="007041F5">
      <w:pPr>
        <w:pStyle w:val="ABody"/>
        <w:rPr>
          <w:lang w:val="ru-RU" w:eastAsia="en-US"/>
        </w:rPr>
      </w:pPr>
    </w:p>
    <w:p w:rsidR="007041F5" w:rsidRPr="00A03B89" w:rsidRDefault="007041F5" w:rsidP="007041F5">
      <w:pPr>
        <w:pStyle w:val="ABody"/>
        <w:rPr>
          <w:lang w:val="ru-RU" w:eastAsia="en-US"/>
        </w:rPr>
      </w:pPr>
    </w:p>
    <w:p w:rsidR="007041F5" w:rsidRPr="00A03B89" w:rsidRDefault="007041F5" w:rsidP="007041F5">
      <w:pPr>
        <w:pStyle w:val="ABody"/>
        <w:rPr>
          <w:lang w:val="ru-RU" w:eastAsia="en-US"/>
        </w:rPr>
      </w:pPr>
    </w:p>
    <w:p w:rsidR="007041F5" w:rsidRPr="00A03B89" w:rsidRDefault="007041F5" w:rsidP="007041F5">
      <w:pPr>
        <w:pStyle w:val="ABody"/>
        <w:rPr>
          <w:lang w:val="ru-RU" w:eastAsia="en-US"/>
        </w:rPr>
      </w:pPr>
    </w:p>
    <w:p w:rsidR="007041F5" w:rsidRPr="00A03B89" w:rsidRDefault="007041F5" w:rsidP="007041F5">
      <w:pPr>
        <w:pStyle w:val="ABody"/>
        <w:rPr>
          <w:lang w:val="ru-RU" w:eastAsia="en-US"/>
        </w:rPr>
      </w:pPr>
    </w:p>
    <w:p w:rsidR="007041F5" w:rsidRPr="00A03B89" w:rsidRDefault="007041F5" w:rsidP="007041F5">
      <w:pPr>
        <w:pStyle w:val="ABody"/>
        <w:rPr>
          <w:lang w:val="ru-RU" w:eastAsia="en-US"/>
        </w:rPr>
      </w:pPr>
    </w:p>
    <w:p w:rsidR="007041F5" w:rsidRPr="00A03B89" w:rsidRDefault="007041F5" w:rsidP="007041F5">
      <w:pPr>
        <w:pStyle w:val="ABody"/>
        <w:rPr>
          <w:lang w:val="ru-RU" w:eastAsia="en-US"/>
        </w:rPr>
      </w:pPr>
    </w:p>
    <w:p w:rsidR="007041F5" w:rsidRPr="00A03B89" w:rsidRDefault="007041F5" w:rsidP="007041F5">
      <w:pPr>
        <w:pStyle w:val="ABody"/>
        <w:rPr>
          <w:lang w:val="ru-RU" w:eastAsia="en-US"/>
        </w:rPr>
      </w:pPr>
    </w:p>
    <w:p w:rsidR="007041F5" w:rsidRPr="00A03B89" w:rsidRDefault="007041F5" w:rsidP="007041F5">
      <w:pPr>
        <w:pStyle w:val="ABody"/>
        <w:rPr>
          <w:lang w:val="ru-RU" w:eastAsia="en-US"/>
        </w:rPr>
      </w:pPr>
    </w:p>
    <w:p w:rsidR="00DC5AF7" w:rsidRPr="00A03B89" w:rsidRDefault="009E38A1" w:rsidP="009E38A1">
      <w:pPr>
        <w:pStyle w:val="AHeading3app"/>
        <w:rPr>
          <w:rFonts w:cs="Arial"/>
        </w:rPr>
      </w:pPr>
      <w:bookmarkStart w:id="1073" w:name="O_10336_8"/>
      <w:bookmarkStart w:id="1074" w:name="O_20014"/>
      <w:bookmarkEnd w:id="1072"/>
      <w:bookmarkEnd w:id="1073"/>
      <w:bookmarkEnd w:id="1074"/>
      <w:r w:rsidRPr="00A03B89">
        <w:rPr>
          <w:rFonts w:cs="Arial"/>
        </w:rPr>
        <w:t xml:space="preserve"> </w:t>
      </w:r>
      <w:bookmarkStart w:id="1075" w:name="_Toc375673399"/>
      <w:bookmarkStart w:id="1076" w:name="_Toc381775236"/>
      <w:bookmarkStart w:id="1077" w:name="_Toc381779736"/>
      <w:r w:rsidRPr="00A03B89">
        <w:rPr>
          <w:rFonts w:cs="Arial"/>
        </w:rPr>
        <w:t xml:space="preserve">Формы плановой </w:t>
      </w:r>
      <w:r w:rsidR="007E7947" w:rsidRPr="00A03B89">
        <w:rPr>
          <w:rFonts w:cs="Arial"/>
          <w:lang w:val="ru-RU"/>
        </w:rPr>
        <w:t>аналитической</w:t>
      </w:r>
      <w:r w:rsidRPr="00A03B89">
        <w:rPr>
          <w:rFonts w:cs="Arial"/>
        </w:rPr>
        <w:t xml:space="preserve"> отчетности</w:t>
      </w:r>
      <w:bookmarkEnd w:id="1075"/>
      <w:bookmarkEnd w:id="1076"/>
      <w:bookmarkEnd w:id="1077"/>
    </w:p>
    <w:p w:rsidR="00BC2179" w:rsidRPr="00A03B89" w:rsidRDefault="009E38A1" w:rsidP="009E38A1">
      <w:pPr>
        <w:pStyle w:val="AHeading4app"/>
        <w:rPr>
          <w:rFonts w:cs="Arial"/>
          <w:lang w:val="ru-RU"/>
        </w:rPr>
      </w:pPr>
      <w:bookmarkStart w:id="1078" w:name="O_25182"/>
      <w:bookmarkEnd w:id="1078"/>
      <w:r w:rsidRPr="00A03B89">
        <w:rPr>
          <w:rFonts w:cs="Arial"/>
          <w:lang w:val="ru-RU"/>
        </w:rPr>
        <w:t xml:space="preserve"> </w:t>
      </w:r>
      <w:bookmarkStart w:id="1079" w:name="_Toc375673400"/>
      <w:r w:rsidR="00BC2179" w:rsidRPr="00A03B89">
        <w:rPr>
          <w:rFonts w:cs="Arial"/>
          <w:lang w:val="ru-RU"/>
        </w:rPr>
        <w:t>Общие отчеты</w:t>
      </w:r>
    </w:p>
    <w:p w:rsidR="00BC2179" w:rsidRPr="00A03B89" w:rsidRDefault="00BC2179" w:rsidP="00BC2179">
      <w:pPr>
        <w:pStyle w:val="AHeading5app"/>
        <w:rPr>
          <w:rFonts w:cs="Arial"/>
        </w:rPr>
      </w:pPr>
      <w:r w:rsidRPr="00A03B89">
        <w:rPr>
          <w:rFonts w:cs="Arial"/>
        </w:rPr>
        <w:t>Аналитический отчет по кодам закрытия</w:t>
      </w:r>
    </w:p>
    <w:p w:rsidR="00BC2179" w:rsidRPr="00A03B89" w:rsidRDefault="00BC2179" w:rsidP="00BC2179">
      <w:pPr>
        <w:pStyle w:val="ABodyindent"/>
        <w:rPr>
          <w:lang w:val="ru-RU"/>
        </w:rPr>
      </w:pPr>
      <w:r w:rsidRPr="00A03B89">
        <w:rPr>
          <w:lang w:val="ru-RU"/>
        </w:rPr>
        <w:t>Аналитический отчет по кодам закрытия («Не решена», «Решена», «Отозвана Клиентом», «Ошибка Клиента», «Решена Оператором», «Закрыта Менеджером инцидентов» и т.д.) в разрезе команд, сервисов, конкретных исполнителей должен предоставляться ежемесячно</w:t>
      </w:r>
      <w:r w:rsidR="005964F6" w:rsidRPr="00A03B89">
        <w:rPr>
          <w:lang w:val="ru-RU"/>
        </w:rPr>
        <w:t xml:space="preserve"> и за этап</w:t>
      </w:r>
    </w:p>
    <w:p w:rsidR="00BC2179" w:rsidRPr="00A03B89" w:rsidRDefault="00BC2179" w:rsidP="00BC2179">
      <w:pPr>
        <w:pStyle w:val="ABody"/>
        <w:rPr>
          <w:lang w:val="ru-RU"/>
        </w:rPr>
      </w:pPr>
      <w:r w:rsidRPr="00A03B89">
        <w:rPr>
          <w:lang w:val="ru-RU"/>
        </w:rPr>
        <w:t>Отчет в виде диаграммы или графика должен отображать распределение закрытых Заявок за каждый рабочий день.</w:t>
      </w:r>
    </w:p>
    <w:p w:rsidR="00BC2179" w:rsidRPr="00A03B89" w:rsidRDefault="00BC2179" w:rsidP="00BC2179">
      <w:pPr>
        <w:pStyle w:val="ABody"/>
      </w:pPr>
      <w:r w:rsidRPr="00A03B89">
        <w:t>Отчет должен обеспечивать:</w:t>
      </w:r>
    </w:p>
    <w:p w:rsidR="00BC2179" w:rsidRPr="00A03B89" w:rsidRDefault="00BC2179" w:rsidP="00683585">
      <w:pPr>
        <w:pStyle w:val="AList123"/>
        <w:numPr>
          <w:ilvl w:val="0"/>
          <w:numId w:val="71"/>
        </w:numPr>
      </w:pPr>
      <w:r w:rsidRPr="00A03B89">
        <w:t>Возможность фильтрации:</w:t>
      </w:r>
    </w:p>
    <w:p w:rsidR="00BC2179" w:rsidRPr="00A03B89" w:rsidRDefault="00BC2179" w:rsidP="00BC2179">
      <w:pPr>
        <w:pStyle w:val="AList2bullet"/>
        <w:rPr>
          <w:lang w:val="ru-RU"/>
        </w:rPr>
      </w:pPr>
      <w:r w:rsidRPr="00A03B89">
        <w:rPr>
          <w:lang w:val="ru-RU"/>
        </w:rPr>
        <w:t>по каждой из команд специалистов Исполнителя;</w:t>
      </w:r>
    </w:p>
    <w:p w:rsidR="00BC2179" w:rsidRPr="00A03B89" w:rsidRDefault="00BC2179" w:rsidP="00BC2179">
      <w:pPr>
        <w:pStyle w:val="AList2bullet"/>
      </w:pPr>
      <w:r w:rsidRPr="00A03B89">
        <w:t>по конкретному специалисту Исполнителя;</w:t>
      </w:r>
    </w:p>
    <w:p w:rsidR="00BC2179" w:rsidRPr="00A03B89" w:rsidRDefault="00BC2179" w:rsidP="00BC2179">
      <w:pPr>
        <w:pStyle w:val="AList2bullet"/>
      </w:pPr>
      <w:proofErr w:type="gramStart"/>
      <w:r w:rsidRPr="00A03B89">
        <w:t>по</w:t>
      </w:r>
      <w:proofErr w:type="gramEnd"/>
      <w:r w:rsidRPr="00A03B89">
        <w:t xml:space="preserve"> конкретному сервису.</w:t>
      </w:r>
    </w:p>
    <w:p w:rsidR="00BC2179" w:rsidRPr="00A03B89" w:rsidRDefault="00BC2179" w:rsidP="003F3459">
      <w:pPr>
        <w:pStyle w:val="AList123"/>
        <w:numPr>
          <w:ilvl w:val="0"/>
          <w:numId w:val="0"/>
        </w:numPr>
        <w:ind w:left="585"/>
      </w:pPr>
      <w:r w:rsidRPr="00A03B89">
        <w:t>Наличие разбивки:</w:t>
      </w:r>
    </w:p>
    <w:p w:rsidR="00BC2179" w:rsidRPr="00A03B89" w:rsidRDefault="00BC2179" w:rsidP="00BC2179">
      <w:pPr>
        <w:pStyle w:val="AList2bullet"/>
        <w:rPr>
          <w:lang w:val="ru-RU"/>
        </w:rPr>
      </w:pPr>
      <w:r w:rsidRPr="00A03B89">
        <w:rPr>
          <w:lang w:val="ru-RU"/>
        </w:rPr>
        <w:t xml:space="preserve">по коду решения: </w:t>
      </w:r>
      <w:proofErr w:type="gramStart"/>
      <w:r w:rsidRPr="00A03B89">
        <w:rPr>
          <w:lang w:val="ru-RU"/>
        </w:rPr>
        <w:t>«Не решена», «Решена», «Отозвана Клиентом», «Ошибка Клиента», «Решена Оператором», «Закрыта Менеджером инцидентов» и т.д.;</w:t>
      </w:r>
      <w:proofErr w:type="gramEnd"/>
    </w:p>
    <w:p w:rsidR="00BC2179" w:rsidRPr="00A03B89" w:rsidRDefault="00BC2179" w:rsidP="00BC2179">
      <w:pPr>
        <w:pStyle w:val="AList2bullet"/>
        <w:rPr>
          <w:lang w:val="ru-RU"/>
        </w:rPr>
      </w:pPr>
      <w:r w:rsidRPr="00A03B89">
        <w:rPr>
          <w:lang w:val="ru-RU"/>
        </w:rPr>
        <w:t>по типу решения: «Постоянное решение», «Промежуточное решение», «Временное решение» и т.д.</w:t>
      </w:r>
    </w:p>
    <w:p w:rsidR="00BC2179" w:rsidRPr="00A03B89" w:rsidRDefault="00BC2179" w:rsidP="00BC2179">
      <w:pPr>
        <w:pStyle w:val="AHeading5app"/>
      </w:pPr>
      <w:r w:rsidRPr="00A03B89">
        <w:t xml:space="preserve"> Аналитический отчет по категориям Заявок</w:t>
      </w:r>
    </w:p>
    <w:p w:rsidR="00BC2179" w:rsidRPr="00A03B89" w:rsidRDefault="00BC2179" w:rsidP="00BC2179">
      <w:pPr>
        <w:pStyle w:val="ABodyindent"/>
        <w:rPr>
          <w:lang w:val="ru-RU"/>
        </w:rPr>
      </w:pPr>
      <w:proofErr w:type="gramStart"/>
      <w:r w:rsidRPr="00A03B89">
        <w:rPr>
          <w:lang w:val="ru-RU"/>
        </w:rPr>
        <w:t>Аналитический отчет по категориям Заявок (инцидент, запрос консультации, запрос на изменение, запрос на обслуживание) в разрезе команд, сервисов, конкретных исполнителей) должен предоставляться ежемесячно</w:t>
      </w:r>
      <w:r w:rsidR="005964F6" w:rsidRPr="00A03B89">
        <w:rPr>
          <w:lang w:val="ru-RU"/>
        </w:rPr>
        <w:t xml:space="preserve"> и за этап</w:t>
      </w:r>
      <w:r w:rsidRPr="00A03B89">
        <w:rPr>
          <w:lang w:val="ru-RU"/>
        </w:rPr>
        <w:t>.</w:t>
      </w:r>
      <w:proofErr w:type="gramEnd"/>
    </w:p>
    <w:p w:rsidR="00BC2179" w:rsidRPr="00A03B89" w:rsidRDefault="00BC2179" w:rsidP="00BC2179">
      <w:pPr>
        <w:pStyle w:val="ABody"/>
        <w:rPr>
          <w:lang w:val="ru-RU"/>
        </w:rPr>
      </w:pPr>
      <w:r w:rsidRPr="00A03B89">
        <w:rPr>
          <w:lang w:val="ru-RU"/>
        </w:rPr>
        <w:t>Отчет в виде диаграммы или графика должен отображать распределение Заявок по категориям за каждый рабочий день.</w:t>
      </w:r>
    </w:p>
    <w:p w:rsidR="00BC2179" w:rsidRPr="00A03B89" w:rsidRDefault="00BC2179" w:rsidP="00BC2179">
      <w:pPr>
        <w:pStyle w:val="ABody"/>
      </w:pPr>
      <w:r w:rsidRPr="00A03B89">
        <w:t>Отчет должен обеспечивать:</w:t>
      </w:r>
    </w:p>
    <w:p w:rsidR="00BC2179" w:rsidRPr="00A03B89" w:rsidRDefault="00BC2179" w:rsidP="00683585">
      <w:pPr>
        <w:pStyle w:val="AList123"/>
        <w:numPr>
          <w:ilvl w:val="0"/>
          <w:numId w:val="72"/>
        </w:numPr>
      </w:pPr>
      <w:r w:rsidRPr="00A03B89">
        <w:t>Возможность фильтрации:</w:t>
      </w:r>
    </w:p>
    <w:p w:rsidR="00BC2179" w:rsidRPr="00A03B89" w:rsidRDefault="00BC2179" w:rsidP="00BC2179">
      <w:pPr>
        <w:pStyle w:val="AList2bullet"/>
        <w:rPr>
          <w:lang w:val="ru-RU"/>
        </w:rPr>
      </w:pPr>
      <w:r w:rsidRPr="00A03B89">
        <w:rPr>
          <w:lang w:val="ru-RU"/>
        </w:rPr>
        <w:t>по каждой из команд специалистов Исполнителя;</w:t>
      </w:r>
    </w:p>
    <w:p w:rsidR="00BC2179" w:rsidRPr="00A03B89" w:rsidRDefault="00BC2179" w:rsidP="00BC2179">
      <w:pPr>
        <w:pStyle w:val="AList2bullet"/>
      </w:pPr>
      <w:r w:rsidRPr="00A03B89">
        <w:t>по конкретному специалисту Исполнителя;</w:t>
      </w:r>
    </w:p>
    <w:p w:rsidR="00BC2179" w:rsidRPr="00A03B89" w:rsidRDefault="00BC2179" w:rsidP="00BC2179">
      <w:pPr>
        <w:pStyle w:val="AList2bullet"/>
      </w:pPr>
      <w:proofErr w:type="gramStart"/>
      <w:r w:rsidRPr="00A03B89">
        <w:t>по</w:t>
      </w:r>
      <w:proofErr w:type="gramEnd"/>
      <w:r w:rsidRPr="00A03B89">
        <w:t xml:space="preserve"> конкретному сервису.</w:t>
      </w:r>
    </w:p>
    <w:p w:rsidR="00BC2179" w:rsidRPr="00A03B89" w:rsidRDefault="00BC2179" w:rsidP="003F3459">
      <w:pPr>
        <w:pStyle w:val="AList123"/>
        <w:numPr>
          <w:ilvl w:val="0"/>
          <w:numId w:val="0"/>
        </w:numPr>
        <w:ind w:left="585"/>
        <w:rPr>
          <w:lang w:val="ru-RU"/>
        </w:rPr>
      </w:pPr>
      <w:r w:rsidRPr="00A03B89">
        <w:rPr>
          <w:lang w:val="ru-RU"/>
        </w:rPr>
        <w:t xml:space="preserve">Наличие разбивки по категориям Заявки: </w:t>
      </w:r>
    </w:p>
    <w:p w:rsidR="00BC2179" w:rsidRPr="00A03B89" w:rsidRDefault="00BC2179" w:rsidP="00BC2179">
      <w:pPr>
        <w:pStyle w:val="AList2bullet"/>
      </w:pPr>
      <w:r w:rsidRPr="00A03B89">
        <w:t>инцидент;</w:t>
      </w:r>
    </w:p>
    <w:p w:rsidR="00BC2179" w:rsidRPr="00A03B89" w:rsidRDefault="00BC2179" w:rsidP="00BC2179">
      <w:pPr>
        <w:pStyle w:val="AList2bullet"/>
      </w:pPr>
      <w:r w:rsidRPr="00A03B89">
        <w:t>запрос консультации;</w:t>
      </w:r>
    </w:p>
    <w:p w:rsidR="00BC2179" w:rsidRPr="00A03B89" w:rsidRDefault="00BC2179" w:rsidP="00BC2179">
      <w:pPr>
        <w:pStyle w:val="AList2bullet"/>
      </w:pPr>
      <w:r w:rsidRPr="00A03B89">
        <w:t>запрос на изменение;</w:t>
      </w:r>
    </w:p>
    <w:p w:rsidR="00BC2179" w:rsidRPr="00A03B89" w:rsidRDefault="00BC2179" w:rsidP="00BC2179">
      <w:pPr>
        <w:pStyle w:val="AList2bullet"/>
      </w:pPr>
      <w:r w:rsidRPr="00A03B89">
        <w:t>запрос на обслуживание</w:t>
      </w:r>
      <w:r w:rsidRPr="00A03B89">
        <w:rPr>
          <w:lang w:val="ru-RU"/>
        </w:rPr>
        <w:t>;</w:t>
      </w:r>
    </w:p>
    <w:p w:rsidR="00BC2179" w:rsidRPr="00A03B89" w:rsidRDefault="00BC2179" w:rsidP="00BC2179">
      <w:pPr>
        <w:pStyle w:val="AList2bullet"/>
      </w:pPr>
      <w:r w:rsidRPr="00A03B89">
        <w:rPr>
          <w:lang w:val="ru-RU"/>
        </w:rPr>
        <w:t>жалоба.</w:t>
      </w:r>
    </w:p>
    <w:p w:rsidR="00BC2179" w:rsidRPr="00A03B89" w:rsidRDefault="00BC2179" w:rsidP="00BC2179">
      <w:pPr>
        <w:pStyle w:val="AHeading5app"/>
      </w:pPr>
      <w:r w:rsidRPr="00A03B89">
        <w:lastRenderedPageBreak/>
        <w:t xml:space="preserve"> Аналитический отчет по статусу Заявок</w:t>
      </w:r>
    </w:p>
    <w:p w:rsidR="00BC2179" w:rsidRPr="00A03B89" w:rsidRDefault="00BC2179" w:rsidP="00BC2179">
      <w:pPr>
        <w:pStyle w:val="ABodyindent"/>
        <w:rPr>
          <w:lang w:val="ru-RU"/>
        </w:rPr>
      </w:pPr>
      <w:proofErr w:type="gramStart"/>
      <w:r w:rsidRPr="00A03B89">
        <w:rPr>
          <w:lang w:val="ru-RU"/>
        </w:rPr>
        <w:t>Аналитический отчет по статусу заявок (поступил, в работе, в ожидании, выполнен) в разрезе команд, сервисов, конкретных исполнителей) должен предоставляться ежемесячно</w:t>
      </w:r>
      <w:r w:rsidR="005964F6" w:rsidRPr="00A03B89">
        <w:rPr>
          <w:lang w:val="ru-RU"/>
        </w:rPr>
        <w:t xml:space="preserve"> и за этап</w:t>
      </w:r>
      <w:r w:rsidRPr="00A03B89">
        <w:rPr>
          <w:lang w:val="ru-RU"/>
        </w:rPr>
        <w:t>.</w:t>
      </w:r>
      <w:proofErr w:type="gramEnd"/>
    </w:p>
    <w:p w:rsidR="00BC2179" w:rsidRPr="00A03B89" w:rsidRDefault="00BC2179" w:rsidP="00BC2179">
      <w:pPr>
        <w:pStyle w:val="ABody"/>
        <w:rPr>
          <w:lang w:val="ru-RU"/>
        </w:rPr>
      </w:pPr>
      <w:r w:rsidRPr="00A03B89">
        <w:rPr>
          <w:lang w:val="ru-RU"/>
        </w:rPr>
        <w:t xml:space="preserve">Отчет в виде диаграммы или графика должен отображать распределение Заявок по статусам за каждый рабочий день. </w:t>
      </w:r>
    </w:p>
    <w:p w:rsidR="00BC2179" w:rsidRPr="00A03B89" w:rsidRDefault="00BC2179" w:rsidP="00BC2179">
      <w:pPr>
        <w:pStyle w:val="ABody"/>
      </w:pPr>
      <w:r w:rsidRPr="00A03B89">
        <w:t>Отчет должен обеспечивать:</w:t>
      </w:r>
    </w:p>
    <w:p w:rsidR="00BC2179" w:rsidRPr="00A03B89" w:rsidRDefault="00BC2179" w:rsidP="00683585">
      <w:pPr>
        <w:pStyle w:val="AList123"/>
        <w:numPr>
          <w:ilvl w:val="0"/>
          <w:numId w:val="73"/>
        </w:numPr>
      </w:pPr>
      <w:r w:rsidRPr="00A03B89">
        <w:t>Возможность фильтрации:</w:t>
      </w:r>
    </w:p>
    <w:p w:rsidR="00BC2179" w:rsidRPr="00A03B89" w:rsidRDefault="00BC2179" w:rsidP="00BC2179">
      <w:pPr>
        <w:pStyle w:val="AList2bullet"/>
        <w:rPr>
          <w:lang w:val="ru-RU"/>
        </w:rPr>
      </w:pPr>
      <w:r w:rsidRPr="00A03B89">
        <w:rPr>
          <w:lang w:val="ru-RU"/>
        </w:rPr>
        <w:t>по каждой из команд специалистов Исполнителя;</w:t>
      </w:r>
    </w:p>
    <w:p w:rsidR="00BC2179" w:rsidRPr="00A03B89" w:rsidRDefault="00BC2179" w:rsidP="00BC2179">
      <w:pPr>
        <w:pStyle w:val="AList2bullet"/>
      </w:pPr>
      <w:r w:rsidRPr="00A03B89">
        <w:t>по конкретному специалисту Исполнителя;</w:t>
      </w:r>
    </w:p>
    <w:p w:rsidR="00BC2179" w:rsidRPr="00A03B89" w:rsidRDefault="00BC2179" w:rsidP="00BC2179">
      <w:pPr>
        <w:pStyle w:val="AList2bullet"/>
      </w:pPr>
      <w:proofErr w:type="gramStart"/>
      <w:r w:rsidRPr="00A03B89">
        <w:t>по</w:t>
      </w:r>
      <w:proofErr w:type="gramEnd"/>
      <w:r w:rsidRPr="00A03B89">
        <w:t xml:space="preserve"> конкретному сервису.</w:t>
      </w:r>
    </w:p>
    <w:p w:rsidR="00BC2179" w:rsidRPr="00A03B89" w:rsidRDefault="00BC2179" w:rsidP="003F3459">
      <w:pPr>
        <w:pStyle w:val="AList123"/>
        <w:numPr>
          <w:ilvl w:val="0"/>
          <w:numId w:val="0"/>
        </w:numPr>
        <w:ind w:left="585"/>
        <w:rPr>
          <w:lang w:val="ru-RU"/>
        </w:rPr>
      </w:pPr>
      <w:r w:rsidRPr="00A03B89">
        <w:rPr>
          <w:lang w:val="ru-RU"/>
        </w:rPr>
        <w:t xml:space="preserve">Наличие разбивки по статусу Заявки: поступил, в работе, в ожидании, </w:t>
      </w:r>
      <w:proofErr w:type="gramStart"/>
      <w:r w:rsidRPr="00A03B89">
        <w:rPr>
          <w:lang w:val="ru-RU"/>
        </w:rPr>
        <w:t>выполнен</w:t>
      </w:r>
      <w:proofErr w:type="gramEnd"/>
      <w:r w:rsidRPr="00A03B89">
        <w:rPr>
          <w:lang w:val="ru-RU"/>
        </w:rPr>
        <w:t>.</w:t>
      </w:r>
    </w:p>
    <w:p w:rsidR="00BC2179" w:rsidRPr="00A03B89" w:rsidRDefault="00BC2179" w:rsidP="00BC2179">
      <w:pPr>
        <w:pStyle w:val="AHeading5app"/>
      </w:pPr>
      <w:r w:rsidRPr="00A03B89">
        <w:t xml:space="preserve"> Аналитический отчет по приоритетам Заявок</w:t>
      </w:r>
    </w:p>
    <w:p w:rsidR="00BC2179" w:rsidRPr="00A03B89" w:rsidRDefault="00BC2179" w:rsidP="00BC2179">
      <w:pPr>
        <w:pStyle w:val="ABodyindent"/>
        <w:rPr>
          <w:lang w:val="ru-RU"/>
        </w:rPr>
      </w:pPr>
      <w:proofErr w:type="gramStart"/>
      <w:r w:rsidRPr="00A03B89">
        <w:rPr>
          <w:lang w:val="ru-RU"/>
        </w:rPr>
        <w:t>Аналитический отчет по приоритетам Заявок в разрезе команд, сервисов, конкретных исполнителей) должен предоставляться ежемесячно</w:t>
      </w:r>
      <w:r w:rsidR="005964F6" w:rsidRPr="00A03B89">
        <w:rPr>
          <w:lang w:val="ru-RU"/>
        </w:rPr>
        <w:t xml:space="preserve"> и за этап</w:t>
      </w:r>
      <w:r w:rsidRPr="00A03B89">
        <w:rPr>
          <w:lang w:val="ru-RU"/>
        </w:rPr>
        <w:t>.</w:t>
      </w:r>
      <w:proofErr w:type="gramEnd"/>
    </w:p>
    <w:p w:rsidR="00BC2179" w:rsidRPr="00A03B89" w:rsidRDefault="00BC2179" w:rsidP="00BC2179">
      <w:pPr>
        <w:pStyle w:val="ABody"/>
        <w:rPr>
          <w:lang w:val="ru-RU"/>
        </w:rPr>
      </w:pPr>
      <w:r w:rsidRPr="00A03B89">
        <w:rPr>
          <w:lang w:val="ru-RU"/>
        </w:rPr>
        <w:t>Отчет в виде диаграммы или графика должен:</w:t>
      </w:r>
    </w:p>
    <w:p w:rsidR="00BC2179" w:rsidRPr="00A03B89" w:rsidRDefault="00BC2179" w:rsidP="00683585">
      <w:pPr>
        <w:pStyle w:val="AList123"/>
        <w:numPr>
          <w:ilvl w:val="0"/>
          <w:numId w:val="74"/>
        </w:numPr>
      </w:pPr>
      <w:r w:rsidRPr="00A03B89">
        <w:t>Отображать:</w:t>
      </w:r>
    </w:p>
    <w:p w:rsidR="00BC2179" w:rsidRPr="00A03B89" w:rsidRDefault="00BC2179" w:rsidP="00BC2179">
      <w:pPr>
        <w:pStyle w:val="AList2bullet"/>
        <w:rPr>
          <w:lang w:val="ru-RU"/>
        </w:rPr>
      </w:pPr>
      <w:r w:rsidRPr="00A03B89">
        <w:rPr>
          <w:lang w:val="ru-RU"/>
        </w:rPr>
        <w:t>распределение Заявок по приоритетам за каждый рабочий день;</w:t>
      </w:r>
    </w:p>
    <w:p w:rsidR="00BC2179" w:rsidRPr="00A03B89" w:rsidRDefault="00BC2179" w:rsidP="00BC2179">
      <w:pPr>
        <w:pStyle w:val="AList2bullet"/>
        <w:rPr>
          <w:lang w:val="ru-RU"/>
        </w:rPr>
      </w:pPr>
      <w:r w:rsidRPr="00A03B89">
        <w:rPr>
          <w:lang w:val="ru-RU"/>
        </w:rPr>
        <w:t>количество поступивших Заявок в рамках конкретного сервиса с разбивкой по приоритетам («Наивысший», «Высокий» и т.д.) за каждый рабочий день. Кривые, отражающие значения по количеству Заявок с каждым из приоритетов, должны быть указаны на одном графике;</w:t>
      </w:r>
    </w:p>
    <w:p w:rsidR="00BC2179" w:rsidRPr="00A03B89" w:rsidRDefault="00BC2179" w:rsidP="00BC2179">
      <w:pPr>
        <w:pStyle w:val="AList2bullet"/>
        <w:rPr>
          <w:lang w:val="ru-RU"/>
        </w:rPr>
      </w:pPr>
      <w:r w:rsidRPr="00A03B89">
        <w:rPr>
          <w:lang w:val="ru-RU"/>
        </w:rPr>
        <w:t xml:space="preserve">процентное количество Заявок от общего количества Заявок с соответствующим приоритетом, срок выполнения которых не превышает </w:t>
      </w:r>
      <w:proofErr w:type="gramStart"/>
      <w:r w:rsidRPr="00A03B89">
        <w:rPr>
          <w:lang w:val="ru-RU"/>
        </w:rPr>
        <w:t>сроки</w:t>
      </w:r>
      <w:proofErr w:type="gramEnd"/>
      <w:r w:rsidRPr="00A03B89">
        <w:rPr>
          <w:lang w:val="ru-RU"/>
        </w:rPr>
        <w:t xml:space="preserve"> указанные в Контракте по соответствующему приоритету. Кривые, отражающие значения по количеству Заявок с каждым из приоритетов, должны быть указаны на одном графике.</w:t>
      </w:r>
    </w:p>
    <w:p w:rsidR="00BC2179" w:rsidRPr="00A03B89" w:rsidRDefault="00BC2179" w:rsidP="003F3459">
      <w:pPr>
        <w:pStyle w:val="AList123"/>
        <w:numPr>
          <w:ilvl w:val="0"/>
          <w:numId w:val="0"/>
        </w:numPr>
        <w:ind w:left="585"/>
      </w:pPr>
      <w:r w:rsidRPr="00A03B89">
        <w:t>Обеспечивать фильтрацию:</w:t>
      </w:r>
    </w:p>
    <w:p w:rsidR="00BC2179" w:rsidRPr="00A03B89" w:rsidRDefault="00BC2179" w:rsidP="00BC2179">
      <w:pPr>
        <w:pStyle w:val="AList2bullet"/>
        <w:rPr>
          <w:lang w:val="ru-RU"/>
        </w:rPr>
      </w:pPr>
      <w:r w:rsidRPr="00A03B89">
        <w:rPr>
          <w:lang w:val="ru-RU"/>
        </w:rPr>
        <w:t>по каждой из команд специалистов Исполнителя;</w:t>
      </w:r>
    </w:p>
    <w:p w:rsidR="00BC2179" w:rsidRPr="00A03B89" w:rsidRDefault="00BC2179" w:rsidP="00BC2179">
      <w:pPr>
        <w:pStyle w:val="AList2bullet"/>
      </w:pPr>
      <w:r w:rsidRPr="00A03B89">
        <w:t>по конкретному специалисту Исполнителя;</w:t>
      </w:r>
    </w:p>
    <w:p w:rsidR="00BC2179" w:rsidRPr="00A03B89" w:rsidRDefault="00BC2179" w:rsidP="00BC2179">
      <w:pPr>
        <w:pStyle w:val="AList2bullet"/>
      </w:pPr>
      <w:proofErr w:type="gramStart"/>
      <w:r w:rsidRPr="00A03B89">
        <w:t>по</w:t>
      </w:r>
      <w:proofErr w:type="gramEnd"/>
      <w:r w:rsidRPr="00A03B89">
        <w:t xml:space="preserve"> конкретному сервису.</w:t>
      </w:r>
    </w:p>
    <w:p w:rsidR="00BC2179" w:rsidRPr="00A03B89" w:rsidRDefault="00BC2179" w:rsidP="00BC2179">
      <w:pPr>
        <w:pStyle w:val="AHeading5app"/>
      </w:pPr>
      <w:r w:rsidRPr="00A03B89">
        <w:t xml:space="preserve"> Аналитические отчеты по исполнительской дисциплине</w:t>
      </w:r>
    </w:p>
    <w:p w:rsidR="00BC2179" w:rsidRPr="00A03B89" w:rsidRDefault="00BC2179" w:rsidP="00BC2179">
      <w:pPr>
        <w:pStyle w:val="ABodyindent"/>
        <w:rPr>
          <w:lang w:val="ru-RU"/>
        </w:rPr>
      </w:pPr>
      <w:r w:rsidRPr="00A03B89">
        <w:rPr>
          <w:lang w:val="ru-RU"/>
        </w:rPr>
        <w:t>Аналитические отчеты по исполнительской дисциплине в разрезе команд специалистов, в разрезе сервисов, в разрезе Заявителей (УФК, МОУ, ЦАФК/Подразделение/Отдел) должны предоставляется ежемесячно</w:t>
      </w:r>
      <w:r w:rsidR="005964F6" w:rsidRPr="00A03B89">
        <w:rPr>
          <w:lang w:val="ru-RU"/>
        </w:rPr>
        <w:t xml:space="preserve"> и за этап</w:t>
      </w:r>
      <w:r w:rsidRPr="00A03B89">
        <w:rPr>
          <w:lang w:val="ru-RU"/>
        </w:rPr>
        <w:t>. Отчет в виде графиков должен отображать информацию в форме кривых линий по следующим параметрам за каждый рабочий день в течение отчетного периода:</w:t>
      </w:r>
    </w:p>
    <w:p w:rsidR="00BC2179" w:rsidRPr="00A03B89" w:rsidRDefault="00BC2179" w:rsidP="00683585">
      <w:pPr>
        <w:pStyle w:val="AList123"/>
        <w:numPr>
          <w:ilvl w:val="0"/>
          <w:numId w:val="75"/>
        </w:numPr>
        <w:rPr>
          <w:lang w:val="ru-RU"/>
        </w:rPr>
      </w:pPr>
      <w:r w:rsidRPr="00A03B89">
        <w:rPr>
          <w:lang w:val="ru-RU"/>
        </w:rPr>
        <w:t>По рассчитанным значениям исполнительской дисциплины, доступности сервиса:</w:t>
      </w:r>
    </w:p>
    <w:p w:rsidR="00BC2179" w:rsidRPr="00A03B89" w:rsidRDefault="00BC2179" w:rsidP="00BC2179">
      <w:pPr>
        <w:pStyle w:val="AList2bullet"/>
      </w:pPr>
      <w:r w:rsidRPr="00A03B89">
        <w:rPr>
          <w:lang w:val="ru-RU"/>
        </w:rPr>
        <w:lastRenderedPageBreak/>
        <w:t xml:space="preserve">«Исполнительская дисциплина» – отношение количества выполненных в срок Заявок к общему количеству Заявок. </w:t>
      </w:r>
      <w:r w:rsidRPr="00A03B89">
        <w:t>Формула для расчета значения исполнительской дисциплины:</w:t>
      </w:r>
    </w:p>
    <w:p w:rsidR="00BC2179" w:rsidRPr="00A03B89" w:rsidRDefault="00BC2179" w:rsidP="00BC2179">
      <w:pPr>
        <w:pStyle w:val="AListCont2"/>
      </w:pPr>
      <w:r w:rsidRPr="00A03B89">
        <w:t>Id</w:t>
      </w:r>
      <w:proofErr w:type="gramStart"/>
      <w:r w:rsidRPr="00A03B89">
        <w:t>=(</w:t>
      </w:r>
      <w:proofErr w:type="gramEnd"/>
      <w:r w:rsidRPr="00A03B89">
        <w:t>N-Np)/N,</w:t>
      </w:r>
    </w:p>
    <w:p w:rsidR="00BC2179" w:rsidRPr="00A03B89" w:rsidRDefault="00BC2179" w:rsidP="00BC2179">
      <w:pPr>
        <w:pStyle w:val="AListCont2"/>
        <w:rPr>
          <w:lang w:val="ru-RU"/>
        </w:rPr>
      </w:pPr>
      <w:r w:rsidRPr="00A03B89">
        <w:rPr>
          <w:lang w:val="ru-RU"/>
        </w:rPr>
        <w:t xml:space="preserve">где </w:t>
      </w:r>
      <w:r w:rsidRPr="00A03B89">
        <w:t>N</w:t>
      </w:r>
      <w:r w:rsidRPr="00A03B89">
        <w:rPr>
          <w:lang w:val="ru-RU"/>
        </w:rPr>
        <w:t xml:space="preserve">- общее количество Заявок за соответствующий период, </w:t>
      </w:r>
      <w:r w:rsidRPr="00A03B89">
        <w:t>Np</w:t>
      </w:r>
      <w:r w:rsidRPr="00A03B89">
        <w:rPr>
          <w:lang w:val="ru-RU"/>
        </w:rPr>
        <w:t xml:space="preserve"> – количество просроченных Заявок за соответствующий период.</w:t>
      </w:r>
    </w:p>
    <w:p w:rsidR="00BC2179" w:rsidRPr="00A03B89" w:rsidRDefault="00BC2179" w:rsidP="00BC2179">
      <w:pPr>
        <w:pStyle w:val="AList2bullet"/>
        <w:rPr>
          <w:lang w:val="ru-RU"/>
        </w:rPr>
      </w:pPr>
      <w:r w:rsidRPr="00A03B89">
        <w:rPr>
          <w:lang w:val="ru-RU"/>
        </w:rPr>
        <w:t>«Доступность сервисов» - показатель, учитывающий доступность сервиса (услуги). Рассчитывается как разность между временем предоставления услуги по графику за вычетом времени на регламентное обслуживание (ВрОбщ = Время предоставления — Время обслуживания) и временем на простои, (продолжительность отказов, допустимое время недоступности (ВрНед)), деленная на совокупное время предоставления услуги по графику. Измерение ведется на одном отрезке времени. Расчитываемый показатель измеряется в процентах.</w:t>
      </w:r>
    </w:p>
    <w:p w:rsidR="00BC2179" w:rsidRPr="00A03B89" w:rsidRDefault="00BC2179" w:rsidP="003F3459">
      <w:pPr>
        <w:pStyle w:val="AList123"/>
        <w:numPr>
          <w:ilvl w:val="0"/>
          <w:numId w:val="0"/>
        </w:numPr>
        <w:ind w:left="585"/>
        <w:rPr>
          <w:lang w:val="ru-RU"/>
        </w:rPr>
      </w:pPr>
      <w:r w:rsidRPr="00A03B89">
        <w:rPr>
          <w:lang w:val="ru-RU"/>
        </w:rPr>
        <w:t>По количеству Заявок со следующими характеристиками:</w:t>
      </w:r>
    </w:p>
    <w:p w:rsidR="00BC2179" w:rsidRPr="00A03B89" w:rsidRDefault="00BC2179" w:rsidP="00BC2179">
      <w:pPr>
        <w:pStyle w:val="AList2bullet"/>
      </w:pPr>
      <w:r w:rsidRPr="00A03B89">
        <w:t>общее количество Заявок;</w:t>
      </w:r>
    </w:p>
    <w:p w:rsidR="00BC2179" w:rsidRPr="00A03B89" w:rsidRDefault="00BC2179" w:rsidP="00BC2179">
      <w:pPr>
        <w:pStyle w:val="AList2bullet"/>
      </w:pPr>
      <w:r w:rsidRPr="00A03B89">
        <w:t>Заявок, выполненные в срок;</w:t>
      </w:r>
    </w:p>
    <w:p w:rsidR="00BC2179" w:rsidRPr="00A03B89" w:rsidRDefault="00BC2179" w:rsidP="00BC2179">
      <w:pPr>
        <w:pStyle w:val="AList2bullet"/>
        <w:rPr>
          <w:lang w:val="ru-RU"/>
        </w:rPr>
      </w:pPr>
      <w:r w:rsidRPr="00A03B89">
        <w:rPr>
          <w:lang w:val="ru-RU"/>
        </w:rPr>
        <w:t>Заявки выполнены, но по которым просрочен срок исполнения;</w:t>
      </w:r>
    </w:p>
    <w:p w:rsidR="00BC2179" w:rsidRPr="00A03B89" w:rsidRDefault="00BC2179" w:rsidP="00BC2179">
      <w:pPr>
        <w:pStyle w:val="AList2bullet"/>
        <w:rPr>
          <w:lang w:val="ru-RU"/>
        </w:rPr>
      </w:pPr>
      <w:r w:rsidRPr="00A03B89">
        <w:rPr>
          <w:lang w:val="ru-RU"/>
        </w:rPr>
        <w:t>Заявки со статусом «В ожидании»;</w:t>
      </w:r>
    </w:p>
    <w:p w:rsidR="00BC2179" w:rsidRPr="00A03B89" w:rsidRDefault="00BC2179" w:rsidP="00BC2179">
      <w:pPr>
        <w:pStyle w:val="AList2bullet"/>
        <w:rPr>
          <w:lang w:val="ru-RU"/>
        </w:rPr>
      </w:pPr>
      <w:r w:rsidRPr="00A03B89">
        <w:rPr>
          <w:lang w:val="ru-RU"/>
        </w:rPr>
        <w:t>Заявки со статусом «В работе».</w:t>
      </w:r>
    </w:p>
    <w:p w:rsidR="00BC2179" w:rsidRPr="00A03B89" w:rsidRDefault="00BC2179" w:rsidP="003F3459">
      <w:pPr>
        <w:pStyle w:val="AList123"/>
        <w:numPr>
          <w:ilvl w:val="0"/>
          <w:numId w:val="0"/>
        </w:numPr>
        <w:ind w:left="585"/>
      </w:pPr>
      <w:r w:rsidRPr="00A03B89">
        <w:t xml:space="preserve">Удовлетворенность клиента </w:t>
      </w:r>
      <w:proofErr w:type="gramStart"/>
      <w:r w:rsidRPr="00A03B89">
        <w:t>( в</w:t>
      </w:r>
      <w:proofErr w:type="gramEnd"/>
      <w:r w:rsidRPr="00A03B89">
        <w:t xml:space="preserve"> %):</w:t>
      </w:r>
    </w:p>
    <w:p w:rsidR="00BC2179" w:rsidRPr="00A03B89" w:rsidRDefault="00BC2179" w:rsidP="00BC2179">
      <w:pPr>
        <w:pStyle w:val="AList2bullet"/>
        <w:rPr>
          <w:lang w:val="ru-RU"/>
        </w:rPr>
      </w:pPr>
      <w:r w:rsidRPr="00A03B89">
        <w:rPr>
          <w:lang w:val="ru-RU"/>
        </w:rPr>
        <w:t>% хорошо - количество Заявок, получивших оценку «хорошо», деленное на общее количество закрытых заявок;</w:t>
      </w:r>
    </w:p>
    <w:p w:rsidR="00BC2179" w:rsidRPr="00A03B89" w:rsidRDefault="00BC2179" w:rsidP="00BC2179">
      <w:pPr>
        <w:pStyle w:val="AList2bullet"/>
        <w:rPr>
          <w:lang w:val="ru-RU"/>
        </w:rPr>
      </w:pPr>
      <w:r w:rsidRPr="00A03B89">
        <w:rPr>
          <w:lang w:val="ru-RU"/>
        </w:rPr>
        <w:t>% удовлетворительно - количество Заявок, получивших оценку «удовлетворительно», деленное на общее количество закрытых заявок;</w:t>
      </w:r>
    </w:p>
    <w:p w:rsidR="00BC2179" w:rsidRPr="00A03B89" w:rsidRDefault="00BC2179" w:rsidP="00BC2179">
      <w:pPr>
        <w:pStyle w:val="AList2bullet"/>
        <w:rPr>
          <w:lang w:val="ru-RU"/>
        </w:rPr>
      </w:pPr>
      <w:r w:rsidRPr="00A03B89">
        <w:rPr>
          <w:lang w:val="ru-RU"/>
        </w:rPr>
        <w:t>% плохо - количество Заявок, получивших оценку «плохо», деленное на общее количество закрытых заявок;</w:t>
      </w:r>
    </w:p>
    <w:p w:rsidR="00BC2179" w:rsidRPr="00A03B89" w:rsidRDefault="00BC2179" w:rsidP="00BC2179">
      <w:pPr>
        <w:pStyle w:val="AList2bullet"/>
        <w:rPr>
          <w:lang w:val="ru-RU"/>
        </w:rPr>
      </w:pPr>
      <w:r w:rsidRPr="00A03B89">
        <w:rPr>
          <w:lang w:val="ru-RU"/>
        </w:rPr>
        <w:t>% без оценки - количество Заявок, не получивших оценку, деленное на общее количество закрытых заявок.</w:t>
      </w:r>
    </w:p>
    <w:p w:rsidR="00BC2179" w:rsidRPr="00A03B89" w:rsidRDefault="00BC2179" w:rsidP="00BC2179">
      <w:pPr>
        <w:pStyle w:val="ABody"/>
      </w:pPr>
      <w:r w:rsidRPr="00A03B89">
        <w:t>Отчет должен обеспечивать фильтрацию:</w:t>
      </w:r>
    </w:p>
    <w:p w:rsidR="00BC2179" w:rsidRPr="00A03B89" w:rsidRDefault="00BC2179" w:rsidP="00683585">
      <w:pPr>
        <w:pStyle w:val="AList123"/>
        <w:numPr>
          <w:ilvl w:val="0"/>
          <w:numId w:val="76"/>
        </w:numPr>
        <w:rPr>
          <w:lang w:val="ru-RU"/>
        </w:rPr>
      </w:pPr>
      <w:r w:rsidRPr="00A03B89">
        <w:rPr>
          <w:lang w:val="ru-RU"/>
        </w:rPr>
        <w:t>По каждой из команд специалистов Исполнителя.</w:t>
      </w:r>
    </w:p>
    <w:p w:rsidR="00BC2179" w:rsidRPr="00A03B89" w:rsidRDefault="00BC2179" w:rsidP="003F3459">
      <w:pPr>
        <w:pStyle w:val="AList123"/>
        <w:numPr>
          <w:ilvl w:val="0"/>
          <w:numId w:val="0"/>
        </w:numPr>
        <w:rPr>
          <w:lang w:val="ru-RU"/>
        </w:rPr>
      </w:pPr>
      <w:r w:rsidRPr="00A03B89">
        <w:rPr>
          <w:lang w:val="ru-RU"/>
        </w:rPr>
        <w:t>В разрезе Заявителей (УФК, МОУ, ЦАФК/Подразделение/Отдел).</w:t>
      </w:r>
    </w:p>
    <w:p w:rsidR="00BC2179" w:rsidRPr="00A03B89" w:rsidRDefault="00BC2179" w:rsidP="003F3459">
      <w:pPr>
        <w:pStyle w:val="AList123"/>
        <w:numPr>
          <w:ilvl w:val="0"/>
          <w:numId w:val="0"/>
        </w:numPr>
        <w:ind w:left="585"/>
        <w:rPr>
          <w:lang w:val="ru-RU"/>
        </w:rPr>
      </w:pPr>
      <w:r w:rsidRPr="00A03B89">
        <w:rPr>
          <w:lang w:val="ru-RU"/>
        </w:rPr>
        <w:t>По конкретному сервису.</w:t>
      </w:r>
    </w:p>
    <w:p w:rsidR="00BC2179" w:rsidRPr="00A03B89" w:rsidRDefault="00BC2179" w:rsidP="00BC2179">
      <w:pPr>
        <w:pStyle w:val="ABody"/>
        <w:rPr>
          <w:lang w:val="ru-RU"/>
        </w:rPr>
      </w:pPr>
      <w:r w:rsidRPr="00A03B89">
        <w:rPr>
          <w:lang w:val="ru-RU"/>
        </w:rPr>
        <w:t>Соответствующие кривые должны быть указаны на одном графике.</w:t>
      </w:r>
    </w:p>
    <w:p w:rsidR="00BC2179" w:rsidRPr="00A03B89" w:rsidRDefault="00BC2179" w:rsidP="00BC2179">
      <w:pPr>
        <w:pStyle w:val="AHeading5app"/>
        <w:numPr>
          <w:ilvl w:val="0"/>
          <w:numId w:val="0"/>
        </w:numPr>
        <w:ind w:left="851"/>
        <w:rPr>
          <w:lang w:eastAsia="en-US"/>
        </w:rPr>
      </w:pPr>
    </w:p>
    <w:p w:rsidR="00BC2179" w:rsidRPr="00A03B89" w:rsidRDefault="00BC2179" w:rsidP="00BC2179">
      <w:pPr>
        <w:pStyle w:val="ABody"/>
        <w:rPr>
          <w:lang w:val="ru-RU" w:eastAsia="en-US"/>
        </w:rPr>
      </w:pPr>
    </w:p>
    <w:p w:rsidR="00BC2179" w:rsidRPr="00A03B89" w:rsidRDefault="00BC2179" w:rsidP="009E38A1">
      <w:pPr>
        <w:pStyle w:val="AHeading4app"/>
        <w:rPr>
          <w:lang w:val="ru-RU"/>
        </w:rPr>
      </w:pPr>
      <w:r w:rsidRPr="00A03B89">
        <w:rPr>
          <w:lang w:val="ru-RU"/>
        </w:rPr>
        <w:lastRenderedPageBreak/>
        <w:t>Отчеты по АПО</w:t>
      </w:r>
    </w:p>
    <w:p w:rsidR="00BC2179" w:rsidRPr="00A03B89" w:rsidRDefault="00A55206" w:rsidP="00BC2179">
      <w:pPr>
        <w:pStyle w:val="AHeading4app"/>
        <w:numPr>
          <w:ilvl w:val="0"/>
          <w:numId w:val="0"/>
        </w:numPr>
        <w:ind w:left="851"/>
        <w:rPr>
          <w:lang w:val="ru-RU"/>
        </w:rPr>
      </w:pPr>
      <w:r w:rsidRPr="00A03B89">
        <w:rPr>
          <w:lang w:val="ru-RU"/>
        </w:rPr>
        <w:t>А.5</w:t>
      </w:r>
      <w:r w:rsidR="003C7D28" w:rsidRPr="00A03B89">
        <w:rPr>
          <w:lang w:val="ru-RU"/>
        </w:rPr>
        <w:t xml:space="preserve">.6.2.1 </w:t>
      </w:r>
      <w:r w:rsidR="00BC2179" w:rsidRPr="00A03B89">
        <w:rPr>
          <w:lang w:val="ru-RU"/>
        </w:rPr>
        <w:t xml:space="preserve">Статистический отчет о доступе пользователей </w:t>
      </w:r>
      <w:proofErr w:type="gramStart"/>
      <w:r w:rsidR="00BC2179" w:rsidRPr="00A03B89">
        <w:rPr>
          <w:lang w:val="ru-RU"/>
        </w:rPr>
        <w:t>к</w:t>
      </w:r>
      <w:proofErr w:type="gramEnd"/>
      <w:r w:rsidR="00BC2179" w:rsidRPr="00A03B89">
        <w:rPr>
          <w:lang w:val="ru-RU"/>
        </w:rPr>
        <w:t xml:space="preserve"> </w:t>
      </w:r>
      <w:proofErr w:type="gramStart"/>
      <w:r w:rsidR="00BC2179" w:rsidRPr="00A03B89">
        <w:rPr>
          <w:lang w:val="ru-RU"/>
        </w:rPr>
        <w:t>Интернет</w:t>
      </w:r>
      <w:proofErr w:type="gramEnd"/>
      <w:r w:rsidR="00BC2179" w:rsidRPr="00A03B89">
        <w:rPr>
          <w:lang w:val="ru-RU"/>
        </w:rPr>
        <w:t xml:space="preserve"> ресурсам</w:t>
      </w:r>
    </w:p>
    <w:tbl>
      <w:tblPr>
        <w:tblW w:w="6177" w:type="dxa"/>
        <w:tblInd w:w="91" w:type="dxa"/>
        <w:tblLook w:val="04A0"/>
      </w:tblPr>
      <w:tblGrid>
        <w:gridCol w:w="3297"/>
        <w:gridCol w:w="960"/>
        <w:gridCol w:w="960"/>
        <w:gridCol w:w="960"/>
      </w:tblGrid>
      <w:tr w:rsidR="009E0046" w:rsidRPr="00A03B89" w:rsidTr="009E0046">
        <w:trPr>
          <w:trHeight w:val="300"/>
        </w:trPr>
        <w:tc>
          <w:tcPr>
            <w:tcW w:w="3297" w:type="dxa"/>
            <w:tcBorders>
              <w:top w:val="nil"/>
              <w:left w:val="nil"/>
              <w:bottom w:val="nil"/>
              <w:right w:val="nil"/>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Имя отчета: Отчет</w:t>
            </w: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r>
      <w:tr w:rsidR="009E0046" w:rsidRPr="00A03B89" w:rsidTr="009E0046">
        <w:trPr>
          <w:trHeight w:val="300"/>
        </w:trPr>
        <w:tc>
          <w:tcPr>
            <w:tcW w:w="3297" w:type="dxa"/>
            <w:tcBorders>
              <w:top w:val="nil"/>
              <w:left w:val="nil"/>
              <w:bottom w:val="nil"/>
              <w:right w:val="nil"/>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xml:space="preserve">Начальная дата: _______ </w:t>
            </w: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r>
      <w:tr w:rsidR="009E0046" w:rsidRPr="00A03B89" w:rsidTr="009E0046">
        <w:trPr>
          <w:trHeight w:val="300"/>
        </w:trPr>
        <w:tc>
          <w:tcPr>
            <w:tcW w:w="3297" w:type="dxa"/>
            <w:tcBorders>
              <w:top w:val="nil"/>
              <w:left w:val="nil"/>
              <w:bottom w:val="nil"/>
              <w:right w:val="nil"/>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xml:space="preserve">Конечная дата: _______ </w:t>
            </w: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r>
      <w:tr w:rsidR="009E0046" w:rsidRPr="00A03B89" w:rsidTr="009E0046">
        <w:trPr>
          <w:trHeight w:val="300"/>
        </w:trPr>
        <w:tc>
          <w:tcPr>
            <w:tcW w:w="3297" w:type="dxa"/>
            <w:tcBorders>
              <w:top w:val="nil"/>
              <w:left w:val="nil"/>
              <w:bottom w:val="nil"/>
              <w:right w:val="nil"/>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xml:space="preserve">Сгенерировано: ________ </w:t>
            </w: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c>
          <w:tcPr>
            <w:tcW w:w="960" w:type="dxa"/>
            <w:tcBorders>
              <w:top w:val="nil"/>
              <w:left w:val="nil"/>
              <w:bottom w:val="nil"/>
              <w:right w:val="nil"/>
            </w:tcBorders>
            <w:shd w:val="clear" w:color="auto" w:fill="auto"/>
            <w:noWrap/>
            <w:vAlign w:val="bottom"/>
            <w:hideMark/>
          </w:tcPr>
          <w:p w:rsidR="009E0046" w:rsidRPr="00A03B89" w:rsidRDefault="009E0046" w:rsidP="009E0046">
            <w:pPr>
              <w:keepNext w:val="0"/>
              <w:keepLines w:val="0"/>
              <w:rPr>
                <w:rFonts w:ascii="Calibri" w:hAnsi="Calibri"/>
                <w:color w:val="000000"/>
                <w:szCs w:val="22"/>
                <w:lang w:val="ru-RU" w:eastAsia="ru-RU"/>
              </w:rPr>
            </w:pPr>
          </w:p>
        </w:tc>
      </w:tr>
    </w:tbl>
    <w:p w:rsidR="00BC2179" w:rsidRPr="00A03B89" w:rsidRDefault="00BC2179" w:rsidP="00BC2179">
      <w:pPr>
        <w:rPr>
          <w:rFonts w:ascii="Times New Roman" w:hAnsi="Times New Roman"/>
          <w:sz w:val="24"/>
          <w:szCs w:val="24"/>
          <w:lang w:val="ru-RU"/>
        </w:rPr>
      </w:pPr>
    </w:p>
    <w:tbl>
      <w:tblPr>
        <w:tblW w:w="9515" w:type="dxa"/>
        <w:tblInd w:w="91" w:type="dxa"/>
        <w:tblLook w:val="04A0"/>
      </w:tblPr>
      <w:tblGrid>
        <w:gridCol w:w="706"/>
        <w:gridCol w:w="1077"/>
        <w:gridCol w:w="1578"/>
        <w:gridCol w:w="1380"/>
        <w:gridCol w:w="3791"/>
        <w:gridCol w:w="1515"/>
      </w:tblGrid>
      <w:tr w:rsidR="009E0046" w:rsidRPr="00A03B89" w:rsidTr="009E0046">
        <w:trPr>
          <w:trHeight w:val="315"/>
        </w:trPr>
        <w:tc>
          <w:tcPr>
            <w:tcW w:w="440" w:type="dxa"/>
            <w:tcBorders>
              <w:top w:val="single" w:sz="8" w:space="0" w:color="auto"/>
              <w:left w:val="single" w:sz="8" w:space="0" w:color="auto"/>
              <w:bottom w:val="nil"/>
              <w:right w:val="single" w:sz="8"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840" w:type="dxa"/>
            <w:tcBorders>
              <w:top w:val="single" w:sz="8" w:space="0" w:color="auto"/>
              <w:left w:val="nil"/>
              <w:bottom w:val="nil"/>
              <w:right w:val="single" w:sz="8"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single" w:sz="8" w:space="0" w:color="auto"/>
              <w:left w:val="nil"/>
              <w:bottom w:val="single" w:sz="8" w:space="0" w:color="auto"/>
              <w:right w:val="single" w:sz="8"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single" w:sz="8" w:space="0" w:color="auto"/>
              <w:left w:val="nil"/>
              <w:bottom w:val="single" w:sz="8" w:space="0" w:color="auto"/>
              <w:right w:val="single" w:sz="8"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single" w:sz="8" w:space="0" w:color="auto"/>
              <w:left w:val="nil"/>
              <w:bottom w:val="single" w:sz="8" w:space="0" w:color="auto"/>
              <w:right w:val="single" w:sz="8" w:space="0" w:color="auto"/>
            </w:tcBorders>
            <w:shd w:val="clear" w:color="000000" w:fill="F7F7F7"/>
            <w:noWrap/>
            <w:vAlign w:val="bottom"/>
            <w:hideMark/>
          </w:tcPr>
          <w:p w:rsidR="009E0046" w:rsidRPr="00A03B89" w:rsidRDefault="00BC375F" w:rsidP="009E0046">
            <w:pPr>
              <w:keepNext w:val="0"/>
              <w:keepLines w:val="0"/>
              <w:rPr>
                <w:rFonts w:ascii="Tahoma" w:hAnsi="Tahoma" w:cs="Tahoma"/>
                <w:b/>
                <w:bCs/>
                <w:color w:val="000000"/>
                <w:sz w:val="16"/>
                <w:szCs w:val="16"/>
                <w:lang w:val="ru-RU" w:eastAsia="ru-RU"/>
              </w:rPr>
            </w:pPr>
            <w:r w:rsidRPr="00A03B89">
              <w:rPr>
                <w:rFonts w:ascii="Tahoma" w:hAnsi="Tahoma" w:cs="Tahoma"/>
                <w:b/>
                <w:bCs/>
                <w:color w:val="000000"/>
                <w:sz w:val="16"/>
                <w:szCs w:val="16"/>
                <w:lang w:val="ru-RU" w:eastAsia="ru-RU"/>
              </w:rPr>
              <w:t>Распределение активности</w:t>
            </w:r>
          </w:p>
        </w:tc>
        <w:tc>
          <w:tcPr>
            <w:tcW w:w="1560" w:type="dxa"/>
            <w:tcBorders>
              <w:top w:val="single" w:sz="8" w:space="0" w:color="auto"/>
              <w:left w:val="nil"/>
              <w:bottom w:val="single" w:sz="8" w:space="0" w:color="auto"/>
              <w:right w:val="single" w:sz="8" w:space="0" w:color="auto"/>
            </w:tcBorders>
            <w:shd w:val="clear" w:color="000000" w:fill="FFFFFF"/>
            <w:noWrap/>
            <w:vAlign w:val="bottom"/>
            <w:hideMark/>
          </w:tcPr>
          <w:p w:rsidR="009E0046" w:rsidRPr="00A03B89" w:rsidRDefault="009E0046" w:rsidP="009E0046">
            <w:pPr>
              <w:keepNext w:val="0"/>
              <w:keepLines w:val="0"/>
              <w:rPr>
                <w:rFonts w:ascii="Tahoma" w:hAnsi="Tahoma" w:cs="Tahoma"/>
                <w:b/>
                <w:bCs/>
                <w:color w:val="000000"/>
                <w:sz w:val="16"/>
                <w:szCs w:val="16"/>
                <w:lang w:val="ru-RU" w:eastAsia="ru-RU"/>
              </w:rPr>
            </w:pPr>
            <w:r w:rsidRPr="00A03B89">
              <w:rPr>
                <w:rFonts w:ascii="Tahoma" w:hAnsi="Tahoma" w:cs="Tahoma"/>
                <w:b/>
                <w:bCs/>
                <w:color w:val="000000"/>
                <w:sz w:val="16"/>
                <w:szCs w:val="16"/>
                <w:lang w:val="ru-RU" w:eastAsia="ru-RU"/>
              </w:rPr>
              <w:t>Всего байтов</w:t>
            </w:r>
          </w:p>
        </w:tc>
      </w:tr>
      <w:tr w:rsidR="009E0046" w:rsidRPr="00A9783E" w:rsidTr="009E0046">
        <w:trPr>
          <w:trHeight w:val="5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Ф.И.О.</w:t>
            </w:r>
          </w:p>
        </w:tc>
        <w:tc>
          <w:tcPr>
            <w:tcW w:w="1341" w:type="dxa"/>
            <w:tcBorders>
              <w:top w:val="nil"/>
              <w:left w:val="nil"/>
              <w:bottom w:val="single" w:sz="8" w:space="0" w:color="auto"/>
              <w:right w:val="single" w:sz="8"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Управление</w:t>
            </w:r>
          </w:p>
        </w:tc>
        <w:tc>
          <w:tcPr>
            <w:tcW w:w="1420" w:type="dxa"/>
            <w:tcBorders>
              <w:top w:val="nil"/>
              <w:left w:val="nil"/>
              <w:bottom w:val="single" w:sz="8" w:space="0" w:color="auto"/>
              <w:right w:val="single" w:sz="8"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IP адрес</w:t>
            </w:r>
          </w:p>
        </w:tc>
        <w:tc>
          <w:tcPr>
            <w:tcW w:w="3914" w:type="dxa"/>
            <w:tcBorders>
              <w:top w:val="nil"/>
              <w:left w:val="nil"/>
              <w:bottom w:val="single" w:sz="8" w:space="0" w:color="auto"/>
              <w:right w:val="single" w:sz="8" w:space="0" w:color="auto"/>
            </w:tcBorders>
            <w:shd w:val="clear" w:color="000000" w:fill="F7F7F7"/>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xml:space="preserve">    Имя пользователя, IP адрес клиента, Категория веб сайта, Веб сайт</w:t>
            </w:r>
          </w:p>
        </w:tc>
        <w:tc>
          <w:tcPr>
            <w:tcW w:w="1560" w:type="dxa"/>
            <w:tcBorders>
              <w:top w:val="nil"/>
              <w:left w:val="nil"/>
              <w:bottom w:val="single" w:sz="8" w:space="0" w:color="auto"/>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1*</w:t>
            </w: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2*</w:t>
            </w:r>
          </w:p>
        </w:tc>
        <w:tc>
          <w:tcPr>
            <w:tcW w:w="840" w:type="dxa"/>
            <w:tcBorders>
              <w:top w:val="single" w:sz="4" w:space="0" w:color="auto"/>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single" w:sz="4" w:space="0" w:color="auto"/>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single" w:sz="4" w:space="0" w:color="auto"/>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single" w:sz="4" w:space="0" w:color="auto"/>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single" w:sz="4" w:space="0" w:color="auto"/>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nil"/>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vMerge/>
            <w:tcBorders>
              <w:top w:val="nil"/>
              <w:left w:val="single" w:sz="8" w:space="0" w:color="auto"/>
              <w:bottom w:val="single" w:sz="4" w:space="0" w:color="auto"/>
              <w:right w:val="single" w:sz="4" w:space="0" w:color="auto"/>
            </w:tcBorders>
            <w:vAlign w:val="center"/>
            <w:hideMark/>
          </w:tcPr>
          <w:p w:rsidR="009E0046" w:rsidRPr="00A03B89" w:rsidRDefault="009E0046" w:rsidP="009E0046">
            <w:pPr>
              <w:keepNext w:val="0"/>
              <w:keepLines w:val="0"/>
              <w:rPr>
                <w:rFonts w:ascii="Calibri" w:hAnsi="Calibri"/>
                <w:color w:val="000000"/>
                <w:szCs w:val="22"/>
                <w:lang w:val="ru-RU" w:eastAsia="ru-RU"/>
              </w:rPr>
            </w:pPr>
          </w:p>
        </w:tc>
        <w:tc>
          <w:tcPr>
            <w:tcW w:w="84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nil"/>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single" w:sz="4" w:space="0" w:color="auto"/>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nil"/>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tcBorders>
              <w:top w:val="nil"/>
              <w:left w:val="single" w:sz="8" w:space="0" w:color="auto"/>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3</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single" w:sz="4" w:space="0" w:color="auto"/>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single" w:sz="4" w:space="0" w:color="auto"/>
              <w:left w:val="nil"/>
              <w:bottom w:val="single" w:sz="4" w:space="0" w:color="auto"/>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9E0046">
        <w:trPr>
          <w:trHeight w:val="300"/>
        </w:trPr>
        <w:tc>
          <w:tcPr>
            <w:tcW w:w="440" w:type="dxa"/>
            <w:tcBorders>
              <w:top w:val="nil"/>
              <w:left w:val="single" w:sz="8" w:space="0" w:color="auto"/>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4</w:t>
            </w:r>
          </w:p>
        </w:tc>
        <w:tc>
          <w:tcPr>
            <w:tcW w:w="840" w:type="dxa"/>
            <w:tcBorders>
              <w:top w:val="nil"/>
              <w:left w:val="nil"/>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single" w:sz="4" w:space="0" w:color="auto"/>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single" w:sz="4" w:space="0" w:color="auto"/>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A55206">
        <w:trPr>
          <w:trHeight w:val="300"/>
        </w:trPr>
        <w:tc>
          <w:tcPr>
            <w:tcW w:w="440" w:type="dxa"/>
            <w:tcBorders>
              <w:top w:val="nil"/>
              <w:left w:val="single" w:sz="8" w:space="0" w:color="auto"/>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5</w:t>
            </w:r>
          </w:p>
        </w:tc>
        <w:tc>
          <w:tcPr>
            <w:tcW w:w="840" w:type="dxa"/>
            <w:tcBorders>
              <w:top w:val="nil"/>
              <w:left w:val="nil"/>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nil"/>
              <w:left w:val="nil"/>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nil"/>
              <w:left w:val="nil"/>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nil"/>
              <w:left w:val="nil"/>
              <w:bottom w:val="single" w:sz="4" w:space="0" w:color="auto"/>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nil"/>
              <w:left w:val="nil"/>
              <w:bottom w:val="single" w:sz="4" w:space="0" w:color="auto"/>
              <w:right w:val="single" w:sz="8"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r w:rsidR="009E0046" w:rsidRPr="00A03B89" w:rsidTr="00A55206">
        <w:trPr>
          <w:trHeight w:val="300"/>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3914" w:type="dxa"/>
            <w:tcBorders>
              <w:top w:val="single" w:sz="4" w:space="0" w:color="auto"/>
              <w:left w:val="single" w:sz="4" w:space="0" w:color="auto"/>
              <w:bottom w:val="single" w:sz="4" w:space="0" w:color="auto"/>
              <w:right w:val="single" w:sz="4" w:space="0" w:color="auto"/>
            </w:tcBorders>
            <w:shd w:val="clear" w:color="000000" w:fill="F7F7F7"/>
            <w:noWrap/>
            <w:vAlign w:val="bottom"/>
            <w:hideMark/>
          </w:tcPr>
          <w:p w:rsidR="009E0046" w:rsidRPr="00A03B89" w:rsidRDefault="00BC375F"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E0046" w:rsidRPr="00A03B89" w:rsidRDefault="009E0046" w:rsidP="009E0046">
            <w:pPr>
              <w:keepNext w:val="0"/>
              <w:keepLines w:val="0"/>
              <w:rPr>
                <w:rFonts w:ascii="Calibri" w:hAnsi="Calibri"/>
                <w:color w:val="000000"/>
                <w:szCs w:val="22"/>
                <w:lang w:val="ru-RU" w:eastAsia="ru-RU"/>
              </w:rPr>
            </w:pPr>
            <w:r w:rsidRPr="00A03B89">
              <w:rPr>
                <w:rFonts w:ascii="Calibri" w:hAnsi="Calibri"/>
                <w:color w:val="000000"/>
                <w:szCs w:val="22"/>
                <w:lang w:val="ru-RU" w:eastAsia="ru-RU"/>
              </w:rPr>
              <w:t> </w:t>
            </w:r>
          </w:p>
        </w:tc>
      </w:tr>
    </w:tbl>
    <w:p w:rsidR="009E0046" w:rsidRPr="00A03B89" w:rsidRDefault="009E0046" w:rsidP="00BC2179">
      <w:pPr>
        <w:rPr>
          <w:rFonts w:ascii="Times New Roman" w:hAnsi="Times New Roman"/>
          <w:sz w:val="24"/>
          <w:szCs w:val="24"/>
          <w:lang w:val="ru-RU"/>
        </w:rPr>
        <w:sectPr w:rsidR="009E0046" w:rsidRPr="00A03B89" w:rsidSect="00F8042B">
          <w:pgSz w:w="11908" w:h="16840"/>
          <w:pgMar w:top="6" w:right="568" w:bottom="6" w:left="1418" w:header="568" w:footer="6" w:gutter="0"/>
          <w:cols w:space="720"/>
          <w:noEndnote/>
          <w:docGrid w:linePitch="299"/>
        </w:sectPr>
      </w:pPr>
    </w:p>
    <w:p w:rsidR="00BC2179" w:rsidRPr="00A03B89" w:rsidRDefault="00A55206" w:rsidP="001E4A00">
      <w:pPr>
        <w:pStyle w:val="AHeading4app"/>
        <w:numPr>
          <w:ilvl w:val="0"/>
          <w:numId w:val="0"/>
        </w:numPr>
        <w:ind w:left="851"/>
        <w:outlineLvl w:val="0"/>
        <w:rPr>
          <w:lang w:val="ru-RU"/>
        </w:rPr>
      </w:pPr>
      <w:bookmarkStart w:id="1080" w:name="O_10337_5"/>
      <w:bookmarkStart w:id="1081" w:name="O_20176"/>
      <w:bookmarkStart w:id="1082" w:name="_Toc375673401"/>
      <w:bookmarkEnd w:id="1080"/>
      <w:bookmarkEnd w:id="1081"/>
      <w:r w:rsidRPr="00A03B89">
        <w:rPr>
          <w:lang w:val="ru-RU"/>
        </w:rPr>
        <w:lastRenderedPageBreak/>
        <w:t>А.5</w:t>
      </w:r>
      <w:r w:rsidR="003C7D28" w:rsidRPr="00A03B89">
        <w:rPr>
          <w:lang w:val="ru-RU"/>
        </w:rPr>
        <w:t xml:space="preserve">.6.2.2 </w:t>
      </w:r>
      <w:r w:rsidR="00BC2179" w:rsidRPr="00A03B89">
        <w:rPr>
          <w:lang w:val="ru-RU"/>
        </w:rPr>
        <w:t xml:space="preserve">Статистический отчет о принятом/отправленном почтовом трафике пользователей по протоколу </w:t>
      </w:r>
      <w:r w:rsidR="00BC2179" w:rsidRPr="00A03B89">
        <w:t>SMTP</w:t>
      </w:r>
      <w:bookmarkEnd w:id="1082"/>
    </w:p>
    <w:p w:rsidR="00BC2179" w:rsidRPr="00A03B89" w:rsidRDefault="00BC2179" w:rsidP="00BC2179">
      <w:pPr>
        <w:pStyle w:val="ATableNameApp"/>
        <w:rPr>
          <w:lang w:val="ru-RU"/>
        </w:rPr>
      </w:pPr>
      <w:bookmarkStart w:id="1083" w:name="O_20009"/>
      <w:bookmarkStart w:id="1084" w:name="_Toc375673442"/>
      <w:bookmarkEnd w:id="1083"/>
      <w:r w:rsidRPr="00A03B89">
        <w:rPr>
          <w:lang w:val="ru-RU"/>
        </w:rPr>
        <w:t xml:space="preserve">Статистический отчет о принятом/отправленном почтовом трафике пользователей по протоколу </w:t>
      </w:r>
      <w:r w:rsidRPr="00A03B89">
        <w:t>SMTP</w:t>
      </w:r>
      <w:bookmarkEnd w:id="1084"/>
    </w:p>
    <w:p w:rsidR="00BC2179" w:rsidRPr="00A03B89" w:rsidRDefault="00BC2179" w:rsidP="00BC2179">
      <w:pPr>
        <w:pStyle w:val="ATableAlignLeft"/>
      </w:pPr>
    </w:p>
    <w:tbl>
      <w:tblPr>
        <w:tblW w:w="5000" w:type="pct"/>
        <w:tblLayout w:type="fixed"/>
        <w:tblCellMar>
          <w:top w:w="57" w:type="dxa"/>
          <w:left w:w="62" w:type="dxa"/>
          <w:bottom w:w="57" w:type="dxa"/>
          <w:right w:w="62" w:type="dxa"/>
        </w:tblCellMar>
        <w:tblLook w:val="0000"/>
      </w:tblPr>
      <w:tblGrid>
        <w:gridCol w:w="2564"/>
        <w:gridCol w:w="1903"/>
        <w:gridCol w:w="1817"/>
        <w:gridCol w:w="1772"/>
        <w:gridCol w:w="1939"/>
        <w:gridCol w:w="9"/>
        <w:gridCol w:w="1654"/>
        <w:gridCol w:w="1839"/>
        <w:gridCol w:w="1483"/>
      </w:tblGrid>
      <w:tr w:rsidR="00BC2179" w:rsidRPr="00A9783E" w:rsidTr="00DB4B6B">
        <w:trPr>
          <w:cantSplit/>
          <w:trHeight w:val="57"/>
        </w:trPr>
        <w:tc>
          <w:tcPr>
            <w:tcW w:w="15071" w:type="dxa"/>
            <w:gridSpan w:val="9"/>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BC2179" w:rsidRPr="00A03B89" w:rsidRDefault="00BC2179" w:rsidP="00DB4B6B">
            <w:pPr>
              <w:pStyle w:val="ATableColumnName"/>
              <w:rPr>
                <w:lang w:val="ru-RU"/>
              </w:rPr>
            </w:pPr>
            <w:r w:rsidRPr="00A03B89">
              <w:rPr>
                <w:lang w:val="ru-RU"/>
              </w:rPr>
              <w:t xml:space="preserve">Отчет о </w:t>
            </w:r>
            <w:r w:rsidRPr="00A03B89">
              <w:t>SMTP</w:t>
            </w:r>
            <w:r w:rsidRPr="00A03B89">
              <w:rPr>
                <w:lang w:val="ru-RU"/>
              </w:rPr>
              <w:t xml:space="preserve"> трафике за период с ______ по ___________</w:t>
            </w:r>
          </w:p>
        </w:tc>
      </w:tr>
      <w:tr w:rsidR="00BC2179" w:rsidRPr="00A03B89" w:rsidTr="00DB4B6B">
        <w:trPr>
          <w:cantSplit/>
          <w:trHeight w:val="435"/>
        </w:trPr>
        <w:tc>
          <w:tcPr>
            <w:tcW w:w="2579" w:type="dxa"/>
            <w:vMerge w:val="restart"/>
            <w:tcBorders>
              <w:top w:val="single" w:sz="8" w:space="0" w:color="auto"/>
              <w:left w:val="single" w:sz="8" w:space="0" w:color="auto"/>
              <w:bottom w:val="nil"/>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Распределение трафика</w:t>
            </w:r>
          </w:p>
        </w:tc>
        <w:tc>
          <w:tcPr>
            <w:tcW w:w="3743" w:type="dxa"/>
            <w:gridSpan w:val="2"/>
            <w:tcBorders>
              <w:top w:val="single" w:sz="8" w:space="0" w:color="auto"/>
              <w:left w:val="nil"/>
              <w:bottom w:val="single" w:sz="8"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Входящий трафик</w:t>
            </w:r>
          </w:p>
        </w:tc>
        <w:tc>
          <w:tcPr>
            <w:tcW w:w="3743" w:type="dxa"/>
            <w:gridSpan w:val="3"/>
            <w:tcBorders>
              <w:top w:val="single" w:sz="8" w:space="0" w:color="auto"/>
              <w:left w:val="nil"/>
              <w:bottom w:val="single" w:sz="8"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Исходящий трафик</w:t>
            </w:r>
          </w:p>
        </w:tc>
        <w:tc>
          <w:tcPr>
            <w:tcW w:w="5006" w:type="dxa"/>
            <w:gridSpan w:val="3"/>
            <w:tcBorders>
              <w:top w:val="single" w:sz="8" w:space="0" w:color="auto"/>
              <w:left w:val="nil"/>
              <w:bottom w:val="single" w:sz="8" w:space="0" w:color="auto"/>
              <w:right w:val="single" w:sz="8"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Суммарный трафик</w:t>
            </w:r>
          </w:p>
        </w:tc>
      </w:tr>
      <w:tr w:rsidR="00BC2179" w:rsidRPr="00A03B89" w:rsidTr="00DB4B6B">
        <w:trPr>
          <w:cantSplit/>
          <w:trHeight w:val="435"/>
        </w:trPr>
        <w:tc>
          <w:tcPr>
            <w:tcW w:w="2579" w:type="dxa"/>
            <w:vMerge/>
            <w:tcBorders>
              <w:top w:val="single" w:sz="8" w:space="0" w:color="auto"/>
              <w:left w:val="single" w:sz="8" w:space="0" w:color="auto"/>
              <w:bottom w:val="nil"/>
              <w:right w:val="single" w:sz="4" w:space="0" w:color="auto"/>
            </w:tcBorders>
            <w:tcMar>
              <w:top w:w="0" w:type="dxa"/>
              <w:left w:w="62" w:type="dxa"/>
              <w:bottom w:w="0" w:type="dxa"/>
              <w:right w:w="62" w:type="dxa"/>
            </w:tcMar>
          </w:tcPr>
          <w:p w:rsidR="00BC2179" w:rsidRPr="00A03B89" w:rsidRDefault="00BC2179" w:rsidP="00DB4B6B">
            <w:pPr>
              <w:pStyle w:val="ATableColumnName"/>
              <w:keepNext w:val="0"/>
              <w:numPr>
                <w:ilvl w:val="12"/>
                <w:numId w:val="0"/>
              </w:numPr>
              <w:spacing w:before="60" w:after="60" w:line="240" w:lineRule="auto"/>
              <w:ind w:left="90" w:right="90"/>
              <w:contextualSpacing w:val="0"/>
              <w:rPr>
                <w:bCs/>
                <w:color w:val="000000"/>
                <w:lang w:val="en-NZ"/>
              </w:rPr>
            </w:pPr>
          </w:p>
        </w:tc>
        <w:tc>
          <w:tcPr>
            <w:tcW w:w="1915" w:type="dxa"/>
            <w:tcBorders>
              <w:top w:val="single" w:sz="8" w:space="0" w:color="auto"/>
              <w:left w:val="nil"/>
              <w:bottom w:val="single" w:sz="8"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Объем ГБ</w:t>
            </w:r>
          </w:p>
        </w:tc>
        <w:tc>
          <w:tcPr>
            <w:tcW w:w="1828" w:type="dxa"/>
            <w:tcBorders>
              <w:top w:val="single" w:sz="8" w:space="0" w:color="auto"/>
              <w:left w:val="nil"/>
              <w:bottom w:val="single" w:sz="8"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Количество</w:t>
            </w:r>
          </w:p>
        </w:tc>
        <w:tc>
          <w:tcPr>
            <w:tcW w:w="1783" w:type="dxa"/>
            <w:tcBorders>
              <w:top w:val="single" w:sz="8" w:space="0" w:color="auto"/>
              <w:left w:val="nil"/>
              <w:bottom w:val="single" w:sz="8"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Объем ГБ</w:t>
            </w:r>
          </w:p>
        </w:tc>
        <w:tc>
          <w:tcPr>
            <w:tcW w:w="1951" w:type="dxa"/>
            <w:tcBorders>
              <w:top w:val="single" w:sz="8" w:space="0" w:color="auto"/>
              <w:left w:val="nil"/>
              <w:bottom w:val="single" w:sz="8"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Количество</w:t>
            </w:r>
          </w:p>
        </w:tc>
        <w:tc>
          <w:tcPr>
            <w:tcW w:w="1673" w:type="dxa"/>
            <w:gridSpan w:val="2"/>
            <w:tcBorders>
              <w:top w:val="single" w:sz="8" w:space="0" w:color="auto"/>
              <w:left w:val="nil"/>
              <w:bottom w:val="single" w:sz="8"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Объем ГБ</w:t>
            </w:r>
          </w:p>
        </w:tc>
        <w:tc>
          <w:tcPr>
            <w:tcW w:w="1850" w:type="dxa"/>
            <w:tcBorders>
              <w:top w:val="single" w:sz="8" w:space="0" w:color="auto"/>
              <w:left w:val="nil"/>
              <w:bottom w:val="single" w:sz="8"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Количество</w:t>
            </w:r>
          </w:p>
        </w:tc>
        <w:tc>
          <w:tcPr>
            <w:tcW w:w="1492" w:type="dxa"/>
            <w:tcBorders>
              <w:top w:val="single" w:sz="8" w:space="0" w:color="auto"/>
              <w:left w:val="nil"/>
              <w:bottom w:val="single" w:sz="8" w:space="0" w:color="auto"/>
              <w:right w:val="single" w:sz="8"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Процент</w:t>
            </w:r>
          </w:p>
        </w:tc>
      </w:tr>
      <w:tr w:rsidR="00BC2179" w:rsidRPr="00A03B89" w:rsidTr="00DB4B6B">
        <w:trPr>
          <w:trHeight w:val="300"/>
        </w:trPr>
        <w:tc>
          <w:tcPr>
            <w:tcW w:w="15071" w:type="dxa"/>
            <w:gridSpan w:val="9"/>
            <w:tcBorders>
              <w:top w:val="single" w:sz="8" w:space="0" w:color="auto"/>
              <w:left w:val="single" w:sz="8" w:space="0" w:color="auto"/>
              <w:bottom w:val="single" w:sz="4" w:space="0" w:color="auto"/>
              <w:right w:val="single" w:sz="8" w:space="0" w:color="auto"/>
            </w:tcBorders>
            <w:tcMar>
              <w:top w:w="0" w:type="dxa"/>
              <w:left w:w="62" w:type="dxa"/>
              <w:bottom w:w="0" w:type="dxa"/>
              <w:right w:w="62" w:type="dxa"/>
            </w:tcMar>
          </w:tcPr>
          <w:p w:rsidR="00BC2179" w:rsidRPr="00A03B89" w:rsidRDefault="00BC2179" w:rsidP="00DB4B6B">
            <w:pPr>
              <w:pStyle w:val="ATableBodycenter"/>
              <w:rPr>
                <w:lang w:val="en-NZ"/>
              </w:rPr>
            </w:pPr>
            <w:r w:rsidRPr="00A03B89">
              <w:t>Контур: ЛВС «Интернет»</w:t>
            </w:r>
          </w:p>
        </w:tc>
      </w:tr>
      <w:tr w:rsidR="00BC2179" w:rsidRPr="00A03B89" w:rsidTr="00DB4B6B">
        <w:trPr>
          <w:trHeight w:val="300"/>
        </w:trPr>
        <w:tc>
          <w:tcPr>
            <w:tcW w:w="2579" w:type="dxa"/>
            <w:tcBorders>
              <w:top w:val="nil"/>
              <w:left w:val="single" w:sz="8"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SMTP Outbound</w:t>
            </w:r>
          </w:p>
        </w:tc>
        <w:tc>
          <w:tcPr>
            <w:tcW w:w="1915"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28"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783"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951"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673" w:type="dxa"/>
            <w:gridSpan w:val="2"/>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50"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492" w:type="dxa"/>
            <w:tcBorders>
              <w:top w:val="nil"/>
              <w:left w:val="nil"/>
              <w:bottom w:val="single" w:sz="4" w:space="0" w:color="auto"/>
              <w:right w:val="single" w:sz="8" w:space="0" w:color="auto"/>
            </w:tcBorders>
            <w:tcMar>
              <w:top w:w="0" w:type="dxa"/>
              <w:left w:w="62" w:type="dxa"/>
              <w:bottom w:w="0" w:type="dxa"/>
              <w:right w:w="62" w:type="dxa"/>
            </w:tcMar>
          </w:tcPr>
          <w:p w:rsidR="00BC2179" w:rsidRPr="00A03B89" w:rsidRDefault="00BC2179" w:rsidP="00DB4B6B">
            <w:pPr>
              <w:pStyle w:val="ATableBodycenter"/>
              <w:rPr>
                <w:lang w:val="en-NZ"/>
              </w:rPr>
            </w:pPr>
          </w:p>
        </w:tc>
      </w:tr>
      <w:tr w:rsidR="00BC2179" w:rsidRPr="00A03B89" w:rsidTr="00DB4B6B">
        <w:tc>
          <w:tcPr>
            <w:tcW w:w="2579" w:type="dxa"/>
            <w:tcBorders>
              <w:top w:val="nil"/>
              <w:left w:val="single" w:sz="8"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SMTP Inbound</w:t>
            </w:r>
          </w:p>
        </w:tc>
        <w:tc>
          <w:tcPr>
            <w:tcW w:w="1915"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28"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783"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951"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673" w:type="dxa"/>
            <w:gridSpan w:val="2"/>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50"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492" w:type="dxa"/>
            <w:tcBorders>
              <w:top w:val="nil"/>
              <w:left w:val="nil"/>
              <w:bottom w:val="single" w:sz="4" w:space="0" w:color="auto"/>
              <w:right w:val="single" w:sz="8" w:space="0" w:color="auto"/>
            </w:tcBorders>
            <w:tcMar>
              <w:top w:w="0" w:type="dxa"/>
              <w:left w:w="62" w:type="dxa"/>
              <w:bottom w:w="0" w:type="dxa"/>
              <w:right w:w="62" w:type="dxa"/>
            </w:tcMar>
          </w:tcPr>
          <w:p w:rsidR="00BC2179" w:rsidRPr="00A03B89" w:rsidRDefault="00BC2179" w:rsidP="00DB4B6B">
            <w:pPr>
              <w:pStyle w:val="ATableBodycenter"/>
              <w:rPr>
                <w:lang w:val="en-NZ"/>
              </w:rPr>
            </w:pPr>
          </w:p>
        </w:tc>
      </w:tr>
      <w:tr w:rsidR="00BC2179" w:rsidRPr="00A03B89" w:rsidTr="00DB4B6B">
        <w:tc>
          <w:tcPr>
            <w:tcW w:w="2579" w:type="dxa"/>
            <w:tcBorders>
              <w:top w:val="nil"/>
              <w:left w:val="single" w:sz="8"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Relay</w:t>
            </w:r>
          </w:p>
        </w:tc>
        <w:tc>
          <w:tcPr>
            <w:tcW w:w="1915"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28"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783"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951"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673" w:type="dxa"/>
            <w:gridSpan w:val="2"/>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50"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492" w:type="dxa"/>
            <w:tcBorders>
              <w:top w:val="nil"/>
              <w:left w:val="nil"/>
              <w:bottom w:val="single" w:sz="4" w:space="0" w:color="auto"/>
              <w:right w:val="single" w:sz="8" w:space="0" w:color="auto"/>
            </w:tcBorders>
            <w:tcMar>
              <w:top w:w="0" w:type="dxa"/>
              <w:left w:w="62" w:type="dxa"/>
              <w:bottom w:w="0" w:type="dxa"/>
              <w:right w:w="62" w:type="dxa"/>
            </w:tcMar>
          </w:tcPr>
          <w:p w:rsidR="00BC2179" w:rsidRPr="00A03B89" w:rsidRDefault="00BC2179" w:rsidP="00DB4B6B">
            <w:pPr>
              <w:pStyle w:val="ATableBodycenter"/>
              <w:rPr>
                <w:lang w:val="en-NZ"/>
              </w:rPr>
            </w:pPr>
          </w:p>
        </w:tc>
      </w:tr>
      <w:tr w:rsidR="00BC2179" w:rsidRPr="00A03B89" w:rsidTr="00DB4B6B">
        <w:tc>
          <w:tcPr>
            <w:tcW w:w="2579" w:type="dxa"/>
            <w:tcBorders>
              <w:top w:val="nil"/>
              <w:left w:val="single" w:sz="8"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rPr>
                <w:rStyle w:val="SpecialBold"/>
              </w:rPr>
              <w:t>ВСЕГО</w:t>
            </w:r>
          </w:p>
        </w:tc>
        <w:tc>
          <w:tcPr>
            <w:tcW w:w="1915"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28"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783"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951"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673" w:type="dxa"/>
            <w:gridSpan w:val="2"/>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50"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492" w:type="dxa"/>
            <w:tcBorders>
              <w:top w:val="nil"/>
              <w:left w:val="nil"/>
              <w:bottom w:val="single" w:sz="4" w:space="0" w:color="auto"/>
              <w:right w:val="single" w:sz="8" w:space="0" w:color="auto"/>
            </w:tcBorders>
            <w:tcMar>
              <w:top w:w="0" w:type="dxa"/>
              <w:left w:w="62" w:type="dxa"/>
              <w:bottom w:w="0" w:type="dxa"/>
              <w:right w:w="62" w:type="dxa"/>
            </w:tcMar>
          </w:tcPr>
          <w:p w:rsidR="00BC2179" w:rsidRPr="00A03B89" w:rsidRDefault="00BC2179" w:rsidP="00DB4B6B">
            <w:pPr>
              <w:pStyle w:val="ATableBodycenter"/>
              <w:rPr>
                <w:lang w:val="en-NZ"/>
              </w:rPr>
            </w:pPr>
          </w:p>
        </w:tc>
      </w:tr>
      <w:tr w:rsidR="00BC2179" w:rsidRPr="00A03B89" w:rsidTr="00DB4B6B">
        <w:trPr>
          <w:trHeight w:val="300"/>
        </w:trPr>
        <w:tc>
          <w:tcPr>
            <w:tcW w:w="15071" w:type="dxa"/>
            <w:gridSpan w:val="9"/>
            <w:tcBorders>
              <w:top w:val="single" w:sz="8" w:space="0" w:color="auto"/>
              <w:left w:val="single" w:sz="8" w:space="0" w:color="auto"/>
              <w:bottom w:val="single" w:sz="4" w:space="0" w:color="auto"/>
              <w:right w:val="single" w:sz="8" w:space="0" w:color="auto"/>
            </w:tcBorders>
            <w:tcMar>
              <w:top w:w="0" w:type="dxa"/>
              <w:left w:w="62" w:type="dxa"/>
              <w:bottom w:w="0" w:type="dxa"/>
              <w:right w:w="62" w:type="dxa"/>
            </w:tcMar>
          </w:tcPr>
          <w:p w:rsidR="00BC2179" w:rsidRPr="00A03B89" w:rsidRDefault="00BC2179" w:rsidP="00DB4B6B">
            <w:pPr>
              <w:pStyle w:val="ATableBodycenter"/>
              <w:rPr>
                <w:lang w:val="en-NZ"/>
              </w:rPr>
            </w:pPr>
            <w:r w:rsidRPr="00A03B89">
              <w:t>Контур: ЗКВС</w:t>
            </w:r>
          </w:p>
        </w:tc>
      </w:tr>
      <w:tr w:rsidR="00BC2179" w:rsidRPr="00A03B89" w:rsidTr="00DB4B6B">
        <w:trPr>
          <w:trHeight w:val="300"/>
        </w:trPr>
        <w:tc>
          <w:tcPr>
            <w:tcW w:w="2579" w:type="dxa"/>
            <w:tcBorders>
              <w:top w:val="nil"/>
              <w:left w:val="single" w:sz="8"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SMTP Outbound</w:t>
            </w:r>
          </w:p>
        </w:tc>
        <w:tc>
          <w:tcPr>
            <w:tcW w:w="1915"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28"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783"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951"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673" w:type="dxa"/>
            <w:gridSpan w:val="2"/>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50"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492" w:type="dxa"/>
            <w:tcBorders>
              <w:top w:val="nil"/>
              <w:left w:val="nil"/>
              <w:bottom w:val="single" w:sz="4" w:space="0" w:color="auto"/>
              <w:right w:val="single" w:sz="8" w:space="0" w:color="auto"/>
            </w:tcBorders>
            <w:tcMar>
              <w:top w:w="0" w:type="dxa"/>
              <w:left w:w="62" w:type="dxa"/>
              <w:bottom w:w="0" w:type="dxa"/>
              <w:right w:w="62" w:type="dxa"/>
            </w:tcMar>
          </w:tcPr>
          <w:p w:rsidR="00BC2179" w:rsidRPr="00A03B89" w:rsidRDefault="00BC2179" w:rsidP="00DB4B6B">
            <w:pPr>
              <w:pStyle w:val="ATableBodycenter"/>
              <w:rPr>
                <w:lang w:val="en-NZ"/>
              </w:rPr>
            </w:pPr>
          </w:p>
        </w:tc>
      </w:tr>
      <w:tr w:rsidR="00BC2179" w:rsidRPr="00A03B89" w:rsidTr="00DB4B6B">
        <w:tc>
          <w:tcPr>
            <w:tcW w:w="2579" w:type="dxa"/>
            <w:tcBorders>
              <w:top w:val="nil"/>
              <w:left w:val="single" w:sz="8"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SMTP Inbound</w:t>
            </w:r>
          </w:p>
        </w:tc>
        <w:tc>
          <w:tcPr>
            <w:tcW w:w="1915"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28"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783"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951"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673" w:type="dxa"/>
            <w:gridSpan w:val="2"/>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50"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492" w:type="dxa"/>
            <w:tcBorders>
              <w:top w:val="nil"/>
              <w:left w:val="nil"/>
              <w:bottom w:val="single" w:sz="4" w:space="0" w:color="auto"/>
              <w:right w:val="single" w:sz="8" w:space="0" w:color="auto"/>
            </w:tcBorders>
            <w:tcMar>
              <w:top w:w="0" w:type="dxa"/>
              <w:left w:w="62" w:type="dxa"/>
              <w:bottom w:w="0" w:type="dxa"/>
              <w:right w:w="62" w:type="dxa"/>
            </w:tcMar>
          </w:tcPr>
          <w:p w:rsidR="00BC2179" w:rsidRPr="00A03B89" w:rsidRDefault="00BC2179" w:rsidP="00DB4B6B">
            <w:pPr>
              <w:pStyle w:val="ATableBodycenter"/>
              <w:rPr>
                <w:lang w:val="en-NZ"/>
              </w:rPr>
            </w:pPr>
          </w:p>
        </w:tc>
      </w:tr>
      <w:tr w:rsidR="00BC2179" w:rsidRPr="00A03B89" w:rsidTr="00DB4B6B">
        <w:tc>
          <w:tcPr>
            <w:tcW w:w="2579" w:type="dxa"/>
            <w:tcBorders>
              <w:top w:val="nil"/>
              <w:left w:val="single" w:sz="8"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Relay</w:t>
            </w:r>
          </w:p>
        </w:tc>
        <w:tc>
          <w:tcPr>
            <w:tcW w:w="1915"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28"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783"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951"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673" w:type="dxa"/>
            <w:gridSpan w:val="2"/>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50"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492" w:type="dxa"/>
            <w:tcBorders>
              <w:top w:val="nil"/>
              <w:left w:val="nil"/>
              <w:bottom w:val="single" w:sz="4" w:space="0" w:color="auto"/>
              <w:right w:val="single" w:sz="8" w:space="0" w:color="auto"/>
            </w:tcBorders>
            <w:tcMar>
              <w:top w:w="0" w:type="dxa"/>
              <w:left w:w="62" w:type="dxa"/>
              <w:bottom w:w="0" w:type="dxa"/>
              <w:right w:w="62" w:type="dxa"/>
            </w:tcMar>
          </w:tcPr>
          <w:p w:rsidR="00BC2179" w:rsidRPr="00A03B89" w:rsidRDefault="00BC2179" w:rsidP="00DB4B6B">
            <w:pPr>
              <w:pStyle w:val="ATableBodycenter"/>
              <w:rPr>
                <w:lang w:val="en-NZ"/>
              </w:rPr>
            </w:pPr>
          </w:p>
        </w:tc>
      </w:tr>
      <w:tr w:rsidR="00BC2179" w:rsidRPr="00A03B89" w:rsidTr="00DB4B6B">
        <w:trPr>
          <w:trHeight w:val="300"/>
        </w:trPr>
        <w:tc>
          <w:tcPr>
            <w:tcW w:w="2579" w:type="dxa"/>
            <w:tcBorders>
              <w:top w:val="nil"/>
              <w:left w:val="single" w:sz="8"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rPr>
                <w:rStyle w:val="SpecialBold"/>
              </w:rPr>
              <w:t>ВСЕГО</w:t>
            </w:r>
          </w:p>
        </w:tc>
        <w:tc>
          <w:tcPr>
            <w:tcW w:w="1915"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28"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783"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951"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673" w:type="dxa"/>
            <w:gridSpan w:val="2"/>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850"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492" w:type="dxa"/>
            <w:tcBorders>
              <w:top w:val="nil"/>
              <w:left w:val="nil"/>
              <w:bottom w:val="single" w:sz="4" w:space="0" w:color="auto"/>
              <w:right w:val="single" w:sz="8" w:space="0" w:color="auto"/>
            </w:tcBorders>
            <w:tcMar>
              <w:top w:w="0" w:type="dxa"/>
              <w:left w:w="62" w:type="dxa"/>
              <w:bottom w:w="0" w:type="dxa"/>
              <w:right w:w="62" w:type="dxa"/>
            </w:tcMar>
          </w:tcPr>
          <w:p w:rsidR="00BC2179" w:rsidRPr="00A03B89" w:rsidRDefault="00BC2179" w:rsidP="00DB4B6B">
            <w:pPr>
              <w:pStyle w:val="ATableBodycenter"/>
            </w:pPr>
          </w:p>
        </w:tc>
      </w:tr>
    </w:tbl>
    <w:p w:rsidR="00BC2179" w:rsidRPr="00A03B89" w:rsidRDefault="00BC2179" w:rsidP="00BC2179"/>
    <w:p w:rsidR="00BC2179" w:rsidRPr="00A03B89" w:rsidRDefault="00BC2179" w:rsidP="00BC2179">
      <w:pPr>
        <w:sectPr w:rsidR="00BC2179" w:rsidRPr="00A03B89" w:rsidSect="00B6361F">
          <w:headerReference w:type="default" r:id="rId32"/>
          <w:footerReference w:type="default" r:id="rId33"/>
          <w:pgSz w:w="16840" w:h="11908" w:orient="landscape"/>
          <w:pgMar w:top="568" w:right="680" w:bottom="1700" w:left="1304" w:header="720" w:footer="720" w:gutter="0"/>
          <w:cols w:space="720"/>
          <w:noEndnote/>
          <w:docGrid w:linePitch="299"/>
        </w:sectPr>
      </w:pPr>
    </w:p>
    <w:p w:rsidR="00BC2179" w:rsidRPr="00A03B89" w:rsidRDefault="00A55206" w:rsidP="003C7D28">
      <w:pPr>
        <w:pStyle w:val="AHeading4app"/>
        <w:numPr>
          <w:ilvl w:val="0"/>
          <w:numId w:val="0"/>
        </w:numPr>
        <w:ind w:left="851"/>
        <w:rPr>
          <w:lang w:val="ru-RU"/>
        </w:rPr>
      </w:pPr>
      <w:bookmarkStart w:id="1085" w:name="O_10336_9"/>
      <w:bookmarkStart w:id="1086" w:name="O_20589"/>
      <w:bookmarkEnd w:id="1085"/>
      <w:bookmarkEnd w:id="1086"/>
      <w:r w:rsidRPr="00A03B89">
        <w:rPr>
          <w:lang w:val="ru-RU"/>
        </w:rPr>
        <w:lastRenderedPageBreak/>
        <w:t>А.5</w:t>
      </w:r>
      <w:r w:rsidR="003C7D28" w:rsidRPr="00A03B89">
        <w:rPr>
          <w:lang w:val="ru-RU"/>
        </w:rPr>
        <w:t xml:space="preserve">.6.2.3 </w:t>
      </w:r>
      <w:r w:rsidR="00BC2179" w:rsidRPr="00A03B89">
        <w:rPr>
          <w:lang w:val="ru-RU"/>
        </w:rPr>
        <w:t xml:space="preserve"> </w:t>
      </w:r>
      <w:bookmarkStart w:id="1087" w:name="_Toc375673402"/>
      <w:r w:rsidR="00BC2179" w:rsidRPr="00A03B89">
        <w:rPr>
          <w:lang w:val="ru-RU"/>
        </w:rPr>
        <w:t>Отчет по администрированию системы управления базами данных</w:t>
      </w:r>
      <w:bookmarkEnd w:id="1087"/>
    </w:p>
    <w:p w:rsidR="00BC2179" w:rsidRPr="00A03B89" w:rsidRDefault="00BC2179" w:rsidP="00BC2179">
      <w:pPr>
        <w:pStyle w:val="ATableNameApp"/>
        <w:rPr>
          <w:lang w:val="ru-RU"/>
        </w:rPr>
      </w:pPr>
      <w:bookmarkStart w:id="1088" w:name="O_20862"/>
      <w:bookmarkStart w:id="1089" w:name="_Toc375673443"/>
      <w:bookmarkEnd w:id="1088"/>
      <w:r w:rsidRPr="00A03B89">
        <w:rPr>
          <w:lang w:val="ru-RU"/>
        </w:rPr>
        <w:t>Отчет по администрированию системы управления базами данных</w:t>
      </w:r>
      <w:bookmarkEnd w:id="1089"/>
    </w:p>
    <w:p w:rsidR="00BC2179" w:rsidRPr="00A03B89" w:rsidRDefault="00BC2179" w:rsidP="00BC2179">
      <w:pPr>
        <w:pStyle w:val="ATableAlignLeft"/>
      </w:pPr>
    </w:p>
    <w:tbl>
      <w:tblPr>
        <w:tblW w:w="5000" w:type="pct"/>
        <w:tblLayout w:type="fixed"/>
        <w:tblCellMar>
          <w:top w:w="57" w:type="dxa"/>
          <w:left w:w="62" w:type="dxa"/>
          <w:bottom w:w="57" w:type="dxa"/>
          <w:right w:w="62" w:type="dxa"/>
        </w:tblCellMar>
        <w:tblLook w:val="0000"/>
      </w:tblPr>
      <w:tblGrid>
        <w:gridCol w:w="4574"/>
        <w:gridCol w:w="5472"/>
      </w:tblGrid>
      <w:tr w:rsidR="00BC2179" w:rsidRPr="00A9783E" w:rsidTr="00DB4B6B">
        <w:trPr>
          <w:trHeight w:val="70"/>
        </w:trPr>
        <w:tc>
          <w:tcPr>
            <w:tcW w:w="9639"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ru-RU"/>
              </w:rPr>
            </w:pPr>
            <w:r w:rsidRPr="00A03B89">
              <w:rPr>
                <w:lang w:val="ru-RU"/>
              </w:rPr>
              <w:t>Отчет по администрированию систем управления баз данных __________</w:t>
            </w:r>
          </w:p>
        </w:tc>
      </w:tr>
      <w:tr w:rsidR="00BC2179" w:rsidRPr="00A03B89" w:rsidTr="00DB4B6B">
        <w:tc>
          <w:tcPr>
            <w:tcW w:w="9639"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Период: с ___________ по _________________</w:t>
            </w:r>
          </w:p>
        </w:tc>
      </w:tr>
      <w:tr w:rsidR="00BC2179" w:rsidRPr="00A03B89" w:rsidTr="00DB4B6B">
        <w:tc>
          <w:tcPr>
            <w:tcW w:w="9639"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Количество обслуживаемых баз данных: _________</w:t>
            </w:r>
          </w:p>
        </w:tc>
      </w:tr>
      <w:tr w:rsidR="00BC2179" w:rsidRPr="00A9783E" w:rsidTr="00DB4B6B">
        <w:tc>
          <w:tcPr>
            <w:tcW w:w="43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Развертывание</w:t>
            </w:r>
          </w:p>
        </w:tc>
        <w:tc>
          <w:tcPr>
            <w:tcW w:w="5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keepNext/>
              <w:keepLines/>
              <w:rPr>
                <w:lang w:val="ru-RU"/>
              </w:rPr>
            </w:pPr>
            <w:r w:rsidRPr="00A03B89">
              <w:rPr>
                <w:lang w:val="ru-RU"/>
              </w:rPr>
              <w:t>&lt;кол-во, заявки СУЭ ФК&gt;</w:t>
            </w:r>
          </w:p>
        </w:tc>
      </w:tr>
      <w:tr w:rsidR="00BC2179" w:rsidRPr="00A9783E" w:rsidTr="00DB4B6B">
        <w:tc>
          <w:tcPr>
            <w:tcW w:w="43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Мониторинг</w:t>
            </w:r>
          </w:p>
        </w:tc>
        <w:tc>
          <w:tcPr>
            <w:tcW w:w="5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keepNext/>
              <w:keepLines/>
              <w:rPr>
                <w:lang w:val="ru-RU"/>
              </w:rPr>
            </w:pPr>
            <w:r w:rsidRPr="00A03B89">
              <w:rPr>
                <w:lang w:val="ru-RU"/>
              </w:rPr>
              <w:t>&lt;кол-во, заявки СУЭ ФК&gt;</w:t>
            </w:r>
          </w:p>
        </w:tc>
      </w:tr>
      <w:tr w:rsidR="00BC2179" w:rsidRPr="00A9783E" w:rsidTr="00DB4B6B">
        <w:tc>
          <w:tcPr>
            <w:tcW w:w="43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Диагностика</w:t>
            </w:r>
          </w:p>
        </w:tc>
        <w:tc>
          <w:tcPr>
            <w:tcW w:w="5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keepNext/>
              <w:keepLines/>
              <w:rPr>
                <w:lang w:val="ru-RU"/>
              </w:rPr>
            </w:pPr>
            <w:r w:rsidRPr="00A03B89">
              <w:rPr>
                <w:lang w:val="ru-RU"/>
              </w:rPr>
              <w:t>&lt;кол-во, заявки СУЭ ФК&gt;</w:t>
            </w:r>
          </w:p>
        </w:tc>
      </w:tr>
      <w:tr w:rsidR="00BC2179" w:rsidRPr="00A9783E" w:rsidTr="00DB4B6B">
        <w:tc>
          <w:tcPr>
            <w:tcW w:w="43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Реорганизация</w:t>
            </w:r>
          </w:p>
        </w:tc>
        <w:tc>
          <w:tcPr>
            <w:tcW w:w="5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keepNext/>
              <w:keepLines/>
              <w:rPr>
                <w:lang w:val="ru-RU"/>
              </w:rPr>
            </w:pPr>
            <w:r w:rsidRPr="00A03B89">
              <w:rPr>
                <w:lang w:val="ru-RU"/>
              </w:rPr>
              <w:t>&lt;кол-во, заявки СУЭ ФК&gt;</w:t>
            </w:r>
          </w:p>
        </w:tc>
      </w:tr>
      <w:tr w:rsidR="00BC2179" w:rsidRPr="00A9783E" w:rsidTr="00DB4B6B">
        <w:tc>
          <w:tcPr>
            <w:tcW w:w="43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Резервное копирование</w:t>
            </w:r>
          </w:p>
        </w:tc>
        <w:tc>
          <w:tcPr>
            <w:tcW w:w="5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keepNext/>
              <w:keepLines/>
              <w:rPr>
                <w:lang w:val="ru-RU"/>
              </w:rPr>
            </w:pPr>
            <w:r w:rsidRPr="00A03B89">
              <w:rPr>
                <w:lang w:val="ru-RU"/>
              </w:rPr>
              <w:t>&lt;кол-во, заявки СУЭ ФК&gt;</w:t>
            </w:r>
          </w:p>
        </w:tc>
      </w:tr>
      <w:tr w:rsidR="00BC2179" w:rsidRPr="00A9783E" w:rsidTr="00DB4B6B">
        <w:tc>
          <w:tcPr>
            <w:tcW w:w="43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Восстановление из резервной копии</w:t>
            </w:r>
          </w:p>
        </w:tc>
        <w:tc>
          <w:tcPr>
            <w:tcW w:w="5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keepNext/>
              <w:keepLines/>
              <w:rPr>
                <w:lang w:val="ru-RU"/>
              </w:rPr>
            </w:pPr>
            <w:r w:rsidRPr="00A03B89">
              <w:rPr>
                <w:lang w:val="ru-RU"/>
              </w:rPr>
              <w:t>&lt;кол-во, заявки СУЭ ФК&gt;</w:t>
            </w:r>
          </w:p>
        </w:tc>
      </w:tr>
      <w:tr w:rsidR="00BC2179" w:rsidRPr="00A9783E" w:rsidTr="00DB4B6B">
        <w:tc>
          <w:tcPr>
            <w:tcW w:w="438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rPr>
                <w:lang w:val="en-NZ"/>
              </w:rPr>
            </w:pPr>
            <w:r w:rsidRPr="00A03B89">
              <w:t>Восстановление работоспособности баз данных</w:t>
            </w:r>
          </w:p>
        </w:tc>
        <w:tc>
          <w:tcPr>
            <w:tcW w:w="5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
              <w:keepNext/>
              <w:keepLines/>
              <w:rPr>
                <w:lang w:val="ru-RU"/>
              </w:rPr>
            </w:pPr>
            <w:r w:rsidRPr="00A03B89">
              <w:rPr>
                <w:lang w:val="ru-RU"/>
              </w:rPr>
              <w:t>&lt;кол-во, заявки СУЭ ФК&gt;</w:t>
            </w:r>
          </w:p>
        </w:tc>
      </w:tr>
    </w:tbl>
    <w:p w:rsidR="00BC2179" w:rsidRPr="00A03B89" w:rsidRDefault="00BC2179" w:rsidP="00BC2179">
      <w:pPr>
        <w:rPr>
          <w:lang w:val="ru-RU"/>
        </w:rPr>
      </w:pPr>
    </w:p>
    <w:p w:rsidR="00BC2179" w:rsidRPr="00A03B89" w:rsidRDefault="00BC2179" w:rsidP="00BC2179">
      <w:pPr>
        <w:rPr>
          <w:lang w:val="ru-RU"/>
        </w:rPr>
        <w:sectPr w:rsidR="00BC2179" w:rsidRPr="00A03B89" w:rsidSect="00B6361F">
          <w:headerReference w:type="default" r:id="rId34"/>
          <w:footerReference w:type="default" r:id="rId35"/>
          <w:pgSz w:w="11908" w:h="16840"/>
          <w:pgMar w:top="6" w:right="568" w:bottom="6" w:left="1418" w:header="568" w:footer="6" w:gutter="0"/>
          <w:cols w:space="720"/>
          <w:noEndnote/>
          <w:docGrid w:linePitch="299"/>
        </w:sectPr>
      </w:pPr>
    </w:p>
    <w:p w:rsidR="00BC2179" w:rsidRPr="00A03B89" w:rsidRDefault="00A55206" w:rsidP="001E4A00">
      <w:pPr>
        <w:pStyle w:val="AHeading4app"/>
        <w:numPr>
          <w:ilvl w:val="0"/>
          <w:numId w:val="0"/>
        </w:numPr>
        <w:ind w:left="851"/>
        <w:outlineLvl w:val="0"/>
        <w:rPr>
          <w:lang w:val="ru-RU"/>
        </w:rPr>
      </w:pPr>
      <w:bookmarkStart w:id="1090" w:name="O_10337_6"/>
      <w:bookmarkStart w:id="1091" w:name="O_20595"/>
      <w:bookmarkEnd w:id="1090"/>
      <w:bookmarkEnd w:id="1091"/>
      <w:r w:rsidRPr="00A03B89">
        <w:rPr>
          <w:lang w:val="ru-RU"/>
        </w:rPr>
        <w:lastRenderedPageBreak/>
        <w:t>А.5</w:t>
      </w:r>
      <w:r w:rsidR="003C7D28" w:rsidRPr="00A03B89">
        <w:rPr>
          <w:lang w:val="ru-RU"/>
        </w:rPr>
        <w:t>.6.2.4</w:t>
      </w:r>
      <w:r w:rsidR="00BC2179" w:rsidRPr="00A03B89">
        <w:rPr>
          <w:lang w:val="ru-RU"/>
        </w:rPr>
        <w:t xml:space="preserve"> </w:t>
      </w:r>
      <w:bookmarkStart w:id="1092" w:name="_Toc375673403"/>
      <w:r w:rsidR="00BC2179" w:rsidRPr="00A03B89">
        <w:rPr>
          <w:lang w:val="ru-RU"/>
        </w:rPr>
        <w:t>Отчет по результатам проведения резервного копирования ЗКВС</w:t>
      </w:r>
      <w:bookmarkEnd w:id="1092"/>
    </w:p>
    <w:p w:rsidR="00BC2179" w:rsidRPr="00A03B89" w:rsidRDefault="00BC2179" w:rsidP="00BC2179">
      <w:pPr>
        <w:pStyle w:val="ATableNameApp"/>
        <w:rPr>
          <w:lang w:val="ru-RU"/>
        </w:rPr>
      </w:pPr>
      <w:bookmarkStart w:id="1093" w:name="O_20600"/>
      <w:bookmarkStart w:id="1094" w:name="_Toc375673444"/>
      <w:bookmarkEnd w:id="1093"/>
      <w:r w:rsidRPr="00A03B89">
        <w:rPr>
          <w:lang w:val="ru-RU"/>
        </w:rPr>
        <w:t>Отчет по результатам проведения резервного копирования ЗКВС</w:t>
      </w:r>
      <w:bookmarkEnd w:id="1094"/>
    </w:p>
    <w:tbl>
      <w:tblPr>
        <w:tblW w:w="5000" w:type="pct"/>
        <w:tblLayout w:type="fixed"/>
        <w:tblCellMar>
          <w:top w:w="57" w:type="dxa"/>
          <w:left w:w="62" w:type="dxa"/>
          <w:bottom w:w="57" w:type="dxa"/>
          <w:right w:w="62" w:type="dxa"/>
        </w:tblCellMar>
        <w:tblLook w:val="0000"/>
      </w:tblPr>
      <w:tblGrid>
        <w:gridCol w:w="853"/>
        <w:gridCol w:w="2154"/>
        <w:gridCol w:w="2122"/>
        <w:gridCol w:w="4361"/>
        <w:gridCol w:w="2879"/>
        <w:gridCol w:w="2611"/>
      </w:tblGrid>
      <w:tr w:rsidR="00BC2179" w:rsidRPr="00B901C8" w:rsidTr="00DB4B6B">
        <w:trPr>
          <w:cantSplit/>
          <w:trHeight w:val="765"/>
          <w:tblHeader/>
        </w:trPr>
        <w:tc>
          <w:tcPr>
            <w:tcW w:w="85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ru-RU"/>
              </w:rPr>
            </w:pPr>
            <w:r w:rsidRPr="00A03B89">
              <w:rPr>
                <w:lang w:val="ru-RU"/>
              </w:rPr>
              <w:t xml:space="preserve">№ </w:t>
            </w:r>
            <w:proofErr w:type="gramStart"/>
            <w:r w:rsidRPr="00A03B89">
              <w:rPr>
                <w:lang w:val="ru-RU"/>
              </w:rPr>
              <w:t>п</w:t>
            </w:r>
            <w:proofErr w:type="gramEnd"/>
            <w:r w:rsidRPr="00A03B89">
              <w:rPr>
                <w:lang w:val="ru-RU"/>
              </w:rPr>
              <w:t>/п</w:t>
            </w:r>
          </w:p>
        </w:tc>
        <w:tc>
          <w:tcPr>
            <w:tcW w:w="2167" w:type="dxa"/>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ru-RU"/>
              </w:rPr>
            </w:pPr>
            <w:r w:rsidRPr="00A03B89">
              <w:rPr>
                <w:lang w:val="ru-RU"/>
              </w:rPr>
              <w:t>Наименование Места оказания Услуг</w:t>
            </w:r>
          </w:p>
        </w:tc>
        <w:tc>
          <w:tcPr>
            <w:tcW w:w="2135" w:type="dxa"/>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en-NZ"/>
              </w:rPr>
            </w:pPr>
            <w:r w:rsidRPr="00A03B89">
              <w:rPr>
                <w:lang w:val="ru-RU"/>
              </w:rPr>
              <w:t xml:space="preserve">Дата проведения резервного </w:t>
            </w:r>
            <w:r w:rsidRPr="00A03B89">
              <w:t>копирования</w:t>
            </w:r>
          </w:p>
        </w:tc>
        <w:tc>
          <w:tcPr>
            <w:tcW w:w="4388" w:type="dxa"/>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ru-RU"/>
              </w:rPr>
            </w:pPr>
            <w:r w:rsidRPr="00A03B89">
              <w:rPr>
                <w:lang w:val="ru-RU"/>
              </w:rPr>
              <w:t>Перечень копируемых баз данных, копируемой информации</w:t>
            </w:r>
          </w:p>
        </w:tc>
        <w:tc>
          <w:tcPr>
            <w:tcW w:w="2897" w:type="dxa"/>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ru-RU"/>
              </w:rPr>
            </w:pPr>
            <w:r w:rsidRPr="00A03B89">
              <w:rPr>
                <w:lang w:val="ru-RU"/>
              </w:rPr>
              <w:t>Тип резервной копии (</w:t>
            </w:r>
            <w:proofErr w:type="gramStart"/>
            <w:r w:rsidRPr="00A03B89">
              <w:rPr>
                <w:lang w:val="ru-RU"/>
              </w:rPr>
              <w:t>полная</w:t>
            </w:r>
            <w:proofErr w:type="gramEnd"/>
            <w:r w:rsidRPr="00A03B89">
              <w:rPr>
                <w:lang w:val="ru-RU"/>
              </w:rPr>
              <w:t>, инкрементная, дифференцированная)</w:t>
            </w:r>
          </w:p>
        </w:tc>
        <w:tc>
          <w:tcPr>
            <w:tcW w:w="2627" w:type="dxa"/>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ru-RU"/>
              </w:rPr>
            </w:pPr>
            <w:r w:rsidRPr="00A03B89">
              <w:rPr>
                <w:lang w:val="ru-RU"/>
              </w:rPr>
              <w:t>Результат выполнения резервного копирования (</w:t>
            </w:r>
            <w:proofErr w:type="gramStart"/>
            <w:r w:rsidRPr="00A03B89">
              <w:rPr>
                <w:lang w:val="ru-RU"/>
              </w:rPr>
              <w:t>завершено успешно/ завершено</w:t>
            </w:r>
            <w:proofErr w:type="gramEnd"/>
            <w:r w:rsidRPr="00A03B89">
              <w:rPr>
                <w:lang w:val="ru-RU"/>
              </w:rPr>
              <w:t xml:space="preserve"> с ошибками/ не завершено)</w:t>
            </w:r>
          </w:p>
        </w:tc>
      </w:tr>
      <w:tr w:rsidR="00BC2179" w:rsidRPr="00A03B89" w:rsidTr="00DB4B6B">
        <w:trPr>
          <w:trHeight w:val="255"/>
        </w:trPr>
        <w:tc>
          <w:tcPr>
            <w:tcW w:w="85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en-NZ"/>
              </w:rPr>
            </w:pPr>
            <w:r w:rsidRPr="00A03B89">
              <w:t>1</w:t>
            </w:r>
          </w:p>
        </w:tc>
        <w:tc>
          <w:tcPr>
            <w:tcW w:w="216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en-NZ"/>
              </w:rPr>
            </w:pPr>
            <w:r w:rsidRPr="00A03B89">
              <w:t>2</w:t>
            </w:r>
          </w:p>
        </w:tc>
        <w:tc>
          <w:tcPr>
            <w:tcW w:w="213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en-NZ"/>
              </w:rPr>
            </w:pPr>
            <w:r w:rsidRPr="00A03B89">
              <w:t>3</w:t>
            </w:r>
          </w:p>
        </w:tc>
        <w:tc>
          <w:tcPr>
            <w:tcW w:w="4388" w:type="dxa"/>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en-NZ"/>
              </w:rPr>
            </w:pPr>
            <w:r w:rsidRPr="00A03B89">
              <w:t>4</w:t>
            </w:r>
          </w:p>
        </w:tc>
        <w:tc>
          <w:tcPr>
            <w:tcW w:w="289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en-NZ"/>
              </w:rPr>
            </w:pPr>
            <w:r w:rsidRPr="00A03B89">
              <w:t>5</w:t>
            </w:r>
          </w:p>
        </w:tc>
        <w:tc>
          <w:tcPr>
            <w:tcW w:w="262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en-NZ"/>
              </w:rPr>
            </w:pPr>
            <w:r w:rsidRPr="00A03B89">
              <w:t>6</w:t>
            </w:r>
          </w:p>
        </w:tc>
      </w:tr>
      <w:tr w:rsidR="00BC2179" w:rsidRPr="00A03B89" w:rsidTr="00DB4B6B">
        <w:trPr>
          <w:trHeight w:val="255"/>
        </w:trPr>
        <w:tc>
          <w:tcPr>
            <w:tcW w:w="85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6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3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388"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89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62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p>
        </w:tc>
      </w:tr>
      <w:tr w:rsidR="00BC2179" w:rsidRPr="00A03B89" w:rsidTr="00DB4B6B">
        <w:tc>
          <w:tcPr>
            <w:tcW w:w="85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6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3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388"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89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62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p>
        </w:tc>
      </w:tr>
      <w:tr w:rsidR="00BC2179" w:rsidRPr="00A03B89" w:rsidTr="00DB4B6B">
        <w:tc>
          <w:tcPr>
            <w:tcW w:w="85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6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3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388"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89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62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p>
        </w:tc>
      </w:tr>
      <w:tr w:rsidR="00BC2179" w:rsidRPr="00A03B89" w:rsidTr="00DB4B6B">
        <w:tc>
          <w:tcPr>
            <w:tcW w:w="85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6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3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388"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89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62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p>
        </w:tc>
      </w:tr>
      <w:tr w:rsidR="00BC2179" w:rsidRPr="00A03B89" w:rsidTr="00DB4B6B">
        <w:tc>
          <w:tcPr>
            <w:tcW w:w="85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6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3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388"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89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62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p>
        </w:tc>
      </w:tr>
      <w:tr w:rsidR="00BC2179" w:rsidRPr="00A03B89" w:rsidTr="00DB4B6B">
        <w:tc>
          <w:tcPr>
            <w:tcW w:w="85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6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3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388"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89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62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p>
        </w:tc>
      </w:tr>
      <w:tr w:rsidR="00BC2179" w:rsidRPr="00A03B89" w:rsidTr="00DB4B6B">
        <w:tc>
          <w:tcPr>
            <w:tcW w:w="85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6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13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388"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89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62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p>
        </w:tc>
      </w:tr>
      <w:tr w:rsidR="00BC2179" w:rsidRPr="00A03B89" w:rsidTr="00DB4B6B">
        <w:tc>
          <w:tcPr>
            <w:tcW w:w="858"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r w:rsidRPr="00A03B89">
              <w:t> </w:t>
            </w:r>
          </w:p>
        </w:tc>
        <w:tc>
          <w:tcPr>
            <w:tcW w:w="216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r w:rsidRPr="00A03B89">
              <w:t> </w:t>
            </w:r>
          </w:p>
        </w:tc>
        <w:tc>
          <w:tcPr>
            <w:tcW w:w="213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388"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89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627"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r w:rsidRPr="00A03B89">
              <w:t> </w:t>
            </w:r>
          </w:p>
        </w:tc>
      </w:tr>
      <w:tr w:rsidR="00BC2179" w:rsidRPr="00A03B89" w:rsidTr="00DB4B6B">
        <w:trPr>
          <w:cantSplit/>
          <w:trHeight w:val="255"/>
        </w:trPr>
        <w:tc>
          <w:tcPr>
            <w:tcW w:w="15072" w:type="dxa"/>
            <w:gridSpan w:val="6"/>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
            </w:pPr>
            <w:r w:rsidRPr="00A03B89">
              <w:t>Примечание:</w:t>
            </w:r>
          </w:p>
        </w:tc>
      </w:tr>
    </w:tbl>
    <w:p w:rsidR="00BC2179" w:rsidRPr="00A03B89" w:rsidRDefault="00BC2179" w:rsidP="00BC2179"/>
    <w:p w:rsidR="00BC2179" w:rsidRPr="00A03B89" w:rsidRDefault="00BC2179" w:rsidP="00BC2179">
      <w:pPr>
        <w:sectPr w:rsidR="00BC2179" w:rsidRPr="00A03B89" w:rsidSect="00B6361F">
          <w:headerReference w:type="default" r:id="rId36"/>
          <w:footerReference w:type="default" r:id="rId37"/>
          <w:pgSz w:w="16840" w:h="11908" w:orient="landscape"/>
          <w:pgMar w:top="568" w:right="680" w:bottom="1700" w:left="1304" w:header="720" w:footer="720" w:gutter="0"/>
          <w:cols w:space="720"/>
          <w:noEndnote/>
          <w:docGrid w:linePitch="299"/>
        </w:sectPr>
      </w:pPr>
    </w:p>
    <w:p w:rsidR="00BC2179" w:rsidRPr="00A03B89" w:rsidRDefault="00A55206" w:rsidP="001E4A00">
      <w:pPr>
        <w:pStyle w:val="AHeading4app"/>
        <w:numPr>
          <w:ilvl w:val="0"/>
          <w:numId w:val="0"/>
        </w:numPr>
        <w:ind w:left="851"/>
        <w:outlineLvl w:val="0"/>
        <w:rPr>
          <w:lang w:val="ru-RU"/>
        </w:rPr>
      </w:pPr>
      <w:bookmarkStart w:id="1095" w:name="O_10337_7"/>
      <w:bookmarkStart w:id="1096" w:name="O_20607"/>
      <w:bookmarkEnd w:id="1095"/>
      <w:bookmarkEnd w:id="1096"/>
      <w:r w:rsidRPr="00A03B89">
        <w:rPr>
          <w:lang w:val="ru-RU"/>
        </w:rPr>
        <w:lastRenderedPageBreak/>
        <w:t>А.5</w:t>
      </w:r>
      <w:r w:rsidR="00466BC8" w:rsidRPr="00A03B89">
        <w:rPr>
          <w:lang w:val="ru-RU"/>
        </w:rPr>
        <w:t>.6.2.5</w:t>
      </w:r>
      <w:r w:rsidR="00BC2179" w:rsidRPr="00A03B89">
        <w:rPr>
          <w:lang w:val="ru-RU"/>
        </w:rPr>
        <w:t xml:space="preserve"> </w:t>
      </w:r>
      <w:bookmarkStart w:id="1097" w:name="_Toc375673404"/>
      <w:r w:rsidR="00BC2179" w:rsidRPr="00A03B89">
        <w:rPr>
          <w:lang w:val="ru-RU"/>
        </w:rPr>
        <w:t>Отчет по результатам проведения резервного копирования ЛВС Интернет</w:t>
      </w:r>
      <w:bookmarkEnd w:id="1097"/>
    </w:p>
    <w:p w:rsidR="00BC2179" w:rsidRPr="00A03B89" w:rsidRDefault="00BC2179" w:rsidP="00BC2179">
      <w:pPr>
        <w:pStyle w:val="ATableNameApp"/>
        <w:rPr>
          <w:lang w:val="ru-RU"/>
        </w:rPr>
      </w:pPr>
      <w:bookmarkStart w:id="1098" w:name="O_20603"/>
      <w:bookmarkStart w:id="1099" w:name="_Toc375673445"/>
      <w:bookmarkEnd w:id="1098"/>
      <w:r w:rsidRPr="00A03B89">
        <w:rPr>
          <w:lang w:val="ru-RU"/>
        </w:rPr>
        <w:t>Отчет по результатам проведения резервного копирования ЛВС Интернет</w:t>
      </w:r>
      <w:bookmarkEnd w:id="1099"/>
    </w:p>
    <w:tbl>
      <w:tblPr>
        <w:tblW w:w="5000" w:type="pct"/>
        <w:tblLayout w:type="fixed"/>
        <w:tblCellMar>
          <w:top w:w="57" w:type="dxa"/>
          <w:left w:w="62" w:type="dxa"/>
          <w:bottom w:w="57" w:type="dxa"/>
          <w:right w:w="62" w:type="dxa"/>
        </w:tblCellMar>
        <w:tblLook w:val="0000"/>
      </w:tblPr>
      <w:tblGrid>
        <w:gridCol w:w="783"/>
        <w:gridCol w:w="2272"/>
        <w:gridCol w:w="1685"/>
        <w:gridCol w:w="3268"/>
        <w:gridCol w:w="3958"/>
        <w:gridCol w:w="3014"/>
      </w:tblGrid>
      <w:tr w:rsidR="00BC2179" w:rsidRPr="00B901C8" w:rsidTr="00DB4B6B">
        <w:tc>
          <w:tcPr>
            <w:tcW w:w="79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ru-RU"/>
              </w:rPr>
            </w:pPr>
            <w:r w:rsidRPr="00A03B89">
              <w:rPr>
                <w:lang w:val="ru-RU"/>
              </w:rPr>
              <w:t>№</w:t>
            </w:r>
          </w:p>
          <w:p w:rsidR="00BC2179" w:rsidRPr="00A03B89" w:rsidRDefault="00BC2179" w:rsidP="00DB4B6B">
            <w:pPr>
              <w:pStyle w:val="ATableColumnName"/>
              <w:rPr>
                <w:lang w:val="ru-RU"/>
              </w:rPr>
            </w:pPr>
            <w:proofErr w:type="gramStart"/>
            <w:r w:rsidRPr="00A03B89">
              <w:rPr>
                <w:lang w:val="ru-RU"/>
              </w:rPr>
              <w:t>п</w:t>
            </w:r>
            <w:proofErr w:type="gramEnd"/>
            <w:r w:rsidRPr="00A03B89">
              <w:rPr>
                <w:lang w:val="ru-RU"/>
              </w:rPr>
              <w:t>/п</w:t>
            </w:r>
          </w:p>
        </w:tc>
        <w:tc>
          <w:tcPr>
            <w:tcW w:w="230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ru-RU"/>
              </w:rPr>
            </w:pPr>
            <w:r w:rsidRPr="00A03B89">
              <w:rPr>
                <w:lang w:val="ru-RU"/>
              </w:rPr>
              <w:t>Наименование Места оказания Услуг</w:t>
            </w:r>
          </w:p>
        </w:tc>
        <w:tc>
          <w:tcPr>
            <w:tcW w:w="170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rPr>
                <w:lang w:val="ru-RU"/>
              </w:rPr>
              <w:t>Дата проведения ре</w:t>
            </w:r>
            <w:r w:rsidRPr="00A03B89">
              <w:t>зервного копирования</w:t>
            </w:r>
          </w:p>
        </w:tc>
        <w:tc>
          <w:tcPr>
            <w:tcW w:w="33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ru-RU"/>
              </w:rPr>
            </w:pPr>
            <w:r w:rsidRPr="00A03B89">
              <w:rPr>
                <w:lang w:val="ru-RU"/>
              </w:rPr>
              <w:t>Перечень копируемых баз данных, копируемой информации</w:t>
            </w:r>
          </w:p>
        </w:tc>
        <w:tc>
          <w:tcPr>
            <w:tcW w:w="40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ru-RU"/>
              </w:rPr>
            </w:pPr>
            <w:r w:rsidRPr="00A03B89">
              <w:rPr>
                <w:lang w:val="ru-RU"/>
              </w:rPr>
              <w:t>Тип резервной копии (</w:t>
            </w:r>
            <w:proofErr w:type="gramStart"/>
            <w:r w:rsidRPr="00A03B89">
              <w:rPr>
                <w:lang w:val="ru-RU"/>
              </w:rPr>
              <w:t>полная</w:t>
            </w:r>
            <w:proofErr w:type="gramEnd"/>
            <w:r w:rsidRPr="00A03B89">
              <w:rPr>
                <w:lang w:val="ru-RU"/>
              </w:rPr>
              <w:t>, инкрементная, дифференцированная)</w:t>
            </w:r>
          </w:p>
        </w:tc>
        <w:tc>
          <w:tcPr>
            <w:tcW w:w="3055"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ru-RU"/>
              </w:rPr>
            </w:pPr>
            <w:r w:rsidRPr="00A03B89">
              <w:rPr>
                <w:lang w:val="ru-RU"/>
              </w:rPr>
              <w:t>Результат выполнения резервного копирования (</w:t>
            </w:r>
            <w:proofErr w:type="gramStart"/>
            <w:r w:rsidRPr="00A03B89">
              <w:rPr>
                <w:lang w:val="ru-RU"/>
              </w:rPr>
              <w:t>завершено успешно/ завершено</w:t>
            </w:r>
            <w:proofErr w:type="gramEnd"/>
            <w:r w:rsidRPr="00A03B89">
              <w:rPr>
                <w:lang w:val="ru-RU"/>
              </w:rPr>
              <w:t xml:space="preserve"> с ошибками/ не завершено)</w:t>
            </w:r>
          </w:p>
        </w:tc>
      </w:tr>
      <w:tr w:rsidR="00BC2179" w:rsidRPr="00A03B89" w:rsidTr="00DB4B6B">
        <w:trPr>
          <w:trHeight w:val="315"/>
        </w:trPr>
        <w:tc>
          <w:tcPr>
            <w:tcW w:w="79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en-NZ"/>
              </w:rPr>
            </w:pPr>
            <w:r w:rsidRPr="00A03B89">
              <w:t>1</w:t>
            </w:r>
          </w:p>
        </w:tc>
        <w:tc>
          <w:tcPr>
            <w:tcW w:w="2302" w:type="dxa"/>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en-NZ"/>
              </w:rPr>
            </w:pPr>
            <w:r w:rsidRPr="00A03B89">
              <w:t>2</w:t>
            </w:r>
          </w:p>
        </w:tc>
        <w:tc>
          <w:tcPr>
            <w:tcW w:w="1707"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3</w:t>
            </w:r>
          </w:p>
        </w:tc>
        <w:tc>
          <w:tcPr>
            <w:tcW w:w="331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4</w:t>
            </w:r>
          </w:p>
        </w:tc>
        <w:tc>
          <w:tcPr>
            <w:tcW w:w="4012" w:type="dxa"/>
            <w:tcBorders>
              <w:top w:val="single" w:sz="4" w:space="0" w:color="auto"/>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ColumnName"/>
              <w:rPr>
                <w:lang w:val="en-NZ"/>
              </w:rPr>
            </w:pPr>
            <w:r w:rsidRPr="00A03B89">
              <w:t>5</w:t>
            </w:r>
          </w:p>
        </w:tc>
        <w:tc>
          <w:tcPr>
            <w:tcW w:w="3055" w:type="dxa"/>
            <w:tcBorders>
              <w:top w:val="single" w:sz="4" w:space="0" w:color="auto"/>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ColumnName"/>
              <w:rPr>
                <w:lang w:val="en-NZ"/>
              </w:rPr>
            </w:pPr>
            <w:r w:rsidRPr="00A03B89">
              <w:t>6</w:t>
            </w:r>
          </w:p>
        </w:tc>
      </w:tr>
      <w:tr w:rsidR="00BC2179" w:rsidRPr="00A03B89" w:rsidTr="00DB4B6B">
        <w:trPr>
          <w:trHeight w:val="315"/>
        </w:trPr>
        <w:tc>
          <w:tcPr>
            <w:tcW w:w="792"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302"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707"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3312"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012"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305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rPr>
                <w:lang w:val="en-NZ"/>
              </w:rPr>
            </w:pPr>
          </w:p>
        </w:tc>
      </w:tr>
      <w:tr w:rsidR="00BC2179" w:rsidRPr="00A03B89" w:rsidTr="00DB4B6B">
        <w:trPr>
          <w:cantSplit/>
          <w:trHeight w:val="315"/>
        </w:trPr>
        <w:tc>
          <w:tcPr>
            <w:tcW w:w="792" w:type="dxa"/>
            <w:tcBorders>
              <w:top w:val="nil"/>
              <w:left w:val="single" w:sz="4" w:space="0" w:color="auto"/>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2302"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707"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3312"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012" w:type="dxa"/>
            <w:tcBorders>
              <w:top w:val="nil"/>
              <w:left w:val="nil"/>
              <w:bottom w:val="single" w:sz="4" w:space="0" w:color="auto"/>
              <w:right w:val="single" w:sz="4" w:space="0" w:color="auto"/>
            </w:tcBorders>
            <w:tcMar>
              <w:top w:w="0" w:type="dxa"/>
              <w:left w:w="62" w:type="dxa"/>
              <w:bottom w:w="0" w:type="dxa"/>
              <w:right w:w="62" w:type="dxa"/>
            </w:tcMar>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3055" w:type="dxa"/>
            <w:tcBorders>
              <w:top w:val="nil"/>
              <w:left w:val="nil"/>
              <w:bottom w:val="single" w:sz="4" w:space="0" w:color="auto"/>
              <w:right w:val="single" w:sz="4" w:space="0" w:color="auto"/>
            </w:tcBorders>
            <w:tcMar>
              <w:top w:w="0" w:type="dxa"/>
              <w:left w:w="62" w:type="dxa"/>
              <w:bottom w:w="0" w:type="dxa"/>
              <w:right w:w="62" w:type="dxa"/>
            </w:tcMar>
            <w:vAlign w:val="center"/>
          </w:tcPr>
          <w:p w:rsidR="00BC2179" w:rsidRPr="00A03B89" w:rsidRDefault="00BC2179" w:rsidP="00DB4B6B">
            <w:pPr>
              <w:pStyle w:val="ATableBodycenter"/>
            </w:pPr>
          </w:p>
        </w:tc>
      </w:tr>
    </w:tbl>
    <w:p w:rsidR="00BC2179" w:rsidRPr="00A03B89" w:rsidRDefault="00BC2179" w:rsidP="00BC2179">
      <w:pPr>
        <w:pStyle w:val="ABody"/>
      </w:pPr>
      <w:r w:rsidRPr="00A03B89">
        <w:t xml:space="preserve"> </w:t>
      </w:r>
    </w:p>
    <w:p w:rsidR="00BC2179" w:rsidRPr="00A03B89" w:rsidRDefault="00BC2179" w:rsidP="00BC2179">
      <w:pPr>
        <w:pStyle w:val="ATableNameApp"/>
        <w:rPr>
          <w:lang w:val="ru-RU"/>
        </w:rPr>
      </w:pPr>
      <w:bookmarkStart w:id="1100" w:name="_Toc375673446"/>
      <w:r w:rsidRPr="00A03B89">
        <w:rPr>
          <w:lang w:val="ru-RU"/>
        </w:rPr>
        <w:t>Список ресурсов резервного копирования ЛВС Интернет</w:t>
      </w:r>
      <w:bookmarkEnd w:id="1100"/>
    </w:p>
    <w:tbl>
      <w:tblPr>
        <w:tblW w:w="5000" w:type="pct"/>
        <w:tblLayout w:type="fixed"/>
        <w:tblCellMar>
          <w:top w:w="57" w:type="dxa"/>
          <w:left w:w="62" w:type="dxa"/>
          <w:bottom w:w="57" w:type="dxa"/>
          <w:right w:w="62" w:type="dxa"/>
        </w:tblCellMar>
        <w:tblLook w:val="0000"/>
      </w:tblPr>
      <w:tblGrid>
        <w:gridCol w:w="607"/>
        <w:gridCol w:w="4120"/>
        <w:gridCol w:w="10253"/>
      </w:tblGrid>
      <w:tr w:rsidR="00BC2179" w:rsidRPr="00A03B89" w:rsidTr="00DB4B6B">
        <w:trPr>
          <w:trHeight w:val="315"/>
        </w:trPr>
        <w:tc>
          <w:tcPr>
            <w:tcW w:w="612" w:type="dxa"/>
            <w:tcBorders>
              <w:top w:val="single" w:sz="8" w:space="0" w:color="auto"/>
              <w:left w:val="single" w:sz="8" w:space="0" w:color="auto"/>
              <w:bottom w:val="single" w:sz="8"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ColumnName"/>
              <w:rPr>
                <w:lang w:val="en-NZ"/>
              </w:rPr>
            </w:pPr>
            <w:r w:rsidRPr="00A03B89">
              <w:rPr>
                <w:lang w:val="ru-RU"/>
              </w:rPr>
              <w:t xml:space="preserve"> </w:t>
            </w:r>
            <w:r w:rsidRPr="00A03B89">
              <w:t>№</w:t>
            </w:r>
          </w:p>
        </w:tc>
        <w:tc>
          <w:tcPr>
            <w:tcW w:w="4158" w:type="dxa"/>
            <w:tcBorders>
              <w:top w:val="single" w:sz="8" w:space="0" w:color="auto"/>
              <w:left w:val="nil"/>
              <w:bottom w:val="single" w:sz="8"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ColumnName"/>
              <w:rPr>
                <w:lang w:val="en-NZ"/>
              </w:rPr>
            </w:pPr>
            <w:r w:rsidRPr="00A03B89">
              <w:t>Сервер (кластер)</w:t>
            </w:r>
          </w:p>
        </w:tc>
        <w:tc>
          <w:tcPr>
            <w:tcW w:w="10350" w:type="dxa"/>
            <w:tcBorders>
              <w:top w:val="single" w:sz="8" w:space="0" w:color="auto"/>
              <w:left w:val="nil"/>
              <w:bottom w:val="single" w:sz="8" w:space="0" w:color="auto"/>
              <w:right w:val="single" w:sz="8" w:space="0" w:color="auto"/>
            </w:tcBorders>
            <w:tcMar>
              <w:top w:w="0" w:type="dxa"/>
              <w:left w:w="62" w:type="dxa"/>
              <w:bottom w:w="0" w:type="dxa"/>
              <w:right w:w="62" w:type="dxa"/>
            </w:tcMar>
            <w:vAlign w:val="bottom"/>
          </w:tcPr>
          <w:p w:rsidR="00BC2179" w:rsidRPr="00A03B89" w:rsidRDefault="00BC2179" w:rsidP="00DB4B6B">
            <w:pPr>
              <w:pStyle w:val="ATableColumnName"/>
              <w:rPr>
                <w:lang w:val="en-NZ"/>
              </w:rPr>
            </w:pPr>
            <w:r w:rsidRPr="00A03B89">
              <w:t>Ресурс</w:t>
            </w:r>
          </w:p>
        </w:tc>
      </w:tr>
      <w:tr w:rsidR="00BC2179" w:rsidRPr="00A03B89" w:rsidTr="00DB4B6B">
        <w:trPr>
          <w:trHeight w:val="300"/>
        </w:trPr>
        <w:tc>
          <w:tcPr>
            <w:tcW w:w="612" w:type="dxa"/>
            <w:tcBorders>
              <w:top w:val="nil"/>
              <w:left w:val="single" w:sz="4" w:space="0" w:color="auto"/>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ColumnName"/>
              <w:rPr>
                <w:lang w:val="en-NZ"/>
              </w:rPr>
            </w:pPr>
            <w:r w:rsidRPr="00A03B89">
              <w:t>1</w:t>
            </w:r>
          </w:p>
        </w:tc>
        <w:tc>
          <w:tcPr>
            <w:tcW w:w="4158" w:type="dxa"/>
            <w:tcBorders>
              <w:top w:val="nil"/>
              <w:left w:val="nil"/>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ColumnName"/>
              <w:rPr>
                <w:lang w:val="en-NZ"/>
              </w:rPr>
            </w:pPr>
            <w:r w:rsidRPr="00A03B89">
              <w:t>2</w:t>
            </w:r>
          </w:p>
        </w:tc>
        <w:tc>
          <w:tcPr>
            <w:tcW w:w="10350" w:type="dxa"/>
            <w:tcBorders>
              <w:top w:val="nil"/>
              <w:left w:val="nil"/>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ColumnName"/>
              <w:rPr>
                <w:lang w:val="en-NZ"/>
              </w:rPr>
            </w:pPr>
            <w:r w:rsidRPr="00A03B89">
              <w:t>3</w:t>
            </w:r>
          </w:p>
        </w:tc>
      </w:tr>
      <w:tr w:rsidR="00BC2179" w:rsidRPr="00A03B89" w:rsidTr="00DB4B6B">
        <w:trPr>
          <w:trHeight w:val="300"/>
        </w:trPr>
        <w:tc>
          <w:tcPr>
            <w:tcW w:w="6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158"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0350"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Bodycenter"/>
              <w:rPr>
                <w:lang w:val="en-NZ"/>
              </w:rPr>
            </w:pPr>
          </w:p>
        </w:tc>
      </w:tr>
      <w:tr w:rsidR="00BC2179" w:rsidRPr="00A03B89" w:rsidTr="00DB4B6B">
        <w:trPr>
          <w:cantSplit/>
          <w:trHeight w:val="300"/>
        </w:trPr>
        <w:tc>
          <w:tcPr>
            <w:tcW w:w="6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158"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0350"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Bodycenter"/>
              <w:rPr>
                <w:lang w:val="en-NZ"/>
              </w:rPr>
            </w:pPr>
          </w:p>
        </w:tc>
      </w:tr>
      <w:tr w:rsidR="00BC2179" w:rsidRPr="00A03B89" w:rsidTr="00DB4B6B">
        <w:trPr>
          <w:cantSplit/>
        </w:trPr>
        <w:tc>
          <w:tcPr>
            <w:tcW w:w="61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4158"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Bodycenter"/>
              <w:numPr>
                <w:ilvl w:val="12"/>
                <w:numId w:val="0"/>
              </w:numPr>
              <w:spacing w:before="60" w:after="60" w:line="240" w:lineRule="auto"/>
              <w:ind w:left="90" w:right="90"/>
              <w:contextualSpacing w:val="0"/>
              <w:rPr>
                <w:color w:val="000000"/>
                <w:lang w:val="en-NZ"/>
              </w:rPr>
            </w:pPr>
          </w:p>
        </w:tc>
        <w:tc>
          <w:tcPr>
            <w:tcW w:w="10350" w:type="dxa"/>
            <w:tcBorders>
              <w:top w:val="single" w:sz="4" w:space="0" w:color="auto"/>
              <w:left w:val="nil"/>
              <w:bottom w:val="single" w:sz="4" w:space="0" w:color="auto"/>
              <w:right w:val="single" w:sz="4" w:space="0" w:color="auto"/>
            </w:tcBorders>
            <w:tcMar>
              <w:top w:w="0" w:type="dxa"/>
              <w:left w:w="62" w:type="dxa"/>
              <w:bottom w:w="0" w:type="dxa"/>
              <w:right w:w="62" w:type="dxa"/>
            </w:tcMar>
            <w:vAlign w:val="bottom"/>
          </w:tcPr>
          <w:p w:rsidR="00BC2179" w:rsidRPr="00A03B89" w:rsidRDefault="00BC2179" w:rsidP="00DB4B6B">
            <w:pPr>
              <w:pStyle w:val="ATableBodycenter"/>
            </w:pPr>
          </w:p>
        </w:tc>
      </w:tr>
      <w:bookmarkEnd w:id="1079"/>
    </w:tbl>
    <w:p w:rsidR="00DC5AF7" w:rsidRPr="00A03B89" w:rsidRDefault="00DC5AF7" w:rsidP="00466BC8">
      <w:pPr>
        <w:pStyle w:val="AHeading5app"/>
        <w:numPr>
          <w:ilvl w:val="0"/>
          <w:numId w:val="0"/>
        </w:numPr>
        <w:ind w:left="851"/>
        <w:rPr>
          <w:lang w:eastAsia="en-US"/>
        </w:rPr>
      </w:pPr>
    </w:p>
    <w:p w:rsidR="00466BC8" w:rsidRPr="00A03B89" w:rsidRDefault="00466BC8" w:rsidP="00466BC8">
      <w:pPr>
        <w:pStyle w:val="ABody"/>
        <w:ind w:firstLine="0"/>
        <w:rPr>
          <w:lang w:val="ru-RU" w:eastAsia="en-US"/>
        </w:rPr>
        <w:sectPr w:rsidR="00466BC8" w:rsidRPr="00A03B89" w:rsidSect="00B6361F">
          <w:headerReference w:type="default" r:id="rId38"/>
          <w:footerReference w:type="default" r:id="rId39"/>
          <w:pgSz w:w="16840" w:h="11908" w:orient="landscape"/>
          <w:pgMar w:top="568" w:right="680" w:bottom="1700" w:left="1304" w:header="720" w:footer="720" w:gutter="0"/>
          <w:cols w:space="720"/>
          <w:noEndnote/>
          <w:docGrid w:linePitch="299"/>
        </w:sectPr>
      </w:pPr>
    </w:p>
    <w:p w:rsidR="00466BC8" w:rsidRPr="00A03B89" w:rsidRDefault="00A55206" w:rsidP="001E4A00">
      <w:pPr>
        <w:pStyle w:val="AHeading4app"/>
        <w:numPr>
          <w:ilvl w:val="0"/>
          <w:numId w:val="0"/>
        </w:numPr>
        <w:ind w:left="851"/>
        <w:outlineLvl w:val="0"/>
        <w:rPr>
          <w:lang w:val="ru-RU"/>
        </w:rPr>
      </w:pPr>
      <w:bookmarkStart w:id="1101" w:name="O_21120"/>
      <w:bookmarkStart w:id="1102" w:name="O_10336_10"/>
      <w:bookmarkStart w:id="1103" w:name="O_21124"/>
      <w:bookmarkEnd w:id="1101"/>
      <w:bookmarkEnd w:id="1102"/>
      <w:bookmarkEnd w:id="1103"/>
      <w:r w:rsidRPr="00A03B89">
        <w:rPr>
          <w:lang w:val="ru-RU"/>
        </w:rPr>
        <w:lastRenderedPageBreak/>
        <w:t>А.5</w:t>
      </w:r>
      <w:r w:rsidR="00913ED5" w:rsidRPr="00A03B89">
        <w:rPr>
          <w:lang w:val="ru-RU"/>
        </w:rPr>
        <w:t>.6.3</w:t>
      </w:r>
      <w:r w:rsidR="00466BC8" w:rsidRPr="00A03B89">
        <w:rPr>
          <w:lang w:val="ru-RU"/>
        </w:rPr>
        <w:t>Отчет по предоставлению помещений</w:t>
      </w:r>
    </w:p>
    <w:p w:rsidR="00466BC8" w:rsidRPr="00A03B89" w:rsidRDefault="00466BC8" w:rsidP="00466BC8">
      <w:pPr>
        <w:pStyle w:val="ABodyindent"/>
        <w:rPr>
          <w:lang w:val="ru-RU"/>
        </w:rPr>
      </w:pPr>
      <w:r w:rsidRPr="00A03B89">
        <w:rPr>
          <w:lang w:val="ru-RU"/>
        </w:rPr>
        <w:t xml:space="preserve">При оказании услуг по предоставлению помещений </w:t>
      </w:r>
      <w:proofErr w:type="gramStart"/>
      <w:r w:rsidRPr="00A03B89">
        <w:rPr>
          <w:lang w:val="ru-RU"/>
        </w:rPr>
        <w:t>для</w:t>
      </w:r>
      <w:proofErr w:type="gramEnd"/>
      <w:r w:rsidRPr="00A03B89">
        <w:rPr>
          <w:lang w:val="ru-RU"/>
        </w:rPr>
        <w:t xml:space="preserve"> ____, включая _______, </w:t>
      </w:r>
      <w:proofErr w:type="gramStart"/>
      <w:r w:rsidRPr="00A03B89">
        <w:rPr>
          <w:lang w:val="ru-RU"/>
        </w:rPr>
        <w:t>за</w:t>
      </w:r>
      <w:proofErr w:type="gramEnd"/>
      <w:r w:rsidRPr="00A03B89">
        <w:rPr>
          <w:lang w:val="ru-RU"/>
        </w:rPr>
        <w:t xml:space="preserve"> ___ этап оказания услуг в период с __.__.201__ по __.__.201__ выполнялся комплекс мероприятий, обеспечивающий _____________________ в</w:t>
      </w:r>
      <w:r w:rsidRPr="00A03B89">
        <w:t> </w:t>
      </w:r>
      <w:r w:rsidRPr="00A03B89">
        <w:rPr>
          <w:lang w:val="ru-RU"/>
        </w:rPr>
        <w:t>режиме</w:t>
      </w:r>
      <w:r w:rsidRPr="00A03B89">
        <w:t> </w:t>
      </w:r>
      <w:r w:rsidRPr="00A03B89">
        <w:rPr>
          <w:lang w:val="ru-RU"/>
        </w:rPr>
        <w:t>_________, включающий в себя:</w:t>
      </w:r>
    </w:p>
    <w:p w:rsidR="00466BC8" w:rsidRPr="00A03B89" w:rsidRDefault="00466BC8" w:rsidP="00466BC8">
      <w:pPr>
        <w:pStyle w:val="AListbullet"/>
        <w:rPr>
          <w:lang w:val="ru-RU"/>
        </w:rPr>
      </w:pPr>
      <w:r w:rsidRPr="00A03B89">
        <w:rPr>
          <w:lang w:val="ru-RU"/>
        </w:rPr>
        <w:t>выполнение указанных в пункте ____</w:t>
      </w:r>
      <w:r w:rsidRPr="00A03B89">
        <w:t> </w:t>
      </w:r>
      <w:r w:rsidRPr="00A03B89">
        <w:rPr>
          <w:lang w:val="ru-RU"/>
        </w:rPr>
        <w:t>Приложения</w:t>
      </w:r>
      <w:r w:rsidRPr="00A03B89">
        <w:t> </w:t>
      </w:r>
      <w:r w:rsidRPr="00A03B89">
        <w:rPr>
          <w:lang w:val="ru-RU"/>
        </w:rPr>
        <w:t>№___ к контракту №</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 требований к Помещениям _____, предоставляемых Исполнителем, включая обеспечение функционирования инженерных систем;</w:t>
      </w:r>
    </w:p>
    <w:p w:rsidR="00466BC8" w:rsidRPr="00A03B89" w:rsidRDefault="00466BC8" w:rsidP="00466BC8">
      <w:pPr>
        <w:pStyle w:val="AListbullet"/>
        <w:rPr>
          <w:lang w:val="ru-RU"/>
        </w:rPr>
      </w:pPr>
      <w:r w:rsidRPr="00A03B89">
        <w:rPr>
          <w:lang w:val="ru-RU"/>
        </w:rPr>
        <w:t>обеспечение функционирования каналов связи, предоставленных Исполнителем, и их соответствие параметрам, указанным в пункте ____</w:t>
      </w:r>
      <w:r w:rsidRPr="00A03B89">
        <w:t> </w:t>
      </w:r>
      <w:r w:rsidRPr="00A03B89">
        <w:rPr>
          <w:lang w:val="ru-RU"/>
        </w:rPr>
        <w:t>Приложения</w:t>
      </w:r>
      <w:r w:rsidRPr="00A03B89">
        <w:t> </w:t>
      </w:r>
      <w:r w:rsidRPr="00A03B89">
        <w:rPr>
          <w:lang w:val="ru-RU"/>
        </w:rPr>
        <w:t>№___ к контракту №</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w:t>
      </w:r>
    </w:p>
    <w:p w:rsidR="00466BC8" w:rsidRPr="00A03B89" w:rsidRDefault="00466BC8" w:rsidP="001E4A00">
      <w:pPr>
        <w:pStyle w:val="ABodyindent"/>
        <w:outlineLvl w:val="0"/>
        <w:rPr>
          <w:lang w:val="ru-RU"/>
        </w:rPr>
      </w:pPr>
      <w:r w:rsidRPr="00A03B89">
        <w:rPr>
          <w:rStyle w:val="SpecialBold"/>
          <w:lang w:val="ru-RU"/>
        </w:rPr>
        <w:t>ВАРИАНТ 1:</w:t>
      </w:r>
    </w:p>
    <w:p w:rsidR="00466BC8" w:rsidRPr="00A03B89" w:rsidRDefault="00466BC8" w:rsidP="00466BC8">
      <w:pPr>
        <w:pStyle w:val="ABody"/>
        <w:rPr>
          <w:lang w:val="ru-RU"/>
        </w:rPr>
      </w:pPr>
      <w:r w:rsidRPr="00A03B89">
        <w:rPr>
          <w:lang w:val="ru-RU"/>
        </w:rPr>
        <w:t>&lt; за период &gt; отклонения от параметров помещений для ____, указанных в пункте ___</w:t>
      </w:r>
      <w:r w:rsidRPr="00A03B89">
        <w:t> </w:t>
      </w:r>
      <w:r w:rsidRPr="00A03B89">
        <w:rPr>
          <w:lang w:val="ru-RU"/>
        </w:rPr>
        <w:t>Приложения №___ к контракту №</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 и отклонения от параметров каналов связи, указанных в пункте</w:t>
      </w:r>
      <w:r w:rsidRPr="00A03B89">
        <w:t> </w:t>
      </w:r>
      <w:r w:rsidRPr="00A03B89">
        <w:rPr>
          <w:lang w:val="ru-RU"/>
        </w:rPr>
        <w:t>____</w:t>
      </w:r>
      <w:r w:rsidRPr="00A03B89">
        <w:t> </w:t>
      </w:r>
      <w:r w:rsidRPr="00A03B89">
        <w:rPr>
          <w:lang w:val="ru-RU"/>
        </w:rPr>
        <w:t>Приложения</w:t>
      </w:r>
      <w:r w:rsidRPr="00A03B89">
        <w:t> </w:t>
      </w:r>
      <w:r w:rsidRPr="00A03B89">
        <w:rPr>
          <w:lang w:val="ru-RU"/>
        </w:rPr>
        <w:t>№___ к контракту №</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 отсутствовали.</w:t>
      </w:r>
    </w:p>
    <w:p w:rsidR="00466BC8" w:rsidRPr="00A03B89" w:rsidRDefault="00466BC8" w:rsidP="001E4A00">
      <w:pPr>
        <w:pStyle w:val="ABodyindent"/>
        <w:outlineLvl w:val="0"/>
        <w:rPr>
          <w:lang w:val="ru-RU"/>
        </w:rPr>
      </w:pPr>
      <w:r w:rsidRPr="00A03B89">
        <w:rPr>
          <w:rStyle w:val="SpecialBold"/>
          <w:lang w:val="ru-RU"/>
        </w:rPr>
        <w:t>ВАРИАНТ 2:</w:t>
      </w:r>
    </w:p>
    <w:p w:rsidR="00466BC8" w:rsidRPr="00A03B89" w:rsidRDefault="00466BC8" w:rsidP="00466BC8">
      <w:pPr>
        <w:pStyle w:val="ABody"/>
        <w:rPr>
          <w:lang w:val="ru-RU"/>
        </w:rPr>
      </w:pPr>
      <w:r w:rsidRPr="00A03B89">
        <w:rPr>
          <w:lang w:val="ru-RU"/>
        </w:rPr>
        <w:t>Зарегистрированные инциденты по оказанной услуге:</w:t>
      </w:r>
    </w:p>
    <w:tbl>
      <w:tblPr>
        <w:tblW w:w="5000" w:type="pct"/>
        <w:tblLayout w:type="fixed"/>
        <w:tblCellMar>
          <w:top w:w="57" w:type="dxa"/>
          <w:left w:w="62" w:type="dxa"/>
          <w:bottom w:w="57" w:type="dxa"/>
          <w:right w:w="62" w:type="dxa"/>
        </w:tblCellMar>
        <w:tblLook w:val="0000"/>
      </w:tblPr>
      <w:tblGrid>
        <w:gridCol w:w="1359"/>
        <w:gridCol w:w="2354"/>
        <w:gridCol w:w="2775"/>
        <w:gridCol w:w="1442"/>
        <w:gridCol w:w="2116"/>
      </w:tblGrid>
      <w:tr w:rsidR="00466BC8" w:rsidRPr="00A9783E" w:rsidTr="00DB4B6B">
        <w:tc>
          <w:tcPr>
            <w:tcW w:w="13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466BC8" w:rsidRPr="00A03B89" w:rsidRDefault="00466BC8" w:rsidP="00DB4B6B">
            <w:pPr>
              <w:pStyle w:val="ATableColumnName"/>
              <w:rPr>
                <w:lang w:val="en-NZ"/>
              </w:rPr>
            </w:pPr>
            <w:r w:rsidRPr="00A03B89">
              <w:t>Дата/</w:t>
            </w:r>
            <w:r w:rsidRPr="00A03B89">
              <w:br/>
              <w:t>время инцидента</w:t>
            </w:r>
          </w:p>
        </w:tc>
        <w:tc>
          <w:tcPr>
            <w:tcW w:w="23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466BC8" w:rsidRPr="00A03B89" w:rsidRDefault="00466BC8" w:rsidP="00DB4B6B">
            <w:pPr>
              <w:pStyle w:val="ATableColumnName"/>
              <w:rPr>
                <w:lang w:val="en-NZ"/>
              </w:rPr>
            </w:pPr>
            <w:r w:rsidRPr="00A03B89">
              <w:t>Продолжительность инцидента</w:t>
            </w:r>
          </w:p>
        </w:tc>
        <w:tc>
          <w:tcPr>
            <w:tcW w:w="277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466BC8" w:rsidRPr="00A03B89" w:rsidRDefault="00466BC8" w:rsidP="00DB4B6B">
            <w:pPr>
              <w:pStyle w:val="ATableColumnName"/>
              <w:rPr>
                <w:lang w:val="ru-RU"/>
              </w:rPr>
            </w:pPr>
            <w:r w:rsidRPr="00A03B89">
              <w:rPr>
                <w:lang w:val="ru-RU"/>
              </w:rPr>
              <w:t>Как инцидент повлиял на оказание услуг по техническому обслуживанию и обеспечению эксплуатации</w:t>
            </w:r>
            <w:r w:rsidRPr="00A03B89">
              <w:t> </w:t>
            </w:r>
            <w:r w:rsidRPr="00A03B89">
              <w:rPr>
                <w:lang w:val="ru-RU"/>
              </w:rPr>
              <w:t>___</w:t>
            </w:r>
          </w:p>
        </w:tc>
        <w:tc>
          <w:tcPr>
            <w:tcW w:w="144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466BC8" w:rsidRPr="00A03B89" w:rsidRDefault="00466BC8" w:rsidP="00DB4B6B">
            <w:pPr>
              <w:pStyle w:val="ATableColumnName"/>
              <w:rPr>
                <w:lang w:val="en-NZ"/>
              </w:rPr>
            </w:pPr>
            <w:r w:rsidRPr="00A03B89">
              <w:t>Причина инцидента</w:t>
            </w:r>
          </w:p>
        </w:tc>
        <w:tc>
          <w:tcPr>
            <w:tcW w:w="21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466BC8" w:rsidRPr="00A03B89" w:rsidRDefault="00466BC8" w:rsidP="00DB4B6B">
            <w:pPr>
              <w:pStyle w:val="ATableColumnName"/>
              <w:rPr>
                <w:lang w:val="ru-RU"/>
              </w:rPr>
            </w:pPr>
            <w:r w:rsidRPr="00A03B89">
              <w:rPr>
                <w:lang w:val="ru-RU"/>
              </w:rPr>
              <w:t>Мероприятия, предпринятые для устранения инцидента и исключения его повторения</w:t>
            </w:r>
          </w:p>
        </w:tc>
      </w:tr>
      <w:tr w:rsidR="00466BC8" w:rsidRPr="00A03B89" w:rsidTr="00DB4B6B">
        <w:tc>
          <w:tcPr>
            <w:tcW w:w="13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66BC8" w:rsidRPr="00A03B89" w:rsidRDefault="00466BC8" w:rsidP="00DB4B6B">
            <w:pPr>
              <w:pStyle w:val="ATableColumnName"/>
              <w:rPr>
                <w:lang w:val="en-NZ"/>
              </w:rPr>
            </w:pPr>
            <w:r w:rsidRPr="00A03B89">
              <w:t>1</w:t>
            </w:r>
          </w:p>
        </w:tc>
        <w:tc>
          <w:tcPr>
            <w:tcW w:w="23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66BC8" w:rsidRPr="00A03B89" w:rsidRDefault="00466BC8" w:rsidP="00DB4B6B">
            <w:pPr>
              <w:pStyle w:val="ATableColumnName"/>
              <w:rPr>
                <w:lang w:val="en-NZ"/>
              </w:rPr>
            </w:pPr>
            <w:r w:rsidRPr="00A03B89">
              <w:t>2</w:t>
            </w:r>
          </w:p>
        </w:tc>
        <w:tc>
          <w:tcPr>
            <w:tcW w:w="277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66BC8" w:rsidRPr="00A03B89" w:rsidRDefault="00466BC8" w:rsidP="00DB4B6B">
            <w:pPr>
              <w:pStyle w:val="ATableColumnName"/>
              <w:rPr>
                <w:lang w:val="en-NZ"/>
              </w:rPr>
            </w:pPr>
            <w:r w:rsidRPr="00A03B89">
              <w:t>3</w:t>
            </w:r>
          </w:p>
        </w:tc>
        <w:tc>
          <w:tcPr>
            <w:tcW w:w="144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66BC8" w:rsidRPr="00A03B89" w:rsidRDefault="00466BC8" w:rsidP="00DB4B6B">
            <w:pPr>
              <w:pStyle w:val="ATableColumnName"/>
              <w:rPr>
                <w:lang w:val="en-NZ"/>
              </w:rPr>
            </w:pPr>
            <w:r w:rsidRPr="00A03B89">
              <w:t>4</w:t>
            </w:r>
          </w:p>
        </w:tc>
        <w:tc>
          <w:tcPr>
            <w:tcW w:w="21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66BC8" w:rsidRPr="00A03B89" w:rsidRDefault="00466BC8" w:rsidP="00DB4B6B">
            <w:pPr>
              <w:pStyle w:val="ATableColumnName"/>
              <w:rPr>
                <w:lang w:val="en-NZ"/>
              </w:rPr>
            </w:pPr>
            <w:r w:rsidRPr="00A03B89">
              <w:t>5</w:t>
            </w:r>
          </w:p>
        </w:tc>
      </w:tr>
      <w:tr w:rsidR="00466BC8" w:rsidRPr="00A03B89" w:rsidTr="00DB4B6B">
        <w:tc>
          <w:tcPr>
            <w:tcW w:w="13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66BC8" w:rsidRPr="00A03B89" w:rsidRDefault="00466BC8" w:rsidP="00DB4B6B">
            <w:pPr>
              <w:pStyle w:val="ATableBody"/>
              <w:numPr>
                <w:ilvl w:val="12"/>
                <w:numId w:val="0"/>
              </w:numPr>
              <w:spacing w:line="240" w:lineRule="auto"/>
              <w:ind w:left="90" w:right="90"/>
              <w:contextualSpacing w:val="0"/>
              <w:jc w:val="left"/>
              <w:rPr>
                <w:color w:val="000000"/>
                <w:lang w:val="en-NZ"/>
              </w:rPr>
            </w:pPr>
          </w:p>
        </w:tc>
        <w:tc>
          <w:tcPr>
            <w:tcW w:w="235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66BC8" w:rsidRPr="00A03B89" w:rsidRDefault="00466BC8" w:rsidP="00DB4B6B">
            <w:pPr>
              <w:pStyle w:val="ATableBody"/>
              <w:numPr>
                <w:ilvl w:val="12"/>
                <w:numId w:val="0"/>
              </w:numPr>
              <w:spacing w:line="240" w:lineRule="auto"/>
              <w:ind w:left="90" w:right="90"/>
              <w:contextualSpacing w:val="0"/>
              <w:jc w:val="left"/>
              <w:rPr>
                <w:color w:val="000000"/>
                <w:lang w:val="en-NZ"/>
              </w:rPr>
            </w:pPr>
          </w:p>
        </w:tc>
        <w:tc>
          <w:tcPr>
            <w:tcW w:w="277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66BC8" w:rsidRPr="00A03B89" w:rsidRDefault="00466BC8" w:rsidP="00DB4B6B">
            <w:pPr>
              <w:pStyle w:val="ATableBody"/>
              <w:numPr>
                <w:ilvl w:val="12"/>
                <w:numId w:val="0"/>
              </w:numPr>
              <w:spacing w:line="240" w:lineRule="auto"/>
              <w:ind w:left="90" w:right="90"/>
              <w:contextualSpacing w:val="0"/>
              <w:jc w:val="left"/>
              <w:rPr>
                <w:color w:val="000000"/>
                <w:lang w:val="en-NZ"/>
              </w:rPr>
            </w:pPr>
          </w:p>
        </w:tc>
        <w:tc>
          <w:tcPr>
            <w:tcW w:w="144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66BC8" w:rsidRPr="00A03B89" w:rsidRDefault="00466BC8" w:rsidP="00DB4B6B">
            <w:pPr>
              <w:pStyle w:val="ATableBody"/>
              <w:numPr>
                <w:ilvl w:val="12"/>
                <w:numId w:val="0"/>
              </w:numPr>
              <w:spacing w:line="240" w:lineRule="auto"/>
              <w:ind w:left="90" w:right="90"/>
              <w:contextualSpacing w:val="0"/>
              <w:jc w:val="left"/>
              <w:rPr>
                <w:color w:val="000000"/>
                <w:lang w:val="en-NZ"/>
              </w:rPr>
            </w:pPr>
          </w:p>
        </w:tc>
        <w:tc>
          <w:tcPr>
            <w:tcW w:w="2119"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466BC8" w:rsidRPr="00A03B89" w:rsidRDefault="00466BC8" w:rsidP="00DB4B6B">
            <w:pPr>
              <w:pStyle w:val="ATableBody"/>
            </w:pPr>
          </w:p>
        </w:tc>
      </w:tr>
    </w:tbl>
    <w:p w:rsidR="00DC5AF7" w:rsidRPr="00A03B89" w:rsidRDefault="00DC5AF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pPr>
    </w:p>
    <w:p w:rsidR="00DB7197" w:rsidRPr="00A03B89" w:rsidRDefault="00DB7197" w:rsidP="00B6361F">
      <w:pPr>
        <w:rPr>
          <w:lang w:val="ru-RU"/>
        </w:rPr>
        <w:sectPr w:rsidR="00DB7197" w:rsidRPr="00A03B89" w:rsidSect="00B6361F">
          <w:headerReference w:type="default" r:id="rId40"/>
          <w:footerReference w:type="default" r:id="rId41"/>
          <w:pgSz w:w="11908" w:h="16840"/>
          <w:pgMar w:top="6" w:right="568" w:bottom="6" w:left="1418" w:header="568" w:footer="6" w:gutter="0"/>
          <w:cols w:space="720"/>
          <w:noEndnote/>
          <w:docGrid w:linePitch="299"/>
        </w:sectPr>
      </w:pPr>
    </w:p>
    <w:p w:rsidR="00DC5AF7" w:rsidRPr="00A03B89" w:rsidRDefault="009E38A1" w:rsidP="009E38A1">
      <w:pPr>
        <w:pStyle w:val="AHeading1app"/>
        <w:rPr>
          <w:sz w:val="28"/>
          <w:lang w:val="ru-RU"/>
        </w:rPr>
      </w:pPr>
      <w:bookmarkStart w:id="1104" w:name="O_25425"/>
      <w:bookmarkEnd w:id="1104"/>
      <w:r w:rsidRPr="00A03B89">
        <w:rPr>
          <w:sz w:val="28"/>
          <w:lang w:val="ru-RU"/>
        </w:rPr>
        <w:lastRenderedPageBreak/>
        <w:br/>
        <w:t>Работы и нормативы по сервисам и исполнителям</w:t>
      </w:r>
    </w:p>
    <w:p w:rsidR="00DC5AF7" w:rsidRPr="00A03B89" w:rsidRDefault="009E38A1" w:rsidP="009E38A1">
      <w:pPr>
        <w:pStyle w:val="AHeading2app"/>
        <w:rPr>
          <w:sz w:val="32"/>
        </w:rPr>
      </w:pPr>
      <w:bookmarkStart w:id="1105" w:name="O_22204"/>
      <w:bookmarkEnd w:id="1105"/>
      <w:r w:rsidRPr="00A03B89">
        <w:rPr>
          <w:sz w:val="32"/>
          <w:lang w:val="ru-RU"/>
        </w:rPr>
        <w:t xml:space="preserve"> </w:t>
      </w:r>
      <w:bookmarkStart w:id="1106" w:name="_Toc375673406"/>
      <w:bookmarkStart w:id="1107" w:name="_Toc381775237"/>
      <w:bookmarkStart w:id="1108" w:name="_Toc381779737"/>
      <w:r w:rsidRPr="00A03B89">
        <w:rPr>
          <w:sz w:val="32"/>
        </w:rPr>
        <w:t>Приоритеты и сроки выполнения заявок</w:t>
      </w:r>
      <w:bookmarkEnd w:id="1106"/>
      <w:bookmarkEnd w:id="1107"/>
      <w:bookmarkEnd w:id="1108"/>
    </w:p>
    <w:p w:rsidR="00DC5AF7" w:rsidRPr="00A03B89" w:rsidRDefault="009E38A1" w:rsidP="00B6361F">
      <w:pPr>
        <w:pStyle w:val="ATableNameApp"/>
      </w:pPr>
      <w:bookmarkStart w:id="1109" w:name="O_28708"/>
      <w:bookmarkStart w:id="1110" w:name="_Toc375673448"/>
      <w:bookmarkEnd w:id="1109"/>
      <w:r w:rsidRPr="00A03B89">
        <w:t>Критерии определения приоритетов</w:t>
      </w:r>
      <w:bookmarkEnd w:id="1110"/>
    </w:p>
    <w:tbl>
      <w:tblPr>
        <w:tblW w:w="5000" w:type="pct"/>
        <w:tblLayout w:type="fixed"/>
        <w:tblCellMar>
          <w:top w:w="57" w:type="dxa"/>
          <w:left w:w="62" w:type="dxa"/>
          <w:bottom w:w="57" w:type="dxa"/>
          <w:right w:w="62" w:type="dxa"/>
        </w:tblCellMar>
        <w:tblLook w:val="0000"/>
      </w:tblPr>
      <w:tblGrid>
        <w:gridCol w:w="3218"/>
        <w:gridCol w:w="11762"/>
      </w:tblGrid>
      <w:tr w:rsidR="00DC5AF7" w:rsidRPr="00A03B89" w:rsidTr="009E38A1">
        <w:trPr>
          <w:cantSplit/>
          <w:tblHeader/>
        </w:trPr>
        <w:tc>
          <w:tcPr>
            <w:tcW w:w="20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Приоритет</w:t>
            </w:r>
          </w:p>
        </w:tc>
        <w:tc>
          <w:tcPr>
            <w:tcW w:w="756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Критерии определения</w:t>
            </w:r>
          </w:p>
        </w:tc>
      </w:tr>
      <w:tr w:rsidR="00DC5AF7" w:rsidRPr="00A9783E" w:rsidTr="009E38A1">
        <w:trPr>
          <w:cantSplit/>
        </w:trPr>
        <w:tc>
          <w:tcPr>
            <w:tcW w:w="20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1 (Наивысший)</w:t>
            </w:r>
          </w:p>
        </w:tc>
        <w:tc>
          <w:tcPr>
            <w:tcW w:w="756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Ситуация, приводящая к срыву операционной деятельности ФК или стабильно повторяющаяся ситуация, влияющая на бизнес-процессы (невозможно выполнить обязательные операции). При этом не существует альтернативных способов (включая ручную обработку) пользователю продолжить работу</w:t>
            </w:r>
          </w:p>
        </w:tc>
      </w:tr>
      <w:tr w:rsidR="00DC5AF7" w:rsidRPr="00A9783E" w:rsidTr="009E38A1">
        <w:trPr>
          <w:cantSplit/>
        </w:trPr>
        <w:tc>
          <w:tcPr>
            <w:tcW w:w="20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2 (Высокий)</w:t>
            </w:r>
          </w:p>
        </w:tc>
        <w:tc>
          <w:tcPr>
            <w:tcW w:w="756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Стабильно повторяющаяся ситуация, влияющая на бизнес-процессы (невозможно выполнить обязательные операции). При этом существуют альтернативные способы (включая ручную обработку) пользователю продолжить работу</w:t>
            </w:r>
          </w:p>
        </w:tc>
      </w:tr>
      <w:tr w:rsidR="00DC5AF7" w:rsidRPr="00A9783E" w:rsidTr="009E38A1">
        <w:trPr>
          <w:cantSplit/>
        </w:trPr>
        <w:tc>
          <w:tcPr>
            <w:tcW w:w="20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3 (Стандартный)</w:t>
            </w:r>
          </w:p>
        </w:tc>
        <w:tc>
          <w:tcPr>
            <w:tcW w:w="756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Ситуация, затрудняющая выполнение бизнес-процессов, но не влияющая на их результат</w:t>
            </w:r>
          </w:p>
        </w:tc>
      </w:tr>
      <w:tr w:rsidR="00DC5AF7" w:rsidRPr="00A9783E" w:rsidTr="009E38A1">
        <w:trPr>
          <w:cantSplit/>
          <w:trHeight w:val="4"/>
        </w:trPr>
        <w:tc>
          <w:tcPr>
            <w:tcW w:w="20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4 (Низкий)</w:t>
            </w:r>
          </w:p>
        </w:tc>
        <w:tc>
          <w:tcPr>
            <w:tcW w:w="756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Ситуация не приводит к сокращению функциональности</w:t>
            </w:r>
          </w:p>
        </w:tc>
      </w:tr>
      <w:tr w:rsidR="00DC5AF7" w:rsidRPr="00B901C8" w:rsidTr="009E38A1">
        <w:trPr>
          <w:cantSplit/>
        </w:trPr>
        <w:tc>
          <w:tcPr>
            <w:tcW w:w="20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5 (Минимальный)</w:t>
            </w:r>
          </w:p>
        </w:tc>
        <w:tc>
          <w:tcPr>
            <w:tcW w:w="756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CF54B9" w:rsidP="00B6361F">
            <w:pPr>
              <w:pStyle w:val="ATableBody"/>
              <w:rPr>
                <w:lang w:val="ru-RU"/>
              </w:rPr>
            </w:pPr>
            <w:r w:rsidRPr="00A03B89">
              <w:rPr>
                <w:lang w:val="ru-RU"/>
              </w:rPr>
              <w:t xml:space="preserve">Может быть </w:t>
            </w:r>
            <w:proofErr w:type="gramStart"/>
            <w:r w:rsidRPr="00A03B89">
              <w:rPr>
                <w:lang w:val="ru-RU"/>
              </w:rPr>
              <w:t>назначен</w:t>
            </w:r>
            <w:proofErr w:type="gramEnd"/>
            <w:r w:rsidR="000F006E" w:rsidRPr="00A03B89">
              <w:rPr>
                <w:lang w:val="ru-RU"/>
              </w:rPr>
              <w:t xml:space="preserve"> по согласованию с Заявителем</w:t>
            </w:r>
          </w:p>
        </w:tc>
      </w:tr>
    </w:tbl>
    <w:p w:rsidR="00C33FD3" w:rsidRPr="00A03B89" w:rsidRDefault="00C33FD3" w:rsidP="00C33FD3">
      <w:pPr>
        <w:pStyle w:val="ATableNameApp"/>
        <w:numPr>
          <w:ilvl w:val="0"/>
          <w:numId w:val="0"/>
        </w:numPr>
        <w:ind w:left="851"/>
        <w:rPr>
          <w:lang w:val="ru-RU"/>
        </w:rPr>
      </w:pPr>
      <w:bookmarkStart w:id="1111" w:name="O_28710"/>
      <w:bookmarkStart w:id="1112" w:name="_Toc375673449"/>
      <w:bookmarkEnd w:id="1111"/>
    </w:p>
    <w:p w:rsidR="00C33FD3" w:rsidRPr="00A03B89" w:rsidRDefault="00C33FD3" w:rsidP="00C33FD3">
      <w:pPr>
        <w:pStyle w:val="ATableNameApp"/>
        <w:numPr>
          <w:ilvl w:val="0"/>
          <w:numId w:val="0"/>
        </w:numPr>
        <w:ind w:left="851"/>
        <w:rPr>
          <w:lang w:val="ru-RU"/>
        </w:rPr>
      </w:pPr>
    </w:p>
    <w:p w:rsidR="00DC5AF7" w:rsidRPr="00A03B89" w:rsidRDefault="000F006E" w:rsidP="00B6361F">
      <w:pPr>
        <w:pStyle w:val="ATableNameApp"/>
        <w:rPr>
          <w:lang w:val="ru-RU"/>
        </w:rPr>
      </w:pPr>
      <w:r w:rsidRPr="00A03B89">
        <w:rPr>
          <w:lang w:val="ru-RU"/>
        </w:rPr>
        <w:t>Максимально возможные п</w:t>
      </w:r>
      <w:r w:rsidR="009E38A1" w:rsidRPr="00A03B89">
        <w:rPr>
          <w:lang w:val="ru-RU"/>
        </w:rPr>
        <w:t>риоритеты и сроки выполнения Заявок в ЦАФК</w:t>
      </w:r>
      <w:bookmarkEnd w:id="1112"/>
    </w:p>
    <w:tbl>
      <w:tblPr>
        <w:tblW w:w="5000" w:type="pct"/>
        <w:tblLayout w:type="fixed"/>
        <w:tblCellMar>
          <w:top w:w="57" w:type="dxa"/>
          <w:left w:w="62" w:type="dxa"/>
          <w:bottom w:w="57" w:type="dxa"/>
          <w:right w:w="62" w:type="dxa"/>
        </w:tblCellMar>
        <w:tblLook w:val="0000"/>
      </w:tblPr>
      <w:tblGrid>
        <w:gridCol w:w="1872"/>
        <w:gridCol w:w="2341"/>
        <w:gridCol w:w="3090"/>
        <w:gridCol w:w="2434"/>
        <w:gridCol w:w="2341"/>
        <w:gridCol w:w="2902"/>
      </w:tblGrid>
      <w:tr w:rsidR="00DC5AF7" w:rsidRPr="00A9783E" w:rsidTr="009E38A1">
        <w:trPr>
          <w:cantSplit/>
          <w:tblHeader/>
        </w:trPr>
        <w:tc>
          <w:tcPr>
            <w:tcW w:w="18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Приоритет</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Максимальное время реакции – начала выполнения работ,</w:t>
            </w:r>
            <w:r w:rsidRPr="00A03B89">
              <w:rPr>
                <w:lang w:val="ru-RU"/>
              </w:rPr>
              <w:br/>
              <w:t>час</w:t>
            </w:r>
          </w:p>
        </w:tc>
        <w:tc>
          <w:tcPr>
            <w:tcW w:w="29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Максимальное время устранения инцидента/выполнения Запроса,</w:t>
            </w:r>
            <w:r w:rsidRPr="00A03B89">
              <w:rPr>
                <w:lang w:val="ru-RU"/>
              </w:rPr>
              <w:br/>
              <w:t>час</w:t>
            </w:r>
          </w:p>
        </w:tc>
        <w:tc>
          <w:tcPr>
            <w:tcW w:w="23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Максимальное время устранения «предвестника инцидента»,</w:t>
            </w:r>
            <w:r w:rsidRPr="00A03B89">
              <w:rPr>
                <w:lang w:val="ru-RU"/>
              </w:rPr>
              <w:br/>
              <w:t>час</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Максимальное время согласования изменений,</w:t>
            </w:r>
            <w:r w:rsidRPr="00A03B89">
              <w:rPr>
                <w:lang w:val="ru-RU"/>
              </w:rPr>
              <w:br/>
              <w:t>час</w:t>
            </w:r>
          </w:p>
        </w:tc>
        <w:tc>
          <w:tcPr>
            <w:tcW w:w="279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ru-RU"/>
              </w:rPr>
            </w:pPr>
            <w:r w:rsidRPr="00A03B89">
              <w:rPr>
                <w:lang w:val="ru-RU"/>
              </w:rPr>
              <w:t xml:space="preserve">Максимальная периодичность обновления статуса Заявки в </w:t>
            </w:r>
            <w:r w:rsidR="003747CB" w:rsidRPr="00A03B89">
              <w:rPr>
                <w:lang w:val="ru-RU"/>
              </w:rPr>
              <w:t>СУЭ ФК</w:t>
            </w:r>
            <w:r w:rsidRPr="00A03B89">
              <w:rPr>
                <w:lang w:val="ru-RU"/>
              </w:rPr>
              <w:t>,</w:t>
            </w:r>
            <w:r w:rsidRPr="00A03B89">
              <w:rPr>
                <w:lang w:val="ru-RU"/>
              </w:rPr>
              <w:br/>
              <w:t>час</w:t>
            </w:r>
          </w:p>
        </w:tc>
      </w:tr>
      <w:tr w:rsidR="00DC5AF7" w:rsidRPr="00A03B89" w:rsidTr="009E38A1">
        <w:trPr>
          <w:cantSplit/>
        </w:trPr>
        <w:tc>
          <w:tcPr>
            <w:tcW w:w="18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1 (Наивысший)</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w:t>
            </w:r>
          </w:p>
        </w:tc>
        <w:tc>
          <w:tcPr>
            <w:tcW w:w="29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w:t>
            </w:r>
          </w:p>
        </w:tc>
        <w:tc>
          <w:tcPr>
            <w:tcW w:w="23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w:t>
            </w:r>
          </w:p>
        </w:tc>
        <w:tc>
          <w:tcPr>
            <w:tcW w:w="279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w:t>
            </w:r>
          </w:p>
        </w:tc>
      </w:tr>
      <w:tr w:rsidR="00DC5AF7" w:rsidRPr="00A03B89" w:rsidTr="009E38A1">
        <w:trPr>
          <w:cantSplit/>
        </w:trPr>
        <w:tc>
          <w:tcPr>
            <w:tcW w:w="18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lastRenderedPageBreak/>
              <w:t>2 (Высокий)</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w:t>
            </w:r>
          </w:p>
        </w:tc>
        <w:tc>
          <w:tcPr>
            <w:tcW w:w="29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w:t>
            </w:r>
          </w:p>
        </w:tc>
        <w:tc>
          <w:tcPr>
            <w:tcW w:w="23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8</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w:t>
            </w:r>
          </w:p>
        </w:tc>
        <w:tc>
          <w:tcPr>
            <w:tcW w:w="279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w:t>
            </w:r>
          </w:p>
        </w:tc>
      </w:tr>
      <w:tr w:rsidR="00DC5AF7" w:rsidRPr="00A03B89" w:rsidTr="009E38A1">
        <w:trPr>
          <w:cantSplit/>
        </w:trPr>
        <w:tc>
          <w:tcPr>
            <w:tcW w:w="18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3 (Стандартный)</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w:t>
            </w:r>
          </w:p>
        </w:tc>
        <w:tc>
          <w:tcPr>
            <w:tcW w:w="29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8</w:t>
            </w:r>
          </w:p>
        </w:tc>
        <w:tc>
          <w:tcPr>
            <w:tcW w:w="23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16</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8</w:t>
            </w:r>
          </w:p>
        </w:tc>
        <w:tc>
          <w:tcPr>
            <w:tcW w:w="279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w:t>
            </w:r>
          </w:p>
        </w:tc>
      </w:tr>
      <w:tr w:rsidR="00DC5AF7" w:rsidRPr="00A03B89" w:rsidTr="009E38A1">
        <w:trPr>
          <w:cantSplit/>
        </w:trPr>
        <w:tc>
          <w:tcPr>
            <w:tcW w:w="18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4 (Низкий)</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8</w:t>
            </w:r>
          </w:p>
        </w:tc>
        <w:tc>
          <w:tcPr>
            <w:tcW w:w="29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16</w:t>
            </w:r>
          </w:p>
        </w:tc>
        <w:tc>
          <w:tcPr>
            <w:tcW w:w="23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16</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16</w:t>
            </w:r>
          </w:p>
        </w:tc>
        <w:tc>
          <w:tcPr>
            <w:tcW w:w="279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8</w:t>
            </w:r>
          </w:p>
        </w:tc>
      </w:tr>
      <w:tr w:rsidR="00DC5AF7" w:rsidRPr="00A03B89" w:rsidTr="009E38A1">
        <w:trPr>
          <w:cantSplit/>
        </w:trPr>
        <w:tc>
          <w:tcPr>
            <w:tcW w:w="18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5 (Минимальный)</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8</w:t>
            </w:r>
          </w:p>
        </w:tc>
        <w:tc>
          <w:tcPr>
            <w:tcW w:w="297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40</w:t>
            </w:r>
          </w:p>
        </w:tc>
        <w:tc>
          <w:tcPr>
            <w:tcW w:w="23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40</w:t>
            </w:r>
          </w:p>
        </w:tc>
        <w:tc>
          <w:tcPr>
            <w:tcW w:w="225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20</w:t>
            </w:r>
          </w:p>
        </w:tc>
        <w:tc>
          <w:tcPr>
            <w:tcW w:w="279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pPr>
            <w:r w:rsidRPr="00A03B89">
              <w:t>8</w:t>
            </w:r>
          </w:p>
        </w:tc>
      </w:tr>
    </w:tbl>
    <w:p w:rsidR="00DC5AF7" w:rsidRPr="00A03B89" w:rsidRDefault="009E38A1" w:rsidP="00B6361F">
      <w:pPr>
        <w:pStyle w:val="ABody"/>
      </w:pPr>
      <w:r w:rsidRPr="00A03B89">
        <w:t xml:space="preserve">Примечания к </w:t>
      </w:r>
      <w:r w:rsidRPr="00A03B89">
        <w:rPr>
          <w:rStyle w:val="HotSpot"/>
        </w:rPr>
        <w:t>таблице </w:t>
      </w:r>
      <w:fldSimple w:instr=" REF O_28710 \t \h \w \*MERGEFORMAT  ">
        <w:r w:rsidR="00AA5109" w:rsidRPr="00A03B89">
          <w:t>0</w:t>
        </w:r>
      </w:fldSimple>
      <w:r w:rsidRPr="00A03B89">
        <w:t>:</w:t>
      </w:r>
    </w:p>
    <w:p w:rsidR="00DC5AF7" w:rsidRPr="00A03B89" w:rsidRDefault="009E38A1" w:rsidP="00683585">
      <w:pPr>
        <w:pStyle w:val="AList123"/>
        <w:numPr>
          <w:ilvl w:val="0"/>
          <w:numId w:val="77"/>
        </w:numPr>
        <w:rPr>
          <w:lang w:val="ru-RU"/>
        </w:rPr>
      </w:pPr>
      <w:r w:rsidRPr="00A03B89">
        <w:rPr>
          <w:lang w:val="ru-RU"/>
        </w:rPr>
        <w:t>Время устранения инцидентов указано в рабочих часах.</w:t>
      </w:r>
    </w:p>
    <w:p w:rsidR="00DC5AF7" w:rsidRPr="00A03B89" w:rsidRDefault="009E38A1" w:rsidP="0026222F">
      <w:pPr>
        <w:pStyle w:val="AList123"/>
        <w:numPr>
          <w:ilvl w:val="0"/>
          <w:numId w:val="174"/>
        </w:numPr>
        <w:rPr>
          <w:lang w:val="ru-RU"/>
        </w:rPr>
      </w:pPr>
      <w:r w:rsidRPr="00A03B89">
        <w:rPr>
          <w:lang w:val="ru-RU"/>
        </w:rPr>
        <w:t>Указано время без учета времени ожидания.</w:t>
      </w:r>
    </w:p>
    <w:p w:rsidR="00DC5AF7" w:rsidRPr="00A03B89" w:rsidRDefault="009E38A1" w:rsidP="0026222F">
      <w:pPr>
        <w:pStyle w:val="AList123"/>
        <w:numPr>
          <w:ilvl w:val="0"/>
          <w:numId w:val="174"/>
        </w:numPr>
        <w:rPr>
          <w:lang w:val="ru-RU"/>
        </w:rPr>
      </w:pPr>
      <w:r w:rsidRPr="00A03B89">
        <w:rPr>
          <w:lang w:val="ru-RU"/>
        </w:rPr>
        <w:t>Периодичность обновления статуса по отложенным Заявкам – ежедневная, если срок не указан или просрочен. Если срок указан, то обновление статуса Заявки - за сутки до наступления соответствующего срока.</w:t>
      </w:r>
    </w:p>
    <w:p w:rsidR="00DC5AF7" w:rsidRPr="00A03B89" w:rsidRDefault="009E38A1" w:rsidP="0026222F">
      <w:pPr>
        <w:pStyle w:val="AList123"/>
        <w:numPr>
          <w:ilvl w:val="0"/>
          <w:numId w:val="174"/>
        </w:numPr>
        <w:rPr>
          <w:lang w:val="ru-RU"/>
        </w:rPr>
      </w:pPr>
      <w:r w:rsidRPr="00A03B89">
        <w:rPr>
          <w:lang w:val="ru-RU"/>
        </w:rPr>
        <w:t>Приоритет для каждого из сервисов определяется в документе "Перечень сервисов", в соответствии с которым оказывает Услуги соответствующая команда специалистов Исполнителя.</w:t>
      </w:r>
    </w:p>
    <w:p w:rsidR="00DC5AF7" w:rsidRPr="00A03B89" w:rsidRDefault="000F006E" w:rsidP="00B6361F">
      <w:pPr>
        <w:pStyle w:val="ATableNameApp"/>
        <w:rPr>
          <w:lang w:val="ru-RU"/>
        </w:rPr>
      </w:pPr>
      <w:bookmarkStart w:id="1113" w:name="O_28712"/>
      <w:bookmarkStart w:id="1114" w:name="_Toc375673450"/>
      <w:bookmarkEnd w:id="1113"/>
      <w:r w:rsidRPr="00A03B89">
        <w:rPr>
          <w:lang w:val="ru-RU"/>
        </w:rPr>
        <w:lastRenderedPageBreak/>
        <w:t>Максимально возможные п</w:t>
      </w:r>
      <w:r w:rsidR="009E38A1" w:rsidRPr="00A03B89">
        <w:rPr>
          <w:lang w:val="ru-RU"/>
        </w:rPr>
        <w:t>риоритеты выполнения Заявок в ЦАФК в зависимости от должности сотрудника</w:t>
      </w:r>
      <w:bookmarkEnd w:id="1114"/>
    </w:p>
    <w:tbl>
      <w:tblPr>
        <w:tblW w:w="5000" w:type="pct"/>
        <w:tblLayout w:type="fixed"/>
        <w:tblCellMar>
          <w:top w:w="57" w:type="dxa"/>
          <w:left w:w="62" w:type="dxa"/>
          <w:bottom w:w="57" w:type="dxa"/>
          <w:right w:w="62" w:type="dxa"/>
        </w:tblCellMar>
        <w:tblLook w:val="0000"/>
      </w:tblPr>
      <w:tblGrid>
        <w:gridCol w:w="4297"/>
        <w:gridCol w:w="1679"/>
        <w:gridCol w:w="1833"/>
        <w:gridCol w:w="1711"/>
        <w:gridCol w:w="1833"/>
        <w:gridCol w:w="1711"/>
        <w:gridCol w:w="1916"/>
      </w:tblGrid>
      <w:tr w:rsidR="00DC5AF7" w:rsidRPr="00A03B89" w:rsidTr="009E38A1">
        <w:trPr>
          <w:cantSplit/>
          <w:tblHeader/>
        </w:trPr>
        <w:tc>
          <w:tcPr>
            <w:tcW w:w="4219" w:type="dxa"/>
            <w:tcBorders>
              <w:top w:val="single" w:sz="8" w:space="0" w:color="auto"/>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Должность</w:t>
            </w:r>
          </w:p>
        </w:tc>
        <w:tc>
          <w:tcPr>
            <w:tcW w:w="1649" w:type="dxa"/>
            <w:tcBorders>
              <w:top w:val="single" w:sz="8" w:space="0" w:color="auto"/>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Инцидент</w:t>
            </w:r>
          </w:p>
        </w:tc>
        <w:tc>
          <w:tcPr>
            <w:tcW w:w="1800" w:type="dxa"/>
            <w:tcBorders>
              <w:top w:val="single" w:sz="8" w:space="0" w:color="auto"/>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Запрос на обслуживание</w:t>
            </w:r>
          </w:p>
        </w:tc>
        <w:tc>
          <w:tcPr>
            <w:tcW w:w="1680" w:type="dxa"/>
            <w:tcBorders>
              <w:top w:val="single" w:sz="8" w:space="0" w:color="auto"/>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Запрос на изменение</w:t>
            </w:r>
          </w:p>
        </w:tc>
        <w:tc>
          <w:tcPr>
            <w:tcW w:w="1800" w:type="dxa"/>
            <w:tcBorders>
              <w:top w:val="single" w:sz="8" w:space="0" w:color="auto"/>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Запрос на консультацию</w:t>
            </w:r>
          </w:p>
        </w:tc>
        <w:tc>
          <w:tcPr>
            <w:tcW w:w="1680" w:type="dxa"/>
            <w:tcBorders>
              <w:top w:val="single" w:sz="8" w:space="0" w:color="auto"/>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Жалоба</w:t>
            </w:r>
          </w:p>
        </w:tc>
        <w:tc>
          <w:tcPr>
            <w:tcW w:w="1881" w:type="dxa"/>
            <w:tcBorders>
              <w:top w:val="single" w:sz="8" w:space="0" w:color="auto"/>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Предложение-</w:t>
            </w:r>
            <w:r w:rsidRPr="00A03B89">
              <w:br/>
              <w:t>информация</w:t>
            </w:r>
          </w:p>
        </w:tc>
      </w:tr>
      <w:tr w:rsidR="00DC5AF7" w:rsidRPr="00A03B89" w:rsidTr="009E38A1">
        <w:trPr>
          <w:cantSplit/>
        </w:trPr>
        <w:tc>
          <w:tcPr>
            <w:tcW w:w="4219"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Руководство Федерального казначейства (Руководитель, заместители руководителя, советники руководителя, помощник руководителя)</w:t>
            </w:r>
          </w:p>
        </w:tc>
        <w:tc>
          <w:tcPr>
            <w:tcW w:w="1649"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высокий</w:t>
            </w:r>
          </w:p>
        </w:tc>
        <w:tc>
          <w:tcPr>
            <w:tcW w:w="180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c>
          <w:tcPr>
            <w:tcW w:w="168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c>
          <w:tcPr>
            <w:tcW w:w="180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c>
          <w:tcPr>
            <w:tcW w:w="168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c>
          <w:tcPr>
            <w:tcW w:w="1881"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r>
      <w:tr w:rsidR="00DC5AF7" w:rsidRPr="00A03B89" w:rsidTr="009E38A1">
        <w:trPr>
          <w:cantSplit/>
        </w:trPr>
        <w:tc>
          <w:tcPr>
            <w:tcW w:w="4219"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Руководство Управлений (начальники Управлений, заместители начальников Управлений)</w:t>
            </w:r>
          </w:p>
        </w:tc>
        <w:tc>
          <w:tcPr>
            <w:tcW w:w="1649"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высокий</w:t>
            </w:r>
          </w:p>
        </w:tc>
        <w:tc>
          <w:tcPr>
            <w:tcW w:w="180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c>
          <w:tcPr>
            <w:tcW w:w="168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c>
          <w:tcPr>
            <w:tcW w:w="180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c>
          <w:tcPr>
            <w:tcW w:w="168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c>
          <w:tcPr>
            <w:tcW w:w="1881"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низкий</w:t>
            </w:r>
          </w:p>
        </w:tc>
      </w:tr>
      <w:tr w:rsidR="00DC5AF7" w:rsidRPr="00A03B89" w:rsidTr="009E38A1">
        <w:trPr>
          <w:cantSplit/>
          <w:trHeight w:val="600"/>
        </w:trPr>
        <w:tc>
          <w:tcPr>
            <w:tcW w:w="4219"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
              <w:rPr>
                <w:lang w:val="ru-RU"/>
              </w:rPr>
            </w:pPr>
            <w:r w:rsidRPr="00A03B89">
              <w:rPr>
                <w:lang w:val="ru-RU"/>
              </w:rPr>
              <w:t>Начальники отделов, заместители начальников отделов</w:t>
            </w:r>
          </w:p>
        </w:tc>
        <w:tc>
          <w:tcPr>
            <w:tcW w:w="1649"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c>
          <w:tcPr>
            <w:tcW w:w="180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низкий</w:t>
            </w:r>
          </w:p>
        </w:tc>
        <w:tc>
          <w:tcPr>
            <w:tcW w:w="168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низкий</w:t>
            </w:r>
          </w:p>
        </w:tc>
        <w:tc>
          <w:tcPr>
            <w:tcW w:w="180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низкий</w:t>
            </w:r>
          </w:p>
        </w:tc>
        <w:tc>
          <w:tcPr>
            <w:tcW w:w="168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низкий</w:t>
            </w:r>
          </w:p>
        </w:tc>
        <w:tc>
          <w:tcPr>
            <w:tcW w:w="1881"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низкий</w:t>
            </w:r>
          </w:p>
        </w:tc>
      </w:tr>
      <w:tr w:rsidR="00DC5AF7" w:rsidRPr="00A03B89" w:rsidTr="009E38A1">
        <w:trPr>
          <w:cantSplit/>
        </w:trPr>
        <w:tc>
          <w:tcPr>
            <w:tcW w:w="4219" w:type="dxa"/>
            <w:tcBorders>
              <w:top w:val="nil"/>
              <w:left w:val="single" w:sz="8" w:space="0" w:color="auto"/>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Сотрудники отделов</w:t>
            </w:r>
          </w:p>
        </w:tc>
        <w:tc>
          <w:tcPr>
            <w:tcW w:w="1649"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c>
          <w:tcPr>
            <w:tcW w:w="180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низкий</w:t>
            </w:r>
          </w:p>
        </w:tc>
        <w:tc>
          <w:tcPr>
            <w:tcW w:w="168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низкий</w:t>
            </w:r>
          </w:p>
        </w:tc>
        <w:tc>
          <w:tcPr>
            <w:tcW w:w="180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низкий</w:t>
            </w:r>
          </w:p>
        </w:tc>
        <w:tc>
          <w:tcPr>
            <w:tcW w:w="1680"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низкий</w:t>
            </w:r>
          </w:p>
        </w:tc>
        <w:tc>
          <w:tcPr>
            <w:tcW w:w="1881" w:type="dxa"/>
            <w:tcBorders>
              <w:top w:val="nil"/>
              <w:left w:val="nil"/>
              <w:bottom w:val="single" w:sz="8" w:space="0" w:color="auto"/>
              <w:right w:val="single" w:sz="8" w:space="0" w:color="auto"/>
            </w:tcBorders>
            <w:tcMar>
              <w:top w:w="0" w:type="dxa"/>
              <w:left w:w="62" w:type="dxa"/>
              <w:bottom w:w="0" w:type="dxa"/>
              <w:right w:w="62" w:type="dxa"/>
            </w:tcMar>
          </w:tcPr>
          <w:p w:rsidR="00DC5AF7" w:rsidRPr="00A03B89" w:rsidRDefault="009E38A1" w:rsidP="00B6361F">
            <w:pPr>
              <w:pStyle w:val="ATableBodycenter"/>
            </w:pPr>
            <w:r w:rsidRPr="00A03B89">
              <w:t>низкий</w:t>
            </w:r>
          </w:p>
        </w:tc>
      </w:tr>
    </w:tbl>
    <w:p w:rsidR="00DC5AF7" w:rsidRPr="00A03B89" w:rsidRDefault="00DC5AF7" w:rsidP="00B6361F"/>
    <w:p w:rsidR="00DC5AF7" w:rsidRPr="00A03B89" w:rsidRDefault="00DC5AF7" w:rsidP="00B6361F">
      <w:pPr>
        <w:sectPr w:rsidR="00DC5AF7" w:rsidRPr="00A03B89" w:rsidSect="00B6361F">
          <w:headerReference w:type="default" r:id="rId42"/>
          <w:footerReference w:type="default" r:id="rId43"/>
          <w:pgSz w:w="16840" w:h="11908" w:orient="landscape"/>
          <w:pgMar w:top="568" w:right="680" w:bottom="1700" w:left="1304" w:header="720" w:footer="720" w:gutter="0"/>
          <w:cols w:space="720"/>
          <w:noEndnote/>
          <w:docGrid w:linePitch="299"/>
        </w:sectPr>
      </w:pPr>
    </w:p>
    <w:p w:rsidR="00DC5AF7" w:rsidRPr="00A03B89" w:rsidRDefault="009E38A1" w:rsidP="00B6361F">
      <w:pPr>
        <w:pStyle w:val="ATableNameApp"/>
        <w:rPr>
          <w:lang w:val="ru-RU"/>
        </w:rPr>
      </w:pPr>
      <w:bookmarkStart w:id="1115" w:name="O_10336_11"/>
      <w:bookmarkStart w:id="1116" w:name="O_28714"/>
      <w:bookmarkStart w:id="1117" w:name="_Toc375673451"/>
      <w:bookmarkEnd w:id="1115"/>
      <w:bookmarkEnd w:id="1116"/>
      <w:r w:rsidRPr="00A03B89">
        <w:rPr>
          <w:lang w:val="ru-RU"/>
        </w:rPr>
        <w:lastRenderedPageBreak/>
        <w:t>Приоритеты устранения групповых инцидентов в ФК</w:t>
      </w:r>
      <w:bookmarkEnd w:id="1117"/>
    </w:p>
    <w:tbl>
      <w:tblPr>
        <w:tblW w:w="5000" w:type="pct"/>
        <w:tblLayout w:type="fixed"/>
        <w:tblCellMar>
          <w:top w:w="57" w:type="dxa"/>
          <w:left w:w="62" w:type="dxa"/>
          <w:bottom w:w="57" w:type="dxa"/>
          <w:right w:w="62" w:type="dxa"/>
        </w:tblCellMar>
        <w:tblLook w:val="0000"/>
      </w:tblPr>
      <w:tblGrid>
        <w:gridCol w:w="6133"/>
        <w:gridCol w:w="3913"/>
      </w:tblGrid>
      <w:tr w:rsidR="00DC5AF7" w:rsidRPr="00A03B89" w:rsidTr="009E38A1">
        <w:trPr>
          <w:cantSplit/>
          <w:tblHeader/>
        </w:trPr>
        <w:tc>
          <w:tcPr>
            <w:tcW w:w="62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Тип инцидента</w:t>
            </w:r>
          </w:p>
        </w:tc>
        <w:tc>
          <w:tcPr>
            <w:tcW w:w="39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Приоритет устранения инцидента</w:t>
            </w:r>
          </w:p>
        </w:tc>
      </w:tr>
      <w:tr w:rsidR="00DC5AF7" w:rsidRPr="00A03B89" w:rsidTr="009E38A1">
        <w:trPr>
          <w:cantSplit/>
        </w:trPr>
        <w:tc>
          <w:tcPr>
            <w:tcW w:w="62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Инцидент, влияющий на отдел</w:t>
            </w:r>
          </w:p>
        </w:tc>
        <w:tc>
          <w:tcPr>
            <w:tcW w:w="39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Стандартный</w:t>
            </w:r>
          </w:p>
        </w:tc>
      </w:tr>
      <w:tr w:rsidR="00DC5AF7" w:rsidRPr="00A03B89" w:rsidTr="009E38A1">
        <w:trPr>
          <w:cantSplit/>
        </w:trPr>
        <w:tc>
          <w:tcPr>
            <w:tcW w:w="62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Инцидент, влияющий на управление</w:t>
            </w:r>
          </w:p>
        </w:tc>
        <w:tc>
          <w:tcPr>
            <w:tcW w:w="39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Высокий</w:t>
            </w:r>
          </w:p>
        </w:tc>
      </w:tr>
      <w:tr w:rsidR="00DC5AF7" w:rsidRPr="00A03B89" w:rsidTr="009E38A1">
        <w:trPr>
          <w:cantSplit/>
        </w:trPr>
        <w:tc>
          <w:tcPr>
            <w:tcW w:w="622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 xml:space="preserve">Инцидент, влияющий на ЦАФК </w:t>
            </w:r>
          </w:p>
        </w:tc>
        <w:tc>
          <w:tcPr>
            <w:tcW w:w="396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pPr>
            <w:r w:rsidRPr="00A03B89">
              <w:t>Наивысший</w:t>
            </w:r>
          </w:p>
        </w:tc>
      </w:tr>
    </w:tbl>
    <w:p w:rsidR="00DC5AF7" w:rsidRPr="00A03B89" w:rsidRDefault="009E38A1" w:rsidP="00B6361F">
      <w:pPr>
        <w:pStyle w:val="ATableNameApp"/>
        <w:rPr>
          <w:lang w:val="ru-RU"/>
        </w:rPr>
      </w:pPr>
      <w:bookmarkStart w:id="1118" w:name="O_28716"/>
      <w:bookmarkStart w:id="1119" w:name="_Toc375673452"/>
      <w:bookmarkEnd w:id="1118"/>
      <w:r w:rsidRPr="00A03B89">
        <w:rPr>
          <w:lang w:val="ru-RU"/>
        </w:rPr>
        <w:t>Приоритеты Запросов на изменение в ЦАФК в зависимости от категории Запроса на изменение</w:t>
      </w:r>
      <w:bookmarkEnd w:id="1119"/>
    </w:p>
    <w:tbl>
      <w:tblPr>
        <w:tblW w:w="5000" w:type="pct"/>
        <w:tblLayout w:type="fixed"/>
        <w:tblCellMar>
          <w:top w:w="57" w:type="dxa"/>
          <w:left w:w="62" w:type="dxa"/>
          <w:bottom w:w="57" w:type="dxa"/>
          <w:right w:w="62" w:type="dxa"/>
        </w:tblCellMar>
        <w:tblLook w:val="0000"/>
      </w:tblPr>
      <w:tblGrid>
        <w:gridCol w:w="1078"/>
        <w:gridCol w:w="3348"/>
        <w:gridCol w:w="3706"/>
        <w:gridCol w:w="1914"/>
      </w:tblGrid>
      <w:tr w:rsidR="00B6361F" w:rsidRPr="00A03B89" w:rsidTr="009E38A1">
        <w:trPr>
          <w:cantSplit/>
          <w:tblHeader/>
        </w:trPr>
        <w:tc>
          <w:tcPr>
            <w:tcW w:w="8248" w:type="dxa"/>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Категория Запроса на изменение</w:t>
            </w:r>
          </w:p>
        </w:tc>
        <w:tc>
          <w:tcPr>
            <w:tcW w:w="194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ColumnName"/>
              <w:rPr>
                <w:lang w:val="en-NZ"/>
              </w:rPr>
            </w:pPr>
            <w:r w:rsidRPr="00A03B89">
              <w:t>Приоритет согласования</w:t>
            </w:r>
          </w:p>
        </w:tc>
      </w:tr>
      <w:tr w:rsidR="00B6361F" w:rsidRPr="00A03B89" w:rsidTr="009E38A1">
        <w:trPr>
          <w:cantSplit/>
        </w:trPr>
        <w:tc>
          <w:tcPr>
            <w:tcW w:w="8248" w:type="dxa"/>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en-NZ"/>
              </w:rPr>
            </w:pPr>
            <w:r w:rsidRPr="00A03B89">
              <w:t>Плановый</w:t>
            </w:r>
          </w:p>
        </w:tc>
        <w:tc>
          <w:tcPr>
            <w:tcW w:w="194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rPr>
                <w:lang w:val="en-NZ"/>
              </w:rPr>
            </w:pPr>
            <w:r w:rsidRPr="00A03B89">
              <w:t>Низкий</w:t>
            </w:r>
          </w:p>
        </w:tc>
      </w:tr>
      <w:tr w:rsidR="00DC5AF7" w:rsidRPr="00A03B89" w:rsidTr="009E38A1">
        <w:trPr>
          <w:cantSplit/>
        </w:trPr>
        <w:tc>
          <w:tcPr>
            <w:tcW w:w="1092"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en-NZ"/>
              </w:rPr>
            </w:pPr>
            <w:r w:rsidRPr="00A03B89">
              <w:t>Внепла</w:t>
            </w:r>
            <w:r w:rsidRPr="00A03B89">
              <w:softHyphen/>
              <w:t>новый</w:t>
            </w:r>
          </w:p>
        </w:tc>
        <w:tc>
          <w:tcPr>
            <w:tcW w:w="3396"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683585">
            <w:pPr>
              <w:pStyle w:val="ATableList123"/>
              <w:numPr>
                <w:ilvl w:val="0"/>
                <w:numId w:val="78"/>
              </w:numPr>
              <w:rPr>
                <w:lang w:val="ru-RU"/>
              </w:rPr>
            </w:pPr>
            <w:r w:rsidRPr="00A03B89">
              <w:rPr>
                <w:lang w:val="ru-RU"/>
              </w:rPr>
              <w:t>Запрос на изменение в зависимости от должности сотрудника</w:t>
            </w:r>
          </w:p>
        </w:tc>
        <w:tc>
          <w:tcPr>
            <w:tcW w:w="37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t>Руководство Федерального казначейства (Руководитель, заместители руководителя, советники руководителя, помощник руководителя)</w:t>
            </w:r>
          </w:p>
        </w:tc>
        <w:tc>
          <w:tcPr>
            <w:tcW w:w="194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rPr>
                <w:lang w:val="en-NZ"/>
              </w:rPr>
            </w:pPr>
            <w:r w:rsidRPr="00A03B89">
              <w:t>Высокий</w:t>
            </w:r>
          </w:p>
        </w:tc>
      </w:tr>
      <w:tr w:rsidR="00DC5AF7" w:rsidRPr="00A03B89" w:rsidTr="009E38A1">
        <w:trPr>
          <w:cantSplit/>
        </w:trPr>
        <w:tc>
          <w:tcPr>
            <w:tcW w:w="1092"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3396"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rPr>
                <w:lang w:val="en-NZ"/>
              </w:rPr>
            </w:pPr>
          </w:p>
        </w:tc>
        <w:tc>
          <w:tcPr>
            <w:tcW w:w="37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t>Руководство Управлений (начальники Управлений, заместители начальников Управлений)</w:t>
            </w:r>
          </w:p>
        </w:tc>
        <w:tc>
          <w:tcPr>
            <w:tcW w:w="194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rPr>
                <w:lang w:val="en-NZ"/>
              </w:rPr>
            </w:pPr>
            <w:r w:rsidRPr="00A03B89">
              <w:t>Стандартный</w:t>
            </w:r>
          </w:p>
        </w:tc>
      </w:tr>
      <w:tr w:rsidR="00DC5AF7" w:rsidRPr="00A03B89" w:rsidTr="009E38A1">
        <w:trPr>
          <w:cantSplit/>
        </w:trPr>
        <w:tc>
          <w:tcPr>
            <w:tcW w:w="1092"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3396"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rPr>
                <w:lang w:val="en-NZ"/>
              </w:rPr>
            </w:pPr>
          </w:p>
        </w:tc>
        <w:tc>
          <w:tcPr>
            <w:tcW w:w="37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ru-RU"/>
              </w:rPr>
            </w:pPr>
            <w:r w:rsidRPr="00A03B89">
              <w:rPr>
                <w:lang w:val="ru-RU"/>
              </w:rPr>
              <w:t>Начальники отделов, заместители начальников отделов</w:t>
            </w:r>
          </w:p>
        </w:tc>
        <w:tc>
          <w:tcPr>
            <w:tcW w:w="194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rPr>
                <w:lang w:val="en-NZ"/>
              </w:rPr>
            </w:pPr>
            <w:r w:rsidRPr="00A03B89">
              <w:t>Низкий</w:t>
            </w:r>
          </w:p>
        </w:tc>
      </w:tr>
      <w:tr w:rsidR="00DC5AF7" w:rsidRPr="00A03B89" w:rsidTr="009E38A1">
        <w:trPr>
          <w:cantSplit/>
        </w:trPr>
        <w:tc>
          <w:tcPr>
            <w:tcW w:w="1092"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3396"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rPr>
                <w:lang w:val="en-NZ"/>
              </w:rPr>
            </w:pPr>
          </w:p>
        </w:tc>
        <w:tc>
          <w:tcPr>
            <w:tcW w:w="37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
              <w:rPr>
                <w:lang w:val="en-NZ"/>
              </w:rPr>
            </w:pPr>
            <w:r w:rsidRPr="00A03B89">
              <w:t>Сотрудники отделов</w:t>
            </w:r>
          </w:p>
        </w:tc>
        <w:tc>
          <w:tcPr>
            <w:tcW w:w="194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Bodycenter"/>
              <w:rPr>
                <w:lang w:val="en-NZ"/>
              </w:rPr>
            </w:pPr>
            <w:r w:rsidRPr="00A03B89">
              <w:t>Низкий</w:t>
            </w:r>
          </w:p>
        </w:tc>
      </w:tr>
      <w:tr w:rsidR="00DC5AF7" w:rsidRPr="00A03B89" w:rsidTr="009E38A1">
        <w:trPr>
          <w:cantSplit/>
        </w:trPr>
        <w:tc>
          <w:tcPr>
            <w:tcW w:w="1092"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rPr>
                <w:lang w:val="en-NZ"/>
              </w:rPr>
            </w:pPr>
          </w:p>
        </w:tc>
        <w:tc>
          <w:tcPr>
            <w:tcW w:w="3396" w:type="dxa"/>
            <w:vMerge w:val="restar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TableList123"/>
              <w:rPr>
                <w:lang w:val="ru-RU"/>
              </w:rPr>
            </w:pPr>
            <w:r w:rsidRPr="00A03B89">
              <w:rPr>
                <w:lang w:val="ru-RU"/>
              </w:rPr>
              <w:t>Запрос на изменение вызван инцидентом, влияющим на работоспособность</w:t>
            </w:r>
          </w:p>
        </w:tc>
        <w:tc>
          <w:tcPr>
            <w:tcW w:w="37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ЦАФК</w:t>
            </w:r>
          </w:p>
        </w:tc>
        <w:tc>
          <w:tcPr>
            <w:tcW w:w="194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Наивысший</w:t>
            </w:r>
          </w:p>
        </w:tc>
      </w:tr>
      <w:tr w:rsidR="00DC5AF7" w:rsidRPr="00A03B89" w:rsidTr="009E38A1">
        <w:trPr>
          <w:cantSplit/>
        </w:trPr>
        <w:tc>
          <w:tcPr>
            <w:tcW w:w="1092"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3396"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rPr>
                <w:lang w:val="en-NZ"/>
              </w:rPr>
            </w:pPr>
          </w:p>
        </w:tc>
        <w:tc>
          <w:tcPr>
            <w:tcW w:w="37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Управления</w:t>
            </w:r>
          </w:p>
        </w:tc>
        <w:tc>
          <w:tcPr>
            <w:tcW w:w="194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rPr>
                <w:lang w:val="en-NZ"/>
              </w:rPr>
            </w:pPr>
            <w:r w:rsidRPr="00A03B89">
              <w:t>Высокий</w:t>
            </w:r>
          </w:p>
        </w:tc>
      </w:tr>
      <w:tr w:rsidR="00DC5AF7" w:rsidRPr="00A03B89" w:rsidTr="009E38A1">
        <w:trPr>
          <w:cantSplit/>
          <w:trHeight w:val="546"/>
        </w:trPr>
        <w:tc>
          <w:tcPr>
            <w:tcW w:w="1092"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numPr>
                <w:ilvl w:val="12"/>
                <w:numId w:val="0"/>
              </w:numPr>
              <w:spacing w:before="60" w:after="60" w:line="240" w:lineRule="auto"/>
              <w:ind w:left="90" w:right="90"/>
              <w:contextualSpacing w:val="0"/>
              <w:rPr>
                <w:color w:val="000000"/>
                <w:lang w:val="en-NZ"/>
              </w:rPr>
            </w:pPr>
          </w:p>
        </w:tc>
        <w:tc>
          <w:tcPr>
            <w:tcW w:w="3396" w:type="dxa"/>
            <w:vMerge/>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TableBodycenter"/>
              <w:rPr>
                <w:lang w:val="en-NZ"/>
              </w:rPr>
            </w:pPr>
          </w:p>
        </w:tc>
        <w:tc>
          <w:tcPr>
            <w:tcW w:w="376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
              <w:rPr>
                <w:lang w:val="en-NZ"/>
              </w:rPr>
            </w:pPr>
            <w:r w:rsidRPr="00A03B89">
              <w:t>отдела</w:t>
            </w:r>
          </w:p>
        </w:tc>
        <w:tc>
          <w:tcPr>
            <w:tcW w:w="194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DC5AF7" w:rsidRPr="00A03B89" w:rsidRDefault="009E38A1" w:rsidP="00B6361F">
            <w:pPr>
              <w:pStyle w:val="ATableBodycenter"/>
            </w:pPr>
            <w:r w:rsidRPr="00A03B89">
              <w:t>Стандартный</w:t>
            </w:r>
          </w:p>
        </w:tc>
      </w:tr>
    </w:tbl>
    <w:p w:rsidR="00DC5AF7" w:rsidRPr="00A03B89" w:rsidRDefault="00DC5AF7" w:rsidP="00B6361F"/>
    <w:p w:rsidR="00DC5AF7" w:rsidRPr="00A03B89" w:rsidRDefault="00DC5AF7" w:rsidP="00B6361F">
      <w:bookmarkStart w:id="1120" w:name="O_10336_12"/>
      <w:bookmarkEnd w:id="1120"/>
    </w:p>
    <w:p w:rsidR="00DC5AF7" w:rsidRPr="00A03B89" w:rsidRDefault="00DC5AF7" w:rsidP="00B6361F">
      <w:pPr>
        <w:sectPr w:rsidR="00DC5AF7" w:rsidRPr="00A03B89" w:rsidSect="00B6361F">
          <w:headerReference w:type="default" r:id="rId44"/>
          <w:footerReference w:type="default" r:id="rId45"/>
          <w:pgSz w:w="11908" w:h="16840"/>
          <w:pgMar w:top="6" w:right="568" w:bottom="6" w:left="1418" w:header="568" w:footer="6" w:gutter="0"/>
          <w:cols w:space="720"/>
          <w:noEndnote/>
          <w:docGrid w:linePitch="299"/>
        </w:sectPr>
      </w:pPr>
    </w:p>
    <w:p w:rsidR="00DC5AF7" w:rsidRPr="00A03B89" w:rsidRDefault="009E38A1" w:rsidP="009E38A1">
      <w:pPr>
        <w:pStyle w:val="AHeading2app"/>
        <w:rPr>
          <w:lang w:val="ru-RU"/>
        </w:rPr>
      </w:pPr>
      <w:bookmarkStart w:id="1121" w:name="O_19954"/>
      <w:bookmarkEnd w:id="1121"/>
      <w:r w:rsidRPr="00A03B89">
        <w:rPr>
          <w:lang w:val="ru-RU"/>
        </w:rPr>
        <w:lastRenderedPageBreak/>
        <w:t xml:space="preserve"> </w:t>
      </w:r>
      <w:bookmarkStart w:id="1122" w:name="_Toc375673407"/>
      <w:bookmarkStart w:id="1123" w:name="_Toc381775238"/>
      <w:bookmarkStart w:id="1124" w:name="_Toc381779738"/>
      <w:r w:rsidRPr="00A03B89">
        <w:rPr>
          <w:lang w:val="ru-RU"/>
        </w:rPr>
        <w:t>Перечень и регламент выполнения регламентированного технического обслуживания</w:t>
      </w:r>
      <w:bookmarkEnd w:id="1122"/>
      <w:bookmarkEnd w:id="1123"/>
      <w:bookmarkEnd w:id="1124"/>
    </w:p>
    <w:p w:rsidR="0096150F" w:rsidRPr="00A03B89" w:rsidRDefault="0096150F" w:rsidP="0096150F">
      <w:pPr>
        <w:pStyle w:val="AHeading1app"/>
        <w:numPr>
          <w:ilvl w:val="0"/>
          <w:numId w:val="0"/>
        </w:numPr>
        <w:rPr>
          <w:sz w:val="22"/>
          <w:szCs w:val="22"/>
          <w:lang w:val="ru-RU"/>
        </w:rPr>
      </w:pPr>
      <w:bookmarkStart w:id="1125" w:name="O_30416"/>
      <w:bookmarkEnd w:id="1125"/>
      <w:r w:rsidRPr="00A03B89">
        <w:rPr>
          <w:sz w:val="22"/>
          <w:szCs w:val="22"/>
          <w:lang w:val="ru-RU"/>
        </w:rPr>
        <w:t>«РТО» – «регламентные и профилактические работы» / «регламентное профилактическое обслуживание» / «регламентно-профилактическое обслуживание».</w:t>
      </w:r>
    </w:p>
    <w:p w:rsidR="0096150F" w:rsidRPr="00A03B89" w:rsidRDefault="0096150F" w:rsidP="0096150F">
      <w:pPr>
        <w:pStyle w:val="AHeading1app"/>
        <w:numPr>
          <w:ilvl w:val="0"/>
          <w:numId w:val="0"/>
        </w:numPr>
        <w:rPr>
          <w:sz w:val="22"/>
          <w:szCs w:val="22"/>
          <w:lang w:val="ru-RU"/>
        </w:rPr>
      </w:pPr>
      <w:r w:rsidRPr="00A03B89">
        <w:rPr>
          <w:sz w:val="22"/>
          <w:szCs w:val="22"/>
          <w:lang w:val="ru-RU"/>
        </w:rPr>
        <w:t>«РТО-1» – минимальный состав регламентных и профилактических работ, достаточный для поддержания гарантии производителя оборудования.</w:t>
      </w:r>
    </w:p>
    <w:p w:rsidR="0096150F" w:rsidRPr="00A03B89" w:rsidRDefault="0096150F" w:rsidP="0096150F">
      <w:pPr>
        <w:pStyle w:val="AHeading1app"/>
        <w:numPr>
          <w:ilvl w:val="0"/>
          <w:numId w:val="0"/>
        </w:numPr>
        <w:rPr>
          <w:sz w:val="22"/>
          <w:szCs w:val="22"/>
          <w:lang w:val="ru-RU"/>
        </w:rPr>
      </w:pPr>
      <w:r w:rsidRPr="00A03B89">
        <w:rPr>
          <w:sz w:val="22"/>
          <w:szCs w:val="22"/>
          <w:lang w:val="ru-RU"/>
        </w:rPr>
        <w:t>«РТО-2» – рекомендуемый состав регламентных и профилактических работ.</w:t>
      </w:r>
    </w:p>
    <w:p w:rsidR="0096150F" w:rsidRPr="00A03B89" w:rsidRDefault="0096150F" w:rsidP="00B6361F">
      <w:pPr>
        <w:pStyle w:val="ABodyindent"/>
        <w:rPr>
          <w:lang w:val="ru-RU"/>
        </w:rPr>
      </w:pPr>
    </w:p>
    <w:p w:rsidR="00DC5AF7" w:rsidRPr="00A03B89" w:rsidRDefault="009E38A1" w:rsidP="00B6361F">
      <w:pPr>
        <w:pStyle w:val="ABodyindent"/>
        <w:rPr>
          <w:lang w:val="ru-RU"/>
        </w:rPr>
      </w:pPr>
      <w:r w:rsidRPr="00A03B89">
        <w:rPr>
          <w:lang w:val="ru-RU"/>
        </w:rPr>
        <w:t xml:space="preserve">Настоящий регламент устанавливает порядок проведения работ по </w:t>
      </w:r>
      <w:r w:rsidRPr="00A03B89">
        <w:rPr>
          <w:rStyle w:val="HotSpot"/>
          <w:lang w:val="ru-RU"/>
        </w:rPr>
        <w:t>РТО</w:t>
      </w:r>
      <w:bookmarkStart w:id="1126" w:name="H_28636"/>
      <w:bookmarkEnd w:id="1126"/>
      <w:r w:rsidRPr="00A03B89">
        <w:rPr>
          <w:lang w:val="ru-RU"/>
        </w:rPr>
        <w:t xml:space="preserve"> объектов технического обслуживания для поддержания их в работоспособном состоянии в период действия </w:t>
      </w:r>
      <w:r w:rsidRPr="00A03B89">
        <w:rPr>
          <w:rStyle w:val="HotSpot"/>
          <w:lang w:val="ru-RU"/>
        </w:rPr>
        <w:t>контракта</w:t>
      </w:r>
      <w:bookmarkStart w:id="1127" w:name="H_28567"/>
      <w:bookmarkEnd w:id="1127"/>
      <w:r w:rsidRPr="00A03B89">
        <w:rPr>
          <w:lang w:val="ru-RU"/>
        </w:rPr>
        <w:t>.</w:t>
      </w:r>
    </w:p>
    <w:p w:rsidR="0096150F" w:rsidRPr="00A03B89" w:rsidRDefault="0096150F" w:rsidP="0096150F">
      <w:pPr>
        <w:rPr>
          <w:rFonts w:ascii="Times New Roman" w:hAnsi="Times New Roman"/>
          <w:sz w:val="24"/>
          <w:szCs w:val="24"/>
          <w:lang w:val="ru-RU"/>
        </w:rPr>
      </w:pPr>
      <w:proofErr w:type="gramStart"/>
      <w:r w:rsidRPr="00A03B89">
        <w:rPr>
          <w:rFonts w:ascii="Times New Roman" w:hAnsi="Times New Roman"/>
          <w:sz w:val="24"/>
          <w:szCs w:val="24"/>
          <w:lang w:val="ru-RU"/>
        </w:rPr>
        <w:t>Для СВТ и оборудования, установленных в ЦАФК, всегда выполняется только РТО-2 (в том числе для типов оборудования, для которых в УФК может выполняться РТО-1).</w:t>
      </w:r>
      <w:proofErr w:type="gramEnd"/>
    </w:p>
    <w:p w:rsidR="00DC5AF7" w:rsidRPr="00A03B89" w:rsidRDefault="009E38A1" w:rsidP="00B6361F">
      <w:pPr>
        <w:pStyle w:val="ABody"/>
        <w:rPr>
          <w:lang w:val="ru-RU"/>
        </w:rPr>
      </w:pPr>
      <w:r w:rsidRPr="00A03B89">
        <w:rPr>
          <w:lang w:val="ru-RU"/>
        </w:rPr>
        <w:t>Регламентированное техническое обслуживание должно оказываться в соответствии со следующей документацией:</w:t>
      </w:r>
    </w:p>
    <w:p w:rsidR="00DC5AF7" w:rsidRPr="00A03B89" w:rsidRDefault="009E38A1" w:rsidP="00B6361F">
      <w:pPr>
        <w:pStyle w:val="AListbullet"/>
      </w:pPr>
      <w:r w:rsidRPr="00A03B89">
        <w:rPr>
          <w:lang w:val="ru-RU"/>
        </w:rPr>
        <w:t xml:space="preserve">эксплуатационная документация оборудования, установленного на объектах ФК, подлежащих обслуживанию </w:t>
      </w:r>
      <w:r w:rsidRPr="00A03B89">
        <w:rPr>
          <w:rStyle w:val="HotSpot"/>
        </w:rPr>
        <w:t>Исполнителем</w:t>
      </w:r>
      <w:bookmarkStart w:id="1128" w:name="H_28558"/>
      <w:bookmarkEnd w:id="1128"/>
      <w:r w:rsidRPr="00A03B89">
        <w:t>;</w:t>
      </w:r>
    </w:p>
    <w:p w:rsidR="00DC5AF7" w:rsidRPr="00A03B89" w:rsidRDefault="009E38A1" w:rsidP="00B6361F">
      <w:pPr>
        <w:pStyle w:val="AListbullet"/>
      </w:pPr>
      <w:r w:rsidRPr="00A03B89">
        <w:rPr>
          <w:lang w:val="ru-RU"/>
        </w:rPr>
        <w:t xml:space="preserve">эксплуатационная документация </w:t>
      </w:r>
      <w:r w:rsidRPr="00A03B89">
        <w:rPr>
          <w:rStyle w:val="HotSpot"/>
          <w:lang w:val="ru-RU"/>
        </w:rPr>
        <w:t>ППО</w:t>
      </w:r>
      <w:bookmarkStart w:id="1129" w:name="H_23557"/>
      <w:bookmarkEnd w:id="1129"/>
      <w:r w:rsidRPr="00A03B89">
        <w:rPr>
          <w:lang w:val="ru-RU"/>
        </w:rPr>
        <w:t xml:space="preserve"> </w:t>
      </w:r>
      <w:bookmarkStart w:id="1130" w:name="H_20198"/>
      <w:bookmarkEnd w:id="1130"/>
      <w:r w:rsidRPr="00A03B89">
        <w:rPr>
          <w:lang w:val="ru-RU"/>
        </w:rPr>
        <w:t xml:space="preserve"> и ППО </w:t>
      </w:r>
      <w:r w:rsidRPr="00A03B89">
        <w:rPr>
          <w:rStyle w:val="HotSpot"/>
          <w:lang w:val="ru-RU"/>
        </w:rPr>
        <w:t>СУФД</w:t>
      </w:r>
      <w:bookmarkStart w:id="1131" w:name="H_23517"/>
      <w:bookmarkEnd w:id="1131"/>
      <w:r w:rsidRPr="00A03B89">
        <w:rPr>
          <w:lang w:val="ru-RU"/>
        </w:rPr>
        <w:t xml:space="preserve"> Портал, </w:t>
      </w:r>
      <w:proofErr w:type="gramStart"/>
      <w:r w:rsidRPr="00A03B89">
        <w:rPr>
          <w:lang w:val="ru-RU"/>
        </w:rPr>
        <w:t>установленного</w:t>
      </w:r>
      <w:proofErr w:type="gramEnd"/>
      <w:r w:rsidRPr="00A03B89">
        <w:rPr>
          <w:lang w:val="ru-RU"/>
        </w:rPr>
        <w:t xml:space="preserve"> на объектах ФК и площадках, подлежащих обслуживанию </w:t>
      </w:r>
      <w:r w:rsidRPr="00A03B89">
        <w:t>Исполнителем;</w:t>
      </w:r>
    </w:p>
    <w:p w:rsidR="00DC5AF7" w:rsidRPr="00A03B89" w:rsidRDefault="009E38A1" w:rsidP="00B6361F">
      <w:pPr>
        <w:pStyle w:val="AListbullet"/>
      </w:pPr>
      <w:proofErr w:type="gramStart"/>
      <w:r w:rsidRPr="00A03B89">
        <w:t>рекомендации</w:t>
      </w:r>
      <w:proofErr w:type="gramEnd"/>
      <w:r w:rsidRPr="00A03B89">
        <w:t xml:space="preserve"> производителей оборудования.</w:t>
      </w:r>
    </w:p>
    <w:p w:rsidR="00DC5AF7" w:rsidRPr="00A03B89" w:rsidRDefault="009E38A1" w:rsidP="00B6361F">
      <w:pPr>
        <w:pStyle w:val="ABody"/>
        <w:rPr>
          <w:lang w:val="ru-RU"/>
        </w:rPr>
      </w:pPr>
      <w:r w:rsidRPr="00A03B89">
        <w:rPr>
          <w:lang w:val="ru-RU"/>
        </w:rPr>
        <w:t xml:space="preserve">Регламентированное техническое обслуживание, требующее приостановки сервисов обслуживаемых систем, должно выполняться в согласованные с </w:t>
      </w:r>
      <w:r w:rsidRPr="00A03B89">
        <w:rPr>
          <w:rStyle w:val="HotSpot"/>
          <w:lang w:val="ru-RU"/>
        </w:rPr>
        <w:t>Заказчиком</w:t>
      </w:r>
      <w:r w:rsidRPr="00A03B89">
        <w:rPr>
          <w:lang w:val="ru-RU"/>
        </w:rPr>
        <w:t xml:space="preserve"> сроки и во </w:t>
      </w:r>
      <w:proofErr w:type="gramStart"/>
      <w:r w:rsidRPr="00A03B89">
        <w:rPr>
          <w:lang w:val="ru-RU"/>
        </w:rPr>
        <w:t>вне</w:t>
      </w:r>
      <w:proofErr w:type="gramEnd"/>
      <w:r w:rsidRPr="00A03B89">
        <w:rPr>
          <w:lang w:val="ru-RU"/>
        </w:rPr>
        <w:t xml:space="preserve"> рабочее для ФК время.</w:t>
      </w:r>
    </w:p>
    <w:p w:rsidR="00DC5AF7" w:rsidRPr="00A03B89" w:rsidRDefault="009E38A1" w:rsidP="00B6361F">
      <w:pPr>
        <w:pStyle w:val="ABody"/>
        <w:rPr>
          <w:lang w:val="ru-RU"/>
        </w:rPr>
      </w:pPr>
      <w:r w:rsidRPr="00A03B89">
        <w:rPr>
          <w:lang w:val="ru-RU"/>
        </w:rPr>
        <w:t xml:space="preserve">Регламентированное техническое обслуживание должно </w:t>
      </w:r>
      <w:proofErr w:type="gramStart"/>
      <w:r w:rsidRPr="00A03B89">
        <w:rPr>
          <w:lang w:val="ru-RU"/>
        </w:rPr>
        <w:t>проводится</w:t>
      </w:r>
      <w:proofErr w:type="gramEnd"/>
      <w:r w:rsidRPr="00A03B89">
        <w:rPr>
          <w:lang w:val="ru-RU"/>
        </w:rPr>
        <w:t xml:space="preserve"> специалистами Исполнителя непосредственно на </w:t>
      </w:r>
      <w:r w:rsidRPr="00A03B89">
        <w:rPr>
          <w:rStyle w:val="HotSpot"/>
          <w:lang w:val="ru-RU"/>
        </w:rPr>
        <w:t>Местах оказания услуг</w:t>
      </w:r>
      <w:bookmarkStart w:id="1132" w:name="H_28736"/>
      <w:bookmarkEnd w:id="1132"/>
      <w:r w:rsidRPr="00A03B89">
        <w:rPr>
          <w:lang w:val="ru-RU"/>
        </w:rPr>
        <w:t>:</w:t>
      </w:r>
    </w:p>
    <w:p w:rsidR="00DC5AF7" w:rsidRPr="00A03B89" w:rsidRDefault="009E38A1" w:rsidP="00B6361F">
      <w:pPr>
        <w:pStyle w:val="AListbullet"/>
        <w:rPr>
          <w:lang w:val="ru-RU"/>
        </w:rPr>
      </w:pPr>
      <w:r w:rsidRPr="00A03B89">
        <w:rPr>
          <w:lang w:val="ru-RU"/>
        </w:rPr>
        <w:t>для всех систем (подсистем), подлежащих обслуживанию Исполнителем - не менее 1 (одного) раза в полугодие.</w:t>
      </w:r>
    </w:p>
    <w:p w:rsidR="00DC5AF7" w:rsidRPr="00A03B89" w:rsidRDefault="009E38A1" w:rsidP="00B6361F">
      <w:pPr>
        <w:pStyle w:val="ABody"/>
        <w:rPr>
          <w:lang w:val="ru-RU"/>
        </w:rPr>
      </w:pPr>
      <w:r w:rsidRPr="00A03B89">
        <w:rPr>
          <w:lang w:val="ru-RU"/>
        </w:rPr>
        <w:t>Получение рекомендаций по регламентированному техническому обслуживанию, выпущенных производителями оборудования, обеспечивается Исполнителем самостоятельно.</w:t>
      </w:r>
    </w:p>
    <w:p w:rsidR="00DC5AF7" w:rsidRPr="00A03B89" w:rsidRDefault="009E38A1" w:rsidP="00B6361F">
      <w:pPr>
        <w:pStyle w:val="ABody"/>
        <w:rPr>
          <w:lang w:val="ru-RU"/>
        </w:rPr>
      </w:pPr>
      <w:r w:rsidRPr="00A03B89">
        <w:rPr>
          <w:lang w:val="ru-RU"/>
        </w:rPr>
        <w:t xml:space="preserve">Регламентированное техническое обслуживание должно проводиться по </w:t>
      </w:r>
      <w:r w:rsidRPr="00A03B89">
        <w:rPr>
          <w:rStyle w:val="HotSpot"/>
          <w:lang w:val="ru-RU"/>
        </w:rPr>
        <w:t>Заявке</w:t>
      </w:r>
      <w:bookmarkStart w:id="1133" w:name="H_28596"/>
      <w:bookmarkEnd w:id="1133"/>
      <w:r w:rsidRPr="00A03B89">
        <w:rPr>
          <w:lang w:val="ru-RU"/>
        </w:rPr>
        <w:t xml:space="preserve"> </w:t>
      </w:r>
      <w:r w:rsidRPr="00A03B89">
        <w:rPr>
          <w:rStyle w:val="HotSpot"/>
          <w:lang w:val="ru-RU"/>
        </w:rPr>
        <w:t>Заказчика</w:t>
      </w:r>
      <w:bookmarkStart w:id="1134" w:name="H_28559"/>
      <w:bookmarkEnd w:id="1134"/>
      <w:r w:rsidRPr="00A03B89">
        <w:rPr>
          <w:lang w:val="ru-RU"/>
        </w:rPr>
        <w:t xml:space="preserve">, зарегистрированной в </w:t>
      </w:r>
      <w:bookmarkStart w:id="1135" w:name="H_20197"/>
      <w:bookmarkEnd w:id="1135"/>
      <w:r w:rsidR="003747CB" w:rsidRPr="00A03B89">
        <w:rPr>
          <w:rStyle w:val="HotSpot"/>
          <w:lang w:val="ru-RU"/>
        </w:rPr>
        <w:t>СУЭ ФК</w:t>
      </w:r>
      <w:r w:rsidRPr="00A03B89">
        <w:rPr>
          <w:lang w:val="ru-RU"/>
        </w:rPr>
        <w:t>, или в соответствии с графиком выполнения регламентированного технического обслуживания в Местах оказания услуг, предварительно утвержденным Заказчиком.</w:t>
      </w:r>
    </w:p>
    <w:p w:rsidR="00DC5AF7" w:rsidRPr="00A03B89" w:rsidRDefault="009E38A1" w:rsidP="00B6361F">
      <w:pPr>
        <w:pStyle w:val="ABody"/>
        <w:rPr>
          <w:lang w:val="ru-RU"/>
        </w:rPr>
      </w:pPr>
      <w:r w:rsidRPr="00A03B89">
        <w:rPr>
          <w:lang w:val="ru-RU"/>
        </w:rPr>
        <w:t xml:space="preserve">В случае проведения РТО по графику выполнения регламентированного технического обслуживания Исполнитель должен завести заявку в </w:t>
      </w:r>
      <w:r w:rsidR="003747CB" w:rsidRPr="00A03B89">
        <w:rPr>
          <w:lang w:val="ru-RU"/>
        </w:rPr>
        <w:t>СУЭ ФК</w:t>
      </w:r>
      <w:bookmarkStart w:id="1136" w:name="H_20199"/>
      <w:bookmarkEnd w:id="1136"/>
      <w:r w:rsidRPr="00A03B89">
        <w:rPr>
          <w:lang w:val="ru-RU"/>
        </w:rPr>
        <w:t>на каждый объект технического обслуживания Места оказания услуг перед началом выполнения РТО данного объекта технического обслуживания в конкретном Месте оказания услуг.</w:t>
      </w:r>
    </w:p>
    <w:p w:rsidR="00DC5AF7" w:rsidRPr="00A03B89" w:rsidRDefault="009E38A1" w:rsidP="00B6361F">
      <w:pPr>
        <w:pStyle w:val="ABody"/>
        <w:rPr>
          <w:lang w:val="ru-RU"/>
        </w:rPr>
      </w:pPr>
      <w:r w:rsidRPr="00A03B89">
        <w:rPr>
          <w:lang w:val="ru-RU"/>
        </w:rPr>
        <w:t>График проведение регламентированного технического обслуживания предоставляется Исполнителем за 15</w:t>
      </w:r>
      <w:r w:rsidRPr="00A03B89">
        <w:t> </w:t>
      </w:r>
      <w:r w:rsidRPr="00A03B89">
        <w:rPr>
          <w:lang w:val="ru-RU"/>
        </w:rPr>
        <w:t>(пятнадцать) календарных</w:t>
      </w:r>
      <w:r w:rsidRPr="00A03B89">
        <w:t> </w:t>
      </w:r>
      <w:r w:rsidRPr="00A03B89">
        <w:rPr>
          <w:lang w:val="ru-RU"/>
        </w:rPr>
        <w:t xml:space="preserve">дней до начала каждого этапа, в котором будет </w:t>
      </w:r>
      <w:proofErr w:type="gramStart"/>
      <w:r w:rsidRPr="00A03B89">
        <w:rPr>
          <w:lang w:val="ru-RU"/>
        </w:rPr>
        <w:t>проводится</w:t>
      </w:r>
      <w:proofErr w:type="gramEnd"/>
      <w:r w:rsidRPr="00A03B89">
        <w:rPr>
          <w:lang w:val="ru-RU"/>
        </w:rPr>
        <w:t xml:space="preserve"> регламентированное техническое обслуживание. Не </w:t>
      </w:r>
      <w:r w:rsidRPr="00A03B89">
        <w:rPr>
          <w:lang w:val="ru-RU"/>
        </w:rPr>
        <w:lastRenderedPageBreak/>
        <w:t xml:space="preserve">позднее, чем за 5 (пять) рабочих дней до начала РТО в конкретном Месте оказания услуг </w:t>
      </w:r>
      <w:proofErr w:type="gramStart"/>
      <w:r w:rsidRPr="00A03B89">
        <w:rPr>
          <w:lang w:val="ru-RU"/>
        </w:rPr>
        <w:t>Заказчик</w:t>
      </w:r>
      <w:proofErr w:type="gramEnd"/>
      <w:r w:rsidRPr="00A03B89">
        <w:rPr>
          <w:lang w:val="ru-RU"/>
        </w:rPr>
        <w:t xml:space="preserve"> и Исполнитель подписывают Лист согласования проведения РТО. Даты проведения РТО могут быть изменены в графике в конкретном Месте оказания услуг по согласованию сторон на основании подписанного Листа согласования проведения РТО в данном Месте оказания Услуг.</w:t>
      </w:r>
    </w:p>
    <w:p w:rsidR="00DC5AF7" w:rsidRPr="00A03B89" w:rsidRDefault="009E38A1" w:rsidP="00B6361F">
      <w:pPr>
        <w:pStyle w:val="ABody"/>
        <w:rPr>
          <w:lang w:val="ru-RU"/>
        </w:rPr>
      </w:pPr>
      <w:r w:rsidRPr="00A03B89">
        <w:rPr>
          <w:lang w:val="ru-RU"/>
        </w:rPr>
        <w:t>После проведения регламентированного технического обслуживания в Месте оказания Услуг Исполнитель передает представителю Заказчика в Месте оказания услуг для утверждения Протокол проведения регламентированного технического обслуживания в Месте оказания услуг в следующем комплекте:</w:t>
      </w:r>
    </w:p>
    <w:p w:rsidR="00DC5AF7" w:rsidRPr="00A03B89" w:rsidRDefault="009E38A1" w:rsidP="00B6361F">
      <w:pPr>
        <w:pStyle w:val="AListbullet"/>
        <w:rPr>
          <w:lang w:val="ru-RU"/>
        </w:rPr>
      </w:pPr>
      <w:r w:rsidRPr="00A03B89">
        <w:rPr>
          <w:lang w:val="ru-RU"/>
        </w:rPr>
        <w:t xml:space="preserve">в случае проведения регламентированного технического обслуживания в </w:t>
      </w:r>
      <w:r w:rsidRPr="00A03B89">
        <w:rPr>
          <w:rStyle w:val="HotSpot"/>
          <w:lang w:val="ru-RU"/>
        </w:rPr>
        <w:t>УФК</w:t>
      </w:r>
      <w:bookmarkStart w:id="1137" w:name="H_20200"/>
      <w:bookmarkEnd w:id="1137"/>
      <w:r w:rsidRPr="00A03B89">
        <w:rPr>
          <w:lang w:val="ru-RU"/>
        </w:rPr>
        <w:t>/</w:t>
      </w:r>
      <w:r w:rsidRPr="00A03B89">
        <w:rPr>
          <w:rStyle w:val="HotSpot"/>
          <w:lang w:val="ru-RU"/>
        </w:rPr>
        <w:t>МОУ</w:t>
      </w:r>
      <w:bookmarkStart w:id="1138" w:name="H_23511"/>
      <w:bookmarkEnd w:id="1138"/>
      <w:r w:rsidRPr="00A03B89">
        <w:rPr>
          <w:lang w:val="ru-RU"/>
        </w:rPr>
        <w:t xml:space="preserve"> - в бумажном виде в 3 (трех) экземплярах (по одному экземпляру для Исполнителя, ЦАФК и УФК/МОУ) и в электронном виде;</w:t>
      </w:r>
    </w:p>
    <w:p w:rsidR="00DC5AF7" w:rsidRPr="00A03B89" w:rsidRDefault="009E38A1" w:rsidP="00B6361F">
      <w:pPr>
        <w:pStyle w:val="AListbullet"/>
        <w:rPr>
          <w:lang w:val="ru-RU"/>
        </w:rPr>
      </w:pPr>
      <w:r w:rsidRPr="00A03B89">
        <w:rPr>
          <w:lang w:val="ru-RU"/>
        </w:rPr>
        <w:t>в случае проведения регламентированного технического обслуживания в ЦАФК - в 2 (двух) экземплярах (по одному экземпляру для Исполнителя и ЦАФК) и в электронном виде.</w:t>
      </w:r>
    </w:p>
    <w:p w:rsidR="00DC5AF7" w:rsidRPr="00A03B89" w:rsidRDefault="009E38A1" w:rsidP="00B6361F">
      <w:pPr>
        <w:pStyle w:val="ABody"/>
        <w:rPr>
          <w:lang w:val="ru-RU"/>
        </w:rPr>
      </w:pPr>
      <w:r w:rsidRPr="00A03B89">
        <w:rPr>
          <w:lang w:val="ru-RU"/>
        </w:rPr>
        <w:t xml:space="preserve">Представитель Заказчика в Месте оказания услуг в срок не позднее следующего рабочего дня </w:t>
      </w:r>
      <w:proofErr w:type="gramStart"/>
      <w:r w:rsidRPr="00A03B89">
        <w:rPr>
          <w:lang w:val="ru-RU"/>
        </w:rPr>
        <w:t>с даты получения</w:t>
      </w:r>
      <w:proofErr w:type="gramEnd"/>
      <w:r w:rsidRPr="00A03B89">
        <w:rPr>
          <w:lang w:val="ru-RU"/>
        </w:rPr>
        <w:t xml:space="preserve"> Протокола проведения регламентированного технического обслуживания в Месте оказания услуг обязан его утвердить и 2 (два) экземпляра подписанного Протокола проведения регламентированного технического обслуживания в Месте оказания услуг возвратить Исполнителю.</w:t>
      </w:r>
    </w:p>
    <w:p w:rsidR="00DC5AF7" w:rsidRPr="00A03B89" w:rsidRDefault="009E38A1" w:rsidP="00B6361F">
      <w:pPr>
        <w:pStyle w:val="ABody"/>
        <w:rPr>
          <w:lang w:val="ru-RU"/>
        </w:rPr>
      </w:pPr>
      <w:r w:rsidRPr="00A03B89">
        <w:rPr>
          <w:lang w:val="ru-RU"/>
        </w:rPr>
        <w:t xml:space="preserve">После завершения проведения регламентированного технического обслуживания в Месте оказания услуг Исполнитель должен разместить в </w:t>
      </w:r>
      <w:r w:rsidR="003747CB" w:rsidRPr="00A03B89">
        <w:rPr>
          <w:lang w:val="ru-RU"/>
        </w:rPr>
        <w:t>СУЭ ФК</w:t>
      </w:r>
      <w:r w:rsidRPr="00A03B89">
        <w:rPr>
          <w:lang w:val="ru-RU"/>
        </w:rPr>
        <w:t xml:space="preserve">отчет о проведении регламентированного технического обслуживания и актуализированный Паспорт </w:t>
      </w:r>
      <w:r w:rsidR="00973383" w:rsidRPr="00A03B89">
        <w:rPr>
          <w:lang w:val="ru-RU"/>
        </w:rPr>
        <w:t>ИТ - систем</w:t>
      </w:r>
      <w:r w:rsidRPr="00A03B89">
        <w:rPr>
          <w:lang w:val="ru-RU"/>
        </w:rPr>
        <w:t xml:space="preserve">, в котором проводилось регламентированное техническое обслуживание. Отчет о проведении регламентированного технического обслуживания должен содержать в себе перечень выполненных заявок по РТО в </w:t>
      </w:r>
      <w:r w:rsidR="003747CB" w:rsidRPr="00A03B89">
        <w:rPr>
          <w:lang w:val="ru-RU"/>
        </w:rPr>
        <w:t>СУЭ ФК</w:t>
      </w:r>
      <w:r w:rsidRPr="00A03B89">
        <w:rPr>
          <w:lang w:val="ru-RU"/>
        </w:rPr>
        <w:t>.</w:t>
      </w:r>
    </w:p>
    <w:p w:rsidR="00DC5AF7" w:rsidRPr="00A03B89" w:rsidRDefault="009E38A1" w:rsidP="00B6361F">
      <w:pPr>
        <w:pStyle w:val="ABody"/>
        <w:rPr>
          <w:lang w:val="ru-RU"/>
        </w:rPr>
      </w:pPr>
      <w:r w:rsidRPr="00A03B89">
        <w:rPr>
          <w:lang w:val="ru-RU"/>
        </w:rPr>
        <w:t xml:space="preserve">Также после завершения проведения регламентированного технического обслуживания в Месте оказания услуг Исполнитель должен </w:t>
      </w:r>
      <w:proofErr w:type="gramStart"/>
      <w:r w:rsidRPr="00A03B89">
        <w:rPr>
          <w:lang w:val="ru-RU"/>
        </w:rPr>
        <w:t xml:space="preserve">завести в </w:t>
      </w:r>
      <w:r w:rsidR="003747CB" w:rsidRPr="00A03B89">
        <w:rPr>
          <w:lang w:val="ru-RU"/>
        </w:rPr>
        <w:t>СУЭ ФК</w:t>
      </w:r>
      <w:r w:rsidRPr="00A03B89">
        <w:rPr>
          <w:lang w:val="ru-RU"/>
        </w:rPr>
        <w:t>и проконтролировать</w:t>
      </w:r>
      <w:proofErr w:type="gramEnd"/>
      <w:r w:rsidRPr="00A03B89">
        <w:rPr>
          <w:lang w:val="ru-RU"/>
        </w:rPr>
        <w:t xml:space="preserve"> заведение заявки в </w:t>
      </w:r>
      <w:r w:rsidR="003747CB" w:rsidRPr="00A03B89">
        <w:rPr>
          <w:lang w:val="ru-RU"/>
        </w:rPr>
        <w:t>СУЭ ФК</w:t>
      </w:r>
      <w:r w:rsidRPr="00A03B89">
        <w:rPr>
          <w:lang w:val="ru-RU"/>
        </w:rPr>
        <w:t>УФК представителями УФК (если работы проводились в УФК) заявку об обнаруженных проблемах при проведении регламентированного технического обслуживания (в случае обнаружения проблем в ходе проведения РТО).</w:t>
      </w:r>
    </w:p>
    <w:p w:rsidR="00DC5AF7" w:rsidRPr="00A03B89" w:rsidRDefault="009E38A1" w:rsidP="00B6361F">
      <w:pPr>
        <w:pStyle w:val="ABody"/>
        <w:rPr>
          <w:lang w:val="ru-RU"/>
        </w:rPr>
      </w:pPr>
      <w:r w:rsidRPr="00A03B89">
        <w:rPr>
          <w:lang w:val="ru-RU"/>
        </w:rPr>
        <w:t>Передача электронной версии актуализированного Паспорта ИТ-систем объекта ФК происходит с помощью электронной почты посредством отправки актуализированного Паспорта ИТ-систем на выделенный электронный адрес ЦА</w:t>
      </w:r>
      <w:r w:rsidRPr="00A03B89">
        <w:t> </w:t>
      </w:r>
      <w:r w:rsidRPr="00A03B89">
        <w:rPr>
          <w:lang w:val="ru-RU"/>
        </w:rPr>
        <w:t>ФК и УФК.</w:t>
      </w:r>
    </w:p>
    <w:p w:rsidR="00DC5AF7" w:rsidRPr="00A03B89" w:rsidRDefault="009E38A1" w:rsidP="00B6361F">
      <w:pPr>
        <w:pStyle w:val="ABody"/>
        <w:rPr>
          <w:lang w:val="ru-RU"/>
        </w:rPr>
      </w:pPr>
      <w:proofErr w:type="gramStart"/>
      <w:r w:rsidRPr="00A03B89">
        <w:rPr>
          <w:lang w:val="ru-RU"/>
        </w:rPr>
        <w:t>Заказчик в срок не более 5 (пяти) рабочих дней с даты получения от Исполнителя Технического акта о проведении регламентированного технического обслуживания обязан его утвердить и возвратить Исполнителю 1 (один) экземпляр подписанного Технического акта о проведении регламентированного технического обслуживания и 1 (один) экземпляр подписанного Протокола удаленного проведения дополнительных операций в рамках регламентированного технического обслуживания Места оказания услуг, либо направить Исполнителю отказ</w:t>
      </w:r>
      <w:proofErr w:type="gramEnd"/>
      <w:r w:rsidRPr="00A03B89">
        <w:rPr>
          <w:lang w:val="ru-RU"/>
        </w:rPr>
        <w:t xml:space="preserve"> с изложением причин отказа и выявленных недостатков. Исполнитель, в случае направления Заказчиком Исполнителю отказа в утверждении Технического акта о проведении регламентированного технического обслуживания, в срок не более 10 (десяти) рабочих дней с даты получения отказа в утверждении Технического акта о проведении регламентированного технического обслуживания должен устранить выявленные недостатки, </w:t>
      </w:r>
      <w:r w:rsidRPr="00A03B89">
        <w:rPr>
          <w:lang w:val="ru-RU"/>
        </w:rPr>
        <w:lastRenderedPageBreak/>
        <w:t xml:space="preserve">доработать Технический акт о проведении регламентированного технического обслуживания и/или Протокол удаленного проведения дополнительных </w:t>
      </w:r>
      <w:proofErr w:type="gramStart"/>
      <w:r w:rsidRPr="00A03B89">
        <w:rPr>
          <w:lang w:val="ru-RU"/>
        </w:rPr>
        <w:t>операций</w:t>
      </w:r>
      <w:proofErr w:type="gramEnd"/>
      <w:r w:rsidRPr="00A03B89">
        <w:rPr>
          <w:lang w:val="ru-RU"/>
        </w:rPr>
        <w:t xml:space="preserve"> в рамках регламентированного технического обслуживания Места оказания услуг в соответствии с полученными замечаниями и передать их Заказчику.</w:t>
      </w:r>
    </w:p>
    <w:p w:rsidR="00DC5AF7" w:rsidRPr="00A03B89" w:rsidRDefault="009E38A1" w:rsidP="009E38A1">
      <w:pPr>
        <w:pStyle w:val="AHeading3app"/>
      </w:pPr>
      <w:bookmarkStart w:id="1139" w:name="O_22522"/>
      <w:bookmarkEnd w:id="1139"/>
      <w:r w:rsidRPr="00A03B89">
        <w:rPr>
          <w:lang w:val="ru-RU"/>
        </w:rPr>
        <w:t xml:space="preserve"> </w:t>
      </w:r>
      <w:bookmarkStart w:id="1140" w:name="_Toc375673408"/>
      <w:bookmarkStart w:id="1141" w:name="_Toc381775239"/>
      <w:bookmarkStart w:id="1142" w:name="_Toc381779739"/>
      <w:r w:rsidRPr="00A03B89">
        <w:t>Общие положения</w:t>
      </w:r>
      <w:bookmarkEnd w:id="1140"/>
      <w:bookmarkEnd w:id="1141"/>
      <w:bookmarkEnd w:id="1142"/>
    </w:p>
    <w:p w:rsidR="00DC5AF7" w:rsidRPr="00A03B89" w:rsidRDefault="009E38A1" w:rsidP="00B6361F">
      <w:pPr>
        <w:pStyle w:val="ABodyindent"/>
        <w:rPr>
          <w:lang w:val="ru-RU"/>
        </w:rPr>
      </w:pPr>
      <w:bookmarkStart w:id="1143" w:name="O_20494"/>
      <w:bookmarkEnd w:id="1143"/>
      <w:r w:rsidRPr="00A03B89">
        <w:rPr>
          <w:lang w:val="ru-RU"/>
        </w:rPr>
        <w:t>РТО состоит из трех групп операций:</w:t>
      </w:r>
    </w:p>
    <w:p w:rsidR="00DC5AF7" w:rsidRPr="00A03B89" w:rsidRDefault="009E38A1" w:rsidP="00B6361F">
      <w:pPr>
        <w:pStyle w:val="ABody"/>
        <w:rPr>
          <w:lang w:val="ru-RU"/>
        </w:rPr>
      </w:pPr>
      <w:r w:rsidRPr="00A03B89">
        <w:rPr>
          <w:rStyle w:val="SpecialBold"/>
          <w:lang w:val="ru-RU"/>
        </w:rPr>
        <w:t>РТО: диагностические операции</w:t>
      </w:r>
      <w:r w:rsidRPr="00A03B89">
        <w:rPr>
          <w:lang w:val="ru-RU"/>
        </w:rPr>
        <w:t>. Сбор диагностических данных, позволяющих определить состояние оборудования и создать рекомендации по дальнейшей эксплуатации и необходимости в профилактических работах.</w:t>
      </w:r>
    </w:p>
    <w:p w:rsidR="00DC5AF7" w:rsidRPr="00A03B89" w:rsidRDefault="009E38A1" w:rsidP="00B6361F">
      <w:pPr>
        <w:pStyle w:val="ABody"/>
        <w:rPr>
          <w:lang w:val="ru-RU"/>
        </w:rPr>
      </w:pPr>
      <w:r w:rsidRPr="00A03B89">
        <w:rPr>
          <w:rStyle w:val="SpecialBold"/>
          <w:lang w:val="ru-RU"/>
        </w:rPr>
        <w:t>РТО: профилактические операции</w:t>
      </w:r>
      <w:r w:rsidRPr="00A03B89">
        <w:rPr>
          <w:lang w:val="ru-RU"/>
        </w:rPr>
        <w:t>. Перечень повторяющихся работ, позволяющих создать условия для штатной эксплуатации оборудования.</w:t>
      </w:r>
    </w:p>
    <w:p w:rsidR="00DC5AF7" w:rsidRPr="00A03B89" w:rsidRDefault="009E38A1" w:rsidP="00B6361F">
      <w:pPr>
        <w:pStyle w:val="ABody"/>
        <w:rPr>
          <w:lang w:val="ru-RU"/>
        </w:rPr>
      </w:pPr>
      <w:r w:rsidRPr="00A03B89">
        <w:rPr>
          <w:rStyle w:val="SpecialBold"/>
          <w:lang w:val="ru-RU"/>
        </w:rPr>
        <w:t>РТО: актуализация и обновление СПО</w:t>
      </w:r>
      <w:bookmarkStart w:id="1144" w:name="H_23521"/>
      <w:bookmarkEnd w:id="1144"/>
      <w:r w:rsidRPr="00A03B89">
        <w:rPr>
          <w:lang w:val="ru-RU"/>
        </w:rPr>
        <w:t>. Проводится по рекомендации производителей оборудования или по итогам выполнения «</w:t>
      </w:r>
      <w:r w:rsidRPr="00A03B89">
        <w:rPr>
          <w:rStyle w:val="SpecialBold"/>
          <w:lang w:val="ru-RU"/>
        </w:rPr>
        <w:t>РТО: диагностические операции</w:t>
      </w:r>
      <w:r w:rsidRPr="00A03B89">
        <w:rPr>
          <w:lang w:val="ru-RU"/>
        </w:rPr>
        <w:t xml:space="preserve">». Для обновления системного </w:t>
      </w:r>
      <w:proofErr w:type="gramStart"/>
      <w:r w:rsidRPr="00A03B89">
        <w:rPr>
          <w:lang w:val="ru-RU"/>
        </w:rPr>
        <w:t>ПО</w:t>
      </w:r>
      <w:proofErr w:type="gramEnd"/>
      <w:r w:rsidRPr="00A03B89">
        <w:rPr>
          <w:lang w:val="ru-RU"/>
        </w:rPr>
        <w:t xml:space="preserve"> ряда объектов требуется технологическая пауза. Технологическая пауза предварительно согласовывается с Заказчиком. Группа работ «</w:t>
      </w:r>
      <w:r w:rsidRPr="00A03B89">
        <w:rPr>
          <w:rStyle w:val="SpecialBold"/>
          <w:lang w:val="ru-RU"/>
        </w:rPr>
        <w:t>РТО: актуализация и обновление СПО</w:t>
      </w:r>
      <w:r w:rsidRPr="00A03B89">
        <w:rPr>
          <w:lang w:val="ru-RU"/>
        </w:rPr>
        <w:t>» производится в рамках проведения каждого этапа РТО, но сроки проведения регламентируются порядком проведения Технологических пауз.</w:t>
      </w:r>
    </w:p>
    <w:p w:rsidR="00DC5AF7" w:rsidRPr="00A03B89" w:rsidRDefault="009E38A1" w:rsidP="00B6361F">
      <w:pPr>
        <w:pStyle w:val="ABody"/>
        <w:rPr>
          <w:lang w:val="ru-RU"/>
        </w:rPr>
      </w:pPr>
      <w:r w:rsidRPr="00A03B89">
        <w:rPr>
          <w:lang w:val="ru-RU"/>
        </w:rPr>
        <w:t>На проведение РТО УФК, ЦАФК, МОУ заводятся типовые заявки следующего формата:</w:t>
      </w:r>
    </w:p>
    <w:p w:rsidR="00DC5AF7" w:rsidRPr="00A03B89" w:rsidRDefault="009E38A1" w:rsidP="00B6361F">
      <w:pPr>
        <w:pStyle w:val="AListbullet"/>
        <w:rPr>
          <w:lang w:val="ru-RU"/>
        </w:rPr>
      </w:pPr>
      <w:r w:rsidRPr="00A03B89">
        <w:rPr>
          <w:rStyle w:val="SpecialBold"/>
          <w:lang w:val="ru-RU"/>
        </w:rPr>
        <w:t>Рабочие места</w:t>
      </w:r>
      <w:r w:rsidRPr="00A03B89">
        <w:rPr>
          <w:lang w:val="ru-RU"/>
        </w:rPr>
        <w:t xml:space="preserve">: «провести РТО для рабочего места пользователя (с указанием перечня оборудования, входящих в рабочее место, указанием номеров </w:t>
      </w:r>
      <w:r w:rsidR="003747CB" w:rsidRPr="00A03B89">
        <w:rPr>
          <w:lang w:val="ru-RU"/>
        </w:rPr>
        <w:t>СУЭ ФК</w:t>
      </w:r>
      <w:r w:rsidRPr="00A03B89">
        <w:rPr>
          <w:lang w:val="ru-RU"/>
        </w:rPr>
        <w:t>), ФИО, адрес, № комнаты».</w:t>
      </w:r>
    </w:p>
    <w:p w:rsidR="00DC5AF7" w:rsidRPr="00A03B89" w:rsidRDefault="009E38A1" w:rsidP="00B6361F">
      <w:pPr>
        <w:pStyle w:val="AListbullet"/>
        <w:rPr>
          <w:lang w:val="ru-RU"/>
        </w:rPr>
      </w:pPr>
      <w:r w:rsidRPr="00A03B89">
        <w:rPr>
          <w:rStyle w:val="SpecialBold"/>
          <w:lang w:val="ru-RU"/>
        </w:rPr>
        <w:t>Оргтехника</w:t>
      </w:r>
      <w:r w:rsidRPr="00A03B89">
        <w:rPr>
          <w:lang w:val="ru-RU"/>
        </w:rPr>
        <w:t>: «провести РТО тип и модель оборудования, №</w:t>
      </w:r>
      <w:r w:rsidRPr="00A03B89">
        <w:t> </w:t>
      </w:r>
      <w:r w:rsidR="003747CB" w:rsidRPr="00A03B89">
        <w:rPr>
          <w:lang w:val="ru-RU"/>
        </w:rPr>
        <w:t>СУЭ ФК</w:t>
      </w:r>
      <w:r w:rsidRPr="00A03B89">
        <w:rPr>
          <w:lang w:val="ru-RU"/>
        </w:rPr>
        <w:t>, адрес, № комнаты».</w:t>
      </w:r>
    </w:p>
    <w:p w:rsidR="00DC5AF7" w:rsidRPr="00A03B89" w:rsidRDefault="009E38A1" w:rsidP="00B6361F">
      <w:pPr>
        <w:pStyle w:val="AListbullet"/>
        <w:rPr>
          <w:lang w:val="ru-RU"/>
        </w:rPr>
      </w:pPr>
      <w:r w:rsidRPr="00A03B89">
        <w:rPr>
          <w:rStyle w:val="SpecialBold"/>
          <w:lang w:val="ru-RU"/>
        </w:rPr>
        <w:t>Серверное и коммутационное оборудование</w:t>
      </w:r>
      <w:r w:rsidRPr="00A03B89">
        <w:rPr>
          <w:lang w:val="ru-RU"/>
        </w:rPr>
        <w:t xml:space="preserve">: «провести РТО тип, модель, № </w:t>
      </w:r>
      <w:r w:rsidR="003747CB" w:rsidRPr="00A03B89">
        <w:rPr>
          <w:lang w:val="ru-RU"/>
        </w:rPr>
        <w:t>СУЭ ФК</w:t>
      </w:r>
      <w:r w:rsidRPr="00A03B89">
        <w:rPr>
          <w:lang w:val="ru-RU"/>
        </w:rPr>
        <w:t>, адрес, № комнаты».</w:t>
      </w:r>
    </w:p>
    <w:p w:rsidR="00DC5AF7" w:rsidRPr="00A03B89" w:rsidRDefault="009E38A1" w:rsidP="00B6361F">
      <w:pPr>
        <w:pStyle w:val="AListbullet"/>
        <w:rPr>
          <w:lang w:val="ru-RU"/>
        </w:rPr>
      </w:pPr>
      <w:r w:rsidRPr="00A03B89">
        <w:rPr>
          <w:rStyle w:val="SpecialBold"/>
          <w:lang w:val="ru-RU"/>
        </w:rPr>
        <w:t>Инженерные системы</w:t>
      </w:r>
      <w:r w:rsidRPr="00A03B89">
        <w:rPr>
          <w:lang w:val="ru-RU"/>
        </w:rPr>
        <w:t xml:space="preserve">: «провести РТО тип, модель, № </w:t>
      </w:r>
      <w:r w:rsidR="003747CB" w:rsidRPr="00A03B89">
        <w:rPr>
          <w:lang w:val="ru-RU"/>
        </w:rPr>
        <w:t>СУЭ ФК</w:t>
      </w:r>
      <w:r w:rsidRPr="00A03B89">
        <w:rPr>
          <w:lang w:val="ru-RU"/>
        </w:rPr>
        <w:t>, адрес, № комнаты».</w:t>
      </w:r>
    </w:p>
    <w:p w:rsidR="00DC5AF7" w:rsidRPr="00A03B89" w:rsidRDefault="009E38A1" w:rsidP="00B6361F">
      <w:pPr>
        <w:pStyle w:val="ABody"/>
        <w:rPr>
          <w:lang w:val="ru-RU"/>
        </w:rPr>
      </w:pPr>
      <w:r w:rsidRPr="00A03B89">
        <w:rPr>
          <w:lang w:val="ru-RU"/>
        </w:rPr>
        <w:t xml:space="preserve">На проведение РТО </w:t>
      </w:r>
      <w:r w:rsidRPr="00A03B89">
        <w:rPr>
          <w:rStyle w:val="HotSpot"/>
          <w:lang w:val="ru-RU"/>
        </w:rPr>
        <w:t>ПАК</w:t>
      </w:r>
      <w:bookmarkStart w:id="1145" w:name="H_23518"/>
      <w:bookmarkEnd w:id="1145"/>
      <w:r w:rsidRPr="00A03B89">
        <w:rPr>
          <w:lang w:val="ru-RU"/>
        </w:rPr>
        <w:t xml:space="preserve"> </w:t>
      </w:r>
      <w:bookmarkStart w:id="1146" w:name="H_23519"/>
      <w:bookmarkEnd w:id="1146"/>
      <w:r w:rsidRPr="00A03B89">
        <w:rPr>
          <w:lang w:val="ru-RU"/>
        </w:rPr>
        <w:t xml:space="preserve"> заводятся типовые заявки следующего формата: «провести регламентированное техническое обслуживание (РТО) по ПАК » соответственно.</w:t>
      </w:r>
    </w:p>
    <w:p w:rsidR="00DC5AF7" w:rsidRPr="00A03B89" w:rsidRDefault="009E38A1" w:rsidP="00B6361F">
      <w:pPr>
        <w:pStyle w:val="ABody"/>
        <w:rPr>
          <w:lang w:val="ru-RU"/>
        </w:rPr>
      </w:pPr>
      <w:r w:rsidRPr="00A03B89">
        <w:rPr>
          <w:lang w:val="ru-RU"/>
        </w:rPr>
        <w:t>По завершению РТО в ЦАФК объекты технического обслуживания маркируются наклейкой, содержащей следующую информацию:</w:t>
      </w:r>
    </w:p>
    <w:p w:rsidR="00DC5AF7" w:rsidRPr="00A03B89" w:rsidRDefault="009E38A1" w:rsidP="00B6361F">
      <w:pPr>
        <w:pStyle w:val="AListbullet"/>
      </w:pPr>
      <w:r w:rsidRPr="00A03B89">
        <w:t>Дата проведения РТО.</w:t>
      </w:r>
    </w:p>
    <w:p w:rsidR="00DC5AF7" w:rsidRPr="00A03B89" w:rsidRDefault="009E38A1" w:rsidP="00B6361F">
      <w:pPr>
        <w:pStyle w:val="AListbullet"/>
        <w:rPr>
          <w:lang w:val="ru-RU"/>
        </w:rPr>
      </w:pPr>
      <w:r w:rsidRPr="00A03B89">
        <w:rPr>
          <w:lang w:val="ru-RU"/>
        </w:rPr>
        <w:t>ФИО и подпись проводившего РТО инженера Исполнителя.</w:t>
      </w:r>
    </w:p>
    <w:p w:rsidR="00DC5AF7" w:rsidRPr="00A03B89" w:rsidRDefault="00E42C2A" w:rsidP="00B6361F">
      <w:pPr>
        <w:pStyle w:val="AListbullet"/>
        <w:rPr>
          <w:lang w:val="ru-RU"/>
        </w:rPr>
      </w:pPr>
      <w:r w:rsidRPr="00A03B89">
        <w:rPr>
          <w:lang w:val="ru-RU"/>
        </w:rPr>
        <w:t>№ заявки СУЭ ФК на РТО.</w:t>
      </w:r>
    </w:p>
    <w:p w:rsidR="00DC5AF7" w:rsidRPr="00A03B89" w:rsidRDefault="009E38A1" w:rsidP="00B6361F">
      <w:pPr>
        <w:pStyle w:val="ABody"/>
        <w:rPr>
          <w:lang w:val="ru-RU"/>
        </w:rPr>
      </w:pPr>
      <w:r w:rsidRPr="00A03B89">
        <w:rPr>
          <w:lang w:val="ru-RU"/>
        </w:rPr>
        <w:t>Цвет наклейки определяется номером РТО:</w:t>
      </w:r>
    </w:p>
    <w:p w:rsidR="00DC5AF7" w:rsidRPr="00A03B89" w:rsidRDefault="009E38A1" w:rsidP="00B6361F">
      <w:pPr>
        <w:pStyle w:val="AListbullet"/>
        <w:rPr>
          <w:lang w:val="ru-RU"/>
        </w:rPr>
      </w:pPr>
      <w:r w:rsidRPr="00A03B89">
        <w:rPr>
          <w:lang w:val="ru-RU"/>
        </w:rPr>
        <w:t>цвет Желтый: первое РТО за первое полугодие;</w:t>
      </w:r>
    </w:p>
    <w:p w:rsidR="00DC5AF7" w:rsidRPr="00A03B89" w:rsidRDefault="009E38A1" w:rsidP="00B6361F">
      <w:pPr>
        <w:pStyle w:val="AListbullet"/>
        <w:rPr>
          <w:lang w:val="ru-RU"/>
        </w:rPr>
      </w:pPr>
      <w:r w:rsidRPr="00A03B89">
        <w:rPr>
          <w:lang w:val="ru-RU"/>
        </w:rPr>
        <w:t>цвет Зеленый: второе РТО за второе полугодие;</w:t>
      </w:r>
    </w:p>
    <w:p w:rsidR="00DC5AF7" w:rsidRPr="00A03B89" w:rsidRDefault="009E38A1" w:rsidP="00B6361F">
      <w:pPr>
        <w:pStyle w:val="AListbullet"/>
        <w:rPr>
          <w:lang w:val="ru-RU"/>
        </w:rPr>
      </w:pPr>
      <w:r w:rsidRPr="00A03B89">
        <w:rPr>
          <w:lang w:val="ru-RU"/>
        </w:rPr>
        <w:t>цвет Синий: третье РТО за третье полугодие;</w:t>
      </w:r>
    </w:p>
    <w:p w:rsidR="00DC5AF7" w:rsidRPr="00A03B89" w:rsidRDefault="009E38A1" w:rsidP="00B6361F">
      <w:pPr>
        <w:pStyle w:val="AListbullet"/>
        <w:rPr>
          <w:lang w:val="ru-RU"/>
        </w:rPr>
      </w:pPr>
      <w:r w:rsidRPr="00A03B89">
        <w:rPr>
          <w:lang w:val="ru-RU"/>
        </w:rPr>
        <w:t>цвет Белый: четвертое РТО за четвертое полугодие</w:t>
      </w:r>
    </w:p>
    <w:p w:rsidR="00DC5AF7" w:rsidRPr="00A03B89" w:rsidRDefault="009E38A1" w:rsidP="00B6361F">
      <w:pPr>
        <w:pStyle w:val="ABody"/>
        <w:rPr>
          <w:lang w:val="ru-RU"/>
        </w:rPr>
      </w:pPr>
      <w:r w:rsidRPr="00A03B89">
        <w:rPr>
          <w:lang w:val="ru-RU"/>
        </w:rPr>
        <w:lastRenderedPageBreak/>
        <w:t xml:space="preserve">По завершению РТО в ЦАФК, МОУ связанных с Серверным и коммутационном оборудованием и Инженерными системами в серверных и кроссовых помещениях остается журнал с перечнем </w:t>
      </w:r>
      <w:proofErr w:type="gramStart"/>
      <w:r w:rsidRPr="00A03B89">
        <w:rPr>
          <w:lang w:val="ru-RU"/>
        </w:rPr>
        <w:t>оборудования</w:t>
      </w:r>
      <w:proofErr w:type="gramEnd"/>
      <w:r w:rsidRPr="00A03B89">
        <w:rPr>
          <w:lang w:val="ru-RU"/>
        </w:rPr>
        <w:t xml:space="preserve"> в отношении которых было проведено РТО.</w:t>
      </w:r>
    </w:p>
    <w:p w:rsidR="00DC5AF7" w:rsidRPr="00A03B89" w:rsidRDefault="009E38A1" w:rsidP="00B6361F">
      <w:pPr>
        <w:pStyle w:val="ABody"/>
        <w:rPr>
          <w:lang w:val="ru-RU"/>
        </w:rPr>
      </w:pPr>
      <w:r w:rsidRPr="00A03B89">
        <w:rPr>
          <w:lang w:val="ru-RU"/>
        </w:rPr>
        <w:t>Сдача выполненных работ по РТО сопровождается заполнением следующих документов (формы документов приведены в разделе), подтверждающих проведение работ:</w:t>
      </w:r>
    </w:p>
    <w:p w:rsidR="00DC5AF7" w:rsidRPr="00A03B89" w:rsidRDefault="009E38A1" w:rsidP="00B6361F">
      <w:pPr>
        <w:pStyle w:val="AListbullet"/>
        <w:rPr>
          <w:lang w:val="ru-RU"/>
        </w:rPr>
      </w:pPr>
      <w:r w:rsidRPr="00A03B89">
        <w:rPr>
          <w:lang w:val="ru-RU"/>
        </w:rPr>
        <w:t>Технический акт о проведении регламентированного технического обслуживания.</w:t>
      </w:r>
    </w:p>
    <w:p w:rsidR="00DC5AF7" w:rsidRPr="00A03B89" w:rsidRDefault="009E38A1" w:rsidP="00B6361F">
      <w:pPr>
        <w:pStyle w:val="AListbullet"/>
        <w:rPr>
          <w:lang w:val="ru-RU"/>
        </w:rPr>
      </w:pPr>
      <w:r w:rsidRPr="00A03B89">
        <w:rPr>
          <w:lang w:val="ru-RU"/>
        </w:rPr>
        <w:t>Протокол проведения регламентированного технического обслуживания в Месте оказания услуг.</w:t>
      </w:r>
    </w:p>
    <w:p w:rsidR="00DC5AF7" w:rsidRPr="00A03B89" w:rsidRDefault="009E38A1" w:rsidP="00B6361F">
      <w:pPr>
        <w:pStyle w:val="AListbullet"/>
        <w:rPr>
          <w:lang w:val="ru-RU"/>
        </w:rPr>
      </w:pPr>
      <w:r w:rsidRPr="00A03B89">
        <w:rPr>
          <w:lang w:val="ru-RU"/>
        </w:rPr>
        <w:t>Протокол удаленного проведения дополнительных операций в рамках регламентированного технического обслуживания Места оказания услуг.</w:t>
      </w:r>
    </w:p>
    <w:p w:rsidR="00DC5AF7" w:rsidRPr="00A03B89" w:rsidRDefault="009E38A1" w:rsidP="00B6361F">
      <w:pPr>
        <w:pStyle w:val="ABody"/>
        <w:rPr>
          <w:lang w:val="ru-RU"/>
        </w:rPr>
      </w:pPr>
      <w:r w:rsidRPr="00A03B89">
        <w:rPr>
          <w:lang w:val="ru-RU"/>
        </w:rPr>
        <w:t>Техническому акту о проведении регламентированного технического обслуживания в УФК, ЦА</w:t>
      </w:r>
      <w:r w:rsidRPr="00A03B89">
        <w:t> </w:t>
      </w:r>
      <w:r w:rsidRPr="00A03B89">
        <w:rPr>
          <w:lang w:val="ru-RU"/>
        </w:rPr>
        <w:t>ФК и МОУ должен присваиваться номер вида «</w:t>
      </w:r>
      <w:proofErr w:type="gramStart"/>
      <w:r w:rsidRPr="00A03B89">
        <w:rPr>
          <w:lang w:val="ru-RU"/>
        </w:rPr>
        <w:t>Х</w:t>
      </w:r>
      <w:proofErr w:type="gramEnd"/>
      <w:r w:rsidRPr="00A03B89">
        <w:t>X</w:t>
      </w:r>
      <w:r w:rsidRPr="00A03B89">
        <w:rPr>
          <w:lang w:val="ru-RU"/>
        </w:rPr>
        <w:t>-</w:t>
      </w:r>
      <w:r w:rsidRPr="00A03B89">
        <w:t>Y</w:t>
      </w:r>
      <w:r w:rsidRPr="00A03B89">
        <w:rPr>
          <w:lang w:val="ru-RU"/>
        </w:rPr>
        <w:t>/РТО», где:</w:t>
      </w:r>
    </w:p>
    <w:p w:rsidR="00DC5AF7" w:rsidRPr="00A03B89" w:rsidRDefault="009E38A1" w:rsidP="00B6361F">
      <w:pPr>
        <w:pStyle w:val="AListbullet"/>
        <w:rPr>
          <w:lang w:val="ru-RU"/>
        </w:rPr>
      </w:pPr>
      <w:r w:rsidRPr="00A03B89">
        <w:rPr>
          <w:lang w:val="ru-RU"/>
        </w:rPr>
        <w:t>«ХХ» – номер подразделения ФК (Места оказания услуг) согласно классификатору ФК;</w:t>
      </w:r>
    </w:p>
    <w:p w:rsidR="00DC5AF7" w:rsidRPr="00A03B89" w:rsidRDefault="009E38A1" w:rsidP="00B6361F">
      <w:pPr>
        <w:pStyle w:val="AListbullet"/>
        <w:rPr>
          <w:lang w:val="ru-RU"/>
        </w:rPr>
      </w:pPr>
      <w:r w:rsidRPr="00A03B89">
        <w:rPr>
          <w:lang w:val="ru-RU"/>
        </w:rPr>
        <w:t>«</w:t>
      </w:r>
      <w:r w:rsidRPr="00A03B89">
        <w:t>Y</w:t>
      </w:r>
      <w:r w:rsidRPr="00A03B89">
        <w:rPr>
          <w:lang w:val="ru-RU"/>
        </w:rPr>
        <w:t>» – порядковый номер РТО в Месте оказания услуг с начала действия Контракта.</w:t>
      </w:r>
    </w:p>
    <w:p w:rsidR="00DC5AF7" w:rsidRPr="00A03B89" w:rsidRDefault="009E38A1" w:rsidP="00B6361F">
      <w:pPr>
        <w:pStyle w:val="ABody"/>
        <w:rPr>
          <w:lang w:val="ru-RU"/>
        </w:rPr>
      </w:pPr>
      <w:r w:rsidRPr="00A03B89">
        <w:rPr>
          <w:lang w:val="ru-RU"/>
        </w:rPr>
        <w:t>Техническому акту о проведении регламентированного технического обслуживания ПАК  должен присваиваться номер следующего вида «</w:t>
      </w:r>
      <w:r w:rsidRPr="00A03B89">
        <w:t>X</w:t>
      </w:r>
      <w:r w:rsidRPr="00A03B89">
        <w:rPr>
          <w:lang w:val="ru-RU"/>
        </w:rPr>
        <w:t>-/РТО», где «Х» - порядковый номер РТО ПАК  с начала действия Контракта.</w:t>
      </w:r>
    </w:p>
    <w:p w:rsidR="00DC5AF7" w:rsidRPr="00A03B89" w:rsidRDefault="009E38A1" w:rsidP="00B6361F">
      <w:pPr>
        <w:pStyle w:val="ABody"/>
        <w:rPr>
          <w:lang w:val="ru-RU"/>
        </w:rPr>
      </w:pPr>
      <w:r w:rsidRPr="00A03B89">
        <w:rPr>
          <w:lang w:val="ru-RU"/>
        </w:rPr>
        <w:t>Результатами работ по РТО в УФК являются:</w:t>
      </w:r>
    </w:p>
    <w:p w:rsidR="00DC5AF7" w:rsidRPr="00A03B89" w:rsidRDefault="009E38A1" w:rsidP="00B6361F">
      <w:pPr>
        <w:pStyle w:val="AListbullet"/>
        <w:rPr>
          <w:lang w:val="ru-RU"/>
        </w:rPr>
      </w:pPr>
      <w:r w:rsidRPr="00A03B89">
        <w:rPr>
          <w:lang w:val="ru-RU"/>
        </w:rPr>
        <w:t>комплекс профилактических мероприятий проведенных относительно объектов технического обслуживания, согласно настоящему регламента;</w:t>
      </w:r>
    </w:p>
    <w:p w:rsidR="00DC5AF7" w:rsidRPr="00A03B89" w:rsidRDefault="009E38A1" w:rsidP="00B6361F">
      <w:pPr>
        <w:pStyle w:val="AListbullet"/>
      </w:pPr>
      <w:r w:rsidRPr="00A03B89">
        <w:rPr>
          <w:lang w:val="ru-RU"/>
        </w:rPr>
        <w:t xml:space="preserve">выполненные заявки в </w:t>
      </w:r>
      <w:r w:rsidR="003747CB" w:rsidRPr="00A03B89">
        <w:rPr>
          <w:lang w:val="ru-RU"/>
        </w:rPr>
        <w:t xml:space="preserve">СУЭ </w:t>
      </w:r>
      <w:r w:rsidRPr="00A03B89">
        <w:rPr>
          <w:lang w:val="ru-RU"/>
        </w:rPr>
        <w:t xml:space="preserve">УФК и в </w:t>
      </w:r>
      <w:r w:rsidR="003747CB" w:rsidRPr="00A03B89">
        <w:rPr>
          <w:lang w:val="ru-RU"/>
        </w:rPr>
        <w:t>СУЭ ФК</w:t>
      </w:r>
      <w:r w:rsidRPr="00A03B89">
        <w:rPr>
          <w:lang w:val="ru-RU"/>
        </w:rPr>
        <w:t xml:space="preserve"> по проведению </w:t>
      </w:r>
      <w:r w:rsidRPr="00A03B89">
        <w:t>РТО;</w:t>
      </w:r>
    </w:p>
    <w:p w:rsidR="00DC5AF7" w:rsidRPr="00A03B89" w:rsidRDefault="009E38A1" w:rsidP="00B6361F">
      <w:pPr>
        <w:pStyle w:val="AListbullet"/>
        <w:rPr>
          <w:lang w:val="ru-RU"/>
        </w:rPr>
      </w:pPr>
      <w:r w:rsidRPr="00A03B89">
        <w:rPr>
          <w:lang w:val="ru-RU"/>
        </w:rPr>
        <w:t xml:space="preserve">заведенные заявки в </w:t>
      </w:r>
      <w:r w:rsidR="003747CB" w:rsidRPr="00A03B89">
        <w:rPr>
          <w:lang w:val="ru-RU"/>
        </w:rPr>
        <w:t>СУЭ ФК</w:t>
      </w:r>
      <w:r w:rsidRPr="00A03B89">
        <w:rPr>
          <w:lang w:val="ru-RU"/>
        </w:rPr>
        <w:t xml:space="preserve">УФК и в </w:t>
      </w:r>
      <w:r w:rsidR="003747CB" w:rsidRPr="00A03B89">
        <w:rPr>
          <w:lang w:val="ru-RU"/>
        </w:rPr>
        <w:t xml:space="preserve">СУЭ ФК </w:t>
      </w:r>
      <w:r w:rsidRPr="00A03B89">
        <w:rPr>
          <w:lang w:val="ru-RU"/>
        </w:rPr>
        <w:t>по результатам проведения РТО, с указаниями по устранению выявленных неисправностей;</w:t>
      </w:r>
    </w:p>
    <w:p w:rsidR="00DC5AF7" w:rsidRPr="00A03B89" w:rsidRDefault="009E38A1" w:rsidP="00B6361F">
      <w:pPr>
        <w:pStyle w:val="AListbullet"/>
        <w:rPr>
          <w:lang w:val="ru-RU"/>
        </w:rPr>
      </w:pPr>
      <w:r w:rsidRPr="00A03B89">
        <w:rPr>
          <w:lang w:val="ru-RU"/>
        </w:rPr>
        <w:t xml:space="preserve">комплект утвержденных и подписанных документов по </w:t>
      </w:r>
      <w:proofErr w:type="gramStart"/>
      <w:r w:rsidRPr="00A03B89">
        <w:rPr>
          <w:lang w:val="ru-RU"/>
        </w:rPr>
        <w:t>проведенному</w:t>
      </w:r>
      <w:proofErr w:type="gramEnd"/>
      <w:r w:rsidRPr="00A03B89">
        <w:rPr>
          <w:lang w:val="ru-RU"/>
        </w:rPr>
        <w:t xml:space="preserve"> РТО, согласно настоящего регламента.</w:t>
      </w:r>
    </w:p>
    <w:p w:rsidR="00DC5AF7" w:rsidRPr="00A03B89" w:rsidRDefault="009E38A1" w:rsidP="00B6361F">
      <w:pPr>
        <w:pStyle w:val="ABody"/>
        <w:rPr>
          <w:lang w:val="ru-RU"/>
        </w:rPr>
      </w:pPr>
      <w:bookmarkStart w:id="1147" w:name="O_25743"/>
      <w:bookmarkEnd w:id="1147"/>
      <w:r w:rsidRPr="00A03B89">
        <w:rPr>
          <w:lang w:val="ru-RU"/>
        </w:rPr>
        <w:t>Результатами работ по РТО ЦА</w:t>
      </w:r>
      <w:r w:rsidRPr="00A03B89">
        <w:t> </w:t>
      </w:r>
      <w:r w:rsidR="00233C67" w:rsidRPr="00A03B89">
        <w:rPr>
          <w:lang w:val="ru-RU"/>
        </w:rPr>
        <w:t>ФК, МОУ и</w:t>
      </w:r>
      <w:r w:rsidRPr="00A03B89">
        <w:rPr>
          <w:lang w:val="ru-RU"/>
        </w:rPr>
        <w:t xml:space="preserve"> ПАК  являются:</w:t>
      </w:r>
    </w:p>
    <w:p w:rsidR="00DC5AF7" w:rsidRPr="00A03B89" w:rsidRDefault="009E38A1" w:rsidP="00B6361F">
      <w:pPr>
        <w:pStyle w:val="AListbullet"/>
        <w:rPr>
          <w:lang w:val="ru-RU"/>
        </w:rPr>
      </w:pPr>
      <w:r w:rsidRPr="00A03B89">
        <w:rPr>
          <w:lang w:val="ru-RU"/>
        </w:rPr>
        <w:t xml:space="preserve">комплекс профилактических мероприятий проведенных относительно объектов технического обслуживания, </w:t>
      </w:r>
      <w:proofErr w:type="gramStart"/>
      <w:r w:rsidRPr="00A03B89">
        <w:rPr>
          <w:lang w:val="ru-RU"/>
        </w:rPr>
        <w:t>согласно</w:t>
      </w:r>
      <w:proofErr w:type="gramEnd"/>
      <w:r w:rsidRPr="00A03B89">
        <w:rPr>
          <w:lang w:val="ru-RU"/>
        </w:rPr>
        <w:t xml:space="preserve"> настоящего регламента;</w:t>
      </w:r>
    </w:p>
    <w:p w:rsidR="00DC5AF7" w:rsidRPr="00A03B89" w:rsidRDefault="009E38A1" w:rsidP="00B6361F">
      <w:pPr>
        <w:pStyle w:val="AListbullet"/>
      </w:pPr>
      <w:r w:rsidRPr="00A03B89">
        <w:rPr>
          <w:lang w:val="ru-RU"/>
        </w:rPr>
        <w:t xml:space="preserve">выполненные заявки в </w:t>
      </w:r>
      <w:r w:rsidR="003747CB" w:rsidRPr="00A03B89">
        <w:rPr>
          <w:lang w:val="ru-RU"/>
        </w:rPr>
        <w:t>СУЭ ФК</w:t>
      </w:r>
      <w:r w:rsidR="00DE235C" w:rsidRPr="00A03B89" w:rsidDel="003747CB">
        <w:rPr>
          <w:lang w:val="ru-RU"/>
        </w:rPr>
        <w:t xml:space="preserve"> </w:t>
      </w:r>
      <w:r w:rsidRPr="00A03B89">
        <w:rPr>
          <w:lang w:val="ru-RU"/>
        </w:rPr>
        <w:t xml:space="preserve">по проведению </w:t>
      </w:r>
      <w:r w:rsidRPr="00A03B89">
        <w:t>РТО;</w:t>
      </w:r>
    </w:p>
    <w:p w:rsidR="00DC5AF7" w:rsidRPr="00A03B89" w:rsidRDefault="009E38A1" w:rsidP="00B6361F">
      <w:pPr>
        <w:pStyle w:val="AListbullet"/>
        <w:rPr>
          <w:lang w:val="ru-RU"/>
        </w:rPr>
      </w:pPr>
      <w:r w:rsidRPr="00A03B89">
        <w:rPr>
          <w:lang w:val="ru-RU"/>
        </w:rPr>
        <w:t xml:space="preserve">заведенные заявки в </w:t>
      </w:r>
      <w:r w:rsidR="003747CB" w:rsidRPr="00A03B89">
        <w:rPr>
          <w:lang w:val="ru-RU"/>
        </w:rPr>
        <w:t>СУЭ ФК</w:t>
      </w:r>
      <w:r w:rsidR="00DE235C" w:rsidRPr="00A03B89" w:rsidDel="003747CB">
        <w:rPr>
          <w:lang w:val="ru-RU"/>
        </w:rPr>
        <w:t xml:space="preserve"> </w:t>
      </w:r>
      <w:r w:rsidRPr="00A03B89">
        <w:rPr>
          <w:lang w:val="ru-RU"/>
        </w:rPr>
        <w:t>по результатам проведения РТО, с указаниями по устранению выявленных неисправностей;</w:t>
      </w:r>
    </w:p>
    <w:p w:rsidR="00DC5AF7" w:rsidRPr="00A03B89" w:rsidRDefault="009E38A1" w:rsidP="00B6361F">
      <w:pPr>
        <w:pStyle w:val="AListbullet"/>
        <w:rPr>
          <w:lang w:val="ru-RU"/>
        </w:rPr>
      </w:pPr>
      <w:r w:rsidRPr="00A03B89">
        <w:rPr>
          <w:lang w:val="ru-RU"/>
        </w:rPr>
        <w:t xml:space="preserve">комплект утвержденных и подписанных документов по </w:t>
      </w:r>
      <w:proofErr w:type="gramStart"/>
      <w:r w:rsidRPr="00A03B89">
        <w:rPr>
          <w:lang w:val="ru-RU"/>
        </w:rPr>
        <w:t>проведенному</w:t>
      </w:r>
      <w:proofErr w:type="gramEnd"/>
      <w:r w:rsidRPr="00A03B89">
        <w:rPr>
          <w:lang w:val="ru-RU"/>
        </w:rPr>
        <w:t xml:space="preserve"> РТО, согласно настоящего регламента.</w:t>
      </w:r>
    </w:p>
    <w:p w:rsidR="00DC5AF7" w:rsidRPr="00A03B89" w:rsidRDefault="009E38A1" w:rsidP="009E38A1">
      <w:pPr>
        <w:pStyle w:val="AHeading3app"/>
        <w:rPr>
          <w:lang w:val="ru-RU"/>
        </w:rPr>
      </w:pPr>
      <w:bookmarkStart w:id="1148" w:name="O_19956"/>
      <w:bookmarkEnd w:id="1148"/>
      <w:r w:rsidRPr="00A03B89">
        <w:rPr>
          <w:lang w:val="ru-RU"/>
        </w:rPr>
        <w:t xml:space="preserve"> </w:t>
      </w:r>
      <w:bookmarkStart w:id="1149" w:name="_Toc375673409"/>
      <w:bookmarkStart w:id="1150" w:name="_Toc381775240"/>
      <w:bookmarkStart w:id="1151" w:name="_Toc381779740"/>
      <w:r w:rsidRPr="00A03B89">
        <w:rPr>
          <w:lang w:val="ru-RU"/>
        </w:rPr>
        <w:t>Состав операций по РТО объектов технического обслуживания</w:t>
      </w:r>
      <w:bookmarkEnd w:id="1149"/>
      <w:bookmarkEnd w:id="1150"/>
      <w:bookmarkEnd w:id="1151"/>
    </w:p>
    <w:p w:rsidR="00DC5AF7" w:rsidRPr="00A03B89" w:rsidRDefault="009E38A1" w:rsidP="00B6361F">
      <w:pPr>
        <w:pStyle w:val="ABodyindent"/>
        <w:rPr>
          <w:lang w:val="ru-RU"/>
        </w:rPr>
      </w:pPr>
      <w:bookmarkStart w:id="1152" w:name="O_25740"/>
      <w:bookmarkEnd w:id="1152"/>
      <w:r w:rsidRPr="00A03B89">
        <w:rPr>
          <w:lang w:val="ru-RU"/>
        </w:rPr>
        <w:t>Состав работ по РТО объектов технического обслуживания приведен в следующ</w:t>
      </w:r>
      <w:r w:rsidR="00914D2F" w:rsidRPr="00A03B89">
        <w:rPr>
          <w:lang w:val="ru-RU"/>
        </w:rPr>
        <w:t>ей</w:t>
      </w:r>
      <w:r w:rsidRPr="00A03B89">
        <w:rPr>
          <w:lang w:val="ru-RU"/>
        </w:rPr>
        <w:t xml:space="preserve"> таблиц</w:t>
      </w:r>
      <w:r w:rsidR="00914D2F" w:rsidRPr="00A03B89">
        <w:rPr>
          <w:lang w:val="ru-RU"/>
        </w:rPr>
        <w:t>е</w:t>
      </w:r>
      <w:r w:rsidRPr="00A03B89">
        <w:rPr>
          <w:lang w:val="ru-RU"/>
        </w:rPr>
        <w:t>:</w:t>
      </w:r>
    </w:p>
    <w:p w:rsidR="00914D2F" w:rsidRPr="00A03B89" w:rsidRDefault="00B92120" w:rsidP="00914D2F">
      <w:pPr>
        <w:tabs>
          <w:tab w:val="left" w:pos="676"/>
          <w:tab w:val="left" w:pos="1440"/>
        </w:tabs>
        <w:suppressAutoHyphens/>
        <w:spacing w:after="60"/>
        <w:ind w:firstLine="720"/>
        <w:jc w:val="both"/>
        <w:rPr>
          <w:rFonts w:ascii="Times New Roman" w:hAnsi="Times New Roman"/>
          <w:b/>
          <w:i/>
          <w:color w:val="000000" w:themeColor="text1"/>
          <w:lang w:val="ru-RU"/>
        </w:rPr>
      </w:pPr>
      <w:r w:rsidRPr="00A03B89">
        <w:rPr>
          <w:rFonts w:ascii="Times New Roman" w:hAnsi="Times New Roman"/>
          <w:b/>
          <w:i/>
          <w:color w:val="000000" w:themeColor="text1"/>
          <w:lang w:val="ru-RU"/>
        </w:rPr>
        <w:lastRenderedPageBreak/>
        <w:t>1. Коммуникационное оборудование (Коммутаторы, маршрутизаторы, межсетевые экраны и т.п.)</w:t>
      </w:r>
    </w:p>
    <w:p w:rsidR="00B233E2" w:rsidRPr="00A03B89" w:rsidRDefault="00B233E2" w:rsidP="00914D2F">
      <w:pPr>
        <w:tabs>
          <w:tab w:val="left" w:pos="676"/>
          <w:tab w:val="left" w:pos="1440"/>
        </w:tabs>
        <w:suppressAutoHyphens/>
        <w:spacing w:after="60"/>
        <w:ind w:firstLine="720"/>
        <w:jc w:val="both"/>
        <w:rPr>
          <w:rFonts w:ascii="Times New Roman" w:hAnsi="Times New Roman"/>
          <w:b/>
          <w:i/>
          <w:color w:val="000000" w:themeColor="text1"/>
          <w:szCs w:val="22"/>
          <w:lang w:val="ru-RU"/>
        </w:rPr>
      </w:pPr>
    </w:p>
    <w:tbl>
      <w:tblPr>
        <w:tblW w:w="5407" w:type="pct"/>
        <w:tblInd w:w="-885" w:type="dxa"/>
        <w:tblLayout w:type="fixed"/>
        <w:tblLook w:val="0000"/>
      </w:tblPr>
      <w:tblGrid>
        <w:gridCol w:w="726"/>
        <w:gridCol w:w="2188"/>
        <w:gridCol w:w="3995"/>
        <w:gridCol w:w="2552"/>
        <w:gridCol w:w="1502"/>
      </w:tblGrid>
      <w:tr w:rsidR="00914D2F" w:rsidRPr="00A03B89" w:rsidTr="00914D2F">
        <w:trPr>
          <w:trHeight w:val="537"/>
          <w:tblHeader/>
        </w:trPr>
        <w:tc>
          <w:tcPr>
            <w:tcW w:w="331"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b/>
                <w:color w:val="000000" w:themeColor="text1"/>
              </w:rPr>
            </w:pPr>
            <w:r w:rsidRPr="00A03B89">
              <w:rPr>
                <w:rFonts w:ascii="Times New Roman" w:hAnsi="Times New Roman"/>
                <w:b/>
                <w:color w:val="000000" w:themeColor="text1"/>
              </w:rPr>
              <w:t>№</w:t>
            </w:r>
          </w:p>
        </w:tc>
        <w:tc>
          <w:tcPr>
            <w:tcW w:w="998"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b/>
                <w:color w:val="000000" w:themeColor="text1"/>
              </w:rPr>
            </w:pPr>
            <w:r w:rsidRPr="00A03B89">
              <w:rPr>
                <w:rFonts w:ascii="Times New Roman" w:hAnsi="Times New Roman"/>
                <w:b/>
                <w:color w:val="000000" w:themeColor="text1"/>
              </w:rPr>
              <w:t>Тип Оборудования</w:t>
            </w:r>
          </w:p>
        </w:tc>
        <w:tc>
          <w:tcPr>
            <w:tcW w:w="1822"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b/>
                <w:color w:val="000000" w:themeColor="text1"/>
              </w:rPr>
            </w:pPr>
            <w:r w:rsidRPr="00A03B89">
              <w:rPr>
                <w:rFonts w:ascii="Times New Roman" w:hAnsi="Times New Roman"/>
                <w:b/>
                <w:color w:val="000000" w:themeColor="text1"/>
              </w:rPr>
              <w:t xml:space="preserve">Состав работ </w:t>
            </w:r>
            <w:r w:rsidR="00CF54B9" w:rsidRPr="00A03B89">
              <w:rPr>
                <w:rFonts w:ascii="Times New Roman" w:hAnsi="Times New Roman"/>
                <w:b/>
                <w:color w:val="000000" w:themeColor="text1"/>
              </w:rPr>
              <w:t>РТО</w:t>
            </w:r>
            <w:r w:rsidRPr="00A03B89">
              <w:rPr>
                <w:rFonts w:ascii="Times New Roman" w:hAnsi="Times New Roman"/>
                <w:b/>
                <w:color w:val="000000" w:themeColor="text1"/>
              </w:rPr>
              <w:t>-2</w:t>
            </w:r>
          </w:p>
        </w:tc>
        <w:tc>
          <w:tcPr>
            <w:tcW w:w="1164"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snapToGrid w:val="0"/>
              <w:rPr>
                <w:rFonts w:ascii="Times New Roman" w:hAnsi="Times New Roman"/>
                <w:b/>
                <w:color w:val="000000" w:themeColor="text1"/>
              </w:rPr>
            </w:pPr>
            <w:r w:rsidRPr="00A03B89">
              <w:rPr>
                <w:rFonts w:ascii="Times New Roman" w:hAnsi="Times New Roman"/>
                <w:b/>
                <w:color w:val="000000" w:themeColor="text1"/>
              </w:rPr>
              <w:t>Периодичность выполнения работ</w:t>
            </w:r>
          </w:p>
        </w:tc>
        <w:tc>
          <w:tcPr>
            <w:tcW w:w="685"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snapToGrid w:val="0"/>
              <w:rPr>
                <w:rFonts w:ascii="Times New Roman" w:hAnsi="Times New Roman"/>
                <w:b/>
                <w:color w:val="000000" w:themeColor="text1"/>
              </w:rPr>
            </w:pPr>
            <w:r w:rsidRPr="00A03B89">
              <w:rPr>
                <w:rFonts w:ascii="Times New Roman" w:hAnsi="Times New Roman"/>
                <w:b/>
                <w:bCs/>
                <w:color w:val="000000" w:themeColor="text1"/>
              </w:rPr>
              <w:t xml:space="preserve">Входит в состав </w:t>
            </w:r>
            <w:r w:rsidR="00CF54B9" w:rsidRPr="00A03B89">
              <w:rPr>
                <w:rFonts w:ascii="Times New Roman" w:hAnsi="Times New Roman"/>
                <w:b/>
                <w:bCs/>
                <w:color w:val="000000" w:themeColor="text1"/>
              </w:rPr>
              <w:t>РТО</w:t>
            </w:r>
            <w:r w:rsidRPr="00A03B89">
              <w:rPr>
                <w:rFonts w:ascii="Times New Roman" w:hAnsi="Times New Roman"/>
                <w:b/>
                <w:bCs/>
                <w:color w:val="000000" w:themeColor="text1"/>
              </w:rPr>
              <w:t>-1</w:t>
            </w:r>
          </w:p>
        </w:tc>
      </w:tr>
      <w:tr w:rsidR="00914D2F" w:rsidRPr="00A03B89" w:rsidTr="00914D2F">
        <w:trPr>
          <w:trHeight w:val="4715"/>
        </w:trPr>
        <w:tc>
          <w:tcPr>
            <w:tcW w:w="331"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1.</w:t>
            </w: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tc>
        <w:tc>
          <w:tcPr>
            <w:tcW w:w="998"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Концентратор (hub)</w:t>
            </w: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tc>
        <w:tc>
          <w:tcPr>
            <w:tcW w:w="1822" w:type="pct"/>
            <w:tcBorders>
              <w:top w:val="single" w:sz="4" w:space="0" w:color="000000"/>
              <w:left w:val="single" w:sz="4" w:space="0" w:color="000000"/>
              <w:bottom w:val="single" w:sz="4" w:space="0" w:color="000000"/>
            </w:tcBorders>
          </w:tcPr>
          <w:p w:rsidR="00914D2F" w:rsidRPr="00A03B89" w:rsidRDefault="00B92120" w:rsidP="00683585">
            <w:pPr>
              <w:keepNext w:val="0"/>
              <w:keepLines w:val="0"/>
              <w:numPr>
                <w:ilvl w:val="0"/>
                <w:numId w:val="82"/>
              </w:numPr>
              <w:suppressAutoHyphens/>
              <w:autoSpaceDE w:val="0"/>
              <w:spacing w:line="240" w:lineRule="atLeast"/>
              <w:ind w:left="360"/>
              <w:rPr>
                <w:rFonts w:ascii="Times New Roman" w:hAnsi="Times New Roman"/>
                <w:color w:val="000000" w:themeColor="text1"/>
                <w:lang w:val="ru-RU"/>
              </w:rPr>
            </w:pPr>
            <w:r w:rsidRPr="00A03B89">
              <w:rPr>
                <w:rFonts w:ascii="Times New Roman" w:hAnsi="Times New Roman"/>
                <w:color w:val="000000" w:themeColor="text1"/>
                <w:lang w:val="ru-RU"/>
              </w:rPr>
              <w:t>Визуальный осмотр на повреждения и надежность коммуникационных соединений</w:t>
            </w:r>
          </w:p>
          <w:p w:rsidR="00914D2F" w:rsidRPr="00A03B89" w:rsidRDefault="00B92120" w:rsidP="00683585">
            <w:pPr>
              <w:keepNext w:val="0"/>
              <w:keepLines w:val="0"/>
              <w:numPr>
                <w:ilvl w:val="0"/>
                <w:numId w:val="82"/>
              </w:numPr>
              <w:suppressAutoHyphens/>
              <w:autoSpaceDE w:val="0"/>
              <w:snapToGrid w:val="0"/>
              <w:spacing w:line="240" w:lineRule="atLeast"/>
              <w:ind w:left="360"/>
              <w:rPr>
                <w:rFonts w:ascii="Times New Roman" w:hAnsi="Times New Roman"/>
                <w:color w:val="000000" w:themeColor="text1"/>
              </w:rPr>
            </w:pPr>
            <w:r w:rsidRPr="00A03B89">
              <w:rPr>
                <w:rFonts w:ascii="Times New Roman" w:hAnsi="Times New Roman"/>
                <w:color w:val="000000" w:themeColor="text1"/>
              </w:rPr>
              <w:t>Проверка работоспособности</w:t>
            </w:r>
          </w:p>
          <w:p w:rsidR="00914D2F" w:rsidRPr="00A03B89" w:rsidRDefault="00B92120" w:rsidP="00683585">
            <w:pPr>
              <w:keepNext w:val="0"/>
              <w:keepLines w:val="0"/>
              <w:numPr>
                <w:ilvl w:val="0"/>
                <w:numId w:val="82"/>
              </w:numPr>
              <w:suppressAutoHyphens/>
              <w:autoSpaceDE w:val="0"/>
              <w:snapToGrid w:val="0"/>
              <w:spacing w:line="240" w:lineRule="atLeast"/>
              <w:ind w:left="360"/>
              <w:rPr>
                <w:rFonts w:ascii="Times New Roman" w:hAnsi="Times New Roman"/>
                <w:color w:val="000000" w:themeColor="text1"/>
                <w:lang w:val="ru-RU"/>
              </w:rPr>
            </w:pPr>
            <w:r w:rsidRPr="00A03B89">
              <w:rPr>
                <w:rFonts w:ascii="Times New Roman" w:hAnsi="Times New Roman"/>
                <w:color w:val="000000" w:themeColor="text1"/>
                <w:lang w:val="ru-RU"/>
              </w:rPr>
              <w:t>Профилактическое обслуживание аппаратной части: очистка от загрязнений блоков вентиляторов и внешних поверхностей</w:t>
            </w:r>
          </w:p>
          <w:p w:rsidR="00914D2F" w:rsidRPr="00A03B89" w:rsidRDefault="00914D2F" w:rsidP="00914D2F">
            <w:pPr>
              <w:suppressAutoHyphens/>
              <w:autoSpaceDE w:val="0"/>
              <w:snapToGrid w:val="0"/>
              <w:spacing w:line="240" w:lineRule="atLeast"/>
              <w:ind w:left="360"/>
              <w:rPr>
                <w:rFonts w:ascii="Times New Roman" w:hAnsi="Times New Roman"/>
                <w:color w:val="000000" w:themeColor="text1"/>
                <w:lang w:val="ru-RU"/>
              </w:rPr>
            </w:pPr>
          </w:p>
        </w:tc>
        <w:tc>
          <w:tcPr>
            <w:tcW w:w="1164"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Не менее одного раза в полугодие</w:t>
            </w:r>
          </w:p>
        </w:tc>
        <w:tc>
          <w:tcPr>
            <w:tcW w:w="685"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tc>
      </w:tr>
      <w:tr w:rsidR="00914D2F" w:rsidRPr="00A03B89" w:rsidTr="00914D2F">
        <w:trPr>
          <w:trHeight w:val="4715"/>
        </w:trPr>
        <w:tc>
          <w:tcPr>
            <w:tcW w:w="331"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2.</w:t>
            </w:r>
          </w:p>
        </w:tc>
        <w:tc>
          <w:tcPr>
            <w:tcW w:w="998"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color w:val="000000" w:themeColor="text1"/>
              </w:rPr>
            </w:pPr>
            <w:r w:rsidRPr="00A03B89">
              <w:rPr>
                <w:rFonts w:ascii="Times New Roman" w:hAnsi="Times New Roman"/>
                <w:color w:val="000000" w:themeColor="text1"/>
              </w:rPr>
              <w:t>Маршрутизатор (router)</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tc>
        <w:tc>
          <w:tcPr>
            <w:tcW w:w="1822" w:type="pct"/>
            <w:tcBorders>
              <w:top w:val="single" w:sz="4" w:space="0" w:color="000000"/>
              <w:left w:val="single" w:sz="4" w:space="0" w:color="000000"/>
              <w:bottom w:val="single" w:sz="4" w:space="0" w:color="000000"/>
            </w:tcBorders>
          </w:tcPr>
          <w:p w:rsidR="00914D2F" w:rsidRPr="00A03B89" w:rsidRDefault="00B92120" w:rsidP="00683585">
            <w:pPr>
              <w:keepNext w:val="0"/>
              <w:keepLines w:val="0"/>
              <w:numPr>
                <w:ilvl w:val="0"/>
                <w:numId w:val="82"/>
              </w:numPr>
              <w:suppressAutoHyphens/>
              <w:autoSpaceDE w:val="0"/>
              <w:snapToGrid w:val="0"/>
              <w:spacing w:line="240" w:lineRule="atLeast"/>
              <w:ind w:left="341" w:hanging="284"/>
              <w:rPr>
                <w:rFonts w:ascii="Times New Roman" w:hAnsi="Times New Roman"/>
                <w:color w:val="000000" w:themeColor="text1"/>
                <w:lang w:val="ru-RU"/>
              </w:rPr>
            </w:pPr>
            <w:r w:rsidRPr="00A03B89">
              <w:rPr>
                <w:rFonts w:ascii="Times New Roman" w:hAnsi="Times New Roman"/>
                <w:color w:val="000000" w:themeColor="text1"/>
                <w:lang w:val="ru-RU"/>
              </w:rPr>
              <w:t>Визуальный осмотр на повреждения и надежность коммуникационных соединений</w:t>
            </w:r>
          </w:p>
          <w:p w:rsidR="00914D2F" w:rsidRPr="00A03B89" w:rsidRDefault="00B92120" w:rsidP="00683585">
            <w:pPr>
              <w:keepNext w:val="0"/>
              <w:keepLines w:val="0"/>
              <w:numPr>
                <w:ilvl w:val="0"/>
                <w:numId w:val="82"/>
              </w:numPr>
              <w:suppressAutoHyphens/>
              <w:autoSpaceDE w:val="0"/>
              <w:snapToGrid w:val="0"/>
              <w:spacing w:line="240" w:lineRule="atLeast"/>
              <w:ind w:left="341" w:hanging="284"/>
              <w:rPr>
                <w:rFonts w:ascii="Times New Roman" w:hAnsi="Times New Roman"/>
                <w:color w:val="000000" w:themeColor="text1"/>
              </w:rPr>
            </w:pPr>
            <w:r w:rsidRPr="00A03B89">
              <w:rPr>
                <w:rFonts w:ascii="Times New Roman" w:hAnsi="Times New Roman"/>
                <w:color w:val="000000" w:themeColor="text1"/>
              </w:rPr>
              <w:t>Проверка работоспособности</w:t>
            </w:r>
          </w:p>
          <w:p w:rsidR="00914D2F" w:rsidRPr="00A03B89" w:rsidRDefault="00B92120" w:rsidP="00683585">
            <w:pPr>
              <w:keepNext w:val="0"/>
              <w:keepLines w:val="0"/>
              <w:numPr>
                <w:ilvl w:val="0"/>
                <w:numId w:val="82"/>
              </w:numPr>
              <w:suppressAutoHyphens/>
              <w:autoSpaceDE w:val="0"/>
              <w:snapToGrid w:val="0"/>
              <w:spacing w:line="240" w:lineRule="atLeast"/>
              <w:ind w:left="341" w:hanging="284"/>
              <w:rPr>
                <w:rFonts w:ascii="Times New Roman" w:hAnsi="Times New Roman"/>
                <w:color w:val="000000" w:themeColor="text1"/>
                <w:lang w:val="ru-RU"/>
              </w:rPr>
            </w:pPr>
            <w:r w:rsidRPr="00A03B89">
              <w:rPr>
                <w:rFonts w:ascii="Times New Roman" w:hAnsi="Times New Roman"/>
                <w:color w:val="000000" w:themeColor="text1"/>
                <w:lang w:val="ru-RU"/>
              </w:rPr>
              <w:t>Профилактическое обслуживание аппаратной части: очистка от загрязнений блоков вентиляторов и внешних поверхностей</w:t>
            </w:r>
          </w:p>
          <w:p w:rsidR="00914D2F" w:rsidRPr="00A03B89" w:rsidRDefault="00B92120" w:rsidP="00683585">
            <w:pPr>
              <w:keepNext w:val="0"/>
              <w:keepLines w:val="0"/>
              <w:numPr>
                <w:ilvl w:val="0"/>
                <w:numId w:val="82"/>
              </w:numPr>
              <w:tabs>
                <w:tab w:val="num" w:pos="57"/>
              </w:tabs>
              <w:suppressAutoHyphens/>
              <w:autoSpaceDE w:val="0"/>
              <w:spacing w:line="240" w:lineRule="atLeast"/>
              <w:ind w:left="340" w:hanging="283"/>
              <w:rPr>
                <w:rFonts w:ascii="Times New Roman" w:hAnsi="Times New Roman"/>
                <w:color w:val="000000" w:themeColor="text1"/>
              </w:rPr>
            </w:pPr>
            <w:r w:rsidRPr="00A03B89">
              <w:rPr>
                <w:rFonts w:ascii="Times New Roman" w:hAnsi="Times New Roman"/>
                <w:color w:val="000000" w:themeColor="text1"/>
              </w:rPr>
              <w:t>Мониторинг загрузки портов</w:t>
            </w:r>
          </w:p>
          <w:p w:rsidR="00914D2F" w:rsidRPr="00A03B89" w:rsidRDefault="00B92120" w:rsidP="00683585">
            <w:pPr>
              <w:keepNext w:val="0"/>
              <w:keepLines w:val="0"/>
              <w:numPr>
                <w:ilvl w:val="0"/>
                <w:numId w:val="82"/>
              </w:numPr>
              <w:tabs>
                <w:tab w:val="num" w:pos="57"/>
              </w:tabs>
              <w:suppressAutoHyphens/>
              <w:autoSpaceDE w:val="0"/>
              <w:spacing w:line="240" w:lineRule="atLeast"/>
              <w:ind w:left="340" w:hanging="283"/>
              <w:rPr>
                <w:rFonts w:ascii="Times New Roman" w:hAnsi="Times New Roman"/>
                <w:color w:val="000000" w:themeColor="text1"/>
              </w:rPr>
            </w:pPr>
            <w:r w:rsidRPr="00A03B89">
              <w:rPr>
                <w:rFonts w:ascii="Times New Roman" w:hAnsi="Times New Roman"/>
                <w:color w:val="000000" w:themeColor="text1"/>
              </w:rPr>
              <w:t>Сбор и анализ log-файлов</w:t>
            </w:r>
          </w:p>
          <w:p w:rsidR="00914D2F" w:rsidRPr="00A03B89" w:rsidRDefault="00B92120" w:rsidP="00683585">
            <w:pPr>
              <w:keepNext w:val="0"/>
              <w:keepLines w:val="0"/>
              <w:numPr>
                <w:ilvl w:val="0"/>
                <w:numId w:val="82"/>
              </w:numPr>
              <w:tabs>
                <w:tab w:val="num" w:pos="57"/>
              </w:tabs>
              <w:suppressAutoHyphens/>
              <w:autoSpaceDE w:val="0"/>
              <w:spacing w:line="240" w:lineRule="atLeast"/>
              <w:ind w:left="340" w:hanging="283"/>
              <w:rPr>
                <w:rFonts w:ascii="Times New Roman" w:hAnsi="Times New Roman"/>
                <w:color w:val="000000" w:themeColor="text1"/>
              </w:rPr>
            </w:pPr>
            <w:r w:rsidRPr="00A03B89">
              <w:rPr>
                <w:rFonts w:ascii="Times New Roman" w:hAnsi="Times New Roman"/>
                <w:color w:val="000000" w:themeColor="text1"/>
              </w:rPr>
              <w:t>Резервное копирование конфигурации</w:t>
            </w:r>
          </w:p>
          <w:p w:rsidR="00914D2F" w:rsidRPr="00A03B89" w:rsidRDefault="00B92120" w:rsidP="00683585">
            <w:pPr>
              <w:keepNext w:val="0"/>
              <w:keepLines w:val="0"/>
              <w:numPr>
                <w:ilvl w:val="0"/>
                <w:numId w:val="82"/>
              </w:numPr>
              <w:suppressAutoHyphens/>
              <w:autoSpaceDE w:val="0"/>
              <w:snapToGrid w:val="0"/>
              <w:spacing w:line="240" w:lineRule="atLeast"/>
              <w:ind w:left="341" w:hanging="284"/>
              <w:rPr>
                <w:rFonts w:ascii="Times New Roman" w:hAnsi="Times New Roman"/>
                <w:color w:val="000000" w:themeColor="text1"/>
              </w:rPr>
            </w:pPr>
            <w:r w:rsidRPr="00A03B89">
              <w:rPr>
                <w:rFonts w:ascii="Times New Roman" w:hAnsi="Times New Roman"/>
                <w:color w:val="000000" w:themeColor="text1"/>
              </w:rPr>
              <w:t>Сбор информации о прошивке</w:t>
            </w:r>
          </w:p>
          <w:p w:rsidR="00914D2F" w:rsidRPr="00A03B89" w:rsidRDefault="00B92120" w:rsidP="00683585">
            <w:pPr>
              <w:keepNext w:val="0"/>
              <w:keepLines w:val="0"/>
              <w:numPr>
                <w:ilvl w:val="0"/>
                <w:numId w:val="82"/>
              </w:numPr>
              <w:suppressAutoHyphens/>
              <w:autoSpaceDE w:val="0"/>
              <w:snapToGrid w:val="0"/>
              <w:spacing w:line="240" w:lineRule="atLeast"/>
              <w:ind w:left="341" w:hanging="284"/>
              <w:rPr>
                <w:rFonts w:ascii="Times New Roman" w:hAnsi="Times New Roman"/>
                <w:color w:val="000000" w:themeColor="text1"/>
              </w:rPr>
            </w:pPr>
            <w:r w:rsidRPr="00A03B89">
              <w:rPr>
                <w:rFonts w:ascii="Times New Roman" w:hAnsi="Times New Roman"/>
                <w:color w:val="000000" w:themeColor="text1"/>
              </w:rPr>
              <w:t>Сбор информации о конфигурации</w:t>
            </w:r>
          </w:p>
          <w:p w:rsidR="00914D2F" w:rsidRPr="00A03B89" w:rsidRDefault="00B92120" w:rsidP="00683585">
            <w:pPr>
              <w:keepNext w:val="0"/>
              <w:keepLines w:val="0"/>
              <w:numPr>
                <w:ilvl w:val="0"/>
                <w:numId w:val="82"/>
              </w:numPr>
              <w:tabs>
                <w:tab w:val="num" w:pos="57"/>
              </w:tabs>
              <w:suppressAutoHyphens/>
              <w:autoSpaceDE w:val="0"/>
              <w:spacing w:line="240" w:lineRule="atLeast"/>
              <w:ind w:left="340" w:hanging="283"/>
              <w:rPr>
                <w:rFonts w:ascii="Times New Roman" w:hAnsi="Times New Roman"/>
                <w:color w:val="000000" w:themeColor="text1"/>
              </w:rPr>
            </w:pPr>
            <w:r w:rsidRPr="00A03B89">
              <w:rPr>
                <w:rFonts w:ascii="Times New Roman" w:hAnsi="Times New Roman"/>
                <w:color w:val="000000" w:themeColor="text1"/>
              </w:rPr>
              <w:t>Рекомендация по обновлению прошивки</w:t>
            </w:r>
          </w:p>
        </w:tc>
        <w:tc>
          <w:tcPr>
            <w:tcW w:w="1164"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Не менее одного раза в полугодие</w:t>
            </w:r>
          </w:p>
        </w:tc>
        <w:tc>
          <w:tcPr>
            <w:tcW w:w="685"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tc>
      </w:tr>
      <w:tr w:rsidR="00914D2F" w:rsidRPr="00A03B89" w:rsidTr="00914D2F">
        <w:trPr>
          <w:trHeight w:val="4715"/>
        </w:trPr>
        <w:tc>
          <w:tcPr>
            <w:tcW w:w="331"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lastRenderedPageBreak/>
              <w:t>3.</w:t>
            </w:r>
          </w:p>
        </w:tc>
        <w:tc>
          <w:tcPr>
            <w:tcW w:w="998"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color w:val="000000" w:themeColor="text1"/>
              </w:rPr>
            </w:pPr>
            <w:r w:rsidRPr="00A03B89">
              <w:rPr>
                <w:rFonts w:ascii="Times New Roman" w:hAnsi="Times New Roman"/>
                <w:color w:val="000000" w:themeColor="text1"/>
              </w:rPr>
              <w:t>Коммутатор (switch)</w:t>
            </w:r>
          </w:p>
        </w:tc>
        <w:tc>
          <w:tcPr>
            <w:tcW w:w="1822" w:type="pct"/>
            <w:tcBorders>
              <w:top w:val="single" w:sz="4" w:space="0" w:color="000000"/>
              <w:left w:val="single" w:sz="4" w:space="0" w:color="000000"/>
              <w:bottom w:val="single" w:sz="4" w:space="0" w:color="000000"/>
            </w:tcBorders>
          </w:tcPr>
          <w:p w:rsidR="00914D2F" w:rsidRPr="00A03B89" w:rsidRDefault="00B92120" w:rsidP="00683585">
            <w:pPr>
              <w:keepNext w:val="0"/>
              <w:keepLines w:val="0"/>
              <w:numPr>
                <w:ilvl w:val="0"/>
                <w:numId w:val="82"/>
              </w:numPr>
              <w:suppressAutoHyphens/>
              <w:autoSpaceDE w:val="0"/>
              <w:snapToGrid w:val="0"/>
              <w:spacing w:line="240" w:lineRule="atLeast"/>
              <w:ind w:left="341" w:hanging="284"/>
              <w:rPr>
                <w:rFonts w:ascii="Times New Roman" w:hAnsi="Times New Roman"/>
                <w:color w:val="000000" w:themeColor="text1"/>
                <w:lang w:val="ru-RU"/>
              </w:rPr>
            </w:pPr>
            <w:r w:rsidRPr="00A03B89">
              <w:rPr>
                <w:rFonts w:ascii="Times New Roman" w:hAnsi="Times New Roman"/>
                <w:color w:val="000000" w:themeColor="text1"/>
                <w:lang w:val="ru-RU"/>
              </w:rPr>
              <w:t>Визуальный осмотр на повреждения и надежность коммуникационных соединений</w:t>
            </w:r>
          </w:p>
          <w:p w:rsidR="00914D2F" w:rsidRPr="00A03B89" w:rsidRDefault="00B92120" w:rsidP="00683585">
            <w:pPr>
              <w:keepNext w:val="0"/>
              <w:keepLines w:val="0"/>
              <w:numPr>
                <w:ilvl w:val="0"/>
                <w:numId w:val="82"/>
              </w:numPr>
              <w:suppressAutoHyphens/>
              <w:autoSpaceDE w:val="0"/>
              <w:snapToGrid w:val="0"/>
              <w:spacing w:line="240" w:lineRule="atLeast"/>
              <w:ind w:left="341" w:hanging="284"/>
              <w:rPr>
                <w:rFonts w:ascii="Times New Roman" w:hAnsi="Times New Roman"/>
                <w:color w:val="000000" w:themeColor="text1"/>
              </w:rPr>
            </w:pPr>
            <w:r w:rsidRPr="00A03B89">
              <w:rPr>
                <w:rFonts w:ascii="Times New Roman" w:hAnsi="Times New Roman"/>
                <w:color w:val="000000" w:themeColor="text1"/>
              </w:rPr>
              <w:t>Проверка работоспособности</w:t>
            </w:r>
          </w:p>
          <w:p w:rsidR="00914D2F" w:rsidRPr="00A03B89" w:rsidRDefault="00B92120" w:rsidP="00683585">
            <w:pPr>
              <w:keepNext w:val="0"/>
              <w:keepLines w:val="0"/>
              <w:numPr>
                <w:ilvl w:val="0"/>
                <w:numId w:val="82"/>
              </w:numPr>
              <w:suppressAutoHyphens/>
              <w:autoSpaceDE w:val="0"/>
              <w:snapToGrid w:val="0"/>
              <w:spacing w:line="240" w:lineRule="atLeast"/>
              <w:ind w:left="341" w:hanging="284"/>
              <w:rPr>
                <w:rFonts w:ascii="Times New Roman" w:hAnsi="Times New Roman"/>
                <w:color w:val="000000" w:themeColor="text1"/>
                <w:lang w:val="ru-RU"/>
              </w:rPr>
            </w:pPr>
            <w:r w:rsidRPr="00A03B89">
              <w:rPr>
                <w:rFonts w:ascii="Times New Roman" w:hAnsi="Times New Roman"/>
                <w:color w:val="000000" w:themeColor="text1"/>
                <w:lang w:val="ru-RU"/>
              </w:rPr>
              <w:t>Профилактическое обслуживание аппаратной части: очистка от загрязнений блоков вентиляторов и внешних поверхностей</w:t>
            </w:r>
          </w:p>
          <w:p w:rsidR="00914D2F" w:rsidRPr="00A03B89" w:rsidRDefault="00B92120" w:rsidP="00683585">
            <w:pPr>
              <w:keepNext w:val="0"/>
              <w:keepLines w:val="0"/>
              <w:numPr>
                <w:ilvl w:val="0"/>
                <w:numId w:val="82"/>
              </w:numPr>
              <w:tabs>
                <w:tab w:val="num" w:pos="57"/>
              </w:tabs>
              <w:suppressAutoHyphens/>
              <w:autoSpaceDE w:val="0"/>
              <w:spacing w:line="240" w:lineRule="atLeast"/>
              <w:ind w:left="340" w:hanging="283"/>
              <w:rPr>
                <w:rFonts w:ascii="Times New Roman" w:hAnsi="Times New Roman"/>
                <w:color w:val="000000" w:themeColor="text1"/>
              </w:rPr>
            </w:pPr>
            <w:r w:rsidRPr="00A03B89">
              <w:rPr>
                <w:rFonts w:ascii="Times New Roman" w:hAnsi="Times New Roman"/>
                <w:color w:val="000000" w:themeColor="text1"/>
              </w:rPr>
              <w:t xml:space="preserve">Анализ загрузки портов </w:t>
            </w:r>
          </w:p>
          <w:p w:rsidR="00914D2F" w:rsidRPr="00A03B89" w:rsidRDefault="00B92120" w:rsidP="00683585">
            <w:pPr>
              <w:keepNext w:val="0"/>
              <w:keepLines w:val="0"/>
              <w:numPr>
                <w:ilvl w:val="0"/>
                <w:numId w:val="82"/>
              </w:numPr>
              <w:tabs>
                <w:tab w:val="num" w:pos="57"/>
              </w:tabs>
              <w:suppressAutoHyphens/>
              <w:autoSpaceDE w:val="0"/>
              <w:spacing w:line="240" w:lineRule="atLeast"/>
              <w:ind w:left="340" w:hanging="283"/>
              <w:rPr>
                <w:rFonts w:ascii="Times New Roman" w:hAnsi="Times New Roman"/>
                <w:color w:val="000000" w:themeColor="text1"/>
              </w:rPr>
            </w:pPr>
            <w:r w:rsidRPr="00A03B89">
              <w:rPr>
                <w:rFonts w:ascii="Times New Roman" w:hAnsi="Times New Roman"/>
                <w:color w:val="000000" w:themeColor="text1"/>
              </w:rPr>
              <w:t>Рекомендация по обновлению прошивки</w:t>
            </w:r>
          </w:p>
        </w:tc>
        <w:tc>
          <w:tcPr>
            <w:tcW w:w="1164"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Не менее одного раза в полугодие</w:t>
            </w:r>
          </w:p>
        </w:tc>
        <w:tc>
          <w:tcPr>
            <w:tcW w:w="685"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tc>
      </w:tr>
      <w:tr w:rsidR="00914D2F" w:rsidRPr="00A03B89" w:rsidTr="00914D2F">
        <w:trPr>
          <w:trHeight w:val="4183"/>
        </w:trPr>
        <w:tc>
          <w:tcPr>
            <w:tcW w:w="331"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4.</w:t>
            </w:r>
          </w:p>
        </w:tc>
        <w:tc>
          <w:tcPr>
            <w:tcW w:w="998"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Межсетевой экран</w:t>
            </w:r>
          </w:p>
        </w:tc>
        <w:tc>
          <w:tcPr>
            <w:tcW w:w="1822" w:type="pct"/>
            <w:tcBorders>
              <w:top w:val="single" w:sz="4" w:space="0" w:color="000000"/>
              <w:left w:val="single" w:sz="4" w:space="0" w:color="000000"/>
              <w:bottom w:val="single" w:sz="4" w:space="0" w:color="000000"/>
            </w:tcBorders>
          </w:tcPr>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lang w:val="ru-RU"/>
              </w:rPr>
            </w:pPr>
            <w:r w:rsidRPr="00A03B89">
              <w:rPr>
                <w:rFonts w:ascii="Times New Roman" w:hAnsi="Times New Roman"/>
                <w:color w:val="000000" w:themeColor="text1"/>
                <w:lang w:val="ru-RU"/>
              </w:rPr>
              <w:t>Визуальный осмотр на повреждения и надежность коммуникационных соединений</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Проверка работоспособности</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lang w:val="ru-RU"/>
              </w:rPr>
            </w:pPr>
            <w:r w:rsidRPr="00A03B89">
              <w:rPr>
                <w:rFonts w:ascii="Times New Roman" w:hAnsi="Times New Roman"/>
                <w:color w:val="000000" w:themeColor="text1"/>
                <w:lang w:val="ru-RU"/>
              </w:rPr>
              <w:t>Профилактическое обслуживание аппаратной части: очистка от загрязнений блоков вентиляторов и внешних поверхностей</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rPr>
            </w:pPr>
            <w:r w:rsidRPr="00A03B89">
              <w:rPr>
                <w:rFonts w:ascii="Times New Roman" w:hAnsi="Times New Roman"/>
                <w:color w:val="000000" w:themeColor="text1"/>
              </w:rPr>
              <w:t>Анализ загрузки портов</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rPr>
            </w:pPr>
            <w:r w:rsidRPr="00A03B89">
              <w:rPr>
                <w:rFonts w:ascii="Times New Roman" w:hAnsi="Times New Roman"/>
                <w:color w:val="000000" w:themeColor="text1"/>
              </w:rPr>
              <w:t>Сбор и анализ log-файлов</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rPr>
            </w:pPr>
            <w:r w:rsidRPr="00A03B89">
              <w:rPr>
                <w:rFonts w:ascii="Times New Roman" w:hAnsi="Times New Roman"/>
                <w:color w:val="000000" w:themeColor="text1"/>
              </w:rPr>
              <w:t>Резервное копирование конфигурации</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Сбор информации о прошивке</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Сбор информации о конфигурации</w:t>
            </w:r>
          </w:p>
          <w:p w:rsidR="00914D2F" w:rsidRPr="00A03B89" w:rsidRDefault="00B92120" w:rsidP="00683585">
            <w:pPr>
              <w:keepNext w:val="0"/>
              <w:keepLines w:val="0"/>
              <w:numPr>
                <w:ilvl w:val="0"/>
                <w:numId w:val="82"/>
              </w:numPr>
              <w:tabs>
                <w:tab w:val="num" w:pos="57"/>
              </w:tabs>
              <w:suppressAutoHyphens/>
              <w:autoSpaceDE w:val="0"/>
              <w:spacing w:line="240" w:lineRule="atLeast"/>
              <w:ind w:left="340" w:hanging="283"/>
              <w:rPr>
                <w:rFonts w:ascii="Times New Roman" w:hAnsi="Times New Roman"/>
                <w:color w:val="000000" w:themeColor="text1"/>
              </w:rPr>
            </w:pPr>
            <w:r w:rsidRPr="00A03B89">
              <w:rPr>
                <w:rFonts w:ascii="Times New Roman" w:hAnsi="Times New Roman"/>
                <w:color w:val="000000" w:themeColor="text1"/>
              </w:rPr>
              <w:t>Рекомендация по обновлению прошивки</w:t>
            </w:r>
          </w:p>
        </w:tc>
        <w:tc>
          <w:tcPr>
            <w:tcW w:w="1164"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Не менее одного раза в полугодие</w:t>
            </w:r>
          </w:p>
        </w:tc>
        <w:tc>
          <w:tcPr>
            <w:tcW w:w="685"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tc>
      </w:tr>
      <w:tr w:rsidR="00914D2F" w:rsidRPr="00A03B89" w:rsidTr="00914D2F">
        <w:trPr>
          <w:trHeight w:val="4183"/>
        </w:trPr>
        <w:tc>
          <w:tcPr>
            <w:tcW w:w="331" w:type="pct"/>
            <w:tcBorders>
              <w:top w:val="single" w:sz="4" w:space="0" w:color="000000"/>
              <w:left w:val="single" w:sz="4" w:space="0" w:color="000000"/>
              <w:bottom w:val="single" w:sz="4" w:space="0" w:color="000000"/>
            </w:tcBorders>
            <w:vAlign w:val="center"/>
          </w:tcPr>
          <w:p w:rsidR="00914D2F" w:rsidRPr="00A03B89" w:rsidDel="007F5137"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lastRenderedPageBreak/>
              <w:t>5.</w:t>
            </w:r>
          </w:p>
        </w:tc>
        <w:tc>
          <w:tcPr>
            <w:tcW w:w="998"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Криптошлюз</w:t>
            </w:r>
          </w:p>
        </w:tc>
        <w:tc>
          <w:tcPr>
            <w:tcW w:w="1822" w:type="pct"/>
            <w:tcBorders>
              <w:top w:val="single" w:sz="4" w:space="0" w:color="000000"/>
              <w:left w:val="single" w:sz="4" w:space="0" w:color="000000"/>
              <w:bottom w:val="single" w:sz="4" w:space="0" w:color="000000"/>
            </w:tcBorders>
          </w:tcPr>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lang w:val="ru-RU"/>
              </w:rPr>
            </w:pPr>
            <w:r w:rsidRPr="00A03B89">
              <w:rPr>
                <w:rFonts w:ascii="Times New Roman" w:hAnsi="Times New Roman"/>
                <w:color w:val="000000" w:themeColor="text1"/>
                <w:lang w:val="ru-RU"/>
              </w:rPr>
              <w:t>Визуальный осмотр на повреждения и надежность коммуникационных соединений</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Проверка работоспособности</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rPr>
            </w:pPr>
            <w:r w:rsidRPr="00A03B89">
              <w:rPr>
                <w:rFonts w:ascii="Times New Roman" w:hAnsi="Times New Roman"/>
                <w:color w:val="000000" w:themeColor="text1"/>
              </w:rPr>
              <w:t>Проверка процедур шифрование данных</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lang w:val="ru-RU"/>
              </w:rPr>
            </w:pPr>
            <w:r w:rsidRPr="00A03B89">
              <w:rPr>
                <w:rFonts w:ascii="Times New Roman" w:hAnsi="Times New Roman"/>
                <w:color w:val="000000" w:themeColor="text1"/>
                <w:lang w:val="ru-RU"/>
              </w:rPr>
              <w:t>Профилактическое обслуживание аппаратной части: очистка от загрязнений блоков вентиляторов и внешних поверхностей</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rPr>
            </w:pPr>
            <w:r w:rsidRPr="00A03B89">
              <w:rPr>
                <w:rFonts w:ascii="Times New Roman" w:hAnsi="Times New Roman"/>
                <w:color w:val="000000" w:themeColor="text1"/>
              </w:rPr>
              <w:t>Мониторинг загрузки портов</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rPr>
            </w:pPr>
            <w:r w:rsidRPr="00A03B89">
              <w:rPr>
                <w:rFonts w:ascii="Times New Roman" w:hAnsi="Times New Roman"/>
                <w:color w:val="000000" w:themeColor="text1"/>
              </w:rPr>
              <w:t>Сбор и анализ log-файлов</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rPr>
            </w:pPr>
            <w:r w:rsidRPr="00A03B89">
              <w:rPr>
                <w:rFonts w:ascii="Times New Roman" w:hAnsi="Times New Roman"/>
                <w:color w:val="000000" w:themeColor="text1"/>
              </w:rPr>
              <w:t>Резервное копирование конфигурации</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Сбор информации о прошивке</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Сбор информации о конфигурации</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Рекомендация по обновлению прошивки</w:t>
            </w:r>
          </w:p>
        </w:tc>
        <w:tc>
          <w:tcPr>
            <w:tcW w:w="1164"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Не менее одного раза в полугодие</w:t>
            </w:r>
          </w:p>
        </w:tc>
        <w:tc>
          <w:tcPr>
            <w:tcW w:w="685"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 xml:space="preserve">Да </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 xml:space="preserve">Да </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rPr>
            </w:pPr>
          </w:p>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Да</w:t>
            </w:r>
          </w:p>
        </w:tc>
      </w:tr>
      <w:tr w:rsidR="00914D2F" w:rsidRPr="00A9783E" w:rsidTr="00914D2F">
        <w:trPr>
          <w:trHeight w:val="4183"/>
        </w:trPr>
        <w:tc>
          <w:tcPr>
            <w:tcW w:w="331"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lastRenderedPageBreak/>
              <w:t>6.</w:t>
            </w:r>
          </w:p>
        </w:tc>
        <w:tc>
          <w:tcPr>
            <w:tcW w:w="998" w:type="pct"/>
            <w:tcBorders>
              <w:top w:val="single" w:sz="4" w:space="0" w:color="000000"/>
              <w:left w:val="single" w:sz="4" w:space="0" w:color="000000"/>
              <w:bottom w:val="single" w:sz="4" w:space="0" w:color="000000"/>
            </w:tcBorders>
            <w:vAlign w:val="center"/>
          </w:tcPr>
          <w:p w:rsidR="00914D2F" w:rsidRPr="00A03B89" w:rsidRDefault="00B92120" w:rsidP="00914D2F">
            <w:pPr>
              <w:snapToGrid w:val="0"/>
              <w:rPr>
                <w:rFonts w:ascii="Times New Roman" w:hAnsi="Times New Roman"/>
                <w:color w:val="000000" w:themeColor="text1"/>
              </w:rPr>
            </w:pPr>
            <w:r w:rsidRPr="00A03B89">
              <w:rPr>
                <w:rFonts w:ascii="Times New Roman" w:hAnsi="Times New Roman"/>
                <w:color w:val="000000" w:themeColor="text1"/>
              </w:rPr>
              <w:t>Спам-фильтр</w:t>
            </w:r>
          </w:p>
        </w:tc>
        <w:tc>
          <w:tcPr>
            <w:tcW w:w="1822" w:type="pct"/>
            <w:tcBorders>
              <w:top w:val="single" w:sz="4" w:space="0" w:color="000000"/>
              <w:left w:val="single" w:sz="4" w:space="0" w:color="000000"/>
              <w:bottom w:val="single" w:sz="4" w:space="0" w:color="000000"/>
            </w:tcBorders>
          </w:tcPr>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lang w:val="ru-RU"/>
              </w:rPr>
            </w:pPr>
            <w:r w:rsidRPr="00A03B89">
              <w:rPr>
                <w:rFonts w:ascii="Times New Roman" w:hAnsi="Times New Roman"/>
                <w:color w:val="000000" w:themeColor="text1"/>
                <w:lang w:val="ru-RU"/>
              </w:rPr>
              <w:t>Визуальный осмотр на повреждения и надежность коммуникационных соединений</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Проверка работоспособности</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lang w:val="ru-RU"/>
              </w:rPr>
            </w:pPr>
            <w:r w:rsidRPr="00A03B89">
              <w:rPr>
                <w:rFonts w:ascii="Times New Roman" w:hAnsi="Times New Roman"/>
                <w:color w:val="000000" w:themeColor="text1"/>
                <w:lang w:val="ru-RU"/>
              </w:rPr>
              <w:t>Проверка установки обновлений «черных списков доступа» и антивирусных баз</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lang w:val="ru-RU"/>
              </w:rPr>
            </w:pPr>
            <w:r w:rsidRPr="00A03B89">
              <w:rPr>
                <w:rFonts w:ascii="Times New Roman" w:hAnsi="Times New Roman"/>
                <w:color w:val="000000" w:themeColor="text1"/>
                <w:lang w:val="ru-RU"/>
              </w:rPr>
              <w:t>Проверка соответствия уровня защиты Интернет трафика требованиям Заказчика</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lang w:val="ru-RU"/>
              </w:rPr>
            </w:pPr>
            <w:r w:rsidRPr="00A03B89">
              <w:rPr>
                <w:rFonts w:ascii="Times New Roman" w:hAnsi="Times New Roman"/>
                <w:color w:val="000000" w:themeColor="text1"/>
                <w:lang w:val="ru-RU"/>
              </w:rPr>
              <w:t>Профилактическое обслуживание аппаратной части: очистка от пыли и грязи внешних поверхностей, а также фильтров блоков вентиляции без остановки работы оборудования</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rPr>
            </w:pPr>
            <w:r w:rsidRPr="00A03B89">
              <w:rPr>
                <w:rFonts w:ascii="Times New Roman" w:hAnsi="Times New Roman"/>
                <w:color w:val="000000" w:themeColor="text1"/>
              </w:rPr>
              <w:t>Анализ загрузки портов</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rPr>
            </w:pPr>
            <w:r w:rsidRPr="00A03B89">
              <w:rPr>
                <w:rFonts w:ascii="Times New Roman" w:hAnsi="Times New Roman"/>
                <w:color w:val="000000" w:themeColor="text1"/>
              </w:rPr>
              <w:t>Сбор и анализ log-файлов</w:t>
            </w:r>
          </w:p>
          <w:p w:rsidR="00914D2F" w:rsidRPr="00A03B89" w:rsidRDefault="00B92120" w:rsidP="00683585">
            <w:pPr>
              <w:keepNext w:val="0"/>
              <w:keepLines w:val="0"/>
              <w:numPr>
                <w:ilvl w:val="0"/>
                <w:numId w:val="81"/>
              </w:numPr>
              <w:suppressAutoHyphens/>
              <w:autoSpaceDE w:val="0"/>
              <w:spacing w:line="240" w:lineRule="atLeast"/>
              <w:rPr>
                <w:rFonts w:ascii="Times New Roman" w:hAnsi="Times New Roman"/>
                <w:color w:val="000000" w:themeColor="text1"/>
              </w:rPr>
            </w:pPr>
            <w:r w:rsidRPr="00A03B89">
              <w:rPr>
                <w:rFonts w:ascii="Times New Roman" w:hAnsi="Times New Roman"/>
                <w:color w:val="000000" w:themeColor="text1"/>
              </w:rPr>
              <w:t>Резервное копирование конфигурации</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Сбор информации о прошивке</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Сбор информации о конфигурации</w:t>
            </w:r>
          </w:p>
          <w:p w:rsidR="00914D2F" w:rsidRPr="00A03B89" w:rsidRDefault="00B92120" w:rsidP="00683585">
            <w:pPr>
              <w:keepNext w:val="0"/>
              <w:keepLines w:val="0"/>
              <w:numPr>
                <w:ilvl w:val="0"/>
                <w:numId w:val="81"/>
              </w:numPr>
              <w:suppressAutoHyphens/>
              <w:autoSpaceDE w:val="0"/>
              <w:snapToGrid w:val="0"/>
              <w:spacing w:line="240" w:lineRule="atLeast"/>
              <w:rPr>
                <w:rFonts w:ascii="Times New Roman" w:hAnsi="Times New Roman"/>
                <w:color w:val="000000" w:themeColor="text1"/>
              </w:rPr>
            </w:pPr>
            <w:r w:rsidRPr="00A03B89">
              <w:rPr>
                <w:rFonts w:ascii="Times New Roman" w:hAnsi="Times New Roman"/>
                <w:color w:val="000000" w:themeColor="text1"/>
              </w:rPr>
              <w:t xml:space="preserve">Рекомендация по обновлению прошивки </w:t>
            </w:r>
          </w:p>
        </w:tc>
        <w:tc>
          <w:tcPr>
            <w:tcW w:w="1164"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Не менее одного раза в полугодие</w:t>
            </w:r>
          </w:p>
        </w:tc>
        <w:tc>
          <w:tcPr>
            <w:tcW w:w="685"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spacing w:before="120"/>
              <w:rPr>
                <w:rFonts w:ascii="Times New Roman" w:hAnsi="Times New Roman"/>
                <w:color w:val="000000" w:themeColor="text1"/>
                <w:lang w:val="ru-RU"/>
              </w:rPr>
            </w:pPr>
            <w:r w:rsidRPr="00A03B89">
              <w:rPr>
                <w:rFonts w:ascii="Times New Roman" w:hAnsi="Times New Roman"/>
                <w:color w:val="000000" w:themeColor="text1"/>
                <w:lang w:val="ru-RU"/>
              </w:rPr>
              <w:t>Нет</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Нет</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Нет</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spacing w:before="12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Да</w:t>
            </w:r>
          </w:p>
          <w:p w:rsidR="00914D2F" w:rsidRPr="00A03B89" w:rsidRDefault="00914D2F" w:rsidP="00914D2F">
            <w:pPr>
              <w:pageBreakBefore/>
              <w:suppressAutoHyphens/>
              <w:snapToGrid w:val="0"/>
              <w:spacing w:before="240"/>
              <w:outlineLvl w:val="0"/>
              <w:rPr>
                <w:rFonts w:ascii="Times New Roman" w:hAnsi="Times New Roman"/>
                <w:color w:val="000000" w:themeColor="text1"/>
                <w:lang w:val="ru-RU"/>
              </w:rPr>
            </w:pPr>
          </w:p>
          <w:p w:rsidR="00914D2F" w:rsidRPr="00A03B89" w:rsidRDefault="00B92120" w:rsidP="00914D2F">
            <w:pPr>
              <w:snapToGrid w:val="0"/>
              <w:rPr>
                <w:rFonts w:ascii="Times New Roman" w:hAnsi="Times New Roman"/>
                <w:color w:val="000000" w:themeColor="text1"/>
                <w:lang w:val="ru-RU"/>
              </w:rPr>
            </w:pPr>
            <w:r w:rsidRPr="00A03B89">
              <w:rPr>
                <w:rFonts w:ascii="Times New Roman" w:hAnsi="Times New Roman"/>
                <w:color w:val="000000" w:themeColor="text1"/>
                <w:lang w:val="ru-RU"/>
              </w:rPr>
              <w:t>Нет</w:t>
            </w:r>
          </w:p>
        </w:tc>
      </w:tr>
    </w:tbl>
    <w:p w:rsidR="00914D2F" w:rsidRPr="00A03B89" w:rsidRDefault="00914D2F" w:rsidP="00B6361F">
      <w:pPr>
        <w:pStyle w:val="ABodyindent"/>
        <w:rPr>
          <w:lang w:val="ru-RU"/>
        </w:rPr>
      </w:pPr>
    </w:p>
    <w:p w:rsidR="00914D2F" w:rsidRPr="00A03B89" w:rsidRDefault="00B92120" w:rsidP="00914D2F">
      <w:pPr>
        <w:rPr>
          <w:rFonts w:ascii="Times New Roman" w:hAnsi="Times New Roman"/>
        </w:rPr>
      </w:pPr>
      <w:r w:rsidRPr="00A03B89">
        <w:rPr>
          <w:rFonts w:ascii="Times New Roman" w:hAnsi="Times New Roman"/>
        </w:rPr>
        <w:lastRenderedPageBreak/>
        <w:t>2. Рабочие станции</w:t>
      </w:r>
    </w:p>
    <w:tbl>
      <w:tblPr>
        <w:tblW w:w="5333" w:type="pct"/>
        <w:tblInd w:w="-885" w:type="dxa"/>
        <w:tblLayout w:type="fixed"/>
        <w:tblLook w:val="0000"/>
      </w:tblPr>
      <w:tblGrid>
        <w:gridCol w:w="729"/>
        <w:gridCol w:w="2186"/>
        <w:gridCol w:w="5647"/>
        <w:gridCol w:w="2251"/>
      </w:tblGrid>
      <w:tr w:rsidR="00914D2F" w:rsidRPr="00A03B89" w:rsidTr="00914D2F">
        <w:trPr>
          <w:trHeight w:val="537"/>
          <w:tblHeader/>
        </w:trPr>
        <w:tc>
          <w:tcPr>
            <w:tcW w:w="337"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w:t>
            </w:r>
          </w:p>
        </w:tc>
        <w:tc>
          <w:tcPr>
            <w:tcW w:w="101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Тип Оборудования</w:t>
            </w:r>
          </w:p>
        </w:tc>
        <w:tc>
          <w:tcPr>
            <w:tcW w:w="2610"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Состав работ </w:t>
            </w:r>
            <w:r w:rsidR="00CF54B9" w:rsidRPr="00A03B89">
              <w:rPr>
                <w:rFonts w:ascii="Times New Roman" w:hAnsi="Times New Roman"/>
              </w:rPr>
              <w:t>РТО</w:t>
            </w:r>
            <w:r w:rsidRPr="00A03B89">
              <w:rPr>
                <w:rFonts w:ascii="Times New Roman" w:hAnsi="Times New Roman"/>
              </w:rPr>
              <w:t>-2</w:t>
            </w:r>
          </w:p>
        </w:tc>
        <w:tc>
          <w:tcPr>
            <w:tcW w:w="104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Периодичность выполнения работ</w:t>
            </w:r>
          </w:p>
        </w:tc>
      </w:tr>
      <w:tr w:rsidR="00914D2F" w:rsidRPr="00A9783E" w:rsidTr="00914D2F">
        <w:trPr>
          <w:trHeight w:val="537"/>
          <w:tblHeader/>
        </w:trPr>
        <w:tc>
          <w:tcPr>
            <w:tcW w:w="337"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1.</w:t>
            </w:r>
          </w:p>
        </w:tc>
        <w:tc>
          <w:tcPr>
            <w:tcW w:w="101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Персональный компьютер (ПК)</w:t>
            </w:r>
          </w:p>
        </w:tc>
        <w:tc>
          <w:tcPr>
            <w:tcW w:w="2610"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Визуальный осмотр на повреждения</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Сверка конфигурации ПК с данными «Паспорта </w:t>
            </w:r>
            <w:r w:rsidR="00973383" w:rsidRPr="00A03B89">
              <w:rPr>
                <w:rFonts w:ascii="Times New Roman" w:hAnsi="Times New Roman"/>
                <w:lang w:val="ru-RU"/>
              </w:rPr>
              <w:t xml:space="preserve"> ИТ - систем</w:t>
            </w:r>
            <w:r w:rsidRPr="00A03B89">
              <w:rPr>
                <w:rFonts w:ascii="Times New Roman" w:hAnsi="Times New Roman"/>
                <w:lang w:val="ru-RU"/>
              </w:rPr>
              <w:t xml:space="preserve">» </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соответствия перечня ПО стандартным требованиям Обеспечение обновления и доустановки или удаления </w:t>
            </w:r>
            <w:proofErr w:type="gramStart"/>
            <w:r w:rsidRPr="00A03B89">
              <w:rPr>
                <w:rFonts w:ascii="Times New Roman" w:hAnsi="Times New Roman"/>
                <w:lang w:val="ru-RU"/>
              </w:rPr>
              <w:t>ПО</w:t>
            </w:r>
            <w:proofErr w:type="gramEnd"/>
            <w:r w:rsidRPr="00A03B89">
              <w:rPr>
                <w:rFonts w:ascii="Times New Roman" w:hAnsi="Times New Roman"/>
                <w:lang w:val="ru-RU"/>
              </w:rPr>
              <w:t xml:space="preserve"> в случае отклонений от стандартных требований</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внутренних объемов ПК</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визуальный осмотр плат и деталей, контроль уровня шума вентиляторов, просмотр информации по состоянию устройств в ОС); </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показателей температуры, питания (</w:t>
            </w:r>
            <w:r w:rsidRPr="00A03B89">
              <w:rPr>
                <w:rFonts w:ascii="Times New Roman" w:hAnsi="Times New Roman"/>
              </w:rPr>
              <w:t>BIOS</w:t>
            </w:r>
            <w:r w:rsidRPr="00A03B89">
              <w:rPr>
                <w:rFonts w:ascii="Times New Roman" w:hAnsi="Times New Roman"/>
                <w:lang w:val="ru-RU"/>
              </w:rPr>
              <w:t>)</w:t>
            </w:r>
          </w:p>
          <w:p w:rsidR="00914D2F" w:rsidRPr="00A03B89" w:rsidRDefault="00B92120" w:rsidP="00914D2F">
            <w:pPr>
              <w:rPr>
                <w:rFonts w:ascii="Times New Roman" w:hAnsi="Times New Roman"/>
                <w:lang w:val="ru-RU"/>
              </w:rPr>
            </w:pPr>
            <w:r w:rsidRPr="00A03B89">
              <w:rPr>
                <w:rFonts w:ascii="Times New Roman" w:hAnsi="Times New Roman"/>
                <w:lang w:val="ru-RU"/>
              </w:rPr>
              <w:t>замена термопасты при высокой температуре ЦП</w:t>
            </w:r>
          </w:p>
          <w:p w:rsidR="00914D2F" w:rsidRPr="00A03B89" w:rsidRDefault="00B92120" w:rsidP="00914D2F">
            <w:pPr>
              <w:rPr>
                <w:rFonts w:ascii="Times New Roman" w:hAnsi="Times New Roman"/>
                <w:lang w:val="ru-RU"/>
              </w:rPr>
            </w:pPr>
            <w:r w:rsidRPr="00A03B89">
              <w:rPr>
                <w:rFonts w:ascii="Times New Roman" w:hAnsi="Times New Roman"/>
              </w:rPr>
              <w:t>SMART</w:t>
            </w:r>
            <w:r w:rsidRPr="00A03B89">
              <w:rPr>
                <w:rFonts w:ascii="Times New Roman" w:hAnsi="Times New Roman"/>
                <w:lang w:val="ru-RU"/>
              </w:rPr>
              <w:t xml:space="preserve">тестирование </w:t>
            </w:r>
            <w:r w:rsidRPr="00A03B89">
              <w:rPr>
                <w:rFonts w:ascii="Times New Roman" w:hAnsi="Times New Roman"/>
              </w:rPr>
              <w:t>HDD</w:t>
            </w:r>
            <w:r w:rsidRPr="00A03B89">
              <w:rPr>
                <w:rFonts w:ascii="Times New Roman" w:hAnsi="Times New Roman"/>
                <w:lang w:val="ru-RU"/>
              </w:rPr>
              <w:t xml:space="preserve"> (при наличии ПО, встроенного в контроллер накопителя)</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на наличие компьютерных вирусов и удаление компьютерных вирусов </w:t>
            </w:r>
          </w:p>
          <w:p w:rsidR="00914D2F" w:rsidRPr="00A03B89" w:rsidRDefault="00B92120" w:rsidP="00914D2F">
            <w:pPr>
              <w:rPr>
                <w:rFonts w:ascii="Times New Roman" w:hAnsi="Times New Roman"/>
                <w:lang w:val="ru-RU"/>
              </w:rPr>
            </w:pPr>
            <w:r w:rsidRPr="00A03B89">
              <w:rPr>
                <w:rFonts w:ascii="Times New Roman" w:hAnsi="Times New Roman"/>
                <w:lang w:val="ru-RU"/>
              </w:rPr>
              <w:t>Настройка расписания автоматической проверки и удаления компьютерных вирусов</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установка обновлений и патчей </w:t>
            </w:r>
            <w:proofErr w:type="gramStart"/>
            <w:r w:rsidRPr="00A03B89">
              <w:rPr>
                <w:rFonts w:ascii="Times New Roman" w:hAnsi="Times New Roman"/>
                <w:lang w:val="ru-RU"/>
              </w:rPr>
              <w:t>системного</w:t>
            </w:r>
            <w:proofErr w:type="gramEnd"/>
            <w:r w:rsidRPr="00A03B89">
              <w:rPr>
                <w:rFonts w:ascii="Times New Roman" w:hAnsi="Times New Roman"/>
                <w:lang w:val="ru-RU"/>
              </w:rPr>
              <w:t xml:space="preserve"> ПО</w:t>
            </w:r>
          </w:p>
          <w:p w:rsidR="00914D2F" w:rsidRPr="00A03B89" w:rsidRDefault="00B92120" w:rsidP="00914D2F">
            <w:pPr>
              <w:rPr>
                <w:rFonts w:ascii="Times New Roman" w:hAnsi="Times New Roman"/>
                <w:lang w:val="ru-RU"/>
              </w:rPr>
            </w:pPr>
            <w:r w:rsidRPr="00A03B89">
              <w:rPr>
                <w:rFonts w:ascii="Times New Roman" w:hAnsi="Times New Roman"/>
                <w:lang w:val="ru-RU"/>
              </w:rPr>
              <w:t>Плановая диагностика ПК и устранение выявленных диагностикой проблем до повышения их критичности (с заведением заявки в СУЭ)</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Анализ состояния </w:t>
            </w:r>
            <w:r w:rsidRPr="00A03B89">
              <w:rPr>
                <w:rFonts w:ascii="Times New Roman" w:hAnsi="Times New Roman"/>
              </w:rPr>
              <w:t>Log</w:t>
            </w:r>
            <w:r w:rsidRPr="00A03B89">
              <w:rPr>
                <w:rFonts w:ascii="Times New Roman" w:hAnsi="Times New Roman"/>
                <w:lang w:val="ru-RU"/>
              </w:rPr>
              <w:t>-файлов</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установка обновлений и патчей </w:t>
            </w:r>
            <w:proofErr w:type="gramStart"/>
            <w:r w:rsidRPr="00A03B89">
              <w:rPr>
                <w:rFonts w:ascii="Times New Roman" w:hAnsi="Times New Roman"/>
                <w:lang w:val="ru-RU"/>
              </w:rPr>
              <w:t>системного</w:t>
            </w:r>
            <w:proofErr w:type="gramEnd"/>
            <w:r w:rsidRPr="00A03B89">
              <w:rPr>
                <w:rFonts w:ascii="Times New Roman" w:hAnsi="Times New Roman"/>
                <w:lang w:val="ru-RU"/>
              </w:rPr>
              <w:t xml:space="preserve"> ПО</w:t>
            </w:r>
          </w:p>
          <w:p w:rsidR="00914D2F" w:rsidRPr="00A03B89" w:rsidRDefault="00B92120" w:rsidP="00914D2F">
            <w:pPr>
              <w:rPr>
                <w:rFonts w:ascii="Times New Roman" w:hAnsi="Times New Roman"/>
                <w:lang w:val="ru-RU"/>
              </w:rPr>
            </w:pPr>
            <w:r w:rsidRPr="00A03B89">
              <w:rPr>
                <w:rFonts w:ascii="Times New Roman" w:hAnsi="Times New Roman"/>
                <w:lang w:val="ru-RU"/>
              </w:rPr>
              <w:t>обновление прошивок и драйверов системного блока</w:t>
            </w:r>
          </w:p>
        </w:tc>
        <w:tc>
          <w:tcPr>
            <w:tcW w:w="104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p w:rsidR="00914D2F" w:rsidRPr="00A03B89" w:rsidRDefault="00914D2F" w:rsidP="00914D2F">
            <w:pPr>
              <w:rPr>
                <w:rFonts w:ascii="Times New Roman" w:hAnsi="Times New Roman"/>
                <w:lang w:val="ru-RU"/>
              </w:rPr>
            </w:pPr>
          </w:p>
        </w:tc>
      </w:tr>
      <w:tr w:rsidR="00914D2F" w:rsidRPr="00A9783E" w:rsidTr="00914D2F">
        <w:trPr>
          <w:trHeight w:val="537"/>
          <w:tblHeader/>
        </w:trPr>
        <w:tc>
          <w:tcPr>
            <w:tcW w:w="337"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2.</w:t>
            </w:r>
          </w:p>
        </w:tc>
        <w:tc>
          <w:tcPr>
            <w:tcW w:w="101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Ноутбук</w:t>
            </w:r>
          </w:p>
        </w:tc>
        <w:tc>
          <w:tcPr>
            <w:tcW w:w="2610"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Визуальный осмотр на повреждения</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внешней поверхности</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Сверка конфигурации Ноутбука с данными «Паспорта </w:t>
            </w:r>
            <w:r w:rsidR="00973383" w:rsidRPr="00A03B89">
              <w:rPr>
                <w:rFonts w:ascii="Times New Roman" w:hAnsi="Times New Roman"/>
                <w:lang w:val="ru-RU"/>
              </w:rPr>
              <w:t>ИТ - систем</w:t>
            </w:r>
            <w:r w:rsidRPr="00A03B89">
              <w:rPr>
                <w:rFonts w:ascii="Times New Roman" w:hAnsi="Times New Roman"/>
                <w:lang w:val="ru-RU"/>
              </w:rPr>
              <w:t xml:space="preserve">» </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соответствия перечня ПО стандартным требованиям </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Обеспечение обновления и доустановки или удаления </w:t>
            </w:r>
            <w:proofErr w:type="gramStart"/>
            <w:r w:rsidRPr="00A03B89">
              <w:rPr>
                <w:rFonts w:ascii="Times New Roman" w:hAnsi="Times New Roman"/>
                <w:lang w:val="ru-RU"/>
              </w:rPr>
              <w:t>ПО</w:t>
            </w:r>
            <w:proofErr w:type="gramEnd"/>
            <w:r w:rsidRPr="00A03B89">
              <w:rPr>
                <w:rFonts w:ascii="Times New Roman" w:hAnsi="Times New Roman"/>
                <w:lang w:val="ru-RU"/>
              </w:rPr>
              <w:t xml:space="preserve"> в случае отклонений от стандартных требований</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на наличие компьютерных вирусов и удаление компьютерных вирусов </w:t>
            </w:r>
          </w:p>
          <w:p w:rsidR="00914D2F" w:rsidRPr="00A03B89" w:rsidRDefault="00B92120" w:rsidP="00914D2F">
            <w:pPr>
              <w:rPr>
                <w:rFonts w:ascii="Times New Roman" w:hAnsi="Times New Roman"/>
                <w:lang w:val="ru-RU"/>
              </w:rPr>
            </w:pPr>
            <w:r w:rsidRPr="00A03B89">
              <w:rPr>
                <w:rFonts w:ascii="Times New Roman" w:hAnsi="Times New Roman"/>
                <w:lang w:val="ru-RU"/>
              </w:rPr>
              <w:t>Настройка расписания автоматической проверки и удаления компьютерных вирусов</w:t>
            </w:r>
          </w:p>
          <w:p w:rsidR="00914D2F" w:rsidRPr="00A03B89" w:rsidRDefault="00B92120" w:rsidP="00914D2F">
            <w:pPr>
              <w:rPr>
                <w:rFonts w:ascii="Times New Roman" w:hAnsi="Times New Roman"/>
                <w:lang w:val="ru-RU"/>
              </w:rPr>
            </w:pPr>
            <w:r w:rsidRPr="00A03B89">
              <w:rPr>
                <w:rFonts w:ascii="Times New Roman" w:hAnsi="Times New Roman"/>
                <w:lang w:val="ru-RU"/>
              </w:rPr>
              <w:t>Плановая диагностика Ноутбука и устранение выявленных диагностикой проблем до повышения их критичности (с заведением заявки в СУЭ)</w:t>
            </w:r>
          </w:p>
          <w:p w:rsidR="00914D2F" w:rsidRPr="00A03B89" w:rsidRDefault="00B92120" w:rsidP="00914D2F">
            <w:pPr>
              <w:rPr>
                <w:rFonts w:ascii="Times New Roman" w:hAnsi="Times New Roman"/>
                <w:lang w:val="ru-RU"/>
              </w:rPr>
            </w:pPr>
            <w:r w:rsidRPr="00A03B89">
              <w:rPr>
                <w:rFonts w:ascii="Times New Roman" w:hAnsi="Times New Roman"/>
                <w:lang w:val="ru-RU"/>
              </w:rPr>
              <w:t>Анализ состояния батареи Ноутбука</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показателей температуры, питания (</w:t>
            </w:r>
            <w:r w:rsidRPr="00A03B89">
              <w:rPr>
                <w:rFonts w:ascii="Times New Roman" w:hAnsi="Times New Roman"/>
              </w:rPr>
              <w:t>BIOS</w:t>
            </w:r>
            <w:r w:rsidRPr="00A03B89">
              <w:rPr>
                <w:rFonts w:ascii="Times New Roman" w:hAnsi="Times New Roman"/>
                <w:lang w:val="ru-RU"/>
              </w:rPr>
              <w:t>)</w:t>
            </w:r>
          </w:p>
          <w:p w:rsidR="00914D2F" w:rsidRPr="00A03B89" w:rsidRDefault="00B92120" w:rsidP="00914D2F">
            <w:pPr>
              <w:rPr>
                <w:rFonts w:ascii="Times New Roman" w:hAnsi="Times New Roman"/>
                <w:lang w:val="ru-RU"/>
              </w:rPr>
            </w:pPr>
            <w:r w:rsidRPr="00A03B89">
              <w:rPr>
                <w:rFonts w:ascii="Times New Roman" w:hAnsi="Times New Roman"/>
                <w:lang w:val="ru-RU"/>
              </w:rPr>
              <w:t>тестирование работоспособности аппаратной части (контроль уровня шума вентиляторов, просмотр информации по состоянию устройств в ОС)</w:t>
            </w:r>
          </w:p>
          <w:p w:rsidR="00914D2F" w:rsidRPr="00A03B89" w:rsidRDefault="00B92120" w:rsidP="00914D2F">
            <w:pPr>
              <w:rPr>
                <w:rFonts w:ascii="Times New Roman" w:hAnsi="Times New Roman"/>
                <w:lang w:val="ru-RU"/>
              </w:rPr>
            </w:pPr>
            <w:r w:rsidRPr="00A03B89">
              <w:rPr>
                <w:rFonts w:ascii="Times New Roman" w:hAnsi="Times New Roman"/>
                <w:lang w:val="ru-RU"/>
              </w:rPr>
              <w:t>– тестирование работоспособности операционной системы (загрузка ОС без ошибок)</w:t>
            </w:r>
          </w:p>
          <w:p w:rsidR="00914D2F" w:rsidRPr="00A03B89" w:rsidRDefault="00B92120" w:rsidP="00914D2F">
            <w:pPr>
              <w:rPr>
                <w:rFonts w:ascii="Times New Roman" w:hAnsi="Times New Roman"/>
                <w:lang w:val="ru-RU"/>
              </w:rPr>
            </w:pPr>
            <w:r w:rsidRPr="00A03B89">
              <w:rPr>
                <w:rFonts w:ascii="Times New Roman" w:hAnsi="Times New Roman"/>
              </w:rPr>
              <w:t>SMART</w:t>
            </w:r>
            <w:r w:rsidRPr="00A03B89">
              <w:rPr>
                <w:rFonts w:ascii="Times New Roman" w:hAnsi="Times New Roman"/>
                <w:lang w:val="ru-RU"/>
              </w:rPr>
              <w:t xml:space="preserve">тестирование </w:t>
            </w:r>
            <w:r w:rsidRPr="00A03B89">
              <w:rPr>
                <w:rFonts w:ascii="Times New Roman" w:hAnsi="Times New Roman"/>
              </w:rPr>
              <w:t>HDD</w:t>
            </w:r>
            <w:r w:rsidRPr="00A03B89">
              <w:rPr>
                <w:rFonts w:ascii="Times New Roman" w:hAnsi="Times New Roman"/>
                <w:lang w:val="ru-RU"/>
              </w:rPr>
              <w:t xml:space="preserve"> (при наличии ПО, встроенного в контроллер накопителя)</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установка обновлений и патчей </w:t>
            </w:r>
            <w:proofErr w:type="gramStart"/>
            <w:r w:rsidRPr="00A03B89">
              <w:rPr>
                <w:rFonts w:ascii="Times New Roman" w:hAnsi="Times New Roman"/>
                <w:lang w:val="ru-RU"/>
              </w:rPr>
              <w:t>системного</w:t>
            </w:r>
            <w:proofErr w:type="gramEnd"/>
            <w:r w:rsidRPr="00A03B89">
              <w:rPr>
                <w:rFonts w:ascii="Times New Roman" w:hAnsi="Times New Roman"/>
                <w:lang w:val="ru-RU"/>
              </w:rPr>
              <w:t xml:space="preserve"> ПО</w:t>
            </w:r>
          </w:p>
          <w:p w:rsidR="00914D2F" w:rsidRPr="00A03B89" w:rsidRDefault="00B92120" w:rsidP="00914D2F">
            <w:pPr>
              <w:rPr>
                <w:rFonts w:ascii="Times New Roman" w:hAnsi="Times New Roman"/>
                <w:lang w:val="ru-RU"/>
              </w:rPr>
            </w:pPr>
            <w:r w:rsidRPr="00A03B89">
              <w:rPr>
                <w:rFonts w:ascii="Times New Roman" w:hAnsi="Times New Roman"/>
                <w:lang w:val="ru-RU"/>
              </w:rPr>
              <w:t>обновление прошивок и драйверов ноутбука</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Анализ состояния </w:t>
            </w:r>
            <w:r w:rsidRPr="00A03B89">
              <w:rPr>
                <w:rFonts w:ascii="Times New Roman" w:hAnsi="Times New Roman"/>
              </w:rPr>
              <w:t>Log</w:t>
            </w:r>
            <w:r w:rsidRPr="00A03B89">
              <w:rPr>
                <w:rFonts w:ascii="Times New Roman" w:hAnsi="Times New Roman"/>
                <w:lang w:val="ru-RU"/>
              </w:rPr>
              <w:t>-файлов</w:t>
            </w:r>
          </w:p>
        </w:tc>
        <w:tc>
          <w:tcPr>
            <w:tcW w:w="104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p w:rsidR="00914D2F" w:rsidRPr="00A03B89" w:rsidRDefault="00914D2F" w:rsidP="00914D2F">
            <w:pPr>
              <w:rPr>
                <w:rFonts w:ascii="Times New Roman" w:hAnsi="Times New Roman"/>
                <w:lang w:val="ru-RU"/>
              </w:rPr>
            </w:pPr>
          </w:p>
        </w:tc>
      </w:tr>
    </w:tbl>
    <w:p w:rsidR="00914D2F" w:rsidRPr="00A03B89" w:rsidRDefault="00914D2F" w:rsidP="00914D2F">
      <w:pPr>
        <w:rPr>
          <w:rFonts w:ascii="Times New Roman" w:hAnsi="Times New Roman"/>
          <w:lang w:val="ru-RU"/>
        </w:rPr>
      </w:pPr>
    </w:p>
    <w:tbl>
      <w:tblPr>
        <w:tblpPr w:leftFromText="180" w:rightFromText="180" w:vertAnchor="text" w:horzAnchor="margin" w:tblpXSpec="center" w:tblpY="684"/>
        <w:tblW w:w="10830" w:type="dxa"/>
        <w:tblCellMar>
          <w:top w:w="57" w:type="dxa"/>
          <w:left w:w="57" w:type="dxa"/>
          <w:bottom w:w="57" w:type="dxa"/>
          <w:right w:w="57" w:type="dxa"/>
        </w:tblCellMar>
        <w:tblLook w:val="0000"/>
      </w:tblPr>
      <w:tblGrid>
        <w:gridCol w:w="7206"/>
        <w:gridCol w:w="2317"/>
        <w:gridCol w:w="1307"/>
      </w:tblGrid>
      <w:tr w:rsidR="00B233E2" w:rsidRPr="00A03B89" w:rsidTr="00B233E2">
        <w:trPr>
          <w:trHeight w:val="23"/>
          <w:tblHeader/>
        </w:trPr>
        <w:tc>
          <w:tcPr>
            <w:tcW w:w="0" w:type="auto"/>
            <w:tcBorders>
              <w:top w:val="single" w:sz="4" w:space="0" w:color="000000"/>
              <w:left w:val="single" w:sz="4" w:space="0" w:color="000000"/>
              <w:bottom w:val="single" w:sz="4" w:space="0" w:color="000000"/>
            </w:tcBorders>
            <w:vAlign w:val="center"/>
          </w:tcPr>
          <w:p w:rsidR="00B233E2" w:rsidRPr="00A03B89" w:rsidRDefault="00B233E2" w:rsidP="00B233E2">
            <w:pPr>
              <w:rPr>
                <w:rFonts w:ascii="Times New Roman" w:hAnsi="Times New Roman"/>
              </w:rPr>
            </w:pPr>
            <w:r w:rsidRPr="00A03B89">
              <w:rPr>
                <w:rFonts w:ascii="Times New Roman" w:hAnsi="Times New Roman"/>
              </w:rPr>
              <w:lastRenderedPageBreak/>
              <w:t xml:space="preserve">Состав работ </w:t>
            </w:r>
            <w:r w:rsidR="00CF54B9" w:rsidRPr="00A03B89">
              <w:rPr>
                <w:rFonts w:ascii="Times New Roman" w:hAnsi="Times New Roman"/>
              </w:rPr>
              <w:t>РТО</w:t>
            </w:r>
            <w:r w:rsidRPr="00A03B89">
              <w:rPr>
                <w:rFonts w:ascii="Times New Roman" w:hAnsi="Times New Roman"/>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B233E2" w:rsidRPr="00A03B89" w:rsidRDefault="00B233E2" w:rsidP="00B233E2">
            <w:pPr>
              <w:rPr>
                <w:rFonts w:ascii="Times New Roman" w:hAnsi="Times New Roman"/>
              </w:rPr>
            </w:pPr>
            <w:r w:rsidRPr="00A03B89">
              <w:rPr>
                <w:rFonts w:ascii="Times New Roman" w:hAnsi="Times New Roman"/>
              </w:rPr>
              <w:t>Периодичность работ</w:t>
            </w:r>
          </w:p>
        </w:tc>
        <w:tc>
          <w:tcPr>
            <w:tcW w:w="0" w:type="auto"/>
            <w:tcBorders>
              <w:top w:val="single" w:sz="4" w:space="0" w:color="000000"/>
              <w:left w:val="single" w:sz="4" w:space="0" w:color="000000"/>
              <w:bottom w:val="single" w:sz="4" w:space="0" w:color="000000"/>
              <w:right w:val="single" w:sz="4" w:space="0" w:color="000000"/>
            </w:tcBorders>
          </w:tcPr>
          <w:p w:rsidR="00B233E2" w:rsidRPr="00A03B89" w:rsidRDefault="00B233E2" w:rsidP="00B233E2">
            <w:pPr>
              <w:rPr>
                <w:rFonts w:ascii="Times New Roman" w:hAnsi="Times New Roman"/>
              </w:rPr>
            </w:pPr>
            <w:r w:rsidRPr="00A03B89">
              <w:rPr>
                <w:rFonts w:ascii="Times New Roman" w:hAnsi="Times New Roman"/>
              </w:rPr>
              <w:t xml:space="preserve">Входит в состав </w:t>
            </w:r>
            <w:r w:rsidRPr="00A03B89">
              <w:rPr>
                <w:rFonts w:ascii="Times New Roman" w:hAnsi="Times New Roman"/>
              </w:rPr>
              <w:br/>
            </w:r>
            <w:r w:rsidR="00CF54B9" w:rsidRPr="00A03B89">
              <w:rPr>
                <w:rFonts w:ascii="Times New Roman" w:hAnsi="Times New Roman"/>
              </w:rPr>
              <w:t>РТО</w:t>
            </w:r>
            <w:r w:rsidRPr="00A03B89">
              <w:rPr>
                <w:rFonts w:ascii="Times New Roman" w:hAnsi="Times New Roman"/>
              </w:rPr>
              <w:t>-1</w:t>
            </w:r>
          </w:p>
        </w:tc>
      </w:tr>
      <w:tr w:rsidR="00B233E2" w:rsidRPr="00A03B89" w:rsidTr="00B233E2">
        <w:trPr>
          <w:trHeight w:val="7921"/>
        </w:trPr>
        <w:tc>
          <w:tcPr>
            <w:tcW w:w="0" w:type="auto"/>
            <w:tcBorders>
              <w:top w:val="single" w:sz="4" w:space="0" w:color="000000"/>
              <w:left w:val="single" w:sz="4" w:space="0" w:color="000000"/>
              <w:bottom w:val="single" w:sz="4" w:space="0" w:color="000000"/>
            </w:tcBorders>
            <w:vAlign w:val="center"/>
          </w:tcPr>
          <w:p w:rsidR="00B233E2" w:rsidRPr="00A03B89" w:rsidRDefault="00B233E2" w:rsidP="00B233E2">
            <w:pPr>
              <w:rPr>
                <w:rFonts w:ascii="Times New Roman" w:hAnsi="Times New Roman"/>
                <w:lang w:val="ru-RU"/>
              </w:rPr>
            </w:pPr>
            <w:r w:rsidRPr="00A03B89">
              <w:rPr>
                <w:rFonts w:ascii="Times New Roman" w:hAnsi="Times New Roman"/>
                <w:lang w:val="ru-RU"/>
              </w:rPr>
              <w:t xml:space="preserve">Проверка работоспособности, контроль технических параметров </w:t>
            </w:r>
          </w:p>
          <w:p w:rsidR="00B233E2" w:rsidRPr="00A03B89" w:rsidRDefault="00B233E2" w:rsidP="00B233E2">
            <w:pPr>
              <w:rPr>
                <w:rFonts w:ascii="Times New Roman" w:hAnsi="Times New Roman"/>
                <w:lang w:val="ru-RU"/>
              </w:rPr>
            </w:pPr>
            <w:r w:rsidRPr="00A03B89">
              <w:rPr>
                <w:rFonts w:ascii="Times New Roman" w:hAnsi="Times New Roman"/>
                <w:lang w:val="ru-RU"/>
              </w:rPr>
              <w:t>Анализ загрузки процессора за 30 предшествующих  календарных дней;</w:t>
            </w:r>
          </w:p>
          <w:p w:rsidR="00B233E2" w:rsidRPr="00A03B89" w:rsidRDefault="00B233E2" w:rsidP="00B233E2">
            <w:pPr>
              <w:rPr>
                <w:rFonts w:ascii="Times New Roman" w:hAnsi="Times New Roman"/>
                <w:lang w:val="ru-RU"/>
              </w:rPr>
            </w:pPr>
            <w:r w:rsidRPr="00A03B89">
              <w:rPr>
                <w:rFonts w:ascii="Times New Roman" w:hAnsi="Times New Roman"/>
                <w:lang w:val="ru-RU"/>
              </w:rPr>
              <w:t>Анализ загрузки памяти ОЗУ за 30 предшествующих  календарных дней;</w:t>
            </w:r>
          </w:p>
          <w:p w:rsidR="00B233E2" w:rsidRPr="00A03B89" w:rsidRDefault="00B233E2" w:rsidP="00B233E2">
            <w:pPr>
              <w:rPr>
                <w:rFonts w:ascii="Times New Roman" w:hAnsi="Times New Roman"/>
                <w:lang w:val="ru-RU"/>
              </w:rPr>
            </w:pPr>
            <w:r w:rsidRPr="00A03B89">
              <w:rPr>
                <w:rFonts w:ascii="Times New Roman" w:hAnsi="Times New Roman"/>
                <w:lang w:val="ru-RU"/>
              </w:rPr>
              <w:t>Анализ состояния системы охлаждения;</w:t>
            </w:r>
          </w:p>
          <w:p w:rsidR="00B233E2" w:rsidRPr="00A03B89" w:rsidRDefault="00B233E2" w:rsidP="00B233E2">
            <w:pPr>
              <w:rPr>
                <w:rFonts w:ascii="Times New Roman" w:hAnsi="Times New Roman"/>
                <w:lang w:val="ru-RU"/>
              </w:rPr>
            </w:pPr>
            <w:r w:rsidRPr="00A03B89">
              <w:rPr>
                <w:rFonts w:ascii="Times New Roman" w:hAnsi="Times New Roman"/>
                <w:lang w:val="ru-RU"/>
              </w:rPr>
              <w:t>Анализ состояния системы питания;</w:t>
            </w:r>
          </w:p>
          <w:p w:rsidR="00B233E2" w:rsidRPr="00A03B89" w:rsidRDefault="00B233E2" w:rsidP="00B233E2">
            <w:pPr>
              <w:rPr>
                <w:rFonts w:ascii="Times New Roman" w:hAnsi="Times New Roman"/>
                <w:lang w:val="ru-RU"/>
              </w:rPr>
            </w:pPr>
            <w:r w:rsidRPr="00A03B89">
              <w:rPr>
                <w:rFonts w:ascii="Times New Roman" w:hAnsi="Times New Roman"/>
                <w:lang w:val="ru-RU"/>
              </w:rPr>
              <w:t>Анализ свободного места на дисках за 30 предшествующих  календарных дней;</w:t>
            </w:r>
          </w:p>
          <w:p w:rsidR="00B233E2" w:rsidRPr="00A03B89" w:rsidRDefault="00B233E2" w:rsidP="00B233E2">
            <w:pPr>
              <w:rPr>
                <w:rFonts w:ascii="Times New Roman" w:hAnsi="Times New Roman"/>
                <w:lang w:val="ru-RU"/>
              </w:rPr>
            </w:pPr>
            <w:r w:rsidRPr="00A03B89">
              <w:rPr>
                <w:rFonts w:ascii="Times New Roman" w:hAnsi="Times New Roman"/>
                <w:lang w:val="ru-RU"/>
              </w:rPr>
              <w:t>Анализ загрузки сетевых адаптеров 30 предшествующих  календарных дней;</w:t>
            </w:r>
          </w:p>
          <w:p w:rsidR="00B233E2" w:rsidRPr="00A03B89" w:rsidRDefault="00B233E2" w:rsidP="00B233E2">
            <w:pPr>
              <w:rPr>
                <w:rFonts w:ascii="Times New Roman" w:hAnsi="Times New Roman"/>
                <w:lang w:val="ru-RU"/>
              </w:rPr>
            </w:pPr>
            <w:r w:rsidRPr="00A03B89">
              <w:rPr>
                <w:rFonts w:ascii="Times New Roman" w:hAnsi="Times New Roman"/>
                <w:lang w:val="ru-RU"/>
              </w:rPr>
              <w:t>Анализ работоспособности резервного копирования за 30 предшествующих  календарных дней;</w:t>
            </w:r>
          </w:p>
          <w:p w:rsidR="00B233E2" w:rsidRPr="00A03B89" w:rsidRDefault="00B233E2" w:rsidP="00B233E2">
            <w:pPr>
              <w:rPr>
                <w:rFonts w:ascii="Times New Roman" w:hAnsi="Times New Roman"/>
                <w:lang w:val="ru-RU"/>
              </w:rPr>
            </w:pPr>
            <w:r w:rsidRPr="00A03B89">
              <w:rPr>
                <w:rFonts w:ascii="Times New Roman" w:hAnsi="Times New Roman"/>
                <w:lang w:val="ru-RU"/>
              </w:rPr>
              <w:t xml:space="preserve">Плановая диагностика всех устройств сервера (в том числе и </w:t>
            </w:r>
            <w:r w:rsidRPr="00A03B89">
              <w:rPr>
                <w:rFonts w:ascii="Times New Roman" w:hAnsi="Times New Roman"/>
              </w:rPr>
              <w:t>NIC</w:t>
            </w:r>
            <w:r w:rsidRPr="00A03B89">
              <w:rPr>
                <w:rFonts w:ascii="Times New Roman" w:hAnsi="Times New Roman"/>
                <w:lang w:val="ru-RU"/>
              </w:rPr>
              <w:t xml:space="preserve">, </w:t>
            </w:r>
            <w:r w:rsidRPr="00A03B89">
              <w:rPr>
                <w:rFonts w:ascii="Times New Roman" w:hAnsi="Times New Roman"/>
              </w:rPr>
              <w:t>HDD</w:t>
            </w:r>
            <w:r w:rsidRPr="00A03B89">
              <w:rPr>
                <w:rFonts w:ascii="Times New Roman" w:hAnsi="Times New Roman"/>
                <w:lang w:val="ru-RU"/>
              </w:rPr>
              <w:t>, вентиляторов и блоков питания) и устранение выявленных диагностикой проблем до повышения их критичности</w:t>
            </w:r>
            <w:proofErr w:type="gramStart"/>
            <w:r w:rsidRPr="00A03B89">
              <w:rPr>
                <w:rFonts w:ascii="Times New Roman" w:hAnsi="Times New Roman"/>
                <w:lang w:val="ru-RU"/>
              </w:rPr>
              <w:t>.</w:t>
            </w:r>
            <w:proofErr w:type="gramEnd"/>
            <w:r w:rsidRPr="00A03B89">
              <w:rPr>
                <w:rFonts w:ascii="Times New Roman" w:hAnsi="Times New Roman"/>
                <w:lang w:val="ru-RU"/>
              </w:rPr>
              <w:t xml:space="preserve"> (</w:t>
            </w:r>
            <w:proofErr w:type="gramStart"/>
            <w:r w:rsidRPr="00A03B89">
              <w:rPr>
                <w:rFonts w:ascii="Times New Roman" w:hAnsi="Times New Roman"/>
                <w:lang w:val="ru-RU"/>
              </w:rPr>
              <w:t>с</w:t>
            </w:r>
            <w:proofErr w:type="gramEnd"/>
            <w:r w:rsidRPr="00A03B89">
              <w:rPr>
                <w:rFonts w:ascii="Times New Roman" w:hAnsi="Times New Roman"/>
                <w:lang w:val="ru-RU"/>
              </w:rPr>
              <w:t xml:space="preserve"> заведением заявки в СУЭ.</w:t>
            </w:r>
            <w:r w:rsidRPr="00A03B89" w:rsidDel="00E84D3A">
              <w:rPr>
                <w:rFonts w:ascii="Times New Roman" w:hAnsi="Times New Roman"/>
                <w:lang w:val="ru-RU"/>
              </w:rPr>
              <w:t xml:space="preserve"> </w:t>
            </w:r>
            <w:r w:rsidRPr="00A03B89">
              <w:rPr>
                <w:rFonts w:ascii="Times New Roman" w:hAnsi="Times New Roman"/>
                <w:lang w:val="ru-RU"/>
              </w:rPr>
              <w:t>)</w:t>
            </w:r>
          </w:p>
          <w:p w:rsidR="00B233E2" w:rsidRPr="00A03B89" w:rsidRDefault="00B233E2" w:rsidP="00B233E2">
            <w:pPr>
              <w:rPr>
                <w:rFonts w:ascii="Times New Roman" w:hAnsi="Times New Roman"/>
                <w:lang w:val="ru-RU"/>
              </w:rPr>
            </w:pPr>
            <w:r w:rsidRPr="00A03B89">
              <w:rPr>
                <w:rFonts w:ascii="Times New Roman" w:hAnsi="Times New Roman"/>
                <w:lang w:val="ru-RU"/>
              </w:rPr>
              <w:t>Выявление и исправление ошибок в распределении дискового пространства и подключенных дисков внешнего дискового массива</w:t>
            </w:r>
          </w:p>
          <w:p w:rsidR="00B233E2" w:rsidRPr="00A03B89" w:rsidRDefault="00B233E2" w:rsidP="00B233E2">
            <w:pPr>
              <w:rPr>
                <w:rFonts w:ascii="Times New Roman" w:hAnsi="Times New Roman"/>
                <w:lang w:val="ru-RU"/>
              </w:rPr>
            </w:pPr>
            <w:proofErr w:type="gramStart"/>
            <w:r w:rsidRPr="00A03B89">
              <w:rPr>
                <w:rFonts w:ascii="Times New Roman" w:hAnsi="Times New Roman"/>
                <w:lang w:val="ru-RU"/>
              </w:rPr>
              <w:t xml:space="preserve">Проверка работоспособности прикладного ПО, в том числе ПО резервного копирования посредством анализа </w:t>
            </w:r>
            <w:r w:rsidRPr="00A03B89">
              <w:rPr>
                <w:rFonts w:ascii="Times New Roman" w:hAnsi="Times New Roman"/>
              </w:rPr>
              <w:t>Log</w:t>
            </w:r>
            <w:r w:rsidRPr="00A03B89">
              <w:rPr>
                <w:rFonts w:ascii="Times New Roman" w:hAnsi="Times New Roman"/>
                <w:lang w:val="ru-RU"/>
              </w:rPr>
              <w:t>-файла</w:t>
            </w:r>
            <w:proofErr w:type="gramEnd"/>
          </w:p>
          <w:p w:rsidR="00B233E2" w:rsidRPr="00A03B89" w:rsidRDefault="00B233E2" w:rsidP="00B233E2">
            <w:pPr>
              <w:rPr>
                <w:rFonts w:ascii="Times New Roman" w:hAnsi="Times New Roman"/>
                <w:lang w:val="ru-RU"/>
              </w:rPr>
            </w:pPr>
            <w:r w:rsidRPr="00A03B89">
              <w:rPr>
                <w:rFonts w:ascii="Times New Roman" w:hAnsi="Times New Roman"/>
                <w:lang w:val="ru-RU"/>
              </w:rPr>
              <w:t xml:space="preserve">Контроль состояния системного программного обеспечения. </w:t>
            </w:r>
          </w:p>
          <w:p w:rsidR="00B233E2" w:rsidRPr="00A03B89" w:rsidRDefault="00B233E2" w:rsidP="00B233E2">
            <w:pPr>
              <w:rPr>
                <w:rFonts w:ascii="Times New Roman" w:hAnsi="Times New Roman"/>
                <w:lang w:val="ru-RU"/>
              </w:rPr>
            </w:pPr>
            <w:r w:rsidRPr="00A03B89">
              <w:rPr>
                <w:rFonts w:ascii="Times New Roman" w:hAnsi="Times New Roman"/>
                <w:lang w:val="ru-RU"/>
              </w:rPr>
              <w:t xml:space="preserve">Сбор и анализ системных и </w:t>
            </w:r>
            <w:r w:rsidRPr="00A03B89">
              <w:rPr>
                <w:rFonts w:ascii="Times New Roman" w:hAnsi="Times New Roman"/>
              </w:rPr>
              <w:t>Log</w:t>
            </w:r>
            <w:r w:rsidRPr="00A03B89">
              <w:rPr>
                <w:rFonts w:ascii="Times New Roman" w:hAnsi="Times New Roman"/>
                <w:lang w:val="ru-RU"/>
              </w:rPr>
              <w:t xml:space="preserve">-файлов </w:t>
            </w:r>
          </w:p>
          <w:p w:rsidR="00B233E2" w:rsidRPr="00A03B89" w:rsidRDefault="00B233E2" w:rsidP="00B233E2">
            <w:pPr>
              <w:rPr>
                <w:rFonts w:ascii="Times New Roman" w:hAnsi="Times New Roman"/>
                <w:lang w:val="ru-RU"/>
              </w:rPr>
            </w:pPr>
            <w:proofErr w:type="gramStart"/>
            <w:r w:rsidRPr="00A03B89">
              <w:rPr>
                <w:rFonts w:ascii="Times New Roman" w:hAnsi="Times New Roman"/>
                <w:lang w:val="ru-RU"/>
              </w:rPr>
              <w:t xml:space="preserve">Сбор информации по установленной версии ОСи её обновлениям и патчам, а также по ПО резервного копирования </w:t>
            </w:r>
            <w:proofErr w:type="gramEnd"/>
          </w:p>
          <w:p w:rsidR="00B233E2" w:rsidRPr="00A03B89" w:rsidRDefault="00B233E2" w:rsidP="00B233E2">
            <w:pPr>
              <w:rPr>
                <w:rFonts w:ascii="Times New Roman" w:hAnsi="Times New Roman"/>
                <w:lang w:val="ru-RU"/>
              </w:rPr>
            </w:pPr>
            <w:r w:rsidRPr="00A03B89">
              <w:rPr>
                <w:rFonts w:ascii="Times New Roman" w:hAnsi="Times New Roman"/>
                <w:lang w:val="ru-RU"/>
              </w:rPr>
              <w:t>Сбор информации по версиям прошивок и драйверов</w:t>
            </w:r>
          </w:p>
          <w:p w:rsidR="00B233E2" w:rsidRPr="00A03B89" w:rsidRDefault="00B233E2" w:rsidP="00B233E2">
            <w:pPr>
              <w:rPr>
                <w:rFonts w:ascii="Times New Roman" w:hAnsi="Times New Roman"/>
                <w:lang w:val="ru-RU"/>
              </w:rPr>
            </w:pPr>
            <w:r w:rsidRPr="00A03B89">
              <w:rPr>
                <w:rFonts w:ascii="Times New Roman" w:hAnsi="Times New Roman"/>
                <w:lang w:val="ru-RU"/>
              </w:rPr>
              <w:t>Проверка наличия, работоспособности и версий агента СУЭ</w:t>
            </w:r>
          </w:p>
          <w:p w:rsidR="00B233E2" w:rsidRPr="00A03B89" w:rsidRDefault="00B233E2" w:rsidP="00B233E2">
            <w:pPr>
              <w:rPr>
                <w:rFonts w:ascii="Times New Roman" w:hAnsi="Times New Roman"/>
                <w:lang w:val="ru-RU"/>
              </w:rPr>
            </w:pPr>
            <w:r w:rsidRPr="00A03B89">
              <w:rPr>
                <w:rFonts w:ascii="Times New Roman" w:hAnsi="Times New Roman"/>
                <w:lang w:val="ru-RU"/>
              </w:rPr>
              <w:t>рекомендация по обновлению прошивок и драйверов сервера</w:t>
            </w:r>
          </w:p>
          <w:p w:rsidR="00B233E2" w:rsidRPr="00A03B89" w:rsidRDefault="00B233E2" w:rsidP="00B233E2">
            <w:pPr>
              <w:rPr>
                <w:rFonts w:ascii="Times New Roman" w:hAnsi="Times New Roman"/>
                <w:lang w:val="ru-RU"/>
              </w:rPr>
            </w:pPr>
            <w:r w:rsidRPr="00A03B89">
              <w:rPr>
                <w:rFonts w:ascii="Times New Roman" w:hAnsi="Times New Roman"/>
                <w:lang w:val="ru-RU"/>
              </w:rPr>
              <w:t>Проверка и корректировка расписания резервного копирования данных.</w:t>
            </w:r>
          </w:p>
          <w:p w:rsidR="00B233E2" w:rsidRPr="00A03B89" w:rsidRDefault="00B233E2" w:rsidP="00B233E2">
            <w:pPr>
              <w:rPr>
                <w:rFonts w:ascii="Times New Roman" w:hAnsi="Times New Roman"/>
                <w:lang w:val="ru-RU"/>
              </w:rPr>
            </w:pPr>
            <w:r w:rsidRPr="00A03B89">
              <w:rPr>
                <w:rFonts w:ascii="Times New Roman" w:hAnsi="Times New Roman"/>
                <w:lang w:val="ru-RU"/>
              </w:rPr>
              <w:t xml:space="preserve">Проверка на наличие компьютерных вирусов и удаление компьютерных вирусов </w:t>
            </w:r>
          </w:p>
          <w:p w:rsidR="00B233E2" w:rsidRPr="00A03B89" w:rsidRDefault="00B233E2" w:rsidP="00B233E2">
            <w:pPr>
              <w:rPr>
                <w:rFonts w:ascii="Times New Roman" w:hAnsi="Times New Roman"/>
                <w:lang w:val="ru-RU"/>
              </w:rPr>
            </w:pPr>
            <w:r w:rsidRPr="00A03B89">
              <w:rPr>
                <w:rFonts w:ascii="Times New Roman" w:hAnsi="Times New Roman"/>
                <w:lang w:val="ru-RU"/>
              </w:rPr>
              <w:t>Настройка расписания автоматической проверки и удаления компьютерных вирусов</w:t>
            </w:r>
          </w:p>
          <w:p w:rsidR="00B233E2" w:rsidRPr="00A03B89" w:rsidRDefault="00B233E2" w:rsidP="00B233E2">
            <w:pPr>
              <w:rPr>
                <w:rFonts w:ascii="Times New Roman" w:hAnsi="Times New Roman"/>
                <w:lang w:val="ru-RU"/>
              </w:rPr>
            </w:pPr>
            <w:r w:rsidRPr="00A03B89">
              <w:rPr>
                <w:rFonts w:ascii="Times New Roman" w:hAnsi="Times New Roman"/>
                <w:lang w:val="ru-RU"/>
              </w:rPr>
              <w:t>Проведение (при необходимости) дефрагментации накопителей на жестких магнитных дисках</w:t>
            </w:r>
          </w:p>
          <w:p w:rsidR="00B233E2" w:rsidRPr="00A03B89" w:rsidRDefault="00B233E2" w:rsidP="00B233E2">
            <w:pPr>
              <w:rPr>
                <w:rFonts w:ascii="Times New Roman" w:hAnsi="Times New Roman"/>
                <w:lang w:val="ru-RU"/>
              </w:rPr>
            </w:pPr>
            <w:r w:rsidRPr="00A03B89">
              <w:rPr>
                <w:rFonts w:ascii="Times New Roman" w:hAnsi="Times New Roman"/>
                <w:lang w:val="ru-RU"/>
              </w:rPr>
              <w:t>Очистка от пыли и грязи внутренних объемов и внешних поверхностей (проводится во время технологической паузы)</w:t>
            </w:r>
          </w:p>
          <w:p w:rsidR="00B233E2" w:rsidRPr="00A03B89" w:rsidRDefault="00B233E2" w:rsidP="00B233E2">
            <w:pPr>
              <w:rPr>
                <w:rFonts w:ascii="Times New Roman" w:hAnsi="Times New Roman"/>
                <w:lang w:val="ru-RU"/>
              </w:rPr>
            </w:pPr>
            <w:r w:rsidRPr="00A03B89">
              <w:rPr>
                <w:rFonts w:ascii="Times New Roman" w:hAnsi="Times New Roman"/>
                <w:lang w:val="ru-RU"/>
              </w:rPr>
              <w:t>Визуальный осмотр на повреждения и надежность коммуникационных соединений</w:t>
            </w:r>
          </w:p>
        </w:tc>
        <w:tc>
          <w:tcPr>
            <w:tcW w:w="0" w:type="auto"/>
            <w:tcBorders>
              <w:top w:val="single" w:sz="4" w:space="0" w:color="000000"/>
              <w:left w:val="single" w:sz="4" w:space="0" w:color="000000"/>
              <w:bottom w:val="single" w:sz="4" w:space="0" w:color="000000"/>
              <w:right w:val="single" w:sz="4" w:space="0" w:color="000000"/>
            </w:tcBorders>
            <w:vAlign w:val="center"/>
          </w:tcPr>
          <w:p w:rsidR="00B233E2" w:rsidRPr="00A03B89" w:rsidRDefault="00B233E2" w:rsidP="00B233E2">
            <w:pPr>
              <w:rPr>
                <w:rFonts w:ascii="Times New Roman" w:hAnsi="Times New Roman"/>
                <w:lang w:val="ru-RU"/>
              </w:rPr>
            </w:pPr>
            <w:r w:rsidRPr="00A03B89">
              <w:rPr>
                <w:rFonts w:ascii="Times New Roman" w:hAnsi="Times New Roman"/>
                <w:lang w:val="ru-RU"/>
              </w:rPr>
              <w:t>Не менее одного раза в полугодие</w:t>
            </w:r>
          </w:p>
          <w:p w:rsidR="00B233E2" w:rsidRPr="00A03B89" w:rsidRDefault="00B233E2" w:rsidP="00B233E2">
            <w:pPr>
              <w:rPr>
                <w:rFonts w:ascii="Times New Roman" w:hAnsi="Times New Roman"/>
                <w:lang w:val="ru-RU"/>
              </w:rPr>
            </w:pPr>
          </w:p>
        </w:tc>
        <w:tc>
          <w:tcPr>
            <w:tcW w:w="0" w:type="auto"/>
            <w:tcBorders>
              <w:top w:val="single" w:sz="4" w:space="0" w:color="000000"/>
              <w:left w:val="single" w:sz="4" w:space="0" w:color="000000"/>
              <w:bottom w:val="single" w:sz="4" w:space="0" w:color="000000"/>
              <w:right w:val="single" w:sz="4" w:space="0" w:color="000000"/>
            </w:tcBorders>
          </w:tcPr>
          <w:p w:rsidR="00B233E2" w:rsidRPr="00A03B89" w:rsidRDefault="00B233E2" w:rsidP="00B233E2">
            <w:pPr>
              <w:rPr>
                <w:rFonts w:ascii="Times New Roman" w:hAnsi="Times New Roman"/>
                <w:lang w:val="ru-RU"/>
              </w:rPr>
            </w:pPr>
            <w:r w:rsidRPr="00A03B89">
              <w:rPr>
                <w:rFonts w:ascii="Times New Roman" w:hAnsi="Times New Roman"/>
                <w:lang w:val="ru-RU"/>
              </w:rPr>
              <w:t>Нет</w:t>
            </w: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r w:rsidRPr="00A03B89">
              <w:rPr>
                <w:rFonts w:ascii="Times New Roman" w:hAnsi="Times New Roman"/>
                <w:lang w:val="ru-RU"/>
              </w:rPr>
              <w:t>Да</w:t>
            </w: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r w:rsidRPr="00A03B89">
              <w:rPr>
                <w:rFonts w:ascii="Times New Roman" w:hAnsi="Times New Roman"/>
                <w:lang w:val="ru-RU"/>
              </w:rPr>
              <w:t>Нет</w:t>
            </w: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r w:rsidRPr="00A03B89">
              <w:rPr>
                <w:rFonts w:ascii="Times New Roman" w:hAnsi="Times New Roman"/>
                <w:lang w:val="ru-RU"/>
              </w:rPr>
              <w:t>Да</w:t>
            </w: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r w:rsidRPr="00A03B89">
              <w:rPr>
                <w:rFonts w:ascii="Times New Roman" w:hAnsi="Times New Roman"/>
                <w:lang w:val="ru-RU"/>
              </w:rPr>
              <w:t>Да</w:t>
            </w:r>
          </w:p>
          <w:p w:rsidR="00B233E2" w:rsidRPr="00A03B89" w:rsidRDefault="00B233E2" w:rsidP="00B233E2">
            <w:pPr>
              <w:rPr>
                <w:rFonts w:ascii="Times New Roman" w:hAnsi="Times New Roman"/>
                <w:lang w:val="ru-RU"/>
              </w:rPr>
            </w:pPr>
            <w:r w:rsidRPr="00A03B89">
              <w:rPr>
                <w:rFonts w:ascii="Times New Roman" w:hAnsi="Times New Roman"/>
                <w:lang w:val="ru-RU"/>
              </w:rPr>
              <w:t>Да</w:t>
            </w:r>
          </w:p>
          <w:p w:rsidR="00B233E2" w:rsidRPr="00A03B89" w:rsidRDefault="00B233E2" w:rsidP="00B233E2">
            <w:pPr>
              <w:rPr>
                <w:rFonts w:ascii="Times New Roman" w:hAnsi="Times New Roman"/>
                <w:lang w:val="ru-RU"/>
              </w:rPr>
            </w:pPr>
            <w:r w:rsidRPr="00A03B89">
              <w:rPr>
                <w:rFonts w:ascii="Times New Roman" w:hAnsi="Times New Roman"/>
                <w:lang w:val="ru-RU"/>
              </w:rPr>
              <w:t>Да</w:t>
            </w: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r w:rsidRPr="00A03B89">
              <w:rPr>
                <w:rFonts w:ascii="Times New Roman" w:hAnsi="Times New Roman"/>
                <w:lang w:val="ru-RU"/>
              </w:rPr>
              <w:t>Да</w:t>
            </w:r>
          </w:p>
          <w:p w:rsidR="00B233E2" w:rsidRPr="00A03B89" w:rsidRDefault="00B233E2" w:rsidP="00B233E2">
            <w:pPr>
              <w:rPr>
                <w:rFonts w:ascii="Times New Roman" w:hAnsi="Times New Roman"/>
                <w:lang w:val="ru-RU"/>
              </w:rPr>
            </w:pPr>
            <w:r w:rsidRPr="00A03B89">
              <w:rPr>
                <w:rFonts w:ascii="Times New Roman" w:hAnsi="Times New Roman"/>
                <w:lang w:val="ru-RU"/>
              </w:rPr>
              <w:t>Да</w:t>
            </w:r>
          </w:p>
          <w:p w:rsidR="00B233E2" w:rsidRPr="00A03B89" w:rsidRDefault="00B233E2" w:rsidP="00B233E2">
            <w:pPr>
              <w:rPr>
                <w:rFonts w:ascii="Times New Roman" w:hAnsi="Times New Roman"/>
                <w:lang w:val="ru-RU"/>
              </w:rPr>
            </w:pPr>
            <w:r w:rsidRPr="00A03B89">
              <w:rPr>
                <w:rFonts w:ascii="Times New Roman" w:hAnsi="Times New Roman"/>
                <w:lang w:val="ru-RU"/>
              </w:rPr>
              <w:t>Да</w:t>
            </w:r>
          </w:p>
          <w:p w:rsidR="00B233E2" w:rsidRPr="00A03B89" w:rsidRDefault="00B233E2" w:rsidP="00B233E2">
            <w:pPr>
              <w:rPr>
                <w:rFonts w:ascii="Times New Roman" w:hAnsi="Times New Roman"/>
                <w:lang w:val="ru-RU"/>
              </w:rPr>
            </w:pPr>
            <w:r w:rsidRPr="00A03B89">
              <w:rPr>
                <w:rFonts w:ascii="Times New Roman" w:hAnsi="Times New Roman"/>
                <w:lang w:val="ru-RU"/>
              </w:rPr>
              <w:t>Да</w:t>
            </w: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lang w:val="ru-RU"/>
              </w:rPr>
            </w:pPr>
            <w:r w:rsidRPr="00A03B89">
              <w:rPr>
                <w:rFonts w:ascii="Times New Roman" w:hAnsi="Times New Roman"/>
                <w:lang w:val="ru-RU"/>
              </w:rPr>
              <w:t>Нет</w:t>
            </w:r>
          </w:p>
          <w:p w:rsidR="00B233E2" w:rsidRPr="00A03B89" w:rsidRDefault="00B233E2" w:rsidP="00B233E2">
            <w:pPr>
              <w:rPr>
                <w:rFonts w:ascii="Times New Roman" w:hAnsi="Times New Roman"/>
                <w:lang w:val="ru-RU"/>
              </w:rPr>
            </w:pPr>
          </w:p>
          <w:p w:rsidR="00B233E2" w:rsidRPr="00A03B89" w:rsidRDefault="00B233E2" w:rsidP="00B233E2">
            <w:pPr>
              <w:rPr>
                <w:rFonts w:ascii="Times New Roman" w:hAnsi="Times New Roman"/>
              </w:rPr>
            </w:pPr>
            <w:r w:rsidRPr="00A03B89">
              <w:rPr>
                <w:rFonts w:ascii="Times New Roman" w:hAnsi="Times New Roman"/>
              </w:rPr>
              <w:t>Да</w:t>
            </w:r>
          </w:p>
          <w:p w:rsidR="00B233E2" w:rsidRPr="00A03B89" w:rsidRDefault="00B233E2" w:rsidP="00B233E2">
            <w:pPr>
              <w:rPr>
                <w:rFonts w:ascii="Times New Roman" w:hAnsi="Times New Roman"/>
              </w:rPr>
            </w:pPr>
          </w:p>
          <w:p w:rsidR="00B233E2" w:rsidRPr="00A03B89" w:rsidRDefault="00B233E2" w:rsidP="00B233E2">
            <w:pPr>
              <w:rPr>
                <w:rFonts w:ascii="Times New Roman" w:hAnsi="Times New Roman"/>
              </w:rPr>
            </w:pPr>
            <w:r w:rsidRPr="00A03B89">
              <w:rPr>
                <w:rFonts w:ascii="Times New Roman" w:hAnsi="Times New Roman"/>
              </w:rPr>
              <w:t>Да</w:t>
            </w:r>
          </w:p>
          <w:p w:rsidR="00B233E2" w:rsidRPr="00A03B89" w:rsidRDefault="00B233E2" w:rsidP="00B233E2">
            <w:pPr>
              <w:rPr>
                <w:rFonts w:ascii="Times New Roman" w:hAnsi="Times New Roman"/>
              </w:rPr>
            </w:pPr>
          </w:p>
          <w:p w:rsidR="00B233E2" w:rsidRPr="00A03B89" w:rsidRDefault="00B233E2" w:rsidP="00B233E2">
            <w:pPr>
              <w:rPr>
                <w:rFonts w:ascii="Times New Roman" w:hAnsi="Times New Roman"/>
              </w:rPr>
            </w:pPr>
            <w:r w:rsidRPr="00A03B89">
              <w:rPr>
                <w:rFonts w:ascii="Times New Roman" w:hAnsi="Times New Roman"/>
              </w:rPr>
              <w:t>Да</w:t>
            </w:r>
          </w:p>
          <w:p w:rsidR="00B233E2" w:rsidRPr="00A03B89" w:rsidRDefault="00B233E2" w:rsidP="00B233E2">
            <w:pPr>
              <w:rPr>
                <w:rFonts w:ascii="Times New Roman" w:hAnsi="Times New Roman"/>
              </w:rPr>
            </w:pPr>
          </w:p>
          <w:p w:rsidR="00B233E2" w:rsidRPr="00A03B89" w:rsidRDefault="00B233E2" w:rsidP="00B233E2">
            <w:pPr>
              <w:rPr>
                <w:rFonts w:ascii="Times New Roman" w:hAnsi="Times New Roman"/>
              </w:rPr>
            </w:pPr>
            <w:r w:rsidRPr="00A03B89">
              <w:rPr>
                <w:rFonts w:ascii="Times New Roman" w:hAnsi="Times New Roman"/>
              </w:rPr>
              <w:t>Да</w:t>
            </w:r>
          </w:p>
        </w:tc>
      </w:tr>
    </w:tbl>
    <w:p w:rsidR="00914D2F" w:rsidRPr="00A03B89" w:rsidRDefault="00B233E2" w:rsidP="00914D2F">
      <w:pPr>
        <w:rPr>
          <w:rFonts w:ascii="Times New Roman" w:hAnsi="Times New Roman"/>
          <w:lang w:val="ru-RU"/>
        </w:rPr>
      </w:pPr>
      <w:r w:rsidRPr="00A03B89">
        <w:rPr>
          <w:rFonts w:ascii="Times New Roman" w:hAnsi="Times New Roman"/>
          <w:lang w:val="ru-RU"/>
        </w:rPr>
        <w:t>3. Серверы (независимо от типа архитектуры)</w:t>
      </w:r>
      <w:r w:rsidR="00914D2F" w:rsidRPr="00A03B89">
        <w:rPr>
          <w:rFonts w:ascii="Times New Roman" w:hAnsi="Times New Roman"/>
          <w:lang w:val="ru-RU"/>
        </w:rPr>
        <w:tab/>
      </w:r>
    </w:p>
    <w:p w:rsidR="00914D2F" w:rsidRPr="00A03B89" w:rsidRDefault="00914D2F" w:rsidP="00914D2F">
      <w:pPr>
        <w:rPr>
          <w:rFonts w:ascii="Times New Roman" w:hAnsi="Times New Roman"/>
          <w:lang w:val="ru-RU"/>
        </w:rPr>
      </w:pPr>
      <w:r w:rsidRPr="00A03B89">
        <w:rPr>
          <w:rFonts w:ascii="Times New Roman" w:hAnsi="Times New Roman"/>
          <w:lang w:val="ru-RU"/>
        </w:rPr>
        <w:br w:type="page"/>
      </w:r>
    </w:p>
    <w:p w:rsidR="00914D2F" w:rsidRPr="00A03B89" w:rsidRDefault="00B233E2" w:rsidP="00914D2F">
      <w:pPr>
        <w:rPr>
          <w:rFonts w:ascii="Times New Roman" w:eastAsia="Calibri" w:hAnsi="Times New Roman"/>
          <w:lang w:val="ru-RU"/>
        </w:rPr>
      </w:pPr>
      <w:r w:rsidRPr="00A03B89">
        <w:rPr>
          <w:rFonts w:ascii="Times New Roman" w:eastAsia="Calibri" w:hAnsi="Times New Roman"/>
          <w:lang w:val="ru-RU"/>
        </w:rPr>
        <w:lastRenderedPageBreak/>
        <w:t xml:space="preserve">4. </w:t>
      </w:r>
      <w:r w:rsidR="00B92120" w:rsidRPr="00A03B89">
        <w:rPr>
          <w:rFonts w:ascii="Times New Roman" w:eastAsia="Calibri" w:hAnsi="Times New Roman"/>
          <w:lang w:val="ru-RU"/>
        </w:rPr>
        <w:t>Системы хранения и передачи данных</w:t>
      </w:r>
    </w:p>
    <w:tbl>
      <w:tblPr>
        <w:tblW w:w="5407" w:type="pct"/>
        <w:tblInd w:w="-885" w:type="dxa"/>
        <w:tblLayout w:type="fixed"/>
        <w:tblLook w:val="0000"/>
      </w:tblPr>
      <w:tblGrid>
        <w:gridCol w:w="598"/>
        <w:gridCol w:w="1956"/>
        <w:gridCol w:w="4955"/>
        <w:gridCol w:w="2103"/>
        <w:gridCol w:w="1351"/>
      </w:tblGrid>
      <w:tr w:rsidR="00914D2F" w:rsidRPr="00A03B89" w:rsidTr="00914D2F">
        <w:trPr>
          <w:trHeight w:val="537"/>
          <w:tblHeader/>
        </w:trPr>
        <w:tc>
          <w:tcPr>
            <w:tcW w:w="273"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w:t>
            </w:r>
          </w:p>
        </w:tc>
        <w:tc>
          <w:tcPr>
            <w:tcW w:w="892"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Тип Оборудования</w:t>
            </w:r>
          </w:p>
        </w:tc>
        <w:tc>
          <w:tcPr>
            <w:tcW w:w="2260"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Состав работ </w:t>
            </w:r>
            <w:r w:rsidR="00CF54B9" w:rsidRPr="00A03B89">
              <w:rPr>
                <w:rFonts w:ascii="Times New Roman" w:hAnsi="Times New Roman"/>
              </w:rPr>
              <w:t>РТО</w:t>
            </w:r>
            <w:r w:rsidRPr="00A03B89">
              <w:rPr>
                <w:rFonts w:ascii="Times New Roman" w:hAnsi="Times New Roman"/>
              </w:rPr>
              <w:t>-2</w:t>
            </w:r>
          </w:p>
        </w:tc>
        <w:tc>
          <w:tcPr>
            <w:tcW w:w="95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Периодичность выполнения работ</w:t>
            </w:r>
          </w:p>
        </w:tc>
        <w:tc>
          <w:tcPr>
            <w:tcW w:w="616"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 xml:space="preserve">Входит в состав </w:t>
            </w:r>
            <w:r w:rsidRPr="00A03B89">
              <w:rPr>
                <w:rFonts w:ascii="Times New Roman" w:hAnsi="Times New Roman"/>
              </w:rPr>
              <w:br/>
            </w:r>
            <w:r w:rsidR="00CF54B9" w:rsidRPr="00A03B89">
              <w:rPr>
                <w:rFonts w:ascii="Times New Roman" w:hAnsi="Times New Roman"/>
              </w:rPr>
              <w:t>РТО</w:t>
            </w:r>
            <w:r w:rsidRPr="00A03B89">
              <w:rPr>
                <w:rFonts w:ascii="Times New Roman" w:hAnsi="Times New Roman"/>
              </w:rPr>
              <w:t>-1</w:t>
            </w:r>
          </w:p>
        </w:tc>
      </w:tr>
      <w:tr w:rsidR="00914D2F" w:rsidRPr="00A03B89" w:rsidTr="00914D2F">
        <w:trPr>
          <w:trHeight w:val="537"/>
          <w:tblHeader/>
        </w:trPr>
        <w:tc>
          <w:tcPr>
            <w:tcW w:w="273"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1.</w:t>
            </w:r>
          </w:p>
        </w:tc>
        <w:tc>
          <w:tcPr>
            <w:tcW w:w="892"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Внешний дисковый массив (ВДМ)/Система хранения данных (СХД)</w:t>
            </w:r>
          </w:p>
        </w:tc>
        <w:tc>
          <w:tcPr>
            <w:tcW w:w="2260"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Визуальный осмотр на повреждения </w:t>
            </w:r>
          </w:p>
          <w:p w:rsidR="00914D2F" w:rsidRPr="00A03B89" w:rsidRDefault="00B92120" w:rsidP="00914D2F">
            <w:pPr>
              <w:rPr>
                <w:rFonts w:ascii="Times New Roman" w:hAnsi="Times New Roman"/>
                <w:lang w:val="ru-RU"/>
              </w:rPr>
            </w:pPr>
            <w:r w:rsidRPr="00A03B89">
              <w:rPr>
                <w:rFonts w:ascii="Times New Roman" w:hAnsi="Times New Roman"/>
                <w:lang w:val="ru-RU"/>
              </w:rPr>
              <w:t>Плановая диагностика ВДМ и  устранение выявленных диагностикой проблем до повышения их критичности (с заведением заявки в СУЭ)</w:t>
            </w:r>
          </w:p>
          <w:p w:rsidR="00914D2F" w:rsidRPr="00A03B89" w:rsidRDefault="00B92120" w:rsidP="00914D2F">
            <w:pPr>
              <w:rPr>
                <w:rFonts w:ascii="Times New Roman" w:hAnsi="Times New Roman"/>
                <w:lang w:val="ru-RU"/>
              </w:rPr>
            </w:pPr>
            <w:r w:rsidRPr="00A03B89">
              <w:rPr>
                <w:rFonts w:ascii="Times New Roman" w:hAnsi="Times New Roman"/>
                <w:lang w:val="ru-RU"/>
              </w:rPr>
              <w:t>Выявление и исправление ошибок в распределении дискового пространства</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Анализ нагрузки на ВДМ </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Сбор и анализ </w:t>
            </w:r>
            <w:r w:rsidRPr="00A03B89">
              <w:rPr>
                <w:rFonts w:ascii="Times New Roman" w:hAnsi="Times New Roman"/>
              </w:rPr>
              <w:t>Log</w:t>
            </w:r>
            <w:r w:rsidRPr="00A03B89">
              <w:rPr>
                <w:rFonts w:ascii="Times New Roman" w:hAnsi="Times New Roman"/>
                <w:lang w:val="ru-RU"/>
              </w:rPr>
              <w:t>-файлов</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дискового пространства на наличие свободного места</w:t>
            </w:r>
          </w:p>
          <w:p w:rsidR="00914D2F" w:rsidRPr="00A03B89" w:rsidRDefault="00B92120" w:rsidP="00914D2F">
            <w:pPr>
              <w:rPr>
                <w:rFonts w:ascii="Times New Roman" w:hAnsi="Times New Roman"/>
                <w:lang w:val="ru-RU"/>
              </w:rPr>
            </w:pPr>
            <w:r w:rsidRPr="00A03B89">
              <w:rPr>
                <w:rFonts w:ascii="Times New Roman" w:hAnsi="Times New Roman"/>
                <w:lang w:val="ru-RU"/>
              </w:rPr>
              <w:t>Резервное копирование конфигурации</w:t>
            </w:r>
          </w:p>
          <w:p w:rsidR="00914D2F" w:rsidRPr="00A03B89" w:rsidRDefault="00B92120" w:rsidP="00914D2F">
            <w:pPr>
              <w:rPr>
                <w:rFonts w:ascii="Times New Roman" w:hAnsi="Times New Roman"/>
                <w:lang w:val="ru-RU"/>
              </w:rPr>
            </w:pPr>
            <w:r w:rsidRPr="00A03B89">
              <w:rPr>
                <w:rFonts w:ascii="Times New Roman" w:hAnsi="Times New Roman"/>
                <w:lang w:val="ru-RU"/>
              </w:rPr>
              <w:t>Сбор информации о прошивке</w:t>
            </w:r>
          </w:p>
          <w:p w:rsidR="00914D2F" w:rsidRPr="00A03B89" w:rsidRDefault="00B92120" w:rsidP="00914D2F">
            <w:pPr>
              <w:rPr>
                <w:rFonts w:ascii="Times New Roman" w:hAnsi="Times New Roman"/>
              </w:rPr>
            </w:pPr>
            <w:r w:rsidRPr="00A03B89">
              <w:rPr>
                <w:rFonts w:ascii="Times New Roman" w:hAnsi="Times New Roman"/>
              </w:rPr>
              <w:t>Рекомендация по Обновлению прошивки</w:t>
            </w:r>
          </w:p>
        </w:tc>
        <w:tc>
          <w:tcPr>
            <w:tcW w:w="95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c>
          <w:tcPr>
            <w:tcW w:w="616"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B92120" w:rsidP="00914D2F">
            <w:pPr>
              <w:rPr>
                <w:rFonts w:ascii="Times New Roman" w:hAnsi="Times New Roman"/>
                <w:lang w:val="ru-RU"/>
              </w:rPr>
            </w:pPr>
            <w:r w:rsidRPr="00A03B89">
              <w:rPr>
                <w:rFonts w:ascii="Times New Roman" w:hAnsi="Times New Roman"/>
                <w:lang w:val="ru-RU"/>
              </w:rPr>
              <w:t>Нет</w:t>
            </w:r>
          </w:p>
          <w:p w:rsidR="00914D2F" w:rsidRPr="00A03B89" w:rsidRDefault="00914D2F" w:rsidP="00914D2F">
            <w:pPr>
              <w:rPr>
                <w:rFonts w:ascii="Times New Roman" w:hAnsi="Times New Roman"/>
                <w:lang w:val="ru-RU"/>
              </w:rPr>
            </w:pPr>
          </w:p>
          <w:p w:rsidR="00914D2F" w:rsidRPr="00A03B89" w:rsidRDefault="00B92120" w:rsidP="00914D2F">
            <w:pPr>
              <w:rPr>
                <w:rFonts w:ascii="Times New Roman" w:hAnsi="Times New Roman"/>
                <w:lang w:val="ru-RU"/>
              </w:rPr>
            </w:pPr>
            <w:r w:rsidRPr="00A03B89">
              <w:rPr>
                <w:rFonts w:ascii="Times New Roman" w:hAnsi="Times New Roman"/>
                <w:lang w:val="ru-RU"/>
              </w:rPr>
              <w:t>Нет</w:t>
            </w: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914D2F" w:rsidP="00914D2F">
            <w:pPr>
              <w:rPr>
                <w:rFonts w:ascii="Times New Roman" w:hAnsi="Times New Roman"/>
                <w:lang w:val="ru-RU"/>
              </w:rPr>
            </w:pPr>
          </w:p>
          <w:p w:rsidR="00914D2F" w:rsidRPr="00A03B89" w:rsidRDefault="00B92120" w:rsidP="00914D2F">
            <w:pPr>
              <w:rPr>
                <w:rFonts w:ascii="Times New Roman" w:hAnsi="Times New Roman"/>
              </w:rPr>
            </w:pPr>
            <w:r w:rsidRPr="00A03B89">
              <w:rPr>
                <w:rFonts w:ascii="Times New Roman" w:hAnsi="Times New Roman"/>
              </w:rPr>
              <w:t>Да</w:t>
            </w:r>
          </w:p>
          <w:p w:rsidR="00914D2F" w:rsidRPr="00A03B89" w:rsidRDefault="00B92120" w:rsidP="00914D2F">
            <w:pPr>
              <w:rPr>
                <w:rFonts w:ascii="Times New Roman" w:hAnsi="Times New Roman"/>
              </w:rPr>
            </w:pPr>
            <w:r w:rsidRPr="00A03B89">
              <w:rPr>
                <w:rFonts w:ascii="Times New Roman" w:hAnsi="Times New Roman"/>
              </w:rPr>
              <w:t>Да</w:t>
            </w:r>
          </w:p>
          <w:p w:rsidR="00914D2F" w:rsidRPr="00A03B89" w:rsidRDefault="00B92120" w:rsidP="00914D2F">
            <w:pPr>
              <w:rPr>
                <w:rFonts w:ascii="Times New Roman" w:hAnsi="Times New Roman"/>
              </w:rPr>
            </w:pPr>
            <w:r w:rsidRPr="00A03B89">
              <w:rPr>
                <w:rFonts w:ascii="Times New Roman" w:hAnsi="Times New Roman"/>
              </w:rPr>
              <w:t>Нет</w:t>
            </w:r>
          </w:p>
          <w:p w:rsidR="00914D2F" w:rsidRPr="00A03B89" w:rsidRDefault="00B92120" w:rsidP="00914D2F">
            <w:pPr>
              <w:rPr>
                <w:rFonts w:ascii="Times New Roman" w:hAnsi="Times New Roman"/>
              </w:rPr>
            </w:pPr>
            <w:r w:rsidRPr="00A03B89">
              <w:rPr>
                <w:rFonts w:ascii="Times New Roman" w:hAnsi="Times New Roman"/>
              </w:rPr>
              <w:t>Да</w:t>
            </w:r>
          </w:p>
        </w:tc>
      </w:tr>
      <w:tr w:rsidR="00914D2F" w:rsidRPr="00A03B89" w:rsidTr="00914D2F">
        <w:trPr>
          <w:trHeight w:val="537"/>
          <w:tblHeader/>
        </w:trPr>
        <w:tc>
          <w:tcPr>
            <w:tcW w:w="273"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2.</w:t>
            </w:r>
          </w:p>
        </w:tc>
        <w:tc>
          <w:tcPr>
            <w:tcW w:w="892"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Ленточная библиотека</w:t>
            </w:r>
          </w:p>
        </w:tc>
        <w:tc>
          <w:tcPr>
            <w:tcW w:w="2260"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Визуальный осмотр на повреждения </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Плановая диагностика и тестирование </w:t>
            </w:r>
            <w:proofErr w:type="gramStart"/>
            <w:r w:rsidRPr="00A03B89">
              <w:rPr>
                <w:rFonts w:ascii="Times New Roman" w:hAnsi="Times New Roman"/>
                <w:lang w:val="ru-RU"/>
              </w:rPr>
              <w:t>оборудования</w:t>
            </w:r>
            <w:proofErr w:type="gramEnd"/>
            <w:r w:rsidRPr="00A03B89">
              <w:rPr>
                <w:rFonts w:ascii="Times New Roman" w:hAnsi="Times New Roman"/>
                <w:lang w:val="ru-RU"/>
              </w:rPr>
              <w:t xml:space="preserve"> и устранение выявленных диагностикой проблем до повышения их критичности (с заведением заявки в СУЭ)</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Сбор и анализ </w:t>
            </w:r>
            <w:r w:rsidRPr="00A03B89">
              <w:rPr>
                <w:rFonts w:ascii="Times New Roman" w:hAnsi="Times New Roman"/>
              </w:rPr>
              <w:t>Log</w:t>
            </w:r>
            <w:r w:rsidRPr="00A03B89">
              <w:rPr>
                <w:rFonts w:ascii="Times New Roman" w:hAnsi="Times New Roman"/>
                <w:lang w:val="ru-RU"/>
              </w:rPr>
              <w:t>-файлов</w:t>
            </w:r>
          </w:p>
          <w:p w:rsidR="00914D2F" w:rsidRPr="00A03B89" w:rsidRDefault="00B92120" w:rsidP="00914D2F">
            <w:pPr>
              <w:rPr>
                <w:rFonts w:ascii="Times New Roman" w:hAnsi="Times New Roman"/>
                <w:lang w:val="ru-RU"/>
              </w:rPr>
            </w:pPr>
            <w:r w:rsidRPr="00A03B89">
              <w:rPr>
                <w:rFonts w:ascii="Times New Roman" w:hAnsi="Times New Roman"/>
                <w:lang w:val="ru-RU"/>
              </w:rPr>
              <w:t>Анализ картриджей на определение количества свободных и испорченных</w:t>
            </w:r>
          </w:p>
          <w:p w:rsidR="00914D2F" w:rsidRPr="00A03B89" w:rsidRDefault="00B92120" w:rsidP="00914D2F">
            <w:pPr>
              <w:rPr>
                <w:rFonts w:ascii="Times New Roman" w:hAnsi="Times New Roman"/>
                <w:lang w:val="ru-RU"/>
              </w:rPr>
            </w:pPr>
            <w:r w:rsidRPr="00A03B89">
              <w:rPr>
                <w:rFonts w:ascii="Times New Roman" w:hAnsi="Times New Roman"/>
                <w:lang w:val="ru-RU"/>
              </w:rPr>
              <w:t>Резервное копирование конфигурации</w:t>
            </w:r>
          </w:p>
          <w:p w:rsidR="00914D2F" w:rsidRPr="00A03B89" w:rsidRDefault="00B92120" w:rsidP="00914D2F">
            <w:pPr>
              <w:rPr>
                <w:rFonts w:ascii="Times New Roman" w:hAnsi="Times New Roman"/>
                <w:lang w:val="ru-RU"/>
              </w:rPr>
            </w:pPr>
            <w:r w:rsidRPr="00A03B89">
              <w:rPr>
                <w:rFonts w:ascii="Times New Roman" w:hAnsi="Times New Roman"/>
                <w:lang w:val="ru-RU"/>
              </w:rPr>
              <w:t>Сбор информации о прошивке</w:t>
            </w:r>
          </w:p>
          <w:p w:rsidR="00914D2F" w:rsidRPr="00A03B89" w:rsidRDefault="00B92120" w:rsidP="00914D2F">
            <w:pPr>
              <w:rPr>
                <w:rFonts w:ascii="Times New Roman" w:hAnsi="Times New Roman"/>
              </w:rPr>
            </w:pPr>
            <w:r w:rsidRPr="00A03B89">
              <w:rPr>
                <w:rFonts w:ascii="Times New Roman" w:hAnsi="Times New Roman"/>
              </w:rPr>
              <w:t>Рекомендация по Обновлению прошивки</w:t>
            </w:r>
          </w:p>
        </w:tc>
        <w:tc>
          <w:tcPr>
            <w:tcW w:w="95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c>
          <w:tcPr>
            <w:tcW w:w="616"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B92120" w:rsidP="00914D2F">
            <w:pPr>
              <w:rPr>
                <w:rFonts w:ascii="Times New Roman" w:hAnsi="Times New Roman"/>
              </w:rPr>
            </w:pPr>
            <w:r w:rsidRPr="00A03B89">
              <w:rPr>
                <w:rFonts w:ascii="Times New Roman" w:hAnsi="Times New Roman"/>
              </w:rPr>
              <w:t>Нет</w:t>
            </w:r>
          </w:p>
        </w:tc>
      </w:tr>
      <w:tr w:rsidR="00914D2F" w:rsidRPr="00A03B89" w:rsidTr="00914D2F">
        <w:trPr>
          <w:trHeight w:val="537"/>
          <w:tblHeader/>
        </w:trPr>
        <w:tc>
          <w:tcPr>
            <w:tcW w:w="273"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3.</w:t>
            </w:r>
          </w:p>
        </w:tc>
        <w:tc>
          <w:tcPr>
            <w:tcW w:w="892"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Коммутатор SAN</w:t>
            </w:r>
          </w:p>
        </w:tc>
        <w:tc>
          <w:tcPr>
            <w:tcW w:w="2260"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Визуальный осмотр на повреждения и надежность коммуникационных соединений</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Плановая диагностика и тестирование </w:t>
            </w:r>
            <w:proofErr w:type="gramStart"/>
            <w:r w:rsidRPr="00A03B89">
              <w:rPr>
                <w:rFonts w:ascii="Times New Roman" w:hAnsi="Times New Roman"/>
                <w:lang w:val="ru-RU"/>
              </w:rPr>
              <w:t>оборудования</w:t>
            </w:r>
            <w:proofErr w:type="gramEnd"/>
            <w:r w:rsidRPr="00A03B89">
              <w:rPr>
                <w:rFonts w:ascii="Times New Roman" w:hAnsi="Times New Roman"/>
                <w:lang w:val="ru-RU"/>
              </w:rPr>
              <w:t xml:space="preserve"> и  устранение выявленных диагностикой проблем до повышения их критичности (с заведением заявки в СУЭ)</w:t>
            </w:r>
          </w:p>
          <w:p w:rsidR="00914D2F" w:rsidRPr="00A03B89" w:rsidRDefault="00B92120" w:rsidP="00914D2F">
            <w:pPr>
              <w:rPr>
                <w:rFonts w:ascii="Times New Roman" w:hAnsi="Times New Roman"/>
                <w:lang w:val="ru-RU"/>
              </w:rPr>
            </w:pPr>
            <w:r w:rsidRPr="00A03B89">
              <w:rPr>
                <w:rFonts w:ascii="Times New Roman" w:hAnsi="Times New Roman"/>
                <w:lang w:val="ru-RU"/>
              </w:rPr>
              <w:t>Мониторинг загрузки портов</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Сбор и анализ </w:t>
            </w:r>
            <w:r w:rsidRPr="00A03B89">
              <w:rPr>
                <w:rFonts w:ascii="Times New Roman" w:hAnsi="Times New Roman"/>
              </w:rPr>
              <w:t>Log</w:t>
            </w:r>
            <w:r w:rsidRPr="00A03B89">
              <w:rPr>
                <w:rFonts w:ascii="Times New Roman" w:hAnsi="Times New Roman"/>
                <w:lang w:val="ru-RU"/>
              </w:rPr>
              <w:t>-файлов</w:t>
            </w:r>
          </w:p>
          <w:p w:rsidR="00914D2F" w:rsidRPr="00A03B89" w:rsidRDefault="00B92120" w:rsidP="00914D2F">
            <w:pPr>
              <w:rPr>
                <w:rFonts w:ascii="Times New Roman" w:hAnsi="Times New Roman"/>
                <w:lang w:val="ru-RU"/>
              </w:rPr>
            </w:pPr>
            <w:r w:rsidRPr="00A03B89">
              <w:rPr>
                <w:rFonts w:ascii="Times New Roman" w:hAnsi="Times New Roman"/>
                <w:lang w:val="ru-RU"/>
              </w:rPr>
              <w:t>Резервное копирование конфигурации</w:t>
            </w:r>
          </w:p>
          <w:p w:rsidR="00914D2F" w:rsidRPr="00A03B89" w:rsidRDefault="00B92120" w:rsidP="00914D2F">
            <w:pPr>
              <w:rPr>
                <w:rFonts w:ascii="Times New Roman" w:hAnsi="Times New Roman"/>
                <w:lang w:val="ru-RU"/>
              </w:rPr>
            </w:pPr>
            <w:r w:rsidRPr="00A03B89">
              <w:rPr>
                <w:rFonts w:ascii="Times New Roman" w:hAnsi="Times New Roman"/>
                <w:lang w:val="ru-RU"/>
              </w:rPr>
              <w:t>Сбор информации о прошивке</w:t>
            </w:r>
          </w:p>
          <w:p w:rsidR="00914D2F" w:rsidRPr="00A03B89" w:rsidRDefault="00B92120" w:rsidP="00914D2F">
            <w:pPr>
              <w:rPr>
                <w:rFonts w:ascii="Times New Roman" w:hAnsi="Times New Roman"/>
              </w:rPr>
            </w:pPr>
            <w:r w:rsidRPr="00A03B89">
              <w:rPr>
                <w:rFonts w:ascii="Times New Roman" w:hAnsi="Times New Roman"/>
              </w:rPr>
              <w:t>Рекомендация по Обновлению прошивки</w:t>
            </w:r>
          </w:p>
        </w:tc>
        <w:tc>
          <w:tcPr>
            <w:tcW w:w="95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c>
          <w:tcPr>
            <w:tcW w:w="616" w:type="pct"/>
            <w:tcBorders>
              <w:top w:val="single" w:sz="4" w:space="0" w:color="000000"/>
              <w:left w:val="single" w:sz="4" w:space="0" w:color="000000"/>
              <w:bottom w:val="single" w:sz="4" w:space="0" w:color="000000"/>
              <w:right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B92120" w:rsidP="00914D2F">
            <w:pPr>
              <w:rPr>
                <w:rFonts w:ascii="Times New Roman" w:hAnsi="Times New Roman"/>
                <w:lang w:val="ru-RU"/>
              </w:rPr>
            </w:pPr>
            <w:r w:rsidRPr="00A03B89">
              <w:rPr>
                <w:rFonts w:ascii="Times New Roman" w:hAnsi="Times New Roman"/>
                <w:lang w:val="ru-RU"/>
              </w:rPr>
              <w:t>Нет</w:t>
            </w: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B92120" w:rsidP="00914D2F">
            <w:pPr>
              <w:rPr>
                <w:rFonts w:ascii="Times New Roman" w:hAnsi="Times New Roman"/>
                <w:lang w:val="ru-RU"/>
              </w:rPr>
            </w:pPr>
            <w:r w:rsidRPr="00A03B89">
              <w:rPr>
                <w:rFonts w:ascii="Times New Roman" w:hAnsi="Times New Roman"/>
                <w:lang w:val="ru-RU"/>
              </w:rPr>
              <w:t>Да</w:t>
            </w:r>
          </w:p>
          <w:p w:rsidR="00914D2F" w:rsidRPr="00A03B89" w:rsidRDefault="00B92120" w:rsidP="00914D2F">
            <w:pPr>
              <w:rPr>
                <w:rFonts w:ascii="Times New Roman" w:hAnsi="Times New Roman"/>
              </w:rPr>
            </w:pPr>
            <w:r w:rsidRPr="00A03B89">
              <w:rPr>
                <w:rFonts w:ascii="Times New Roman" w:hAnsi="Times New Roman"/>
              </w:rPr>
              <w:t>Нет</w:t>
            </w:r>
          </w:p>
          <w:p w:rsidR="00914D2F" w:rsidRPr="00A03B89" w:rsidRDefault="00B92120" w:rsidP="00914D2F">
            <w:pPr>
              <w:rPr>
                <w:rFonts w:ascii="Times New Roman" w:hAnsi="Times New Roman"/>
              </w:rPr>
            </w:pPr>
            <w:r w:rsidRPr="00A03B89">
              <w:rPr>
                <w:rFonts w:ascii="Times New Roman" w:hAnsi="Times New Roman"/>
              </w:rPr>
              <w:t xml:space="preserve">Нет </w:t>
            </w:r>
          </w:p>
        </w:tc>
      </w:tr>
    </w:tbl>
    <w:p w:rsidR="00914D2F" w:rsidRPr="00A03B89" w:rsidRDefault="00B92120" w:rsidP="00914D2F">
      <w:pPr>
        <w:rPr>
          <w:rFonts w:ascii="Times New Roman" w:hAnsi="Times New Roman"/>
        </w:rPr>
      </w:pPr>
      <w:r w:rsidRPr="00A03B89">
        <w:rPr>
          <w:rFonts w:ascii="Times New Roman" w:hAnsi="Times New Roman"/>
        </w:rPr>
        <w:br w:type="page"/>
      </w:r>
      <w:r w:rsidRPr="00A03B89">
        <w:rPr>
          <w:rFonts w:ascii="Times New Roman" w:hAnsi="Times New Roman"/>
        </w:rPr>
        <w:lastRenderedPageBreak/>
        <w:t>5. Периферийное и иное оборудование</w:t>
      </w:r>
    </w:p>
    <w:tbl>
      <w:tblPr>
        <w:tblW w:w="5450" w:type="pct"/>
        <w:tblInd w:w="-988" w:type="dxa"/>
        <w:tblLayout w:type="fixed"/>
        <w:tblCellMar>
          <w:left w:w="0" w:type="dxa"/>
          <w:right w:w="0" w:type="dxa"/>
        </w:tblCellMar>
        <w:tblLook w:val="0000"/>
      </w:tblPr>
      <w:tblGrid>
        <w:gridCol w:w="600"/>
        <w:gridCol w:w="2860"/>
        <w:gridCol w:w="4963"/>
        <w:gridCol w:w="2403"/>
      </w:tblGrid>
      <w:tr w:rsidR="00914D2F" w:rsidRPr="00A03B89" w:rsidTr="00914D2F">
        <w:trPr>
          <w:cantSplit/>
          <w:trHeight w:val="24"/>
          <w:tblHeader/>
        </w:trPr>
        <w:tc>
          <w:tcPr>
            <w:tcW w:w="277"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w:t>
            </w:r>
          </w:p>
        </w:tc>
        <w:tc>
          <w:tcPr>
            <w:tcW w:w="132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Компонент ИС</w:t>
            </w:r>
          </w:p>
        </w:tc>
        <w:tc>
          <w:tcPr>
            <w:tcW w:w="2292"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Состав работ </w:t>
            </w:r>
            <w:r w:rsidR="00CF54B9" w:rsidRPr="00A03B89">
              <w:rPr>
                <w:rFonts w:ascii="Times New Roman" w:hAnsi="Times New Roman"/>
              </w:rPr>
              <w:t>РТО</w:t>
            </w:r>
            <w:r w:rsidRPr="00A03B89">
              <w:rPr>
                <w:rFonts w:ascii="Times New Roman" w:hAnsi="Times New Roman"/>
              </w:rPr>
              <w:t>-2</w:t>
            </w:r>
          </w:p>
        </w:tc>
        <w:tc>
          <w:tcPr>
            <w:tcW w:w="111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Периодичность работ</w:t>
            </w:r>
          </w:p>
        </w:tc>
      </w:tr>
      <w:tr w:rsidR="00914D2F" w:rsidRPr="00A9783E" w:rsidTr="00914D2F">
        <w:trPr>
          <w:cantSplit/>
          <w:trHeight w:val="24"/>
        </w:trPr>
        <w:tc>
          <w:tcPr>
            <w:tcW w:w="277"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1</w:t>
            </w:r>
          </w:p>
        </w:tc>
        <w:tc>
          <w:tcPr>
            <w:tcW w:w="132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Многофункциональные устройства (МФУ)</w:t>
            </w:r>
          </w:p>
        </w:tc>
        <w:tc>
          <w:tcPr>
            <w:tcW w:w="2292"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Визуальный осмотр на повреждения и надежность коммуникационных соединений</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качества копий;</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внешних поверхностей</w:t>
            </w:r>
          </w:p>
          <w:p w:rsidR="00914D2F" w:rsidRPr="00A03B89" w:rsidRDefault="00B92120" w:rsidP="00914D2F">
            <w:pPr>
              <w:rPr>
                <w:rFonts w:ascii="Times New Roman" w:hAnsi="Times New Roman"/>
                <w:lang w:val="ru-RU"/>
              </w:rPr>
            </w:pPr>
            <w:r w:rsidRPr="00A03B89">
              <w:rPr>
                <w:rFonts w:ascii="Times New Roman" w:hAnsi="Times New Roman"/>
                <w:lang w:val="ru-RU"/>
              </w:rPr>
              <w:t>Снятие показаний счетчиков</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работоспособности оборудования</w:t>
            </w:r>
          </w:p>
          <w:p w:rsidR="00914D2F" w:rsidRPr="00A03B89" w:rsidRDefault="00B92120" w:rsidP="00914D2F">
            <w:pPr>
              <w:rPr>
                <w:rFonts w:ascii="Times New Roman" w:hAnsi="Times New Roman"/>
                <w:lang w:val="ru-RU"/>
              </w:rPr>
            </w:pPr>
            <w:r w:rsidRPr="00A03B89">
              <w:rPr>
                <w:rFonts w:ascii="Times New Roman" w:hAnsi="Times New Roman"/>
                <w:lang w:val="ru-RU"/>
              </w:rPr>
              <w:t>Тестирование оборудования</w:t>
            </w:r>
          </w:p>
          <w:p w:rsidR="00914D2F" w:rsidRPr="00A03B89" w:rsidRDefault="00B92120" w:rsidP="00914D2F">
            <w:pPr>
              <w:rPr>
                <w:rFonts w:ascii="Times New Roman" w:hAnsi="Times New Roman"/>
                <w:lang w:val="ru-RU"/>
              </w:rPr>
            </w:pPr>
            <w:r w:rsidRPr="00A03B89">
              <w:rPr>
                <w:rFonts w:ascii="Times New Roman" w:hAnsi="Times New Roman"/>
                <w:lang w:val="ru-RU"/>
              </w:rPr>
              <w:t>Профилактические работы в оптическом блоке:</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стекла оригинала;</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зеркал, объектива;</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регулировка тросика;</w:t>
            </w:r>
          </w:p>
          <w:p w:rsidR="00914D2F" w:rsidRPr="00A03B89" w:rsidRDefault="00B92120" w:rsidP="00914D2F">
            <w:pPr>
              <w:rPr>
                <w:rFonts w:ascii="Times New Roman" w:hAnsi="Times New Roman"/>
                <w:lang w:val="ru-RU"/>
              </w:rPr>
            </w:pPr>
            <w:r w:rsidRPr="00A03B89">
              <w:rPr>
                <w:rFonts w:ascii="Times New Roman" w:hAnsi="Times New Roman"/>
                <w:lang w:val="ru-RU"/>
              </w:rPr>
              <w:t>смазка направляющих осей;</w:t>
            </w:r>
          </w:p>
          <w:p w:rsidR="00914D2F" w:rsidRPr="00A03B89" w:rsidRDefault="00B92120" w:rsidP="00914D2F">
            <w:pPr>
              <w:rPr>
                <w:rFonts w:ascii="Times New Roman" w:hAnsi="Times New Roman"/>
                <w:lang w:val="ru-RU"/>
              </w:rPr>
            </w:pPr>
            <w:r w:rsidRPr="00A03B89">
              <w:rPr>
                <w:rFonts w:ascii="Times New Roman" w:hAnsi="Times New Roman"/>
                <w:lang w:val="ru-RU"/>
              </w:rPr>
              <w:t>Профилактические работы в блоке подачи бумаги:</w:t>
            </w:r>
          </w:p>
          <w:p w:rsidR="00914D2F" w:rsidRPr="00A03B89" w:rsidRDefault="00B92120" w:rsidP="00914D2F">
            <w:pPr>
              <w:rPr>
                <w:rFonts w:ascii="Times New Roman" w:hAnsi="Times New Roman"/>
                <w:lang w:val="ru-RU"/>
              </w:rPr>
            </w:pPr>
            <w:r w:rsidRPr="00A03B89">
              <w:rPr>
                <w:rFonts w:ascii="Times New Roman" w:hAnsi="Times New Roman"/>
                <w:lang w:val="ru-RU"/>
              </w:rPr>
              <w:t>чистка, регулировка валиков подачи;</w:t>
            </w:r>
          </w:p>
          <w:p w:rsidR="00914D2F" w:rsidRPr="00A03B89" w:rsidRDefault="00B92120" w:rsidP="00914D2F">
            <w:pPr>
              <w:rPr>
                <w:rFonts w:ascii="Times New Roman" w:hAnsi="Times New Roman"/>
                <w:lang w:val="ru-RU"/>
              </w:rPr>
            </w:pPr>
            <w:r w:rsidRPr="00A03B89">
              <w:rPr>
                <w:rFonts w:ascii="Times New Roman" w:hAnsi="Times New Roman"/>
                <w:lang w:val="ru-RU"/>
              </w:rPr>
              <w:t>чистка, регулировка муфт;</w:t>
            </w:r>
          </w:p>
          <w:p w:rsidR="00914D2F" w:rsidRPr="00A03B89" w:rsidRDefault="00B92120" w:rsidP="00914D2F">
            <w:pPr>
              <w:rPr>
                <w:rFonts w:ascii="Times New Roman" w:hAnsi="Times New Roman"/>
                <w:lang w:val="ru-RU"/>
              </w:rPr>
            </w:pPr>
            <w:r w:rsidRPr="00A03B89">
              <w:rPr>
                <w:rFonts w:ascii="Times New Roman" w:hAnsi="Times New Roman"/>
                <w:lang w:val="ru-RU"/>
              </w:rPr>
              <w:t>Профилактические работы в блоке формирования изображения:</w:t>
            </w:r>
          </w:p>
          <w:p w:rsidR="00914D2F" w:rsidRPr="00A03B89" w:rsidRDefault="00B92120" w:rsidP="00914D2F">
            <w:pPr>
              <w:rPr>
                <w:rFonts w:ascii="Times New Roman" w:hAnsi="Times New Roman"/>
                <w:lang w:val="ru-RU"/>
              </w:rPr>
            </w:pPr>
            <w:r w:rsidRPr="00A03B89">
              <w:rPr>
                <w:rFonts w:ascii="Times New Roman" w:hAnsi="Times New Roman"/>
                <w:lang w:val="ru-RU"/>
              </w:rPr>
              <w:t>чистка, замена проволочных электродов;</w:t>
            </w:r>
          </w:p>
          <w:p w:rsidR="00914D2F" w:rsidRPr="00A03B89" w:rsidRDefault="00B92120" w:rsidP="00914D2F">
            <w:pPr>
              <w:rPr>
                <w:rFonts w:ascii="Times New Roman" w:hAnsi="Times New Roman"/>
                <w:lang w:val="ru-RU"/>
              </w:rPr>
            </w:pPr>
            <w:r w:rsidRPr="00A03B89">
              <w:rPr>
                <w:rFonts w:ascii="Times New Roman" w:hAnsi="Times New Roman"/>
                <w:lang w:val="ru-RU"/>
              </w:rPr>
              <w:t>чистка ракеля фотобарабана;</w:t>
            </w:r>
          </w:p>
          <w:p w:rsidR="00914D2F" w:rsidRPr="00A03B89" w:rsidRDefault="00B92120" w:rsidP="00914D2F">
            <w:pPr>
              <w:rPr>
                <w:rFonts w:ascii="Times New Roman" w:hAnsi="Times New Roman"/>
                <w:lang w:val="ru-RU"/>
              </w:rPr>
            </w:pPr>
            <w:r w:rsidRPr="00A03B89">
              <w:rPr>
                <w:rFonts w:ascii="Times New Roman" w:hAnsi="Times New Roman"/>
                <w:lang w:val="ru-RU"/>
              </w:rPr>
              <w:t>выброс отработанного тонера;</w:t>
            </w:r>
          </w:p>
          <w:p w:rsidR="00914D2F" w:rsidRPr="00A03B89" w:rsidRDefault="00B92120" w:rsidP="00914D2F">
            <w:pPr>
              <w:rPr>
                <w:rFonts w:ascii="Times New Roman" w:hAnsi="Times New Roman"/>
                <w:lang w:val="ru-RU"/>
              </w:rPr>
            </w:pPr>
            <w:r w:rsidRPr="00A03B89">
              <w:rPr>
                <w:rFonts w:ascii="Times New Roman" w:hAnsi="Times New Roman"/>
                <w:lang w:val="ru-RU"/>
              </w:rPr>
              <w:t>при необходимости замена девелопера;</w:t>
            </w:r>
          </w:p>
          <w:p w:rsidR="00914D2F" w:rsidRPr="00A03B89" w:rsidRDefault="00B92120" w:rsidP="00914D2F">
            <w:pPr>
              <w:rPr>
                <w:rFonts w:ascii="Times New Roman" w:hAnsi="Times New Roman"/>
                <w:lang w:val="ru-RU"/>
              </w:rPr>
            </w:pPr>
            <w:r w:rsidRPr="00A03B89">
              <w:rPr>
                <w:rFonts w:ascii="Times New Roman" w:hAnsi="Times New Roman"/>
                <w:lang w:val="ru-RU"/>
              </w:rPr>
              <w:t>Профилактические работы в блоке фиксации изображения:</w:t>
            </w:r>
          </w:p>
          <w:p w:rsidR="00914D2F" w:rsidRPr="00A03B89" w:rsidRDefault="00B92120" w:rsidP="00914D2F">
            <w:pPr>
              <w:rPr>
                <w:rFonts w:ascii="Times New Roman" w:hAnsi="Times New Roman"/>
                <w:lang w:val="ru-RU"/>
              </w:rPr>
            </w:pPr>
            <w:r w:rsidRPr="00A03B89">
              <w:rPr>
                <w:rFonts w:ascii="Times New Roman" w:hAnsi="Times New Roman"/>
                <w:lang w:val="ru-RU"/>
              </w:rPr>
              <w:t>чистка верхнего и нижнего валов;</w:t>
            </w:r>
          </w:p>
          <w:p w:rsidR="00914D2F" w:rsidRPr="00A03B89" w:rsidRDefault="00B92120" w:rsidP="00914D2F">
            <w:pPr>
              <w:rPr>
                <w:rFonts w:ascii="Times New Roman" w:hAnsi="Times New Roman"/>
                <w:lang w:val="ru-RU"/>
              </w:rPr>
            </w:pPr>
            <w:r w:rsidRPr="00A03B89">
              <w:rPr>
                <w:rFonts w:ascii="Times New Roman" w:hAnsi="Times New Roman"/>
                <w:lang w:val="ru-RU"/>
              </w:rPr>
              <w:t>замена очищающих фитилей;</w:t>
            </w:r>
          </w:p>
          <w:p w:rsidR="00914D2F" w:rsidRPr="00A03B89" w:rsidRDefault="00B92120" w:rsidP="00914D2F">
            <w:pPr>
              <w:rPr>
                <w:rFonts w:ascii="Times New Roman" w:hAnsi="Times New Roman"/>
                <w:lang w:val="ru-RU"/>
              </w:rPr>
            </w:pPr>
            <w:r w:rsidRPr="00A03B89">
              <w:rPr>
                <w:rFonts w:ascii="Times New Roman" w:hAnsi="Times New Roman"/>
                <w:lang w:val="ru-RU"/>
              </w:rPr>
              <w:t>смазка нажимных кулачков;</w:t>
            </w:r>
          </w:p>
          <w:p w:rsidR="00914D2F" w:rsidRPr="00A03B89" w:rsidRDefault="00B92120" w:rsidP="00914D2F">
            <w:pPr>
              <w:rPr>
                <w:rFonts w:ascii="Times New Roman" w:hAnsi="Times New Roman"/>
                <w:lang w:val="ru-RU"/>
              </w:rPr>
            </w:pPr>
            <w:r w:rsidRPr="00A03B89">
              <w:rPr>
                <w:rFonts w:ascii="Times New Roman" w:hAnsi="Times New Roman"/>
                <w:lang w:val="ru-RU"/>
              </w:rPr>
              <w:t>Профилактические работы на редукторе (при его наличии):</w:t>
            </w:r>
          </w:p>
          <w:p w:rsidR="00914D2F" w:rsidRPr="00A03B89" w:rsidRDefault="00B92120" w:rsidP="00914D2F">
            <w:pPr>
              <w:rPr>
                <w:rFonts w:ascii="Times New Roman" w:hAnsi="Times New Roman"/>
                <w:lang w:val="ru-RU"/>
              </w:rPr>
            </w:pPr>
            <w:r w:rsidRPr="00A03B89">
              <w:rPr>
                <w:rFonts w:ascii="Times New Roman" w:hAnsi="Times New Roman"/>
                <w:lang w:val="ru-RU"/>
              </w:rPr>
              <w:t>чистка смазка шестеренок, втулок, подшипников;</w:t>
            </w:r>
          </w:p>
          <w:p w:rsidR="00914D2F" w:rsidRPr="00A03B89" w:rsidRDefault="00B92120" w:rsidP="00914D2F">
            <w:pPr>
              <w:rPr>
                <w:rFonts w:ascii="Times New Roman" w:hAnsi="Times New Roman"/>
                <w:lang w:val="ru-RU"/>
              </w:rPr>
            </w:pPr>
            <w:r w:rsidRPr="00A03B89">
              <w:rPr>
                <w:rFonts w:ascii="Times New Roman" w:hAnsi="Times New Roman"/>
                <w:lang w:val="ru-RU"/>
              </w:rPr>
              <w:t>чистка, регулировка муфт;</w:t>
            </w:r>
          </w:p>
          <w:p w:rsidR="00914D2F" w:rsidRPr="00A03B89" w:rsidRDefault="00B92120" w:rsidP="00914D2F">
            <w:pPr>
              <w:rPr>
                <w:rFonts w:ascii="Times New Roman" w:hAnsi="Times New Roman"/>
                <w:lang w:val="ru-RU"/>
              </w:rPr>
            </w:pPr>
            <w:r w:rsidRPr="00A03B89">
              <w:rPr>
                <w:rFonts w:ascii="Times New Roman" w:hAnsi="Times New Roman"/>
                <w:lang w:val="ru-RU"/>
              </w:rPr>
              <w:t>чистка, регулировка датчиков</w:t>
            </w:r>
          </w:p>
          <w:p w:rsidR="00914D2F" w:rsidRPr="00A03B89" w:rsidRDefault="00B92120" w:rsidP="00914D2F">
            <w:pPr>
              <w:rPr>
                <w:rFonts w:ascii="Times New Roman" w:hAnsi="Times New Roman"/>
                <w:lang w:val="ru-RU"/>
              </w:rPr>
            </w:pPr>
            <w:r w:rsidRPr="00A03B89">
              <w:rPr>
                <w:rFonts w:ascii="Times New Roman" w:hAnsi="Times New Roman"/>
                <w:lang w:val="ru-RU"/>
              </w:rPr>
              <w:t>Определение степени износа механизмов</w:t>
            </w:r>
          </w:p>
          <w:p w:rsidR="00914D2F" w:rsidRPr="00A03B89" w:rsidRDefault="00B92120" w:rsidP="00914D2F">
            <w:pPr>
              <w:rPr>
                <w:rFonts w:ascii="Times New Roman" w:hAnsi="Times New Roman"/>
                <w:lang w:val="ru-RU"/>
              </w:rPr>
            </w:pPr>
            <w:r w:rsidRPr="00A03B89">
              <w:rPr>
                <w:rFonts w:ascii="Times New Roman" w:hAnsi="Times New Roman"/>
                <w:lang w:val="ru-RU"/>
              </w:rPr>
              <w:t>Обновление прошивки при необходимости</w:t>
            </w:r>
          </w:p>
        </w:tc>
        <w:tc>
          <w:tcPr>
            <w:tcW w:w="111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r>
      <w:tr w:rsidR="00914D2F" w:rsidRPr="00A9783E" w:rsidTr="00914D2F">
        <w:tblPrEx>
          <w:tblCellMar>
            <w:left w:w="108" w:type="dxa"/>
            <w:right w:w="108" w:type="dxa"/>
          </w:tblCellMar>
        </w:tblPrEx>
        <w:trPr>
          <w:cantSplit/>
          <w:trHeight w:val="23"/>
        </w:trPr>
        <w:tc>
          <w:tcPr>
            <w:tcW w:w="277"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2</w:t>
            </w:r>
          </w:p>
        </w:tc>
        <w:tc>
          <w:tcPr>
            <w:tcW w:w="1321"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Лазерные принтеры</w:t>
            </w:r>
          </w:p>
        </w:tc>
        <w:tc>
          <w:tcPr>
            <w:tcW w:w="2292"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Визуальный осмотр на повреждения и надежность коммуникационных соединений</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работоспособности оборудования</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качества печати</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неиспользованного тонера элементов печати принтеров</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внешних поверхностей</w:t>
            </w:r>
          </w:p>
          <w:p w:rsidR="00914D2F" w:rsidRPr="00A03B89" w:rsidRDefault="00B92120" w:rsidP="00914D2F">
            <w:pPr>
              <w:rPr>
                <w:rFonts w:ascii="Times New Roman" w:hAnsi="Times New Roman"/>
                <w:lang w:val="ru-RU"/>
              </w:rPr>
            </w:pPr>
            <w:r w:rsidRPr="00A03B89">
              <w:rPr>
                <w:rFonts w:ascii="Times New Roman" w:hAnsi="Times New Roman"/>
                <w:lang w:val="ru-RU"/>
              </w:rPr>
              <w:t>Чистка, регулировка валиков подачи</w:t>
            </w:r>
          </w:p>
          <w:p w:rsidR="00914D2F" w:rsidRPr="00A03B89" w:rsidRDefault="00B92120" w:rsidP="00914D2F">
            <w:pPr>
              <w:rPr>
                <w:rFonts w:ascii="Times New Roman" w:hAnsi="Times New Roman"/>
                <w:lang w:val="ru-RU"/>
              </w:rPr>
            </w:pPr>
            <w:r w:rsidRPr="00A03B89">
              <w:rPr>
                <w:rFonts w:ascii="Times New Roman" w:hAnsi="Times New Roman"/>
                <w:lang w:val="ru-RU"/>
              </w:rPr>
              <w:t>Чистка, регулировка муфт</w:t>
            </w:r>
          </w:p>
          <w:p w:rsidR="00914D2F" w:rsidRPr="00A03B89" w:rsidRDefault="00B92120" w:rsidP="00914D2F">
            <w:pPr>
              <w:rPr>
                <w:rFonts w:ascii="Times New Roman" w:hAnsi="Times New Roman"/>
                <w:lang w:val="ru-RU"/>
              </w:rPr>
            </w:pPr>
            <w:r w:rsidRPr="00A03B89">
              <w:rPr>
                <w:rFonts w:ascii="Times New Roman" w:hAnsi="Times New Roman"/>
                <w:lang w:val="ru-RU"/>
              </w:rPr>
              <w:t>Смазка механических частей</w:t>
            </w:r>
          </w:p>
        </w:tc>
        <w:tc>
          <w:tcPr>
            <w:tcW w:w="111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r>
      <w:tr w:rsidR="00914D2F" w:rsidRPr="00A9783E" w:rsidTr="00914D2F">
        <w:tblPrEx>
          <w:tblCellMar>
            <w:left w:w="108" w:type="dxa"/>
            <w:right w:w="108" w:type="dxa"/>
          </w:tblCellMar>
        </w:tblPrEx>
        <w:trPr>
          <w:cantSplit/>
          <w:trHeight w:val="23"/>
        </w:trPr>
        <w:tc>
          <w:tcPr>
            <w:tcW w:w="277"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3</w:t>
            </w:r>
          </w:p>
        </w:tc>
        <w:tc>
          <w:tcPr>
            <w:tcW w:w="1321"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Сканер офисный</w:t>
            </w:r>
          </w:p>
        </w:tc>
        <w:tc>
          <w:tcPr>
            <w:tcW w:w="2292"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Визуальный осмотр на повреждения и надежность коммуникационных соединений</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внешних поверхностей</w:t>
            </w:r>
          </w:p>
          <w:p w:rsidR="00914D2F" w:rsidRPr="00A03B89" w:rsidRDefault="00B92120" w:rsidP="00914D2F">
            <w:pPr>
              <w:rPr>
                <w:rFonts w:ascii="Times New Roman" w:hAnsi="Times New Roman"/>
                <w:lang w:val="ru-RU"/>
              </w:rPr>
            </w:pPr>
            <w:r w:rsidRPr="00A03B89">
              <w:rPr>
                <w:rFonts w:ascii="Times New Roman" w:hAnsi="Times New Roman"/>
                <w:lang w:val="ru-RU"/>
              </w:rPr>
              <w:t>Профилактические работы в оптическом блоке:</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стекла оригинала;</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зеркал, объектива;</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регулировка тросика;</w:t>
            </w:r>
          </w:p>
          <w:p w:rsidR="00914D2F" w:rsidRPr="00A03B89" w:rsidRDefault="00B92120" w:rsidP="00914D2F">
            <w:pPr>
              <w:rPr>
                <w:rFonts w:ascii="Times New Roman" w:hAnsi="Times New Roman"/>
                <w:lang w:val="ru-RU"/>
              </w:rPr>
            </w:pPr>
            <w:r w:rsidRPr="00A03B89">
              <w:rPr>
                <w:rFonts w:ascii="Times New Roman" w:hAnsi="Times New Roman"/>
                <w:lang w:val="ru-RU"/>
              </w:rPr>
              <w:t>смазка направляющих осей;</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роликов подачи бумаги (</w:t>
            </w:r>
            <w:proofErr w:type="gramStart"/>
            <w:r w:rsidRPr="00A03B89">
              <w:rPr>
                <w:rFonts w:ascii="Times New Roman" w:hAnsi="Times New Roman"/>
                <w:lang w:val="ru-RU"/>
              </w:rPr>
              <w:t>на</w:t>
            </w:r>
            <w:proofErr w:type="gramEnd"/>
            <w:r w:rsidRPr="00A03B89">
              <w:rPr>
                <w:rFonts w:ascii="Times New Roman" w:hAnsi="Times New Roman"/>
                <w:lang w:val="ru-RU"/>
              </w:rPr>
              <w:t xml:space="preserve"> многопоточных);</w:t>
            </w:r>
          </w:p>
          <w:p w:rsidR="00914D2F" w:rsidRPr="00A03B89" w:rsidRDefault="00914D2F" w:rsidP="00914D2F">
            <w:pPr>
              <w:rPr>
                <w:rFonts w:ascii="Times New Roman" w:hAnsi="Times New Roman"/>
                <w:lang w:val="ru-RU"/>
              </w:rPr>
            </w:pPr>
          </w:p>
        </w:tc>
        <w:tc>
          <w:tcPr>
            <w:tcW w:w="111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r>
      <w:tr w:rsidR="00914D2F" w:rsidRPr="00A9783E" w:rsidTr="00914D2F">
        <w:tblPrEx>
          <w:tblCellMar>
            <w:left w:w="108" w:type="dxa"/>
            <w:right w:w="108" w:type="dxa"/>
          </w:tblCellMar>
        </w:tblPrEx>
        <w:trPr>
          <w:cantSplit/>
          <w:trHeight w:val="23"/>
        </w:trPr>
        <w:tc>
          <w:tcPr>
            <w:tcW w:w="277"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lastRenderedPageBreak/>
              <w:t>4</w:t>
            </w:r>
          </w:p>
        </w:tc>
        <w:tc>
          <w:tcPr>
            <w:tcW w:w="1321"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Внешний модем</w:t>
            </w:r>
          </w:p>
        </w:tc>
        <w:tc>
          <w:tcPr>
            <w:tcW w:w="2292"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Визуальный осмотр на повреждения и надежность коммуникационных соединений</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и грязи внешних поверхностей</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наличие подключения и настроек</w:t>
            </w:r>
          </w:p>
          <w:p w:rsidR="00914D2F" w:rsidRPr="00A03B89" w:rsidRDefault="00B92120" w:rsidP="00914D2F">
            <w:pPr>
              <w:rPr>
                <w:rFonts w:ascii="Times New Roman" w:hAnsi="Times New Roman"/>
                <w:lang w:val="ru-RU"/>
              </w:rPr>
            </w:pPr>
            <w:r w:rsidRPr="00A03B89">
              <w:rPr>
                <w:rFonts w:ascii="Times New Roman" w:hAnsi="Times New Roman"/>
                <w:lang w:val="ru-RU"/>
              </w:rPr>
              <w:t>Рекомендация по обновлению прошивки</w:t>
            </w:r>
          </w:p>
        </w:tc>
        <w:tc>
          <w:tcPr>
            <w:tcW w:w="111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r>
      <w:tr w:rsidR="00914D2F" w:rsidRPr="00A9783E" w:rsidTr="00914D2F">
        <w:tblPrEx>
          <w:tblCellMar>
            <w:left w:w="108" w:type="dxa"/>
            <w:right w:w="108" w:type="dxa"/>
          </w:tblCellMar>
        </w:tblPrEx>
        <w:trPr>
          <w:cantSplit/>
          <w:trHeight w:val="23"/>
        </w:trPr>
        <w:tc>
          <w:tcPr>
            <w:tcW w:w="277"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5.</w:t>
            </w:r>
          </w:p>
        </w:tc>
        <w:tc>
          <w:tcPr>
            <w:tcW w:w="1321"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 xml:space="preserve">ИБП </w:t>
            </w:r>
          </w:p>
        </w:tc>
        <w:tc>
          <w:tcPr>
            <w:tcW w:w="2292" w:type="pct"/>
            <w:tcBorders>
              <w:top w:val="single" w:sz="4" w:space="0" w:color="000000"/>
              <w:left w:val="single" w:sz="4" w:space="0" w:color="000000"/>
              <w:bottom w:val="single" w:sz="4" w:space="0" w:color="000000"/>
            </w:tcBorders>
            <w:tcMar>
              <w:top w:w="57" w:type="dxa"/>
              <w:left w:w="57" w:type="dxa"/>
              <w:bottom w:w="57" w:type="dxa"/>
              <w:right w:w="57" w:type="dxa"/>
            </w:tcMar>
          </w:tcPr>
          <w:p w:rsidR="00914D2F" w:rsidRPr="00A03B89" w:rsidRDefault="00B92120" w:rsidP="00914D2F">
            <w:pPr>
              <w:rPr>
                <w:rFonts w:ascii="Times New Roman" w:hAnsi="Times New Roman"/>
                <w:lang w:val="ru-RU"/>
              </w:rPr>
            </w:pPr>
            <w:r w:rsidRPr="00A03B89">
              <w:rPr>
                <w:rFonts w:ascii="Times New Roman" w:hAnsi="Times New Roman"/>
                <w:lang w:val="ru-RU"/>
              </w:rPr>
              <w:t>Визуальный осмотр внешнего состояния ИБП</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и грязи внешних поверхностей</w:t>
            </w:r>
          </w:p>
          <w:p w:rsidR="00914D2F" w:rsidRPr="00A03B89" w:rsidRDefault="00B92120" w:rsidP="00914D2F">
            <w:pPr>
              <w:rPr>
                <w:rFonts w:ascii="Times New Roman" w:hAnsi="Times New Roman"/>
                <w:lang w:val="ru-RU"/>
              </w:rPr>
            </w:pPr>
            <w:r w:rsidRPr="00A03B89">
              <w:rPr>
                <w:rFonts w:ascii="Times New Roman" w:hAnsi="Times New Roman"/>
                <w:lang w:val="ru-RU"/>
              </w:rPr>
              <w:t>Выключение ИБП и перевод нагрузки на ручной байпас (проводится во время технологической паузы)</w:t>
            </w:r>
          </w:p>
          <w:p w:rsidR="00914D2F" w:rsidRPr="00A03B89" w:rsidRDefault="00B92120" w:rsidP="00914D2F">
            <w:pPr>
              <w:rPr>
                <w:rFonts w:ascii="Times New Roman" w:hAnsi="Times New Roman"/>
                <w:lang w:val="ru-RU"/>
              </w:rPr>
            </w:pPr>
            <w:r w:rsidRPr="00A03B89">
              <w:rPr>
                <w:rFonts w:ascii="Times New Roman" w:hAnsi="Times New Roman"/>
                <w:lang w:val="ru-RU"/>
              </w:rPr>
              <w:t>Визуальный осмотр внутреннего состояния ИБ</w:t>
            </w:r>
            <w:proofErr w:type="gramStart"/>
            <w:r w:rsidRPr="00A03B89">
              <w:rPr>
                <w:rFonts w:ascii="Times New Roman" w:hAnsi="Times New Roman"/>
                <w:lang w:val="ru-RU"/>
              </w:rPr>
              <w:t>П(</w:t>
            </w:r>
            <w:proofErr w:type="gramEnd"/>
            <w:r w:rsidRPr="00A03B89">
              <w:rPr>
                <w:rFonts w:ascii="Times New Roman" w:hAnsi="Times New Roman"/>
                <w:lang w:val="ru-RU"/>
              </w:rPr>
              <w:t>проводится во время технологической паузы):</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электрических соединений блоков и узлов;</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состояния плат и прочих компонентов;</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конденсаторов по постоянному напряжению;</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работы вентиляторов.</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электронных блоков и силовых частей ИБ</w:t>
            </w:r>
            <w:proofErr w:type="gramStart"/>
            <w:r w:rsidRPr="00A03B89">
              <w:rPr>
                <w:rFonts w:ascii="Times New Roman" w:hAnsi="Times New Roman"/>
                <w:lang w:val="ru-RU"/>
              </w:rPr>
              <w:t>П(</w:t>
            </w:r>
            <w:proofErr w:type="gramEnd"/>
            <w:r w:rsidRPr="00A03B89">
              <w:rPr>
                <w:rFonts w:ascii="Times New Roman" w:hAnsi="Times New Roman"/>
                <w:lang w:val="ru-RU"/>
              </w:rPr>
              <w:t>проводится во время технологической паузы)</w:t>
            </w:r>
          </w:p>
          <w:p w:rsidR="00914D2F" w:rsidRPr="00A03B89" w:rsidRDefault="00B92120" w:rsidP="00914D2F">
            <w:pPr>
              <w:rPr>
                <w:rFonts w:ascii="Times New Roman" w:hAnsi="Times New Roman"/>
                <w:lang w:val="ru-RU"/>
              </w:rPr>
            </w:pPr>
            <w:r w:rsidRPr="00A03B89">
              <w:rPr>
                <w:rFonts w:ascii="Times New Roman" w:hAnsi="Times New Roman"/>
                <w:lang w:val="ru-RU"/>
              </w:rPr>
              <w:t>Включение ИБП и перевод нагрузки на ручной байпас (проводится во время технологической паузы)</w:t>
            </w:r>
          </w:p>
          <w:p w:rsidR="00914D2F" w:rsidRPr="00A03B89" w:rsidRDefault="00B92120" w:rsidP="00914D2F">
            <w:pPr>
              <w:rPr>
                <w:rFonts w:ascii="Times New Roman" w:hAnsi="Times New Roman"/>
                <w:lang w:val="ru-RU"/>
              </w:rPr>
            </w:pPr>
            <w:r w:rsidRPr="00A03B89">
              <w:rPr>
                <w:rFonts w:ascii="Times New Roman" w:hAnsi="Times New Roman"/>
                <w:lang w:val="ru-RU"/>
              </w:rPr>
              <w:t>Просмотр журналов событий и данных оборудования (если существуют для данного вида оборудования) (проводится во время технологической паузы)</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ревизий программного и аппаратного обеспечения. Обновление при необходимости.</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основных режимов работы ИБ</w:t>
            </w:r>
            <w:proofErr w:type="gramStart"/>
            <w:r w:rsidRPr="00A03B89">
              <w:rPr>
                <w:rFonts w:ascii="Times New Roman" w:hAnsi="Times New Roman"/>
                <w:lang w:val="ru-RU"/>
              </w:rPr>
              <w:t>П(</w:t>
            </w:r>
            <w:proofErr w:type="gramEnd"/>
            <w:r w:rsidRPr="00A03B89">
              <w:rPr>
                <w:rFonts w:ascii="Times New Roman" w:hAnsi="Times New Roman"/>
                <w:lang w:val="ru-RU"/>
              </w:rPr>
              <w:t>проводится во время технологической паузы):</w:t>
            </w:r>
          </w:p>
          <w:p w:rsidR="00914D2F" w:rsidRPr="00A03B89" w:rsidRDefault="00B92120" w:rsidP="00914D2F">
            <w:pPr>
              <w:rPr>
                <w:rFonts w:ascii="Times New Roman" w:hAnsi="Times New Roman"/>
                <w:lang w:val="ru-RU"/>
              </w:rPr>
            </w:pPr>
            <w:r w:rsidRPr="00A03B89">
              <w:rPr>
                <w:rFonts w:ascii="Times New Roman" w:hAnsi="Times New Roman"/>
                <w:lang w:val="ru-RU"/>
              </w:rPr>
              <w:t>нормальный режим;</w:t>
            </w:r>
          </w:p>
          <w:p w:rsidR="00914D2F" w:rsidRPr="00A03B89" w:rsidRDefault="00B92120" w:rsidP="00914D2F">
            <w:pPr>
              <w:rPr>
                <w:rFonts w:ascii="Times New Roman" w:hAnsi="Times New Roman"/>
                <w:lang w:val="ru-RU"/>
              </w:rPr>
            </w:pPr>
            <w:r w:rsidRPr="00A03B89">
              <w:rPr>
                <w:rFonts w:ascii="Times New Roman" w:hAnsi="Times New Roman"/>
                <w:lang w:val="ru-RU"/>
              </w:rPr>
              <w:t>режим работы от батарей;</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работа в режиме – </w:t>
            </w:r>
            <w:proofErr w:type="gramStart"/>
            <w:r w:rsidRPr="00A03B89">
              <w:rPr>
                <w:rFonts w:ascii="Times New Roman" w:hAnsi="Times New Roman"/>
                <w:lang w:val="ru-RU"/>
              </w:rPr>
              <w:t>автоматический</w:t>
            </w:r>
            <w:proofErr w:type="gramEnd"/>
            <w:r w:rsidRPr="00A03B89">
              <w:rPr>
                <w:rFonts w:ascii="Times New Roman" w:hAnsi="Times New Roman"/>
                <w:lang w:val="ru-RU"/>
              </w:rPr>
              <w:t xml:space="preserve"> </w:t>
            </w:r>
            <w:r w:rsidRPr="00A03B89">
              <w:rPr>
                <w:rFonts w:ascii="Times New Roman" w:hAnsi="Times New Roman"/>
              </w:rPr>
              <w:t>by</w:t>
            </w:r>
            <w:r w:rsidRPr="00A03B89">
              <w:rPr>
                <w:rFonts w:ascii="Times New Roman" w:hAnsi="Times New Roman"/>
                <w:lang w:val="ru-RU"/>
              </w:rPr>
              <w:t>-</w:t>
            </w:r>
            <w:r w:rsidRPr="00A03B89">
              <w:rPr>
                <w:rFonts w:ascii="Times New Roman" w:hAnsi="Times New Roman"/>
              </w:rPr>
              <w:t>pass</w:t>
            </w:r>
            <w:r w:rsidRPr="00A03B89">
              <w:rPr>
                <w:rFonts w:ascii="Times New Roman" w:hAnsi="Times New Roman"/>
                <w:lang w:val="ru-RU"/>
              </w:rPr>
              <w:t>;</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работа в режиме – </w:t>
            </w:r>
            <w:proofErr w:type="gramStart"/>
            <w:r w:rsidRPr="00A03B89">
              <w:rPr>
                <w:rFonts w:ascii="Times New Roman" w:hAnsi="Times New Roman"/>
                <w:lang w:val="ru-RU"/>
              </w:rPr>
              <w:t>ручной</w:t>
            </w:r>
            <w:proofErr w:type="gramEnd"/>
            <w:r w:rsidRPr="00A03B89">
              <w:rPr>
                <w:rFonts w:ascii="Times New Roman" w:hAnsi="Times New Roman"/>
                <w:lang w:val="ru-RU"/>
              </w:rPr>
              <w:t xml:space="preserve"> </w:t>
            </w:r>
            <w:r w:rsidRPr="00A03B89">
              <w:rPr>
                <w:rFonts w:ascii="Times New Roman" w:hAnsi="Times New Roman"/>
              </w:rPr>
              <w:t>by</w:t>
            </w:r>
            <w:r w:rsidRPr="00A03B89">
              <w:rPr>
                <w:rFonts w:ascii="Times New Roman" w:hAnsi="Times New Roman"/>
                <w:lang w:val="ru-RU"/>
              </w:rPr>
              <w:t>-</w:t>
            </w:r>
            <w:r w:rsidRPr="00A03B89">
              <w:rPr>
                <w:rFonts w:ascii="Times New Roman" w:hAnsi="Times New Roman"/>
              </w:rPr>
              <w:t>pass</w:t>
            </w:r>
            <w:r w:rsidRPr="00A03B89">
              <w:rPr>
                <w:rFonts w:ascii="Times New Roman" w:hAnsi="Times New Roman"/>
                <w:lang w:val="ru-RU"/>
              </w:rPr>
              <w:t xml:space="preserve">.  </w:t>
            </w:r>
          </w:p>
          <w:p w:rsidR="00914D2F" w:rsidRPr="00A03B89" w:rsidRDefault="00B92120" w:rsidP="00914D2F">
            <w:pPr>
              <w:rPr>
                <w:rFonts w:ascii="Times New Roman" w:hAnsi="Times New Roman"/>
                <w:lang w:val="ru-RU"/>
              </w:rPr>
            </w:pPr>
            <w:r w:rsidRPr="00A03B89">
              <w:rPr>
                <w:rFonts w:ascii="Times New Roman" w:hAnsi="Times New Roman"/>
                <w:lang w:val="ru-RU"/>
              </w:rPr>
              <w:t>Измерение входных и выходных параметров ИБП:</w:t>
            </w:r>
          </w:p>
          <w:p w:rsidR="00914D2F" w:rsidRPr="00A03B89" w:rsidRDefault="00B92120" w:rsidP="00914D2F">
            <w:pPr>
              <w:rPr>
                <w:rFonts w:ascii="Times New Roman" w:hAnsi="Times New Roman"/>
                <w:lang w:val="ru-RU"/>
              </w:rPr>
            </w:pPr>
            <w:r w:rsidRPr="00A03B89">
              <w:rPr>
                <w:rFonts w:ascii="Times New Roman" w:hAnsi="Times New Roman"/>
                <w:lang w:val="ru-RU"/>
              </w:rPr>
              <w:t>входные напряжения;</w:t>
            </w:r>
          </w:p>
          <w:p w:rsidR="00914D2F" w:rsidRPr="00A03B89" w:rsidRDefault="00B92120" w:rsidP="00914D2F">
            <w:pPr>
              <w:rPr>
                <w:rFonts w:ascii="Times New Roman" w:hAnsi="Times New Roman"/>
                <w:lang w:val="ru-RU"/>
              </w:rPr>
            </w:pPr>
            <w:r w:rsidRPr="00A03B89">
              <w:rPr>
                <w:rFonts w:ascii="Times New Roman" w:hAnsi="Times New Roman"/>
                <w:lang w:val="ru-RU"/>
              </w:rPr>
              <w:t>частота входного напряжения;</w:t>
            </w:r>
          </w:p>
          <w:p w:rsidR="00914D2F" w:rsidRPr="00A03B89" w:rsidRDefault="00B92120" w:rsidP="00914D2F">
            <w:pPr>
              <w:rPr>
                <w:rFonts w:ascii="Times New Roman" w:hAnsi="Times New Roman"/>
                <w:lang w:val="ru-RU"/>
              </w:rPr>
            </w:pPr>
            <w:r w:rsidRPr="00A03B89">
              <w:rPr>
                <w:rFonts w:ascii="Times New Roman" w:hAnsi="Times New Roman"/>
                <w:lang w:val="ru-RU"/>
              </w:rPr>
              <w:t>входные токи;</w:t>
            </w:r>
          </w:p>
          <w:p w:rsidR="00914D2F" w:rsidRPr="00A03B89" w:rsidRDefault="00B92120" w:rsidP="00914D2F">
            <w:pPr>
              <w:rPr>
                <w:rFonts w:ascii="Times New Roman" w:hAnsi="Times New Roman"/>
                <w:lang w:val="ru-RU"/>
              </w:rPr>
            </w:pPr>
            <w:r w:rsidRPr="00A03B89">
              <w:rPr>
                <w:rFonts w:ascii="Times New Roman" w:hAnsi="Times New Roman"/>
                <w:lang w:val="ru-RU"/>
              </w:rPr>
              <w:t>выходные напряжения;</w:t>
            </w:r>
          </w:p>
          <w:p w:rsidR="00914D2F" w:rsidRPr="00A03B89" w:rsidRDefault="00B92120" w:rsidP="00914D2F">
            <w:pPr>
              <w:rPr>
                <w:rFonts w:ascii="Times New Roman" w:hAnsi="Times New Roman"/>
                <w:lang w:val="ru-RU"/>
              </w:rPr>
            </w:pPr>
            <w:r w:rsidRPr="00A03B89">
              <w:rPr>
                <w:rFonts w:ascii="Times New Roman" w:hAnsi="Times New Roman"/>
                <w:lang w:val="ru-RU"/>
              </w:rPr>
              <w:t>выходные токи;</w:t>
            </w:r>
          </w:p>
          <w:p w:rsidR="00914D2F" w:rsidRPr="00A03B89" w:rsidRDefault="00B92120" w:rsidP="00914D2F">
            <w:pPr>
              <w:rPr>
                <w:rFonts w:ascii="Times New Roman" w:hAnsi="Times New Roman"/>
                <w:lang w:val="ru-RU"/>
              </w:rPr>
            </w:pPr>
            <w:r w:rsidRPr="00A03B89">
              <w:rPr>
                <w:rFonts w:ascii="Times New Roman" w:hAnsi="Times New Roman"/>
                <w:lang w:val="ru-RU"/>
              </w:rPr>
              <w:t>частота выходного напряжения.</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Сравнение результатов измерений и расчета с </w:t>
            </w:r>
            <w:proofErr w:type="gramStart"/>
            <w:r w:rsidRPr="00A03B89">
              <w:rPr>
                <w:rFonts w:ascii="Times New Roman" w:hAnsi="Times New Roman"/>
                <w:lang w:val="ru-RU"/>
              </w:rPr>
              <w:t>индикацией</w:t>
            </w:r>
            <w:proofErr w:type="gramEnd"/>
            <w:r w:rsidRPr="00A03B89">
              <w:rPr>
                <w:rFonts w:ascii="Times New Roman" w:hAnsi="Times New Roman"/>
                <w:lang w:val="ru-RU"/>
              </w:rPr>
              <w:t xml:space="preserve"> выдаваемой на мониторе ИБП и другими системами мониторинга.</w:t>
            </w:r>
          </w:p>
          <w:p w:rsidR="00914D2F" w:rsidRPr="00A03B89" w:rsidRDefault="00914D2F" w:rsidP="00914D2F">
            <w:pPr>
              <w:rPr>
                <w:rFonts w:ascii="Times New Roman" w:hAnsi="Times New Roman"/>
                <w:lang w:val="ru-RU"/>
              </w:rPr>
            </w:pPr>
          </w:p>
        </w:tc>
        <w:tc>
          <w:tcPr>
            <w:tcW w:w="111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r>
      <w:tr w:rsidR="00914D2F" w:rsidRPr="00A9783E" w:rsidTr="00914D2F">
        <w:tblPrEx>
          <w:tblCellMar>
            <w:left w:w="108" w:type="dxa"/>
            <w:right w:w="108" w:type="dxa"/>
          </w:tblCellMar>
        </w:tblPrEx>
        <w:trPr>
          <w:cantSplit/>
          <w:trHeight w:val="23"/>
        </w:trPr>
        <w:tc>
          <w:tcPr>
            <w:tcW w:w="277"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lastRenderedPageBreak/>
              <w:t>5.</w:t>
            </w:r>
          </w:p>
        </w:tc>
        <w:tc>
          <w:tcPr>
            <w:tcW w:w="1321"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ИБП (продолжение)</w:t>
            </w:r>
          </w:p>
        </w:tc>
        <w:tc>
          <w:tcPr>
            <w:tcW w:w="2292" w:type="pct"/>
            <w:tcBorders>
              <w:top w:val="single" w:sz="4" w:space="0" w:color="000000"/>
              <w:left w:val="single" w:sz="4" w:space="0" w:color="000000"/>
              <w:bottom w:val="single" w:sz="4" w:space="0" w:color="000000"/>
            </w:tcBorders>
            <w:tcMar>
              <w:top w:w="57" w:type="dxa"/>
              <w:left w:w="57" w:type="dxa"/>
              <w:bottom w:w="57" w:type="dxa"/>
              <w:right w:w="57" w:type="dxa"/>
            </w:tcMar>
          </w:tcPr>
          <w:p w:rsidR="00914D2F" w:rsidRPr="00A03B89" w:rsidRDefault="00B92120" w:rsidP="00914D2F">
            <w:pPr>
              <w:rPr>
                <w:rFonts w:ascii="Times New Roman" w:hAnsi="Times New Roman"/>
                <w:lang w:val="ru-RU"/>
              </w:rPr>
            </w:pPr>
            <w:r w:rsidRPr="00A03B89">
              <w:rPr>
                <w:rFonts w:ascii="Times New Roman" w:hAnsi="Times New Roman"/>
                <w:lang w:val="ru-RU"/>
              </w:rPr>
              <w:t>Калибровка параметров измеряемых ИБП. Нагрузка, необходимая для калибровки, принимается как фактическая нагрузка на ИБП.</w:t>
            </w:r>
          </w:p>
          <w:p w:rsidR="00914D2F" w:rsidRPr="00A03B89" w:rsidRDefault="00B92120" w:rsidP="00914D2F">
            <w:pPr>
              <w:rPr>
                <w:rFonts w:ascii="Times New Roman" w:hAnsi="Times New Roman"/>
                <w:lang w:val="ru-RU"/>
              </w:rPr>
            </w:pPr>
            <w:r w:rsidRPr="00A03B89">
              <w:rPr>
                <w:rFonts w:ascii="Times New Roman" w:hAnsi="Times New Roman"/>
                <w:lang w:val="ru-RU"/>
              </w:rPr>
              <w:t>Изменение внутренних установочных параметров ИБП (при необходимости)</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работы системы сигнализации и мониторинга</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состояния аккумуляторных батарей без разборк</w:t>
            </w:r>
            <w:proofErr w:type="gramStart"/>
            <w:r w:rsidRPr="00A03B89">
              <w:rPr>
                <w:rFonts w:ascii="Times New Roman" w:hAnsi="Times New Roman"/>
                <w:lang w:val="ru-RU"/>
              </w:rPr>
              <w:t>и(</w:t>
            </w:r>
            <w:proofErr w:type="gramEnd"/>
            <w:r w:rsidRPr="00A03B89">
              <w:rPr>
                <w:rFonts w:ascii="Times New Roman" w:hAnsi="Times New Roman"/>
                <w:lang w:val="ru-RU"/>
              </w:rPr>
              <w:t>проводится во время технологической паузы):</w:t>
            </w:r>
          </w:p>
          <w:p w:rsidR="00914D2F" w:rsidRPr="00A03B89" w:rsidRDefault="00B92120" w:rsidP="00914D2F">
            <w:pPr>
              <w:rPr>
                <w:rFonts w:ascii="Times New Roman" w:hAnsi="Times New Roman"/>
                <w:lang w:val="ru-RU"/>
              </w:rPr>
            </w:pPr>
            <w:r w:rsidRPr="00A03B89">
              <w:rPr>
                <w:rFonts w:ascii="Times New Roman" w:hAnsi="Times New Roman"/>
                <w:lang w:val="ru-RU"/>
              </w:rPr>
              <w:t>по напряжению на каждой аккумуляторной батарее или на сборке из трех аккумуляторных батарей (только для батарейных массивов, состоящих из отдельных АКБ, расположенных на стеллажах)</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напряжения на батарейном модуле (в случае использования модулей быстрой замены)</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времени работы от аккумуляторных батарей путем полного контрольного разряда на номинальную нагрузку Заказчика (проведение ручного теста батарей, при котором выясняется реальная оставшаяся емкость аккумуляторных батарей)</w:t>
            </w:r>
          </w:p>
          <w:p w:rsidR="00914D2F" w:rsidRPr="00A03B89" w:rsidRDefault="00B92120" w:rsidP="00914D2F">
            <w:pPr>
              <w:rPr>
                <w:rFonts w:ascii="Times New Roman" w:hAnsi="Times New Roman"/>
                <w:lang w:val="ru-RU"/>
              </w:rPr>
            </w:pPr>
            <w:r w:rsidRPr="00A03B89">
              <w:rPr>
                <w:rFonts w:ascii="Times New Roman" w:hAnsi="Times New Roman"/>
                <w:lang w:val="ru-RU"/>
              </w:rPr>
              <w:t>Контрольная проверка реакции одиночного ИБП на пропадание входного напряжения. Контрольная проверка реакции параллельной системы ИБП на пропадание входного напряжения на всех ИБП (если применимо) (проводится во время технологической паузы).</w:t>
            </w:r>
          </w:p>
          <w:p w:rsidR="00914D2F" w:rsidRPr="00A03B89" w:rsidRDefault="00B92120" w:rsidP="00914D2F">
            <w:pPr>
              <w:rPr>
                <w:rFonts w:ascii="Times New Roman" w:hAnsi="Times New Roman"/>
                <w:lang w:val="ru-RU"/>
              </w:rPr>
            </w:pPr>
            <w:r w:rsidRPr="00A03B89">
              <w:rPr>
                <w:rFonts w:ascii="Times New Roman" w:hAnsi="Times New Roman"/>
                <w:lang w:val="ru-RU"/>
              </w:rPr>
              <w:t>Контроль дополнительных плат управления и контроля, входящих в состав ИБП (сухие контакты, сетевое управление и т.п.) При необходимости обновление ревизий.</w:t>
            </w:r>
          </w:p>
          <w:p w:rsidR="00914D2F" w:rsidRPr="00A03B89" w:rsidRDefault="00B92120" w:rsidP="00914D2F">
            <w:pPr>
              <w:rPr>
                <w:rFonts w:ascii="Times New Roman" w:hAnsi="Times New Roman"/>
                <w:lang w:val="ru-RU"/>
              </w:rPr>
            </w:pPr>
            <w:r w:rsidRPr="00A03B89">
              <w:rPr>
                <w:rFonts w:ascii="Times New Roman" w:hAnsi="Times New Roman"/>
                <w:lang w:val="ru-RU"/>
              </w:rPr>
              <w:t>Обнуление данных журналов событий и данных</w:t>
            </w:r>
          </w:p>
        </w:tc>
        <w:tc>
          <w:tcPr>
            <w:tcW w:w="111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914D2F" w:rsidP="00914D2F">
            <w:pPr>
              <w:rPr>
                <w:rFonts w:ascii="Times New Roman" w:hAnsi="Times New Roman"/>
                <w:lang w:val="ru-RU"/>
              </w:rPr>
            </w:pPr>
          </w:p>
        </w:tc>
      </w:tr>
      <w:tr w:rsidR="00914D2F" w:rsidRPr="00A9783E" w:rsidTr="00914D2F">
        <w:tblPrEx>
          <w:tblCellMar>
            <w:left w:w="108" w:type="dxa"/>
            <w:right w:w="108" w:type="dxa"/>
          </w:tblCellMar>
        </w:tblPrEx>
        <w:trPr>
          <w:cantSplit/>
          <w:trHeight w:val="23"/>
        </w:trPr>
        <w:tc>
          <w:tcPr>
            <w:tcW w:w="277"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6.</w:t>
            </w:r>
          </w:p>
        </w:tc>
        <w:tc>
          <w:tcPr>
            <w:tcW w:w="1321"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Монитор</w:t>
            </w:r>
          </w:p>
        </w:tc>
        <w:tc>
          <w:tcPr>
            <w:tcW w:w="2292" w:type="pct"/>
            <w:tcBorders>
              <w:top w:val="single" w:sz="4" w:space="0" w:color="000000"/>
              <w:left w:val="single" w:sz="4" w:space="0" w:color="000000"/>
              <w:bottom w:val="single" w:sz="4" w:space="0" w:color="000000"/>
            </w:tcBorders>
            <w:tcMar>
              <w:top w:w="57" w:type="dxa"/>
              <w:left w:w="57" w:type="dxa"/>
              <w:bottom w:w="57" w:type="dxa"/>
              <w:right w:w="57" w:type="dxa"/>
            </w:tcMar>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Визуальный осмотр внешнего состояния </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и грязи внешних поверхностей</w:t>
            </w:r>
          </w:p>
          <w:p w:rsidR="00914D2F" w:rsidRPr="00A03B89" w:rsidRDefault="00B92120" w:rsidP="00914D2F">
            <w:pPr>
              <w:rPr>
                <w:rFonts w:ascii="Times New Roman" w:hAnsi="Times New Roman"/>
                <w:lang w:val="ru-RU"/>
              </w:rPr>
            </w:pPr>
            <w:r w:rsidRPr="00A03B89">
              <w:rPr>
                <w:rFonts w:ascii="Times New Roman" w:hAnsi="Times New Roman"/>
                <w:lang w:val="ru-RU"/>
              </w:rPr>
              <w:t>Проведение полной диагностики оборудования и, при наличии проблем, устранение неисправностей (с заведением заявки в СУЭ)</w:t>
            </w:r>
          </w:p>
        </w:tc>
        <w:tc>
          <w:tcPr>
            <w:tcW w:w="111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r>
      <w:tr w:rsidR="00914D2F" w:rsidRPr="00A9783E" w:rsidTr="00914D2F">
        <w:tblPrEx>
          <w:tblCellMar>
            <w:left w:w="108" w:type="dxa"/>
            <w:right w:w="108" w:type="dxa"/>
          </w:tblCellMar>
        </w:tblPrEx>
        <w:trPr>
          <w:cantSplit/>
          <w:trHeight w:val="23"/>
        </w:trPr>
        <w:tc>
          <w:tcPr>
            <w:tcW w:w="277"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7.</w:t>
            </w:r>
          </w:p>
        </w:tc>
        <w:tc>
          <w:tcPr>
            <w:tcW w:w="1321" w:type="pct"/>
            <w:tcBorders>
              <w:top w:val="single" w:sz="4" w:space="0" w:color="000000"/>
              <w:left w:val="single" w:sz="4" w:space="0" w:color="000000"/>
              <w:bottom w:val="single" w:sz="4" w:space="0" w:color="000000"/>
            </w:tcBorders>
            <w:tcMar>
              <w:top w:w="57" w:type="dxa"/>
              <w:left w:w="57" w:type="dxa"/>
              <w:bottom w:w="57" w:type="dxa"/>
              <w:right w:w="57" w:type="dxa"/>
            </w:tcMar>
            <w:vAlign w:val="center"/>
          </w:tcPr>
          <w:p w:rsidR="00914D2F" w:rsidRPr="00A03B89" w:rsidRDefault="00B92120" w:rsidP="00914D2F">
            <w:pPr>
              <w:rPr>
                <w:rFonts w:ascii="Times New Roman" w:hAnsi="Times New Roman"/>
              </w:rPr>
            </w:pPr>
            <w:r w:rsidRPr="00A03B89">
              <w:rPr>
                <w:rFonts w:ascii="Times New Roman" w:hAnsi="Times New Roman"/>
              </w:rPr>
              <w:t>KVM-консоль</w:t>
            </w:r>
          </w:p>
        </w:tc>
        <w:tc>
          <w:tcPr>
            <w:tcW w:w="2292" w:type="pct"/>
            <w:tcBorders>
              <w:top w:val="single" w:sz="4" w:space="0" w:color="000000"/>
              <w:left w:val="single" w:sz="4" w:space="0" w:color="000000"/>
              <w:bottom w:val="single" w:sz="4" w:space="0" w:color="000000"/>
            </w:tcBorders>
            <w:tcMar>
              <w:top w:w="57" w:type="dxa"/>
              <w:left w:w="57" w:type="dxa"/>
              <w:bottom w:w="57" w:type="dxa"/>
              <w:right w:w="57" w:type="dxa"/>
            </w:tcMar>
          </w:tcPr>
          <w:p w:rsidR="00914D2F" w:rsidRPr="00A03B89" w:rsidRDefault="00B92120" w:rsidP="00914D2F">
            <w:pPr>
              <w:rPr>
                <w:rFonts w:ascii="Times New Roman" w:hAnsi="Times New Roman"/>
                <w:lang w:val="ru-RU"/>
              </w:rPr>
            </w:pPr>
            <w:r w:rsidRPr="00A03B89">
              <w:rPr>
                <w:rFonts w:ascii="Times New Roman" w:hAnsi="Times New Roman"/>
                <w:lang w:val="ru-RU"/>
              </w:rPr>
              <w:t>Визуальный осмотр на повреждения и надежность коммуникационных соединений, при наличии проблем, устранение неисправностей (с заведением заявки в СУЭ)</w:t>
            </w:r>
          </w:p>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и грязи внешних поверхностей</w:t>
            </w:r>
          </w:p>
        </w:tc>
        <w:tc>
          <w:tcPr>
            <w:tcW w:w="1111"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r>
    </w:tbl>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B92120" w:rsidP="00914D2F">
      <w:pPr>
        <w:rPr>
          <w:rFonts w:ascii="Times New Roman" w:hAnsi="Times New Roman"/>
          <w:lang w:val="ru-RU"/>
        </w:rPr>
      </w:pPr>
      <w:r w:rsidRPr="00A03B89">
        <w:rPr>
          <w:rFonts w:ascii="Times New Roman" w:hAnsi="Times New Roman"/>
          <w:lang w:val="ru-RU"/>
        </w:rPr>
        <w:br w:type="page"/>
      </w:r>
    </w:p>
    <w:p w:rsidR="00914D2F" w:rsidRPr="00A03B89" w:rsidRDefault="00B92120" w:rsidP="001E4A00">
      <w:pPr>
        <w:outlineLvl w:val="0"/>
        <w:rPr>
          <w:rFonts w:ascii="Times New Roman" w:hAnsi="Times New Roman"/>
        </w:rPr>
      </w:pPr>
      <w:r w:rsidRPr="00A03B89">
        <w:rPr>
          <w:rFonts w:ascii="Times New Roman" w:hAnsi="Times New Roman"/>
        </w:rPr>
        <w:lastRenderedPageBreak/>
        <w:t>6. Система видеоконференцсвязи</w:t>
      </w:r>
    </w:p>
    <w:tbl>
      <w:tblPr>
        <w:tblW w:w="4888" w:type="pct"/>
        <w:tblInd w:w="108" w:type="dxa"/>
        <w:tblLayout w:type="fixed"/>
        <w:tblLook w:val="0000"/>
      </w:tblPr>
      <w:tblGrid>
        <w:gridCol w:w="624"/>
        <w:gridCol w:w="1782"/>
        <w:gridCol w:w="4502"/>
        <w:gridCol w:w="3003"/>
      </w:tblGrid>
      <w:tr w:rsidR="00914D2F" w:rsidRPr="00A03B89" w:rsidTr="00914D2F">
        <w:trPr>
          <w:cantSplit/>
          <w:trHeight w:val="530"/>
          <w:tblHeader/>
        </w:trPr>
        <w:tc>
          <w:tcPr>
            <w:tcW w:w="315"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w:t>
            </w:r>
          </w:p>
        </w:tc>
        <w:tc>
          <w:tcPr>
            <w:tcW w:w="899"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Компонент ИС</w:t>
            </w: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Состав работ </w:t>
            </w:r>
            <w:r w:rsidR="00CF54B9" w:rsidRPr="00A03B89">
              <w:rPr>
                <w:rFonts w:ascii="Times New Roman" w:hAnsi="Times New Roman"/>
              </w:rPr>
              <w:t>РТО</w:t>
            </w:r>
            <w:r w:rsidRPr="00A03B89">
              <w:rPr>
                <w:rFonts w:ascii="Times New Roman" w:hAnsi="Times New Roman"/>
              </w:rPr>
              <w:t>-2</w:t>
            </w:r>
          </w:p>
        </w:tc>
        <w:tc>
          <w:tcPr>
            <w:tcW w:w="1515"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Периодичность работ</w:t>
            </w:r>
          </w:p>
        </w:tc>
      </w:tr>
      <w:tr w:rsidR="00914D2F" w:rsidRPr="00A9783E" w:rsidTr="00914D2F">
        <w:trPr>
          <w:cantSplit/>
          <w:trHeight w:val="530"/>
        </w:trPr>
        <w:tc>
          <w:tcPr>
            <w:tcW w:w="315" w:type="pct"/>
            <w:vMerge w:val="restart"/>
            <w:tcBorders>
              <w:top w:val="single" w:sz="4" w:space="0" w:color="000000"/>
              <w:lef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1.</w:t>
            </w:r>
          </w:p>
        </w:tc>
        <w:tc>
          <w:tcPr>
            <w:tcW w:w="899" w:type="pct"/>
            <w:vMerge w:val="restart"/>
            <w:tcBorders>
              <w:top w:val="single" w:sz="4" w:space="0" w:color="000000"/>
              <w:lef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Аудио-видео сервер</w:t>
            </w: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Визуальный осмотр внешнего состояния </w:t>
            </w:r>
          </w:p>
        </w:tc>
        <w:tc>
          <w:tcPr>
            <w:tcW w:w="1515" w:type="pct"/>
            <w:vMerge w:val="restart"/>
            <w:tcBorders>
              <w:top w:val="single" w:sz="4" w:space="0" w:color="000000"/>
              <w:left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p w:rsidR="00914D2F" w:rsidRPr="00A03B89" w:rsidRDefault="00914D2F" w:rsidP="00914D2F">
            <w:pPr>
              <w:rPr>
                <w:rFonts w:ascii="Times New Roman" w:hAnsi="Times New Roman"/>
                <w:lang w:val="ru-RU"/>
              </w:rPr>
            </w:pPr>
          </w:p>
        </w:tc>
      </w:tr>
      <w:tr w:rsidR="00914D2F" w:rsidRPr="00A9783E" w:rsidTr="00914D2F">
        <w:trPr>
          <w:cantSplit/>
          <w:trHeight w:val="530"/>
        </w:trPr>
        <w:tc>
          <w:tcPr>
            <w:tcW w:w="315" w:type="pct"/>
            <w:vMerge/>
            <w:tcBorders>
              <w:top w:val="single" w:sz="4" w:space="0" w:color="000000"/>
              <w:left w:val="single" w:sz="4" w:space="0" w:color="000000"/>
            </w:tcBorders>
            <w:vAlign w:val="center"/>
          </w:tcPr>
          <w:p w:rsidR="00914D2F" w:rsidRPr="00A03B89" w:rsidRDefault="00914D2F" w:rsidP="00914D2F">
            <w:pPr>
              <w:rPr>
                <w:rFonts w:ascii="Times New Roman" w:hAnsi="Times New Roman"/>
                <w:lang w:val="ru-RU"/>
              </w:rPr>
            </w:pPr>
          </w:p>
        </w:tc>
        <w:tc>
          <w:tcPr>
            <w:tcW w:w="899" w:type="pct"/>
            <w:vMerge/>
            <w:tcBorders>
              <w:top w:val="single" w:sz="4" w:space="0" w:color="000000"/>
              <w:left w:val="single" w:sz="4" w:space="0" w:color="000000"/>
            </w:tcBorders>
            <w:vAlign w:val="center"/>
          </w:tcPr>
          <w:p w:rsidR="00914D2F" w:rsidRPr="00A03B89" w:rsidRDefault="00914D2F" w:rsidP="00914D2F">
            <w:pPr>
              <w:rPr>
                <w:rFonts w:ascii="Times New Roman" w:hAnsi="Times New Roman"/>
                <w:lang w:val="ru-RU"/>
              </w:rPr>
            </w:pP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и грязи внешних поверхностей</w:t>
            </w:r>
          </w:p>
        </w:tc>
        <w:tc>
          <w:tcPr>
            <w:tcW w:w="1515" w:type="pct"/>
            <w:vMerge/>
            <w:tcBorders>
              <w:top w:val="single" w:sz="4" w:space="0" w:color="000000"/>
              <w:left w:val="single" w:sz="4" w:space="0" w:color="000000"/>
              <w:right w:val="single" w:sz="4" w:space="0" w:color="000000"/>
            </w:tcBorders>
            <w:vAlign w:val="center"/>
          </w:tcPr>
          <w:p w:rsidR="00914D2F" w:rsidRPr="00A03B89" w:rsidRDefault="00914D2F" w:rsidP="00914D2F">
            <w:pPr>
              <w:rPr>
                <w:rFonts w:ascii="Times New Roman" w:hAnsi="Times New Roman"/>
                <w:lang w:val="ru-RU"/>
              </w:rPr>
            </w:pPr>
          </w:p>
        </w:tc>
      </w:tr>
      <w:tr w:rsidR="00914D2F" w:rsidRPr="00A9783E" w:rsidTr="00914D2F">
        <w:trPr>
          <w:cantSplit/>
          <w:trHeight w:val="1385"/>
        </w:trPr>
        <w:tc>
          <w:tcPr>
            <w:tcW w:w="315" w:type="pct"/>
            <w:vMerge/>
            <w:tcBorders>
              <w:top w:val="single" w:sz="4" w:space="0" w:color="000000"/>
              <w:left w:val="single" w:sz="4" w:space="0" w:color="000000"/>
            </w:tcBorders>
            <w:vAlign w:val="center"/>
          </w:tcPr>
          <w:p w:rsidR="00914D2F" w:rsidRPr="00A03B89" w:rsidRDefault="00914D2F" w:rsidP="00914D2F">
            <w:pPr>
              <w:rPr>
                <w:rFonts w:ascii="Times New Roman" w:hAnsi="Times New Roman"/>
                <w:lang w:val="ru-RU"/>
              </w:rPr>
            </w:pPr>
          </w:p>
        </w:tc>
        <w:tc>
          <w:tcPr>
            <w:tcW w:w="899" w:type="pct"/>
            <w:vMerge/>
            <w:tcBorders>
              <w:top w:val="single" w:sz="4" w:space="0" w:color="000000"/>
              <w:left w:val="single" w:sz="4" w:space="0" w:color="000000"/>
            </w:tcBorders>
            <w:vAlign w:val="center"/>
          </w:tcPr>
          <w:p w:rsidR="00914D2F" w:rsidRPr="00A03B89" w:rsidRDefault="00914D2F" w:rsidP="00914D2F">
            <w:pPr>
              <w:rPr>
                <w:rFonts w:ascii="Times New Roman" w:hAnsi="Times New Roman"/>
                <w:lang w:val="ru-RU"/>
              </w:rPr>
            </w:pPr>
          </w:p>
        </w:tc>
        <w:tc>
          <w:tcPr>
            <w:tcW w:w="2271" w:type="pct"/>
            <w:tcBorders>
              <w:top w:val="single" w:sz="4" w:space="0" w:color="000000"/>
              <w:lef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Профилактические работы на оборудовании системы видеоконференцсвязи</w:t>
            </w:r>
          </w:p>
        </w:tc>
        <w:tc>
          <w:tcPr>
            <w:tcW w:w="1515" w:type="pct"/>
            <w:vMerge/>
            <w:tcBorders>
              <w:top w:val="single" w:sz="4" w:space="0" w:color="000000"/>
              <w:left w:val="single" w:sz="4" w:space="0" w:color="000000"/>
              <w:right w:val="single" w:sz="4" w:space="0" w:color="000000"/>
            </w:tcBorders>
            <w:vAlign w:val="center"/>
          </w:tcPr>
          <w:p w:rsidR="00914D2F" w:rsidRPr="00A03B89" w:rsidRDefault="00914D2F" w:rsidP="00914D2F">
            <w:pPr>
              <w:rPr>
                <w:rFonts w:ascii="Times New Roman" w:hAnsi="Times New Roman"/>
                <w:lang w:val="ru-RU"/>
              </w:rPr>
            </w:pPr>
          </w:p>
        </w:tc>
      </w:tr>
      <w:tr w:rsidR="00914D2F" w:rsidRPr="00B901C8" w:rsidTr="00914D2F">
        <w:trPr>
          <w:cantSplit/>
          <w:trHeight w:val="530"/>
        </w:trPr>
        <w:tc>
          <w:tcPr>
            <w:tcW w:w="315" w:type="pct"/>
            <w:vMerge/>
            <w:tcBorders>
              <w:left w:val="single" w:sz="4" w:space="0" w:color="000000"/>
            </w:tcBorders>
            <w:vAlign w:val="center"/>
          </w:tcPr>
          <w:p w:rsidR="00914D2F" w:rsidRPr="00A03B89" w:rsidRDefault="00914D2F" w:rsidP="00914D2F">
            <w:pPr>
              <w:rPr>
                <w:rFonts w:ascii="Times New Roman" w:hAnsi="Times New Roman"/>
                <w:lang w:val="ru-RU"/>
              </w:rPr>
            </w:pPr>
          </w:p>
        </w:tc>
        <w:tc>
          <w:tcPr>
            <w:tcW w:w="899" w:type="pct"/>
            <w:vMerge/>
            <w:tcBorders>
              <w:left w:val="single" w:sz="4" w:space="0" w:color="000000"/>
            </w:tcBorders>
            <w:vAlign w:val="center"/>
          </w:tcPr>
          <w:p w:rsidR="00914D2F" w:rsidRPr="00A03B89" w:rsidRDefault="00914D2F" w:rsidP="00914D2F">
            <w:pPr>
              <w:rPr>
                <w:rFonts w:ascii="Times New Roman" w:hAnsi="Times New Roman"/>
                <w:lang w:val="ru-RU"/>
              </w:rPr>
            </w:pP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Резервное копирование рабочих конфигураций оборудования системы видеоконференцсвяз</w:t>
            </w:r>
            <w:proofErr w:type="gramStart"/>
            <w:r w:rsidRPr="00A03B89">
              <w:rPr>
                <w:rFonts w:ascii="Times New Roman" w:hAnsi="Times New Roman"/>
                <w:lang w:val="ru-RU"/>
              </w:rPr>
              <w:t>и(</w:t>
            </w:r>
            <w:proofErr w:type="gramEnd"/>
            <w:r w:rsidRPr="00A03B89">
              <w:rPr>
                <w:rFonts w:ascii="Times New Roman" w:hAnsi="Times New Roman"/>
                <w:lang w:val="ru-RU"/>
              </w:rPr>
              <w:t>если применимо)</w:t>
            </w:r>
          </w:p>
        </w:tc>
        <w:tc>
          <w:tcPr>
            <w:tcW w:w="1515" w:type="pct"/>
            <w:vMerge/>
            <w:tcBorders>
              <w:left w:val="single" w:sz="4" w:space="0" w:color="000000"/>
              <w:right w:val="single" w:sz="4" w:space="0" w:color="000000"/>
            </w:tcBorders>
            <w:vAlign w:val="center"/>
          </w:tcPr>
          <w:p w:rsidR="00914D2F" w:rsidRPr="00A03B89" w:rsidRDefault="00914D2F" w:rsidP="00914D2F">
            <w:pPr>
              <w:rPr>
                <w:rFonts w:ascii="Times New Roman" w:hAnsi="Times New Roman"/>
                <w:lang w:val="ru-RU"/>
              </w:rPr>
            </w:pPr>
          </w:p>
        </w:tc>
      </w:tr>
      <w:tr w:rsidR="00914D2F" w:rsidRPr="00A03B89" w:rsidTr="00914D2F">
        <w:trPr>
          <w:cantSplit/>
          <w:trHeight w:val="530"/>
        </w:trPr>
        <w:tc>
          <w:tcPr>
            <w:tcW w:w="315" w:type="pct"/>
            <w:vMerge/>
            <w:tcBorders>
              <w:left w:val="single" w:sz="4" w:space="0" w:color="000000"/>
              <w:bottom w:val="single" w:sz="4" w:space="0" w:color="000000"/>
            </w:tcBorders>
            <w:vAlign w:val="center"/>
          </w:tcPr>
          <w:p w:rsidR="00914D2F" w:rsidRPr="00A03B89" w:rsidRDefault="00914D2F" w:rsidP="00914D2F">
            <w:pPr>
              <w:rPr>
                <w:rFonts w:ascii="Times New Roman" w:hAnsi="Times New Roman"/>
                <w:lang w:val="ru-RU"/>
              </w:rPr>
            </w:pPr>
          </w:p>
        </w:tc>
        <w:tc>
          <w:tcPr>
            <w:tcW w:w="899" w:type="pct"/>
            <w:vMerge/>
            <w:tcBorders>
              <w:left w:val="single" w:sz="4" w:space="0" w:color="000000"/>
              <w:bottom w:val="single" w:sz="4" w:space="0" w:color="000000"/>
            </w:tcBorders>
            <w:vAlign w:val="center"/>
          </w:tcPr>
          <w:p w:rsidR="00914D2F" w:rsidRPr="00A03B89" w:rsidRDefault="00914D2F" w:rsidP="00914D2F">
            <w:pPr>
              <w:rPr>
                <w:rFonts w:ascii="Times New Roman" w:hAnsi="Times New Roman"/>
                <w:lang w:val="ru-RU"/>
              </w:rPr>
            </w:pP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Анализ сервисов конференцсвязи</w:t>
            </w:r>
          </w:p>
        </w:tc>
        <w:tc>
          <w:tcPr>
            <w:tcW w:w="1515" w:type="pct"/>
            <w:vMerge/>
            <w:tcBorders>
              <w:left w:val="single" w:sz="4" w:space="0" w:color="000000"/>
              <w:bottom w:val="single" w:sz="4" w:space="0" w:color="000000"/>
              <w:right w:val="single" w:sz="4" w:space="0" w:color="000000"/>
            </w:tcBorders>
            <w:vAlign w:val="center"/>
          </w:tcPr>
          <w:p w:rsidR="00914D2F" w:rsidRPr="00A03B89" w:rsidRDefault="00914D2F" w:rsidP="00914D2F">
            <w:pPr>
              <w:rPr>
                <w:rFonts w:ascii="Times New Roman" w:hAnsi="Times New Roman"/>
              </w:rPr>
            </w:pPr>
          </w:p>
        </w:tc>
      </w:tr>
      <w:tr w:rsidR="00914D2F" w:rsidRPr="00A9783E" w:rsidTr="00914D2F">
        <w:trPr>
          <w:trHeight w:val="530"/>
        </w:trPr>
        <w:tc>
          <w:tcPr>
            <w:tcW w:w="315" w:type="pct"/>
            <w:vMerge w:val="restart"/>
            <w:tcBorders>
              <w:top w:val="single" w:sz="4" w:space="0" w:color="000000"/>
              <w:lef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2.</w:t>
            </w:r>
          </w:p>
        </w:tc>
        <w:tc>
          <w:tcPr>
            <w:tcW w:w="899" w:type="pct"/>
            <w:vMerge w:val="restart"/>
            <w:tcBorders>
              <w:top w:val="single" w:sz="4" w:space="0" w:color="000000"/>
              <w:lef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Аудио-видео рекордер</w:t>
            </w: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Визуальный осмотр внешнего состояния </w:t>
            </w:r>
          </w:p>
        </w:tc>
        <w:tc>
          <w:tcPr>
            <w:tcW w:w="1515" w:type="pct"/>
            <w:vMerge w:val="restart"/>
            <w:tcBorders>
              <w:top w:val="single" w:sz="4" w:space="0" w:color="000000"/>
              <w:left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r>
      <w:tr w:rsidR="00914D2F" w:rsidRPr="00A9783E" w:rsidTr="00914D2F">
        <w:trPr>
          <w:trHeight w:val="530"/>
        </w:trPr>
        <w:tc>
          <w:tcPr>
            <w:tcW w:w="315" w:type="pct"/>
            <w:vMerge/>
            <w:tcBorders>
              <w:left w:val="single" w:sz="4" w:space="0" w:color="000000"/>
            </w:tcBorders>
            <w:vAlign w:val="center"/>
          </w:tcPr>
          <w:p w:rsidR="00914D2F" w:rsidRPr="00A03B89" w:rsidRDefault="00914D2F" w:rsidP="00914D2F">
            <w:pPr>
              <w:rPr>
                <w:rFonts w:ascii="Times New Roman" w:hAnsi="Times New Roman"/>
                <w:lang w:val="ru-RU"/>
              </w:rPr>
            </w:pPr>
          </w:p>
        </w:tc>
        <w:tc>
          <w:tcPr>
            <w:tcW w:w="899" w:type="pct"/>
            <w:vMerge/>
            <w:tcBorders>
              <w:left w:val="single" w:sz="4" w:space="0" w:color="000000"/>
            </w:tcBorders>
            <w:vAlign w:val="center"/>
          </w:tcPr>
          <w:p w:rsidR="00914D2F" w:rsidRPr="00A03B89" w:rsidRDefault="00914D2F" w:rsidP="00914D2F">
            <w:pPr>
              <w:rPr>
                <w:rFonts w:ascii="Times New Roman" w:hAnsi="Times New Roman"/>
                <w:lang w:val="ru-RU"/>
              </w:rPr>
            </w:pP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и грязи внешних поверхностей</w:t>
            </w:r>
          </w:p>
        </w:tc>
        <w:tc>
          <w:tcPr>
            <w:tcW w:w="1515" w:type="pct"/>
            <w:vMerge/>
            <w:tcBorders>
              <w:left w:val="single" w:sz="4" w:space="0" w:color="000000"/>
              <w:right w:val="single" w:sz="4" w:space="0" w:color="000000"/>
            </w:tcBorders>
            <w:vAlign w:val="center"/>
          </w:tcPr>
          <w:p w:rsidR="00914D2F" w:rsidRPr="00A03B89" w:rsidRDefault="00914D2F" w:rsidP="00914D2F">
            <w:pPr>
              <w:rPr>
                <w:rFonts w:ascii="Times New Roman" w:hAnsi="Times New Roman"/>
                <w:lang w:val="ru-RU"/>
              </w:rPr>
            </w:pPr>
          </w:p>
        </w:tc>
      </w:tr>
      <w:tr w:rsidR="00914D2F" w:rsidRPr="00A9783E" w:rsidTr="00914D2F">
        <w:trPr>
          <w:trHeight w:val="530"/>
        </w:trPr>
        <w:tc>
          <w:tcPr>
            <w:tcW w:w="315" w:type="pct"/>
            <w:vMerge w:val="restart"/>
            <w:tcBorders>
              <w:top w:val="single" w:sz="4" w:space="0" w:color="000000"/>
              <w:lef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3.</w:t>
            </w:r>
          </w:p>
        </w:tc>
        <w:tc>
          <w:tcPr>
            <w:tcW w:w="899" w:type="pct"/>
            <w:vMerge w:val="restart"/>
            <w:tcBorders>
              <w:top w:val="single" w:sz="4" w:space="0" w:color="000000"/>
              <w:lef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Групповая система</w:t>
            </w: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Визуальный осмотр внешнего состояния </w:t>
            </w:r>
          </w:p>
        </w:tc>
        <w:tc>
          <w:tcPr>
            <w:tcW w:w="1515" w:type="pct"/>
            <w:vMerge w:val="restart"/>
            <w:tcBorders>
              <w:top w:val="single" w:sz="4" w:space="0" w:color="000000"/>
              <w:left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r>
      <w:tr w:rsidR="00914D2F" w:rsidRPr="00A9783E" w:rsidTr="00914D2F">
        <w:trPr>
          <w:trHeight w:val="530"/>
        </w:trPr>
        <w:tc>
          <w:tcPr>
            <w:tcW w:w="315" w:type="pct"/>
            <w:vMerge/>
            <w:tcBorders>
              <w:left w:val="single" w:sz="4" w:space="0" w:color="000000"/>
            </w:tcBorders>
            <w:vAlign w:val="center"/>
          </w:tcPr>
          <w:p w:rsidR="00914D2F" w:rsidRPr="00A03B89" w:rsidRDefault="00914D2F" w:rsidP="00914D2F">
            <w:pPr>
              <w:rPr>
                <w:rFonts w:ascii="Times New Roman" w:hAnsi="Times New Roman"/>
                <w:lang w:val="ru-RU"/>
              </w:rPr>
            </w:pPr>
          </w:p>
        </w:tc>
        <w:tc>
          <w:tcPr>
            <w:tcW w:w="899" w:type="pct"/>
            <w:vMerge/>
            <w:tcBorders>
              <w:left w:val="single" w:sz="4" w:space="0" w:color="000000"/>
            </w:tcBorders>
            <w:vAlign w:val="center"/>
          </w:tcPr>
          <w:p w:rsidR="00914D2F" w:rsidRPr="00A03B89" w:rsidRDefault="00914D2F" w:rsidP="00914D2F">
            <w:pPr>
              <w:rPr>
                <w:rFonts w:ascii="Times New Roman" w:hAnsi="Times New Roman"/>
                <w:lang w:val="ru-RU"/>
              </w:rPr>
            </w:pP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и грязи внешних поверхностей</w:t>
            </w:r>
          </w:p>
        </w:tc>
        <w:tc>
          <w:tcPr>
            <w:tcW w:w="1515" w:type="pct"/>
            <w:vMerge/>
            <w:tcBorders>
              <w:left w:val="single" w:sz="4" w:space="0" w:color="000000"/>
              <w:right w:val="single" w:sz="4" w:space="0" w:color="000000"/>
            </w:tcBorders>
            <w:vAlign w:val="center"/>
          </w:tcPr>
          <w:p w:rsidR="00914D2F" w:rsidRPr="00A03B89" w:rsidRDefault="00914D2F" w:rsidP="00914D2F">
            <w:pPr>
              <w:rPr>
                <w:rFonts w:ascii="Times New Roman" w:hAnsi="Times New Roman"/>
                <w:lang w:val="ru-RU"/>
              </w:rPr>
            </w:pPr>
          </w:p>
        </w:tc>
      </w:tr>
      <w:tr w:rsidR="00914D2F" w:rsidRPr="00A9783E" w:rsidTr="00914D2F">
        <w:trPr>
          <w:trHeight w:val="530"/>
        </w:trPr>
        <w:tc>
          <w:tcPr>
            <w:tcW w:w="315" w:type="pct"/>
            <w:vMerge/>
            <w:tcBorders>
              <w:left w:val="single" w:sz="4" w:space="0" w:color="000000"/>
              <w:bottom w:val="single" w:sz="4" w:space="0" w:color="000000"/>
            </w:tcBorders>
            <w:vAlign w:val="center"/>
          </w:tcPr>
          <w:p w:rsidR="00914D2F" w:rsidRPr="00A03B89" w:rsidRDefault="00914D2F" w:rsidP="00914D2F">
            <w:pPr>
              <w:rPr>
                <w:rFonts w:ascii="Times New Roman" w:hAnsi="Times New Roman"/>
                <w:lang w:val="ru-RU"/>
              </w:rPr>
            </w:pPr>
          </w:p>
        </w:tc>
        <w:tc>
          <w:tcPr>
            <w:tcW w:w="899" w:type="pct"/>
            <w:vMerge/>
            <w:tcBorders>
              <w:left w:val="single" w:sz="4" w:space="0" w:color="000000"/>
              <w:bottom w:val="single" w:sz="4" w:space="0" w:color="000000"/>
            </w:tcBorders>
            <w:vAlign w:val="center"/>
          </w:tcPr>
          <w:p w:rsidR="00914D2F" w:rsidRPr="00A03B89" w:rsidRDefault="00914D2F" w:rsidP="00914D2F">
            <w:pPr>
              <w:rPr>
                <w:rFonts w:ascii="Times New Roman" w:hAnsi="Times New Roman"/>
                <w:lang w:val="ru-RU"/>
              </w:rPr>
            </w:pP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связи с аудио-видеосервером</w:t>
            </w:r>
          </w:p>
        </w:tc>
        <w:tc>
          <w:tcPr>
            <w:tcW w:w="1515" w:type="pct"/>
            <w:vMerge/>
            <w:tcBorders>
              <w:left w:val="single" w:sz="4" w:space="0" w:color="000000"/>
              <w:bottom w:val="single" w:sz="4" w:space="0" w:color="000000"/>
              <w:right w:val="single" w:sz="4" w:space="0" w:color="000000"/>
            </w:tcBorders>
            <w:vAlign w:val="center"/>
          </w:tcPr>
          <w:p w:rsidR="00914D2F" w:rsidRPr="00A03B89" w:rsidRDefault="00914D2F" w:rsidP="00914D2F">
            <w:pPr>
              <w:rPr>
                <w:rFonts w:ascii="Times New Roman" w:hAnsi="Times New Roman"/>
                <w:lang w:val="ru-RU"/>
              </w:rPr>
            </w:pPr>
          </w:p>
        </w:tc>
      </w:tr>
      <w:tr w:rsidR="00914D2F" w:rsidRPr="00A9783E" w:rsidTr="00914D2F">
        <w:trPr>
          <w:trHeight w:val="530"/>
        </w:trPr>
        <w:tc>
          <w:tcPr>
            <w:tcW w:w="315" w:type="pct"/>
            <w:vMerge w:val="restart"/>
            <w:tcBorders>
              <w:top w:val="single" w:sz="4" w:space="0" w:color="000000"/>
              <w:lef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4.</w:t>
            </w:r>
          </w:p>
        </w:tc>
        <w:tc>
          <w:tcPr>
            <w:tcW w:w="899" w:type="pct"/>
            <w:vMerge w:val="restart"/>
            <w:tcBorders>
              <w:top w:val="single" w:sz="4" w:space="0" w:color="000000"/>
              <w:lef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Персональная система</w:t>
            </w: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Визуальный осмотр внешнего состояния </w:t>
            </w:r>
          </w:p>
        </w:tc>
        <w:tc>
          <w:tcPr>
            <w:tcW w:w="1515" w:type="pct"/>
            <w:vMerge w:val="restart"/>
            <w:tcBorders>
              <w:top w:val="single" w:sz="4" w:space="0" w:color="000000"/>
              <w:left w:val="single" w:sz="4" w:space="0" w:color="000000"/>
              <w:right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Не менее одного раза в полугодие</w:t>
            </w:r>
          </w:p>
        </w:tc>
      </w:tr>
      <w:tr w:rsidR="00914D2F" w:rsidRPr="00A9783E" w:rsidTr="00914D2F">
        <w:trPr>
          <w:trHeight w:val="530"/>
        </w:trPr>
        <w:tc>
          <w:tcPr>
            <w:tcW w:w="315" w:type="pct"/>
            <w:vMerge/>
            <w:tcBorders>
              <w:left w:val="single" w:sz="4" w:space="0" w:color="000000"/>
            </w:tcBorders>
            <w:vAlign w:val="center"/>
          </w:tcPr>
          <w:p w:rsidR="00914D2F" w:rsidRPr="00A03B89" w:rsidRDefault="00914D2F" w:rsidP="00914D2F">
            <w:pPr>
              <w:rPr>
                <w:rFonts w:ascii="Times New Roman" w:hAnsi="Times New Roman"/>
                <w:lang w:val="ru-RU"/>
              </w:rPr>
            </w:pPr>
          </w:p>
        </w:tc>
        <w:tc>
          <w:tcPr>
            <w:tcW w:w="899" w:type="pct"/>
            <w:vMerge/>
            <w:tcBorders>
              <w:left w:val="single" w:sz="4" w:space="0" w:color="000000"/>
            </w:tcBorders>
            <w:vAlign w:val="center"/>
          </w:tcPr>
          <w:p w:rsidR="00914D2F" w:rsidRPr="00A03B89" w:rsidRDefault="00914D2F" w:rsidP="00914D2F">
            <w:pPr>
              <w:rPr>
                <w:rFonts w:ascii="Times New Roman" w:hAnsi="Times New Roman"/>
                <w:lang w:val="ru-RU"/>
              </w:rPr>
            </w:pP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Очистка от пыли и грязи внешних поверхностей</w:t>
            </w:r>
          </w:p>
        </w:tc>
        <w:tc>
          <w:tcPr>
            <w:tcW w:w="1515" w:type="pct"/>
            <w:vMerge/>
            <w:tcBorders>
              <w:left w:val="single" w:sz="4" w:space="0" w:color="000000"/>
              <w:right w:val="single" w:sz="4" w:space="0" w:color="000000"/>
            </w:tcBorders>
            <w:vAlign w:val="center"/>
          </w:tcPr>
          <w:p w:rsidR="00914D2F" w:rsidRPr="00A03B89" w:rsidRDefault="00914D2F" w:rsidP="00914D2F">
            <w:pPr>
              <w:rPr>
                <w:rFonts w:ascii="Times New Roman" w:hAnsi="Times New Roman"/>
                <w:lang w:val="ru-RU"/>
              </w:rPr>
            </w:pPr>
          </w:p>
        </w:tc>
      </w:tr>
      <w:tr w:rsidR="00914D2F" w:rsidRPr="00A9783E" w:rsidTr="00914D2F">
        <w:trPr>
          <w:trHeight w:val="530"/>
        </w:trPr>
        <w:tc>
          <w:tcPr>
            <w:tcW w:w="315" w:type="pct"/>
            <w:tcBorders>
              <w:left w:val="single" w:sz="4" w:space="0" w:color="000000"/>
              <w:bottom w:val="single" w:sz="4" w:space="0" w:color="000000"/>
            </w:tcBorders>
            <w:vAlign w:val="center"/>
          </w:tcPr>
          <w:p w:rsidR="00914D2F" w:rsidRPr="00A03B89" w:rsidRDefault="00914D2F" w:rsidP="00914D2F">
            <w:pPr>
              <w:rPr>
                <w:rFonts w:ascii="Times New Roman" w:hAnsi="Times New Roman"/>
                <w:lang w:val="ru-RU"/>
              </w:rPr>
            </w:pPr>
          </w:p>
        </w:tc>
        <w:tc>
          <w:tcPr>
            <w:tcW w:w="899" w:type="pct"/>
            <w:tcBorders>
              <w:left w:val="single" w:sz="4" w:space="0" w:color="000000"/>
              <w:bottom w:val="single" w:sz="4" w:space="0" w:color="000000"/>
            </w:tcBorders>
            <w:vAlign w:val="center"/>
          </w:tcPr>
          <w:p w:rsidR="00914D2F" w:rsidRPr="00A03B89" w:rsidRDefault="00914D2F" w:rsidP="00914D2F">
            <w:pPr>
              <w:rPr>
                <w:rFonts w:ascii="Times New Roman" w:hAnsi="Times New Roman"/>
                <w:lang w:val="ru-RU"/>
              </w:rPr>
            </w:pPr>
          </w:p>
        </w:tc>
        <w:tc>
          <w:tcPr>
            <w:tcW w:w="227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связи с аудио-видеосервером</w:t>
            </w:r>
          </w:p>
        </w:tc>
        <w:tc>
          <w:tcPr>
            <w:tcW w:w="1515" w:type="pct"/>
            <w:tcBorders>
              <w:left w:val="single" w:sz="4" w:space="0" w:color="000000"/>
              <w:bottom w:val="single" w:sz="4" w:space="0" w:color="000000"/>
              <w:right w:val="single" w:sz="4" w:space="0" w:color="000000"/>
            </w:tcBorders>
            <w:vAlign w:val="center"/>
          </w:tcPr>
          <w:p w:rsidR="00914D2F" w:rsidRPr="00A03B89" w:rsidRDefault="00914D2F" w:rsidP="00914D2F">
            <w:pPr>
              <w:rPr>
                <w:rFonts w:ascii="Times New Roman" w:hAnsi="Times New Roman"/>
                <w:lang w:val="ru-RU"/>
              </w:rPr>
            </w:pPr>
          </w:p>
        </w:tc>
      </w:tr>
    </w:tbl>
    <w:p w:rsidR="00914D2F" w:rsidRPr="00A03B89" w:rsidRDefault="00914D2F" w:rsidP="00914D2F">
      <w:pPr>
        <w:rPr>
          <w:rFonts w:ascii="Times New Roman" w:hAnsi="Times New Roman"/>
          <w:lang w:val="ru-RU"/>
        </w:rPr>
      </w:pPr>
    </w:p>
    <w:p w:rsidR="00914D2F" w:rsidRPr="00A03B89" w:rsidRDefault="00914D2F" w:rsidP="00914D2F">
      <w:pPr>
        <w:rPr>
          <w:rFonts w:ascii="Times New Roman" w:hAnsi="Times New Roman"/>
          <w:lang w:val="ru-RU"/>
        </w:rPr>
      </w:pPr>
    </w:p>
    <w:p w:rsidR="00914D2F" w:rsidRPr="00A03B89" w:rsidRDefault="00B92120" w:rsidP="00914D2F">
      <w:pPr>
        <w:rPr>
          <w:rFonts w:ascii="Times New Roman" w:hAnsi="Times New Roman"/>
          <w:lang w:val="ru-RU"/>
        </w:rPr>
      </w:pPr>
      <w:r w:rsidRPr="00A03B89">
        <w:rPr>
          <w:rFonts w:ascii="Times New Roman" w:hAnsi="Times New Roman"/>
          <w:lang w:val="ru-RU"/>
        </w:rPr>
        <w:br w:type="page"/>
      </w:r>
    </w:p>
    <w:p w:rsidR="00914D2F" w:rsidRPr="00A03B89" w:rsidRDefault="00B92120" w:rsidP="001E4A00">
      <w:pPr>
        <w:outlineLvl w:val="0"/>
        <w:rPr>
          <w:rFonts w:ascii="Times New Roman" w:hAnsi="Times New Roman"/>
        </w:rPr>
      </w:pPr>
      <w:r w:rsidRPr="00A03B89">
        <w:rPr>
          <w:rFonts w:ascii="Times New Roman" w:hAnsi="Times New Roman"/>
        </w:rPr>
        <w:lastRenderedPageBreak/>
        <w:t>7. Системы кондиционирования воздуха</w:t>
      </w:r>
    </w:p>
    <w:tbl>
      <w:tblPr>
        <w:tblW w:w="4888" w:type="pct"/>
        <w:tblInd w:w="108" w:type="dxa"/>
        <w:tblLook w:val="0000"/>
      </w:tblPr>
      <w:tblGrid>
        <w:gridCol w:w="710"/>
        <w:gridCol w:w="1980"/>
        <w:gridCol w:w="3907"/>
        <w:gridCol w:w="3314"/>
      </w:tblGrid>
      <w:tr w:rsidR="00914D2F" w:rsidRPr="00A03B89" w:rsidTr="00914D2F">
        <w:trPr>
          <w:cantSplit/>
          <w:trHeight w:val="529"/>
          <w:tblHeader/>
        </w:trPr>
        <w:tc>
          <w:tcPr>
            <w:tcW w:w="250"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w:t>
            </w:r>
          </w:p>
        </w:tc>
        <w:tc>
          <w:tcPr>
            <w:tcW w:w="967"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Компонент Системы</w:t>
            </w:r>
          </w:p>
        </w:tc>
        <w:tc>
          <w:tcPr>
            <w:tcW w:w="2041"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Состав работ </w:t>
            </w:r>
            <w:r w:rsidR="00CF54B9" w:rsidRPr="00A03B89">
              <w:rPr>
                <w:rFonts w:ascii="Times New Roman" w:hAnsi="Times New Roman"/>
              </w:rPr>
              <w:t>РТО</w:t>
            </w:r>
            <w:r w:rsidRPr="00A03B89">
              <w:rPr>
                <w:rFonts w:ascii="Times New Roman" w:hAnsi="Times New Roman"/>
              </w:rPr>
              <w:t>-2</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Периодичность работ</w:t>
            </w:r>
          </w:p>
        </w:tc>
      </w:tr>
      <w:tr w:rsidR="00914D2F" w:rsidRPr="00A03B89" w:rsidTr="00914D2F">
        <w:trPr>
          <w:cantSplit/>
          <w:trHeight w:val="551"/>
        </w:trPr>
        <w:tc>
          <w:tcPr>
            <w:tcW w:w="250" w:type="pct"/>
            <w:vMerge w:val="restart"/>
            <w:tcBorders>
              <w:top w:val="single" w:sz="4" w:space="0" w:color="000000"/>
              <w:left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1.</w:t>
            </w:r>
          </w:p>
        </w:tc>
        <w:tc>
          <w:tcPr>
            <w:tcW w:w="967" w:type="pct"/>
            <w:vMerge w:val="restart"/>
            <w:tcBorders>
              <w:top w:val="single" w:sz="4" w:space="0" w:color="000000"/>
              <w:left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Кондиционеры (VRV, сплит-системы)</w:t>
            </w: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 xml:space="preserve">Внешний осмотр, проверка креплений </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551"/>
        </w:trPr>
        <w:tc>
          <w:tcPr>
            <w:tcW w:w="250" w:type="pct"/>
            <w:vMerge/>
            <w:tcBorders>
              <w:top w:val="single" w:sz="4" w:space="0" w:color="000000"/>
              <w:left w:val="single" w:sz="4" w:space="0" w:color="000000"/>
            </w:tcBorders>
          </w:tcPr>
          <w:p w:rsidR="00914D2F" w:rsidRPr="00A03B89" w:rsidRDefault="00914D2F" w:rsidP="00914D2F">
            <w:pPr>
              <w:rPr>
                <w:rFonts w:ascii="Times New Roman" w:hAnsi="Times New Roman"/>
              </w:rPr>
            </w:pPr>
          </w:p>
        </w:tc>
        <w:tc>
          <w:tcPr>
            <w:tcW w:w="967" w:type="pct"/>
            <w:vMerge/>
            <w:tcBorders>
              <w:top w:val="single" w:sz="4" w:space="0" w:color="000000"/>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Подтяжка болтовых соединений, фланцевых соединений</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состояния системы смазки и системы охлаждения</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Проверка состояния фильтров осушителей</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Проверка целостности оребрения теплообменников</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работы оборудования на отсутствие посторонних шумов, вибраций, подсосов воздуха и их устранение</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работы предохранительных и регулирующих устройств</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Чистка внутренних и внешних блоков от пыли и грязи</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режима работы холодильной машины</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работы запорной и регулирующей арматуры</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электрических соединений на плате контроллера, подтяжка резьбовых соединений в клеммных колодках и пускозащитной аппаратуре</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Осмотр и проверка работы реле, магнитных пускателей, электронных блоков</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Проведение профилактических работ по воздушным конденсаторам и драйкулерам</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Обслуживание насоса, водяного и воздушного фильтров (чистка или замена фильтрующего элемента)</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proofErr w:type="gramStart"/>
            <w:r w:rsidRPr="00A03B89">
              <w:rPr>
                <w:rFonts w:ascii="Times New Roman" w:hAnsi="Times New Roman"/>
                <w:lang w:val="ru-RU"/>
              </w:rPr>
              <w:t>Контроль за</w:t>
            </w:r>
            <w:proofErr w:type="gramEnd"/>
            <w:r w:rsidRPr="00A03B89">
              <w:rPr>
                <w:rFonts w:ascii="Times New Roman" w:hAnsi="Times New Roman"/>
                <w:lang w:val="ru-RU"/>
              </w:rPr>
              <w:t xml:space="preserve"> состоянием и обслуживание датчиков</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работы электродвигателей насосов (компрессоров) по нагрузкам и токам</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работы электродвигателей вентиляторов воздушных конденсаторов по нагрузкам и токам</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Проверка режима работы насосов</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Регулировка приборов автоматики и контроля</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Выявление причин и мест утечек хладона, при необходимости дозаправка, проверка давления в контуре  </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Выявление причин и мест утечек масла, утечек масла, при необходимости дозаправка</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Контроль заданных параметров управляющего модуля</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1"/>
        </w:trPr>
        <w:tc>
          <w:tcPr>
            <w:tcW w:w="250" w:type="pct"/>
            <w:vMerge/>
            <w:tcBorders>
              <w:left w:val="single" w:sz="4" w:space="0" w:color="000000"/>
              <w:bottom w:val="single" w:sz="4" w:space="0" w:color="000000"/>
            </w:tcBorders>
          </w:tcPr>
          <w:p w:rsidR="00914D2F" w:rsidRPr="00A03B89" w:rsidRDefault="00914D2F" w:rsidP="00914D2F">
            <w:pPr>
              <w:rPr>
                <w:rFonts w:ascii="Times New Roman" w:hAnsi="Times New Roman"/>
              </w:rPr>
            </w:pPr>
          </w:p>
        </w:tc>
        <w:tc>
          <w:tcPr>
            <w:tcW w:w="967" w:type="pct"/>
            <w:vMerge/>
            <w:tcBorders>
              <w:left w:val="single" w:sz="4" w:space="0" w:color="000000"/>
              <w:bottom w:val="single" w:sz="4" w:space="0" w:color="000000"/>
            </w:tcBorders>
          </w:tcPr>
          <w:p w:rsidR="00914D2F" w:rsidRPr="00A03B89" w:rsidRDefault="00914D2F" w:rsidP="00914D2F">
            <w:pPr>
              <w:rPr>
                <w:rFonts w:ascii="Times New Roman" w:hAnsi="Times New Roman"/>
              </w:rPr>
            </w:pPr>
          </w:p>
        </w:tc>
        <w:tc>
          <w:tcPr>
            <w:tcW w:w="2041"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Проверка герметичности устройств дренажа</w:t>
            </w:r>
          </w:p>
        </w:tc>
        <w:tc>
          <w:tcPr>
            <w:tcW w:w="174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bl>
    <w:p w:rsidR="00914D2F" w:rsidRPr="00A03B89" w:rsidRDefault="00914D2F" w:rsidP="00914D2F">
      <w:pPr>
        <w:rPr>
          <w:rFonts w:ascii="Times New Roman" w:hAnsi="Times New Roman"/>
        </w:rPr>
      </w:pPr>
    </w:p>
    <w:p w:rsidR="00914D2F" w:rsidRPr="00A03B89" w:rsidRDefault="00914D2F" w:rsidP="00914D2F">
      <w:pPr>
        <w:rPr>
          <w:rFonts w:ascii="Times New Roman" w:hAnsi="Times New Roman"/>
        </w:rPr>
      </w:pPr>
    </w:p>
    <w:p w:rsidR="00914D2F" w:rsidRPr="00A03B89" w:rsidRDefault="00914D2F" w:rsidP="00914D2F">
      <w:pPr>
        <w:rPr>
          <w:rFonts w:ascii="Times New Roman" w:hAnsi="Times New Roman"/>
        </w:rPr>
      </w:pPr>
    </w:p>
    <w:p w:rsidR="00914D2F" w:rsidRPr="00A03B89" w:rsidRDefault="00914D2F" w:rsidP="00914D2F">
      <w:pPr>
        <w:rPr>
          <w:rFonts w:ascii="Times New Roman" w:hAnsi="Times New Roman"/>
        </w:rPr>
      </w:pPr>
    </w:p>
    <w:p w:rsidR="00914D2F" w:rsidRPr="00A03B89" w:rsidRDefault="00B92120" w:rsidP="00914D2F">
      <w:pPr>
        <w:rPr>
          <w:rFonts w:ascii="Times New Roman" w:hAnsi="Times New Roman"/>
        </w:rPr>
      </w:pPr>
      <w:r w:rsidRPr="00A03B89">
        <w:rPr>
          <w:rFonts w:ascii="Times New Roman" w:hAnsi="Times New Roman"/>
        </w:rPr>
        <w:br w:type="page"/>
      </w:r>
    </w:p>
    <w:p w:rsidR="00914D2F" w:rsidRPr="00A03B89" w:rsidRDefault="00B92120" w:rsidP="001E4A00">
      <w:pPr>
        <w:outlineLvl w:val="0"/>
        <w:rPr>
          <w:rFonts w:ascii="Times New Roman" w:hAnsi="Times New Roman"/>
        </w:rPr>
      </w:pPr>
      <w:r w:rsidRPr="00A03B89">
        <w:rPr>
          <w:rFonts w:ascii="Times New Roman" w:hAnsi="Times New Roman"/>
        </w:rPr>
        <w:lastRenderedPageBreak/>
        <w:t>8. Силовые распределительные электросети</w:t>
      </w:r>
    </w:p>
    <w:tbl>
      <w:tblPr>
        <w:tblW w:w="4888" w:type="pct"/>
        <w:tblInd w:w="108" w:type="dxa"/>
        <w:tblLayout w:type="fixed"/>
        <w:tblLook w:val="0000"/>
      </w:tblPr>
      <w:tblGrid>
        <w:gridCol w:w="632"/>
        <w:gridCol w:w="2371"/>
        <w:gridCol w:w="4056"/>
        <w:gridCol w:w="2852"/>
      </w:tblGrid>
      <w:tr w:rsidR="00914D2F" w:rsidRPr="00A03B89" w:rsidTr="00914D2F">
        <w:trPr>
          <w:cantSplit/>
          <w:trHeight w:val="529"/>
          <w:tblHeader/>
        </w:trPr>
        <w:tc>
          <w:tcPr>
            <w:tcW w:w="319"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w:t>
            </w:r>
          </w:p>
        </w:tc>
        <w:tc>
          <w:tcPr>
            <w:tcW w:w="119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Компонент Системы</w:t>
            </w: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Состав работ </w:t>
            </w:r>
            <w:r w:rsidR="00CF54B9" w:rsidRPr="00A03B89">
              <w:rPr>
                <w:rFonts w:ascii="Times New Roman" w:hAnsi="Times New Roman"/>
              </w:rPr>
              <w:t>РТО</w:t>
            </w:r>
            <w:r w:rsidRPr="00A03B89">
              <w:rPr>
                <w:rFonts w:ascii="Times New Roman" w:hAnsi="Times New Roman"/>
              </w:rPr>
              <w:t>-2</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Периодичность работ</w:t>
            </w:r>
          </w:p>
        </w:tc>
      </w:tr>
      <w:tr w:rsidR="00914D2F" w:rsidRPr="00A03B89" w:rsidTr="00914D2F">
        <w:trPr>
          <w:cantSplit/>
          <w:trHeight w:val="420"/>
        </w:trPr>
        <w:tc>
          <w:tcPr>
            <w:tcW w:w="319" w:type="pct"/>
            <w:vMerge w:val="restart"/>
            <w:tcBorders>
              <w:top w:val="single" w:sz="4" w:space="0" w:color="000000"/>
              <w:left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1.</w:t>
            </w:r>
          </w:p>
          <w:p w:rsidR="00914D2F" w:rsidRPr="00A03B89" w:rsidRDefault="00914D2F" w:rsidP="00914D2F">
            <w:pPr>
              <w:rPr>
                <w:rFonts w:ascii="Times New Roman" w:hAnsi="Times New Roman"/>
              </w:rPr>
            </w:pPr>
          </w:p>
        </w:tc>
        <w:tc>
          <w:tcPr>
            <w:tcW w:w="1196" w:type="pct"/>
            <w:vMerge w:val="restart"/>
            <w:tcBorders>
              <w:top w:val="single" w:sz="4" w:space="0" w:color="000000"/>
              <w:left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Распределительные щиты (ЩР, ЩС, АВР, ВУ и др.)</w:t>
            </w: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Осмотр и устранение видимых неисправностей</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643"/>
        </w:trPr>
        <w:tc>
          <w:tcPr>
            <w:tcW w:w="319" w:type="pct"/>
            <w:vMerge/>
            <w:tcBorders>
              <w:left w:val="single" w:sz="4" w:space="0" w:color="000000"/>
            </w:tcBorders>
          </w:tcPr>
          <w:p w:rsidR="00914D2F" w:rsidRPr="00A03B89" w:rsidRDefault="00914D2F" w:rsidP="00914D2F">
            <w:pPr>
              <w:rPr>
                <w:rFonts w:ascii="Times New Roman" w:hAnsi="Times New Roman"/>
              </w:rPr>
            </w:pPr>
          </w:p>
        </w:tc>
        <w:tc>
          <w:tcPr>
            <w:tcW w:w="1196" w:type="pct"/>
            <w:vMerge/>
            <w:tcBorders>
              <w:left w:val="single" w:sz="4" w:space="0" w:color="000000"/>
            </w:tcBorders>
          </w:tcPr>
          <w:p w:rsidR="00914D2F" w:rsidRPr="00A03B89" w:rsidRDefault="00914D2F" w:rsidP="00914D2F">
            <w:pPr>
              <w:rPr>
                <w:rFonts w:ascii="Times New Roman" w:hAnsi="Times New Roman"/>
              </w:rPr>
            </w:pP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Уборка электропомещений, устранение загрязнений в щитах и панелях</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553"/>
        </w:trPr>
        <w:tc>
          <w:tcPr>
            <w:tcW w:w="319" w:type="pct"/>
            <w:vMerge/>
            <w:tcBorders>
              <w:left w:val="single" w:sz="4" w:space="0" w:color="000000"/>
            </w:tcBorders>
          </w:tcPr>
          <w:p w:rsidR="00914D2F" w:rsidRPr="00A03B89" w:rsidRDefault="00914D2F" w:rsidP="00914D2F">
            <w:pPr>
              <w:rPr>
                <w:rFonts w:ascii="Times New Roman" w:hAnsi="Times New Roman"/>
              </w:rPr>
            </w:pPr>
          </w:p>
        </w:tc>
        <w:tc>
          <w:tcPr>
            <w:tcW w:w="1196" w:type="pct"/>
            <w:vMerge/>
            <w:tcBorders>
              <w:left w:val="single" w:sz="4" w:space="0" w:color="000000"/>
            </w:tcBorders>
          </w:tcPr>
          <w:p w:rsidR="00914D2F" w:rsidRPr="00A03B89" w:rsidRDefault="00914D2F" w:rsidP="00914D2F">
            <w:pPr>
              <w:rPr>
                <w:rFonts w:ascii="Times New Roman" w:hAnsi="Times New Roman"/>
              </w:rPr>
            </w:pP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Осмотр открытых заземляющих устройств</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один раз в полугодие</w:t>
            </w:r>
          </w:p>
        </w:tc>
      </w:tr>
      <w:tr w:rsidR="00914D2F" w:rsidRPr="00A03B89" w:rsidTr="00914D2F">
        <w:trPr>
          <w:cantSplit/>
          <w:trHeight w:val="553"/>
        </w:trPr>
        <w:tc>
          <w:tcPr>
            <w:tcW w:w="319" w:type="pct"/>
            <w:vMerge/>
            <w:tcBorders>
              <w:left w:val="single" w:sz="4" w:space="0" w:color="000000"/>
            </w:tcBorders>
          </w:tcPr>
          <w:p w:rsidR="00914D2F" w:rsidRPr="00A03B89" w:rsidRDefault="00914D2F" w:rsidP="00914D2F">
            <w:pPr>
              <w:rPr>
                <w:rFonts w:ascii="Times New Roman" w:hAnsi="Times New Roman"/>
              </w:rPr>
            </w:pPr>
          </w:p>
        </w:tc>
        <w:tc>
          <w:tcPr>
            <w:tcW w:w="1196" w:type="pct"/>
            <w:vMerge/>
            <w:tcBorders>
              <w:left w:val="single" w:sz="4" w:space="0" w:color="000000"/>
            </w:tcBorders>
          </w:tcPr>
          <w:p w:rsidR="00914D2F" w:rsidRPr="00A03B89" w:rsidRDefault="00914D2F" w:rsidP="00914D2F">
            <w:pPr>
              <w:rPr>
                <w:rFonts w:ascii="Times New Roman" w:hAnsi="Times New Roman"/>
              </w:rPr>
            </w:pP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Измерение температуры токопроводящих конструкций, разъемов (бесконтактным измерителем)</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ежегодно</w:t>
            </w:r>
          </w:p>
        </w:tc>
      </w:tr>
      <w:tr w:rsidR="00914D2F" w:rsidRPr="00A03B89" w:rsidTr="00914D2F">
        <w:trPr>
          <w:cantSplit/>
          <w:trHeight w:val="553"/>
        </w:trPr>
        <w:tc>
          <w:tcPr>
            <w:tcW w:w="319" w:type="pct"/>
            <w:vMerge/>
            <w:tcBorders>
              <w:left w:val="single" w:sz="4" w:space="0" w:color="000000"/>
            </w:tcBorders>
          </w:tcPr>
          <w:p w:rsidR="00914D2F" w:rsidRPr="00A03B89" w:rsidRDefault="00914D2F" w:rsidP="00914D2F">
            <w:pPr>
              <w:rPr>
                <w:rFonts w:ascii="Times New Roman" w:hAnsi="Times New Roman"/>
              </w:rPr>
            </w:pPr>
          </w:p>
        </w:tc>
        <w:tc>
          <w:tcPr>
            <w:tcW w:w="1196" w:type="pct"/>
            <w:vMerge/>
            <w:tcBorders>
              <w:left w:val="single" w:sz="4" w:space="0" w:color="000000"/>
            </w:tcBorders>
          </w:tcPr>
          <w:p w:rsidR="00914D2F" w:rsidRPr="00A03B89" w:rsidRDefault="00914D2F" w:rsidP="00914D2F">
            <w:pPr>
              <w:rPr>
                <w:rFonts w:ascii="Times New Roman" w:hAnsi="Times New Roman"/>
              </w:rPr>
            </w:pP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Протяжка соединительных зажимов</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один раз в полугодие</w:t>
            </w:r>
          </w:p>
        </w:tc>
      </w:tr>
      <w:tr w:rsidR="00914D2F" w:rsidRPr="00A03B89" w:rsidTr="00914D2F">
        <w:trPr>
          <w:cantSplit/>
          <w:trHeight w:val="553"/>
        </w:trPr>
        <w:tc>
          <w:tcPr>
            <w:tcW w:w="319" w:type="pct"/>
            <w:vMerge/>
            <w:tcBorders>
              <w:left w:val="single" w:sz="4" w:space="0" w:color="000000"/>
            </w:tcBorders>
          </w:tcPr>
          <w:p w:rsidR="00914D2F" w:rsidRPr="00A03B89" w:rsidRDefault="00914D2F" w:rsidP="00914D2F">
            <w:pPr>
              <w:rPr>
                <w:rFonts w:ascii="Times New Roman" w:hAnsi="Times New Roman"/>
              </w:rPr>
            </w:pPr>
          </w:p>
        </w:tc>
        <w:tc>
          <w:tcPr>
            <w:tcW w:w="1196" w:type="pct"/>
            <w:vMerge/>
            <w:tcBorders>
              <w:left w:val="single" w:sz="4" w:space="0" w:color="000000"/>
            </w:tcBorders>
          </w:tcPr>
          <w:p w:rsidR="00914D2F" w:rsidRPr="00A03B89" w:rsidRDefault="00914D2F" w:rsidP="00914D2F">
            <w:pPr>
              <w:rPr>
                <w:rFonts w:ascii="Times New Roman" w:hAnsi="Times New Roman"/>
              </w:rPr>
            </w:pP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Измерение сопротивления изоляции электропроводки</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один раз в 3 года</w:t>
            </w:r>
          </w:p>
        </w:tc>
      </w:tr>
      <w:tr w:rsidR="00914D2F" w:rsidRPr="00A03B89" w:rsidTr="00914D2F">
        <w:trPr>
          <w:cantSplit/>
          <w:trHeight w:val="553"/>
        </w:trPr>
        <w:tc>
          <w:tcPr>
            <w:tcW w:w="319" w:type="pct"/>
            <w:vMerge/>
            <w:tcBorders>
              <w:left w:val="single" w:sz="4" w:space="0" w:color="000000"/>
            </w:tcBorders>
          </w:tcPr>
          <w:p w:rsidR="00914D2F" w:rsidRPr="00A03B89" w:rsidRDefault="00914D2F" w:rsidP="00914D2F">
            <w:pPr>
              <w:rPr>
                <w:rFonts w:ascii="Times New Roman" w:hAnsi="Times New Roman"/>
              </w:rPr>
            </w:pPr>
          </w:p>
        </w:tc>
        <w:tc>
          <w:tcPr>
            <w:tcW w:w="1196" w:type="pct"/>
            <w:vMerge/>
            <w:tcBorders>
              <w:left w:val="single" w:sz="4" w:space="0" w:color="000000"/>
            </w:tcBorders>
          </w:tcPr>
          <w:p w:rsidR="00914D2F" w:rsidRPr="00A03B89" w:rsidRDefault="00914D2F" w:rsidP="00914D2F">
            <w:pPr>
              <w:rPr>
                <w:rFonts w:ascii="Times New Roman" w:hAnsi="Times New Roman"/>
              </w:rPr>
            </w:pP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функционирования автоматов защиты (измерение тока к.з.)</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ежегодно</w:t>
            </w:r>
          </w:p>
        </w:tc>
      </w:tr>
      <w:tr w:rsidR="00914D2F" w:rsidRPr="00A03B89" w:rsidTr="00914D2F">
        <w:trPr>
          <w:cantSplit/>
          <w:trHeight w:val="553"/>
        </w:trPr>
        <w:tc>
          <w:tcPr>
            <w:tcW w:w="319" w:type="pct"/>
            <w:vMerge/>
            <w:tcBorders>
              <w:left w:val="single" w:sz="4" w:space="0" w:color="000000"/>
            </w:tcBorders>
          </w:tcPr>
          <w:p w:rsidR="00914D2F" w:rsidRPr="00A03B89" w:rsidRDefault="00914D2F" w:rsidP="00914D2F">
            <w:pPr>
              <w:rPr>
                <w:rFonts w:ascii="Times New Roman" w:hAnsi="Times New Roman"/>
              </w:rPr>
            </w:pPr>
          </w:p>
        </w:tc>
        <w:tc>
          <w:tcPr>
            <w:tcW w:w="1196" w:type="pct"/>
            <w:vMerge/>
            <w:tcBorders>
              <w:left w:val="single" w:sz="4" w:space="0" w:color="000000"/>
            </w:tcBorders>
          </w:tcPr>
          <w:p w:rsidR="00914D2F" w:rsidRPr="00A03B89" w:rsidRDefault="00914D2F" w:rsidP="00914D2F">
            <w:pPr>
              <w:rPr>
                <w:rFonts w:ascii="Times New Roman" w:hAnsi="Times New Roman"/>
              </w:rPr>
            </w:pP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Измерение нагрузки на каждом из автоматов в рабочее время</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ежегодно</w:t>
            </w:r>
          </w:p>
        </w:tc>
      </w:tr>
      <w:tr w:rsidR="00914D2F" w:rsidRPr="00A03B89" w:rsidTr="00914D2F">
        <w:trPr>
          <w:cantSplit/>
          <w:trHeight w:val="553"/>
        </w:trPr>
        <w:tc>
          <w:tcPr>
            <w:tcW w:w="319" w:type="pct"/>
            <w:vMerge/>
            <w:tcBorders>
              <w:left w:val="single" w:sz="4" w:space="0" w:color="000000"/>
              <w:bottom w:val="single" w:sz="4" w:space="0" w:color="000000"/>
            </w:tcBorders>
          </w:tcPr>
          <w:p w:rsidR="00914D2F" w:rsidRPr="00A03B89" w:rsidRDefault="00914D2F" w:rsidP="00914D2F">
            <w:pPr>
              <w:rPr>
                <w:rFonts w:ascii="Times New Roman" w:hAnsi="Times New Roman"/>
              </w:rPr>
            </w:pPr>
          </w:p>
        </w:tc>
        <w:tc>
          <w:tcPr>
            <w:tcW w:w="1196" w:type="pct"/>
            <w:vMerge/>
            <w:tcBorders>
              <w:left w:val="single" w:sz="4" w:space="0" w:color="000000"/>
              <w:bottom w:val="single" w:sz="4" w:space="0" w:color="000000"/>
            </w:tcBorders>
          </w:tcPr>
          <w:p w:rsidR="00914D2F" w:rsidRPr="00A03B89" w:rsidRDefault="00914D2F" w:rsidP="00914D2F">
            <w:pPr>
              <w:rPr>
                <w:rFonts w:ascii="Times New Roman" w:hAnsi="Times New Roman"/>
              </w:rPr>
            </w:pP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функционирования УЗО (по нормам ПТЭЭП приложение 3, п. 28.7) </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53"/>
        </w:trPr>
        <w:tc>
          <w:tcPr>
            <w:tcW w:w="319" w:type="pct"/>
            <w:vMerge w:val="restart"/>
            <w:tcBorders>
              <w:top w:val="single" w:sz="4" w:space="0" w:color="000000"/>
              <w:left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2.</w:t>
            </w:r>
          </w:p>
        </w:tc>
        <w:tc>
          <w:tcPr>
            <w:tcW w:w="1196" w:type="pct"/>
            <w:vMerge w:val="restart"/>
            <w:tcBorders>
              <w:top w:val="single" w:sz="4" w:space="0" w:color="000000"/>
              <w:left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Электропроводка, включая установочные аппараты (розетки, выключатели, и т.п.)</w:t>
            </w: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Осмотр корпусов аппаратов на наличие повреждений и загрязнений</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553"/>
        </w:trPr>
        <w:tc>
          <w:tcPr>
            <w:tcW w:w="319" w:type="pct"/>
            <w:vMerge/>
            <w:tcBorders>
              <w:left w:val="single" w:sz="4" w:space="0" w:color="000000"/>
            </w:tcBorders>
          </w:tcPr>
          <w:p w:rsidR="00914D2F" w:rsidRPr="00A03B89" w:rsidRDefault="00914D2F" w:rsidP="00914D2F">
            <w:pPr>
              <w:rPr>
                <w:rFonts w:ascii="Times New Roman" w:hAnsi="Times New Roman"/>
              </w:rPr>
            </w:pPr>
          </w:p>
        </w:tc>
        <w:tc>
          <w:tcPr>
            <w:tcW w:w="1196" w:type="pct"/>
            <w:vMerge/>
            <w:tcBorders>
              <w:left w:val="single" w:sz="4" w:space="0" w:color="000000"/>
            </w:tcBorders>
          </w:tcPr>
          <w:p w:rsidR="00914D2F" w:rsidRPr="00A03B89" w:rsidRDefault="00914D2F" w:rsidP="00914D2F">
            <w:pPr>
              <w:rPr>
                <w:rFonts w:ascii="Times New Roman" w:hAnsi="Times New Roman"/>
              </w:rPr>
            </w:pP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Измерение сопротивления изоляции электропроводки</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один раз в 3 года</w:t>
            </w:r>
          </w:p>
        </w:tc>
      </w:tr>
      <w:tr w:rsidR="00914D2F" w:rsidRPr="00A03B89" w:rsidTr="00914D2F">
        <w:trPr>
          <w:cantSplit/>
          <w:trHeight w:val="553"/>
        </w:trPr>
        <w:tc>
          <w:tcPr>
            <w:tcW w:w="319" w:type="pct"/>
            <w:tcBorders>
              <w:left w:val="single" w:sz="4" w:space="0" w:color="000000"/>
              <w:bottom w:val="single" w:sz="4" w:space="0" w:color="000000"/>
            </w:tcBorders>
          </w:tcPr>
          <w:p w:rsidR="00914D2F" w:rsidRPr="00A03B89" w:rsidRDefault="00914D2F" w:rsidP="00914D2F">
            <w:pPr>
              <w:rPr>
                <w:rFonts w:ascii="Times New Roman" w:hAnsi="Times New Roman"/>
              </w:rPr>
            </w:pPr>
          </w:p>
        </w:tc>
        <w:tc>
          <w:tcPr>
            <w:tcW w:w="1196" w:type="pct"/>
            <w:tcBorders>
              <w:left w:val="single" w:sz="4" w:space="0" w:color="000000"/>
              <w:bottom w:val="single" w:sz="4" w:space="0" w:color="000000"/>
            </w:tcBorders>
          </w:tcPr>
          <w:p w:rsidR="00914D2F" w:rsidRPr="00A03B89" w:rsidRDefault="00914D2F" w:rsidP="00914D2F">
            <w:pPr>
              <w:rPr>
                <w:rFonts w:ascii="Times New Roman" w:hAnsi="Times New Roman"/>
              </w:rPr>
            </w:pPr>
          </w:p>
        </w:tc>
        <w:tc>
          <w:tcPr>
            <w:tcW w:w="2046"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качества соединения проводов и жгутов (разъемных и неразъемных)</w:t>
            </w:r>
          </w:p>
        </w:tc>
        <w:tc>
          <w:tcPr>
            <w:tcW w:w="1439"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один раз в полугодие</w:t>
            </w:r>
          </w:p>
        </w:tc>
      </w:tr>
    </w:tbl>
    <w:p w:rsidR="00914D2F" w:rsidRPr="00A03B89" w:rsidRDefault="00914D2F" w:rsidP="00914D2F">
      <w:pPr>
        <w:rPr>
          <w:rFonts w:ascii="Times New Roman" w:hAnsi="Times New Roman"/>
        </w:rPr>
      </w:pPr>
    </w:p>
    <w:p w:rsidR="00914D2F" w:rsidRPr="00A03B89" w:rsidRDefault="00914D2F" w:rsidP="00914D2F">
      <w:pPr>
        <w:rPr>
          <w:rFonts w:ascii="Times New Roman" w:hAnsi="Times New Roman"/>
        </w:rPr>
      </w:pPr>
    </w:p>
    <w:p w:rsidR="00914D2F" w:rsidRPr="00A03B89" w:rsidRDefault="00914D2F" w:rsidP="00914D2F">
      <w:pPr>
        <w:rPr>
          <w:rFonts w:ascii="Times New Roman" w:hAnsi="Times New Roman"/>
        </w:rPr>
      </w:pPr>
    </w:p>
    <w:p w:rsidR="00914D2F" w:rsidRPr="00A03B89" w:rsidRDefault="00914D2F" w:rsidP="00914D2F">
      <w:pPr>
        <w:rPr>
          <w:rFonts w:ascii="Times New Roman" w:hAnsi="Times New Roman"/>
        </w:rPr>
      </w:pPr>
    </w:p>
    <w:p w:rsidR="00914D2F" w:rsidRPr="00A03B89" w:rsidRDefault="00914D2F" w:rsidP="00914D2F">
      <w:pPr>
        <w:rPr>
          <w:rFonts w:ascii="Times New Roman" w:hAnsi="Times New Roman"/>
        </w:rPr>
      </w:pPr>
    </w:p>
    <w:p w:rsidR="00914D2F" w:rsidRPr="00A03B89" w:rsidRDefault="00B92120" w:rsidP="00914D2F">
      <w:pPr>
        <w:rPr>
          <w:rFonts w:ascii="Times New Roman" w:hAnsi="Times New Roman"/>
        </w:rPr>
      </w:pPr>
      <w:r w:rsidRPr="00A03B89">
        <w:rPr>
          <w:rFonts w:ascii="Times New Roman" w:hAnsi="Times New Roman"/>
        </w:rPr>
        <w:br w:type="page"/>
      </w:r>
    </w:p>
    <w:p w:rsidR="00914D2F" w:rsidRPr="00A03B89" w:rsidRDefault="00B92120" w:rsidP="001E4A00">
      <w:pPr>
        <w:outlineLvl w:val="0"/>
        <w:rPr>
          <w:rFonts w:ascii="Times New Roman" w:hAnsi="Times New Roman"/>
        </w:rPr>
      </w:pPr>
      <w:r w:rsidRPr="00A03B89">
        <w:rPr>
          <w:rFonts w:ascii="Times New Roman" w:hAnsi="Times New Roman"/>
        </w:rPr>
        <w:lastRenderedPageBreak/>
        <w:t>9. Автоматизированные системы ГПТ</w:t>
      </w:r>
    </w:p>
    <w:p w:rsidR="00914D2F" w:rsidRPr="00A03B89" w:rsidRDefault="00914D2F" w:rsidP="00914D2F">
      <w:pPr>
        <w:rPr>
          <w:rFonts w:ascii="Times New Roman" w:hAnsi="Times New Roman"/>
        </w:rPr>
      </w:pPr>
    </w:p>
    <w:tbl>
      <w:tblPr>
        <w:tblW w:w="9248" w:type="dxa"/>
        <w:jc w:val="center"/>
        <w:tblInd w:w="-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8"/>
        <w:gridCol w:w="2568"/>
        <w:gridCol w:w="3439"/>
        <w:gridCol w:w="2443"/>
      </w:tblGrid>
      <w:tr w:rsidR="00914D2F" w:rsidRPr="00A03B89" w:rsidTr="00914D2F">
        <w:trPr>
          <w:trHeight w:val="315"/>
          <w:tblHeader/>
          <w:jc w:val="center"/>
        </w:trPr>
        <w:tc>
          <w:tcPr>
            <w:tcW w:w="798" w:type="dxa"/>
            <w:noWrap/>
            <w:vAlign w:val="center"/>
          </w:tcPr>
          <w:p w:rsidR="00914D2F" w:rsidRPr="00A03B89" w:rsidRDefault="00B92120" w:rsidP="00914D2F">
            <w:pPr>
              <w:rPr>
                <w:rFonts w:ascii="Times New Roman" w:hAnsi="Times New Roman"/>
              </w:rPr>
            </w:pPr>
            <w:r w:rsidRPr="00A03B89">
              <w:rPr>
                <w:rFonts w:ascii="Times New Roman" w:hAnsi="Times New Roman"/>
              </w:rPr>
              <w:t>п/п</w:t>
            </w:r>
          </w:p>
        </w:tc>
        <w:tc>
          <w:tcPr>
            <w:tcW w:w="2568" w:type="dxa"/>
          </w:tcPr>
          <w:p w:rsidR="00914D2F" w:rsidRPr="00A03B89" w:rsidRDefault="00B92120" w:rsidP="00914D2F">
            <w:pPr>
              <w:rPr>
                <w:rFonts w:ascii="Times New Roman" w:hAnsi="Times New Roman"/>
              </w:rPr>
            </w:pPr>
            <w:r w:rsidRPr="00A03B89">
              <w:rPr>
                <w:rFonts w:ascii="Times New Roman" w:hAnsi="Times New Roman"/>
              </w:rPr>
              <w:t>Компонент Системы</w:t>
            </w: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xml:space="preserve">Состав работ </w:t>
            </w:r>
            <w:r w:rsidR="00CF54B9" w:rsidRPr="00A03B89">
              <w:rPr>
                <w:rFonts w:ascii="Times New Roman" w:hAnsi="Times New Roman"/>
              </w:rPr>
              <w:t>РТО</w:t>
            </w:r>
            <w:r w:rsidRPr="00A03B89">
              <w:rPr>
                <w:rFonts w:ascii="Times New Roman" w:hAnsi="Times New Roman"/>
              </w:rPr>
              <w:t>-2</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Периодичность</w:t>
            </w:r>
          </w:p>
        </w:tc>
      </w:tr>
      <w:tr w:rsidR="00914D2F" w:rsidRPr="00A03B89" w:rsidTr="00914D2F">
        <w:trPr>
          <w:trHeight w:val="315"/>
          <w:jc w:val="center"/>
        </w:trPr>
        <w:tc>
          <w:tcPr>
            <w:tcW w:w="798" w:type="dxa"/>
            <w:vMerge w:val="restart"/>
            <w:noWrap/>
            <w:vAlign w:val="center"/>
          </w:tcPr>
          <w:p w:rsidR="00914D2F" w:rsidRPr="00A03B89" w:rsidRDefault="00B92120" w:rsidP="00914D2F">
            <w:pPr>
              <w:rPr>
                <w:rFonts w:ascii="Times New Roman" w:hAnsi="Times New Roman"/>
              </w:rPr>
            </w:pPr>
            <w:r w:rsidRPr="00A03B89">
              <w:rPr>
                <w:rFonts w:ascii="Times New Roman" w:hAnsi="Times New Roman"/>
              </w:rPr>
              <w:t>1.</w:t>
            </w:r>
          </w:p>
        </w:tc>
        <w:tc>
          <w:tcPr>
            <w:tcW w:w="2568" w:type="dxa"/>
            <w:vMerge w:val="restart"/>
            <w:vAlign w:val="center"/>
          </w:tcPr>
          <w:p w:rsidR="00914D2F" w:rsidRPr="00A03B89" w:rsidRDefault="00B92120" w:rsidP="00914D2F">
            <w:pPr>
              <w:rPr>
                <w:rFonts w:ascii="Times New Roman" w:hAnsi="Times New Roman"/>
              </w:rPr>
            </w:pPr>
            <w:r w:rsidRPr="00A03B89">
              <w:rPr>
                <w:rFonts w:ascii="Times New Roman" w:hAnsi="Times New Roman"/>
              </w:rPr>
              <w:t>Компонент Автоматической Пожарной Сигнализации</w:t>
            </w: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Контроль основного и резервного источника питания</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63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автоматического переключения питания с рабочего ввода на резервный источник</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9783E" w:rsidTr="00914D2F">
        <w:trPr>
          <w:trHeight w:val="63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5882" w:type="dxa"/>
            <w:gridSpan w:val="2"/>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работоспособности  составных частей  установки:</w:t>
            </w:r>
          </w:p>
        </w:tc>
      </w:tr>
      <w:tr w:rsidR="00914D2F" w:rsidRPr="00A03B89" w:rsidTr="00914D2F">
        <w:trPr>
          <w:trHeight w:val="630"/>
          <w:jc w:val="center"/>
        </w:trPr>
        <w:tc>
          <w:tcPr>
            <w:tcW w:w="798" w:type="dxa"/>
            <w:vMerge/>
            <w:vAlign w:val="center"/>
          </w:tcPr>
          <w:p w:rsidR="00914D2F" w:rsidRPr="00A03B89" w:rsidRDefault="00914D2F" w:rsidP="00914D2F">
            <w:pPr>
              <w:rPr>
                <w:rFonts w:ascii="Times New Roman" w:hAnsi="Times New Roman"/>
                <w:lang w:val="ru-RU"/>
              </w:rPr>
            </w:pPr>
          </w:p>
        </w:tc>
        <w:tc>
          <w:tcPr>
            <w:tcW w:w="2568" w:type="dxa"/>
            <w:vMerge/>
          </w:tcPr>
          <w:p w:rsidR="00914D2F" w:rsidRPr="00A03B89" w:rsidRDefault="00914D2F" w:rsidP="00914D2F">
            <w:pPr>
              <w:rPr>
                <w:rFonts w:ascii="Times New Roman" w:hAnsi="Times New Roman"/>
                <w:lang w:val="ru-RU"/>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проверка  дымовых пожарных извещателей (на срабатывание с помощью имитатора дыма)</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15"/>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проверка срабатывания  светозвуковой сигнализации</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630"/>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чистка охранных и пожарных извещателей от пыли и грязи</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630"/>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проверка прохождения  тревожных сигналов на приёмно-контрольный  прибор</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15"/>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xml:space="preserve">- проверка  тепловых  извещателей    </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15"/>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xml:space="preserve">- проверка  дымовых  извещателей    </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630"/>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проверка  ППКОП с помощью теста  проверки работоспособности</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15"/>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профилактические  работы</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15"/>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xml:space="preserve">Измерение  параметров  шлейфов </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15"/>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Комплексная  проверка  работоспособности системы</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15"/>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xml:space="preserve">Метрологическая  проверка КИП                  </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Ежегодно</w:t>
            </w:r>
          </w:p>
        </w:tc>
      </w:tr>
      <w:tr w:rsidR="00914D2F" w:rsidRPr="00A03B89" w:rsidTr="00914D2F">
        <w:trPr>
          <w:trHeight w:val="63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Измерение сопротивления  защитного и рабочего заземления.</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Ежегодно</w:t>
            </w:r>
          </w:p>
        </w:tc>
      </w:tr>
      <w:tr w:rsidR="00914D2F" w:rsidRPr="00A03B89" w:rsidTr="00914D2F">
        <w:trPr>
          <w:trHeight w:val="645"/>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Измерение сопротивления  изоляции электрических цепей.</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Один раз в  3 года</w:t>
            </w:r>
          </w:p>
        </w:tc>
      </w:tr>
      <w:tr w:rsidR="00914D2F" w:rsidRPr="00A9783E" w:rsidTr="00914D2F">
        <w:trPr>
          <w:trHeight w:val="300"/>
          <w:jc w:val="center"/>
        </w:trPr>
        <w:tc>
          <w:tcPr>
            <w:tcW w:w="798" w:type="dxa"/>
            <w:vMerge w:val="restart"/>
            <w:vAlign w:val="center"/>
          </w:tcPr>
          <w:p w:rsidR="00914D2F" w:rsidRPr="00A03B89" w:rsidRDefault="00B92120" w:rsidP="00914D2F">
            <w:pPr>
              <w:rPr>
                <w:rFonts w:ascii="Times New Roman" w:hAnsi="Times New Roman"/>
              </w:rPr>
            </w:pPr>
            <w:r w:rsidRPr="00A03B89">
              <w:rPr>
                <w:rFonts w:ascii="Times New Roman" w:hAnsi="Times New Roman"/>
              </w:rPr>
              <w:t>2.</w:t>
            </w:r>
          </w:p>
        </w:tc>
        <w:tc>
          <w:tcPr>
            <w:tcW w:w="2568" w:type="dxa"/>
            <w:vMerge w:val="restart"/>
            <w:vAlign w:val="center"/>
          </w:tcPr>
          <w:p w:rsidR="00914D2F" w:rsidRPr="00A03B89" w:rsidRDefault="00B92120" w:rsidP="00914D2F">
            <w:pPr>
              <w:rPr>
                <w:rFonts w:ascii="Times New Roman" w:hAnsi="Times New Roman"/>
              </w:rPr>
            </w:pPr>
            <w:r w:rsidRPr="00A03B89">
              <w:rPr>
                <w:rFonts w:ascii="Times New Roman" w:hAnsi="Times New Roman"/>
              </w:rPr>
              <w:t>Компонент Автоматического Газового Пожаротушения</w:t>
            </w:r>
          </w:p>
        </w:tc>
        <w:tc>
          <w:tcPr>
            <w:tcW w:w="5882" w:type="dxa"/>
            <w:gridSpan w:val="2"/>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Внешний осмотр  технологических  частей  установки:</w:t>
            </w:r>
          </w:p>
        </w:tc>
      </w:tr>
      <w:tr w:rsidR="00914D2F" w:rsidRPr="00A03B89" w:rsidTr="00914D2F">
        <w:trPr>
          <w:trHeight w:val="300"/>
          <w:jc w:val="center"/>
        </w:trPr>
        <w:tc>
          <w:tcPr>
            <w:tcW w:w="798" w:type="dxa"/>
            <w:vMerge/>
            <w:vAlign w:val="center"/>
          </w:tcPr>
          <w:p w:rsidR="00914D2F" w:rsidRPr="00A03B89" w:rsidRDefault="00914D2F" w:rsidP="00914D2F">
            <w:pPr>
              <w:rPr>
                <w:rFonts w:ascii="Times New Roman" w:hAnsi="Times New Roman"/>
                <w:lang w:val="ru-RU"/>
              </w:rPr>
            </w:pPr>
          </w:p>
        </w:tc>
        <w:tc>
          <w:tcPr>
            <w:tcW w:w="2568" w:type="dxa"/>
            <w:vMerge/>
          </w:tcPr>
          <w:p w:rsidR="00914D2F" w:rsidRPr="00A03B89" w:rsidRDefault="00914D2F" w:rsidP="00914D2F">
            <w:pPr>
              <w:rPr>
                <w:rFonts w:ascii="Times New Roman" w:hAnsi="Times New Roman"/>
                <w:lang w:val="ru-RU"/>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трубопроводов с насадками, запорной арматуры,</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00"/>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 баллонов с огнетушащим веществом, манометров;       </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9783E" w:rsidTr="00914D2F">
        <w:trPr>
          <w:trHeight w:val="300"/>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5882" w:type="dxa"/>
            <w:gridSpan w:val="2"/>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Внешний осмотр  электрических  частей  установки:</w:t>
            </w:r>
          </w:p>
        </w:tc>
      </w:tr>
      <w:tr w:rsidR="00914D2F" w:rsidRPr="00A03B89" w:rsidTr="00914D2F">
        <w:trPr>
          <w:trHeight w:val="300"/>
          <w:jc w:val="center"/>
        </w:trPr>
        <w:tc>
          <w:tcPr>
            <w:tcW w:w="798" w:type="dxa"/>
            <w:vMerge/>
            <w:vAlign w:val="center"/>
          </w:tcPr>
          <w:p w:rsidR="00914D2F" w:rsidRPr="00A03B89" w:rsidRDefault="00914D2F" w:rsidP="00914D2F">
            <w:pPr>
              <w:rPr>
                <w:rFonts w:ascii="Times New Roman" w:hAnsi="Times New Roman"/>
                <w:lang w:val="ru-RU"/>
              </w:rPr>
            </w:pPr>
          </w:p>
        </w:tc>
        <w:tc>
          <w:tcPr>
            <w:tcW w:w="2568" w:type="dxa"/>
            <w:vMerge/>
          </w:tcPr>
          <w:p w:rsidR="00914D2F" w:rsidRPr="00A03B89" w:rsidRDefault="00914D2F" w:rsidP="00914D2F">
            <w:pPr>
              <w:rPr>
                <w:rFonts w:ascii="Times New Roman" w:hAnsi="Times New Roman"/>
                <w:lang w:val="ru-RU"/>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приборов приёмо-контрольных, приборов</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00"/>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пусковых,  шлейфов сигнализации,</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00"/>
          <w:jc w:val="center"/>
        </w:trPr>
        <w:tc>
          <w:tcPr>
            <w:tcW w:w="798" w:type="dxa"/>
            <w:vMerge/>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xml:space="preserve">- светозвуковых  </w:t>
            </w:r>
            <w:r w:rsidRPr="00A03B89">
              <w:rPr>
                <w:rFonts w:ascii="Times New Roman" w:hAnsi="Times New Roman"/>
              </w:rPr>
              <w:lastRenderedPageBreak/>
              <w:t>оповещателей;</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lastRenderedPageBreak/>
              <w:t>Ежемесячно</w:t>
            </w:r>
          </w:p>
        </w:tc>
      </w:tr>
      <w:tr w:rsidR="00914D2F" w:rsidRPr="00A03B89" w:rsidTr="00914D2F">
        <w:trPr>
          <w:trHeight w:val="6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Контроль рабочего  положения  запорной  арматуры модулей, давления в баллонах     </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9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Контроль основного и резервного  источников питания, проверка  автоматического переключения питания с рабочего на резервный ввод      </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9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Контроль качества огнегасящего вещества</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9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работоспособности  составных  частей установок (технологической, электротехнической и сигнализационной частей)</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6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работоспособности  в ручном (местном и дистанционном) и автоматическом режимах</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trHeight w:val="12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контакта и целостности  цепей  пиропатронов. Комплексная  проверка  работоспособности  установок с помощью имитаторов  пиропатрона  с выдачей   тревожных сигналов на пульт  сигнализации    </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trHeight w:val="3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Профилактические  работы на установке</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trHeight w:val="3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rPr>
            </w:pPr>
            <w:r w:rsidRPr="00A03B89">
              <w:rPr>
                <w:rFonts w:ascii="Times New Roman" w:hAnsi="Times New Roman"/>
              </w:rPr>
              <w:t xml:space="preserve">Метрологическая  проверка КИП                  </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Ежегодно</w:t>
            </w:r>
          </w:p>
        </w:tc>
      </w:tr>
      <w:tr w:rsidR="00914D2F" w:rsidRPr="00A03B89" w:rsidTr="00914D2F">
        <w:trPr>
          <w:trHeight w:val="6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Измерение сопротивления  защитного и рабочего заземления</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Ежегодно</w:t>
            </w:r>
          </w:p>
        </w:tc>
      </w:tr>
      <w:tr w:rsidR="00914D2F" w:rsidRPr="00A03B89" w:rsidTr="00914D2F">
        <w:trPr>
          <w:trHeight w:val="6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Измерение  сопротивления  изоляции  электротехнических цепей   </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Один раз в  3 года</w:t>
            </w:r>
          </w:p>
        </w:tc>
      </w:tr>
      <w:tr w:rsidR="00914D2F" w:rsidRPr="00A03B89" w:rsidTr="00914D2F">
        <w:trPr>
          <w:trHeight w:val="6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Гидравлические и пневматические испытания трубопроводов на герметичность и прочность</w:t>
            </w:r>
          </w:p>
        </w:tc>
        <w:tc>
          <w:tcPr>
            <w:tcW w:w="2443" w:type="dxa"/>
            <w:noWrap/>
            <w:vAlign w:val="center"/>
          </w:tcPr>
          <w:p w:rsidR="00914D2F" w:rsidRPr="00A03B89" w:rsidDel="0058372B" w:rsidRDefault="00B92120" w:rsidP="00914D2F">
            <w:pPr>
              <w:rPr>
                <w:rFonts w:ascii="Times New Roman" w:hAnsi="Times New Roman"/>
              </w:rPr>
            </w:pPr>
            <w:r w:rsidRPr="00A03B89">
              <w:rPr>
                <w:rFonts w:ascii="Times New Roman" w:hAnsi="Times New Roman"/>
              </w:rPr>
              <w:t>Один раз в  3,5 года</w:t>
            </w:r>
          </w:p>
        </w:tc>
      </w:tr>
      <w:tr w:rsidR="00914D2F" w:rsidRPr="00A03B89" w:rsidTr="00914D2F">
        <w:trPr>
          <w:trHeight w:val="600"/>
          <w:jc w:val="center"/>
        </w:trPr>
        <w:tc>
          <w:tcPr>
            <w:tcW w:w="798" w:type="dxa"/>
            <w:vMerge/>
            <w:noWrap/>
            <w:vAlign w:val="center"/>
          </w:tcPr>
          <w:p w:rsidR="00914D2F" w:rsidRPr="00A03B89" w:rsidRDefault="00914D2F" w:rsidP="00914D2F">
            <w:pPr>
              <w:rPr>
                <w:rFonts w:ascii="Times New Roman" w:hAnsi="Times New Roman"/>
              </w:rPr>
            </w:pPr>
          </w:p>
        </w:tc>
        <w:tc>
          <w:tcPr>
            <w:tcW w:w="2568" w:type="dxa"/>
            <w:vMerge/>
          </w:tcPr>
          <w:p w:rsidR="00914D2F" w:rsidRPr="00A03B89" w:rsidRDefault="00914D2F" w:rsidP="00914D2F">
            <w:pPr>
              <w:rPr>
                <w:rFonts w:ascii="Times New Roman" w:hAnsi="Times New Roman"/>
              </w:rPr>
            </w:pPr>
          </w:p>
        </w:tc>
        <w:tc>
          <w:tcPr>
            <w:tcW w:w="3439" w:type="dxa"/>
            <w:vAlign w:val="center"/>
          </w:tcPr>
          <w:p w:rsidR="00914D2F" w:rsidRPr="00A03B89" w:rsidRDefault="00B92120" w:rsidP="00914D2F">
            <w:pPr>
              <w:rPr>
                <w:rFonts w:ascii="Times New Roman" w:hAnsi="Times New Roman"/>
                <w:lang w:val="ru-RU"/>
              </w:rPr>
            </w:pPr>
            <w:r w:rsidRPr="00A03B89">
              <w:rPr>
                <w:rFonts w:ascii="Times New Roman" w:hAnsi="Times New Roman"/>
                <w:lang w:val="ru-RU"/>
              </w:rPr>
              <w:t>Техническое освидетельствование составных частей системы, работающих под давлением</w:t>
            </w:r>
          </w:p>
        </w:tc>
        <w:tc>
          <w:tcPr>
            <w:tcW w:w="2443" w:type="dxa"/>
            <w:noWrap/>
            <w:vAlign w:val="center"/>
          </w:tcPr>
          <w:p w:rsidR="00914D2F" w:rsidRPr="00A03B89" w:rsidRDefault="00B92120" w:rsidP="00914D2F">
            <w:pPr>
              <w:rPr>
                <w:rFonts w:ascii="Times New Roman" w:hAnsi="Times New Roman"/>
              </w:rPr>
            </w:pPr>
            <w:r w:rsidRPr="00A03B89">
              <w:rPr>
                <w:rFonts w:ascii="Times New Roman" w:hAnsi="Times New Roman"/>
              </w:rPr>
              <w:t>Один раз в  3 года</w:t>
            </w:r>
          </w:p>
        </w:tc>
      </w:tr>
    </w:tbl>
    <w:p w:rsidR="00914D2F" w:rsidRPr="00A03B89" w:rsidRDefault="00914D2F" w:rsidP="00914D2F">
      <w:pPr>
        <w:rPr>
          <w:rFonts w:ascii="Times New Roman" w:hAnsi="Times New Roman"/>
        </w:rPr>
      </w:pPr>
    </w:p>
    <w:p w:rsidR="00914D2F" w:rsidRPr="00A03B89" w:rsidRDefault="00914D2F" w:rsidP="00914D2F">
      <w:pPr>
        <w:rPr>
          <w:rFonts w:ascii="Times New Roman" w:hAnsi="Times New Roman"/>
        </w:rPr>
      </w:pPr>
    </w:p>
    <w:p w:rsidR="00914D2F" w:rsidRPr="00A03B89" w:rsidRDefault="00914D2F" w:rsidP="00914D2F">
      <w:pPr>
        <w:rPr>
          <w:rFonts w:ascii="Times New Roman" w:hAnsi="Times New Roman"/>
        </w:rPr>
      </w:pPr>
    </w:p>
    <w:p w:rsidR="00914D2F" w:rsidRPr="00A03B89" w:rsidRDefault="00B92120" w:rsidP="00914D2F">
      <w:pPr>
        <w:rPr>
          <w:rFonts w:ascii="Times New Roman" w:hAnsi="Times New Roman"/>
        </w:rPr>
      </w:pPr>
      <w:r w:rsidRPr="00A03B89">
        <w:rPr>
          <w:rFonts w:ascii="Times New Roman" w:hAnsi="Times New Roman"/>
        </w:rPr>
        <w:br w:type="page"/>
      </w:r>
    </w:p>
    <w:p w:rsidR="00914D2F" w:rsidRPr="00A03B89" w:rsidRDefault="00B92120" w:rsidP="001E4A00">
      <w:pPr>
        <w:outlineLvl w:val="0"/>
        <w:rPr>
          <w:rFonts w:ascii="Times New Roman" w:hAnsi="Times New Roman"/>
          <w:lang w:val="ru-RU"/>
        </w:rPr>
      </w:pPr>
      <w:r w:rsidRPr="00A03B89">
        <w:rPr>
          <w:rFonts w:ascii="Times New Roman" w:hAnsi="Times New Roman"/>
          <w:lang w:val="ru-RU"/>
        </w:rPr>
        <w:lastRenderedPageBreak/>
        <w:t>10. Система диспетчеризации и управления инженерным оборудованием</w:t>
      </w:r>
    </w:p>
    <w:tbl>
      <w:tblPr>
        <w:tblW w:w="4888" w:type="pct"/>
        <w:tblInd w:w="108" w:type="dxa"/>
        <w:tblLayout w:type="fixed"/>
        <w:tblLook w:val="0000"/>
      </w:tblPr>
      <w:tblGrid>
        <w:gridCol w:w="634"/>
        <w:gridCol w:w="2276"/>
        <w:gridCol w:w="4599"/>
        <w:gridCol w:w="2402"/>
      </w:tblGrid>
      <w:tr w:rsidR="00914D2F" w:rsidRPr="00A03B89" w:rsidTr="00914D2F">
        <w:trPr>
          <w:cantSplit/>
          <w:trHeight w:val="529"/>
          <w:tblHeader/>
        </w:trPr>
        <w:tc>
          <w:tcPr>
            <w:tcW w:w="320"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w:t>
            </w:r>
          </w:p>
        </w:tc>
        <w:tc>
          <w:tcPr>
            <w:tcW w:w="1148"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Компонент Системы</w:t>
            </w:r>
          </w:p>
        </w:tc>
        <w:tc>
          <w:tcPr>
            <w:tcW w:w="2320" w:type="pct"/>
            <w:tcBorders>
              <w:top w:val="single" w:sz="4" w:space="0" w:color="000000"/>
              <w:left w:val="single" w:sz="4" w:space="0" w:color="000000"/>
              <w:bottom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 xml:space="preserve">Состав работ </w:t>
            </w:r>
            <w:r w:rsidR="00CF54B9" w:rsidRPr="00A03B89">
              <w:rPr>
                <w:rFonts w:ascii="Times New Roman" w:hAnsi="Times New Roman"/>
              </w:rPr>
              <w:t>РТО</w:t>
            </w:r>
            <w:r w:rsidRPr="00A03B89">
              <w:rPr>
                <w:rFonts w:ascii="Times New Roman" w:hAnsi="Times New Roman"/>
              </w:rPr>
              <w:t>-2</w:t>
            </w:r>
          </w:p>
        </w:tc>
        <w:tc>
          <w:tcPr>
            <w:tcW w:w="121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Периодичность работ</w:t>
            </w:r>
          </w:p>
        </w:tc>
      </w:tr>
      <w:tr w:rsidR="00914D2F" w:rsidRPr="00A03B89" w:rsidTr="00914D2F">
        <w:trPr>
          <w:cantSplit/>
          <w:trHeight w:val="505"/>
        </w:trPr>
        <w:tc>
          <w:tcPr>
            <w:tcW w:w="320" w:type="pct"/>
            <w:vMerge w:val="restart"/>
            <w:tcBorders>
              <w:top w:val="single" w:sz="4" w:space="0" w:color="000000"/>
              <w:left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 xml:space="preserve">1. </w:t>
            </w:r>
          </w:p>
        </w:tc>
        <w:tc>
          <w:tcPr>
            <w:tcW w:w="1148" w:type="pct"/>
            <w:vMerge w:val="restart"/>
            <w:tcBorders>
              <w:top w:val="single" w:sz="4" w:space="0" w:color="000000"/>
              <w:left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Средний уровень: Щит диспетчеризации (включая контроллеры и конвертеры) и Пульт оператора</w:t>
            </w:r>
          </w:p>
        </w:tc>
        <w:tc>
          <w:tcPr>
            <w:tcW w:w="2320"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правильности установки, монтажа и подключения </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наличия загрязнений, при необходимости - выполнение очистки.</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соединения, при необходимости монтаж соединения</w:t>
            </w:r>
          </w:p>
        </w:tc>
        <w:tc>
          <w:tcPr>
            <w:tcW w:w="121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505"/>
        </w:trPr>
        <w:tc>
          <w:tcPr>
            <w:tcW w:w="320" w:type="pct"/>
            <w:vMerge/>
            <w:tcBorders>
              <w:left w:val="single" w:sz="4" w:space="0" w:color="000000"/>
              <w:bottom w:val="single" w:sz="4" w:space="0" w:color="000000"/>
            </w:tcBorders>
          </w:tcPr>
          <w:p w:rsidR="00914D2F" w:rsidRPr="00A03B89" w:rsidRDefault="00914D2F" w:rsidP="00914D2F">
            <w:pPr>
              <w:rPr>
                <w:rFonts w:ascii="Times New Roman" w:hAnsi="Times New Roman"/>
              </w:rPr>
            </w:pPr>
          </w:p>
        </w:tc>
        <w:tc>
          <w:tcPr>
            <w:tcW w:w="1148" w:type="pct"/>
            <w:vMerge/>
            <w:tcBorders>
              <w:left w:val="single" w:sz="4" w:space="0" w:color="000000"/>
              <w:bottom w:val="single" w:sz="4" w:space="0" w:color="000000"/>
            </w:tcBorders>
          </w:tcPr>
          <w:p w:rsidR="00914D2F" w:rsidRPr="00A03B89" w:rsidRDefault="00914D2F" w:rsidP="00914D2F">
            <w:pPr>
              <w:rPr>
                <w:rFonts w:ascii="Times New Roman" w:hAnsi="Times New Roman"/>
              </w:rPr>
            </w:pPr>
          </w:p>
        </w:tc>
        <w:tc>
          <w:tcPr>
            <w:tcW w:w="2320"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функционирования контроллеров на соответствие запрограммированным режимам работы</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соответствия показаний дисплеев контроллеров; выявление причин несоответствия и их устранение</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правильности представления тревожных сообщений</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исправности органов управления режимами контроллеров и конверторов</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резервных источников питания контроллеров</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крепления контроллеров и конвертеров, при необходимости </w:t>
            </w:r>
            <w:proofErr w:type="gramStart"/>
            <w:r w:rsidRPr="00A03B89">
              <w:rPr>
                <w:rFonts w:ascii="Times New Roman" w:hAnsi="Times New Roman"/>
                <w:lang w:val="ru-RU"/>
              </w:rPr>
              <w:t>–п</w:t>
            </w:r>
            <w:proofErr w:type="gramEnd"/>
            <w:r w:rsidRPr="00A03B89">
              <w:rPr>
                <w:rFonts w:ascii="Times New Roman" w:hAnsi="Times New Roman"/>
                <w:lang w:val="ru-RU"/>
              </w:rPr>
              <w:t>одтяжка</w:t>
            </w:r>
          </w:p>
          <w:p w:rsidR="00914D2F" w:rsidRPr="00A03B89" w:rsidRDefault="00B92120" w:rsidP="00914D2F">
            <w:pPr>
              <w:rPr>
                <w:rFonts w:ascii="Times New Roman" w:hAnsi="Times New Roman"/>
                <w:lang w:val="ru-RU"/>
              </w:rPr>
            </w:pPr>
            <w:r w:rsidRPr="00A03B89">
              <w:rPr>
                <w:rFonts w:ascii="Times New Roman" w:hAnsi="Times New Roman"/>
                <w:lang w:val="ru-RU"/>
              </w:rPr>
              <w:t>Тестирование внутренних программных установок контроллеров</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представления информации из </w:t>
            </w:r>
            <w:proofErr w:type="gramStart"/>
            <w:r w:rsidRPr="00A03B89">
              <w:rPr>
                <w:rFonts w:ascii="Times New Roman" w:hAnsi="Times New Roman"/>
                <w:lang w:val="ru-RU"/>
              </w:rPr>
              <w:t>баз</w:t>
            </w:r>
            <w:proofErr w:type="gramEnd"/>
            <w:r w:rsidRPr="00A03B89">
              <w:rPr>
                <w:rFonts w:ascii="Times New Roman" w:hAnsi="Times New Roman"/>
                <w:lang w:val="ru-RU"/>
              </w:rPr>
              <w:t xml:space="preserve"> данных об отказах и неисправностях на соответствие установленному алгоритму</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качества соединения проводов и жгутов (разъемных и неразъемных)</w:t>
            </w:r>
          </w:p>
        </w:tc>
        <w:tc>
          <w:tcPr>
            <w:tcW w:w="121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r w:rsidR="00914D2F" w:rsidRPr="00A03B89" w:rsidTr="00914D2F">
        <w:trPr>
          <w:cantSplit/>
          <w:trHeight w:val="505"/>
        </w:trPr>
        <w:tc>
          <w:tcPr>
            <w:tcW w:w="320" w:type="pct"/>
            <w:vMerge w:val="restart"/>
            <w:tcBorders>
              <w:top w:val="single" w:sz="4" w:space="0" w:color="000000"/>
              <w:left w:val="single" w:sz="4" w:space="0" w:color="000000"/>
            </w:tcBorders>
          </w:tcPr>
          <w:p w:rsidR="00914D2F" w:rsidRPr="00A03B89" w:rsidRDefault="00B92120" w:rsidP="00914D2F">
            <w:pPr>
              <w:rPr>
                <w:rFonts w:ascii="Times New Roman" w:hAnsi="Times New Roman"/>
              </w:rPr>
            </w:pPr>
            <w:r w:rsidRPr="00A03B89">
              <w:rPr>
                <w:rFonts w:ascii="Times New Roman" w:hAnsi="Times New Roman"/>
              </w:rPr>
              <w:t xml:space="preserve"> 2.</w:t>
            </w:r>
          </w:p>
        </w:tc>
        <w:tc>
          <w:tcPr>
            <w:tcW w:w="1148" w:type="pct"/>
            <w:vMerge w:val="restart"/>
            <w:tcBorders>
              <w:top w:val="single" w:sz="4" w:space="0" w:color="000000"/>
              <w:left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Нижний уровень: Датчики относительной влажности и температуры воздуха комнатный, Кабель для панели оператора</w:t>
            </w:r>
          </w:p>
        </w:tc>
        <w:tc>
          <w:tcPr>
            <w:tcW w:w="2320"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правильности установки, монтажа и подключения </w:t>
            </w:r>
          </w:p>
          <w:p w:rsidR="00914D2F" w:rsidRPr="00A03B89" w:rsidRDefault="00B92120" w:rsidP="00914D2F">
            <w:pPr>
              <w:rPr>
                <w:rFonts w:ascii="Times New Roman" w:hAnsi="Times New Roman"/>
                <w:lang w:val="ru-RU"/>
              </w:rPr>
            </w:pPr>
            <w:r w:rsidRPr="00A03B89">
              <w:rPr>
                <w:rFonts w:ascii="Times New Roman" w:hAnsi="Times New Roman"/>
                <w:lang w:val="ru-RU"/>
              </w:rPr>
              <w:t>Проверка наличия загрязнений, при необходимости – выполнение очистки</w:t>
            </w:r>
          </w:p>
          <w:p w:rsidR="00914D2F" w:rsidRPr="00A03B89" w:rsidRDefault="00B92120" w:rsidP="00914D2F">
            <w:pPr>
              <w:rPr>
                <w:rFonts w:ascii="Times New Roman" w:hAnsi="Times New Roman"/>
                <w:lang w:val="ru-RU"/>
              </w:rPr>
            </w:pPr>
            <w:r w:rsidRPr="00A03B89">
              <w:rPr>
                <w:rFonts w:ascii="Times New Roman" w:hAnsi="Times New Roman"/>
                <w:lang w:val="ru-RU"/>
              </w:rPr>
              <w:t xml:space="preserve">Проверка крепления датчиков, при необходимости - подтяжка </w:t>
            </w:r>
          </w:p>
          <w:p w:rsidR="00914D2F" w:rsidRPr="00A03B89" w:rsidRDefault="00B92120" w:rsidP="00914D2F">
            <w:pPr>
              <w:rPr>
                <w:rFonts w:ascii="Times New Roman" w:hAnsi="Times New Roman"/>
                <w:lang w:val="ru-RU"/>
              </w:rPr>
            </w:pPr>
            <w:r w:rsidRPr="00A03B89">
              <w:rPr>
                <w:rFonts w:ascii="Times New Roman" w:hAnsi="Times New Roman"/>
                <w:lang w:val="ru-RU"/>
              </w:rPr>
              <w:t>При необходимости - монтаж соединения, настройка</w:t>
            </w:r>
          </w:p>
        </w:tc>
        <w:tc>
          <w:tcPr>
            <w:tcW w:w="121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Ежемесячно</w:t>
            </w:r>
          </w:p>
        </w:tc>
      </w:tr>
      <w:tr w:rsidR="00914D2F" w:rsidRPr="00A03B89" w:rsidTr="00914D2F">
        <w:trPr>
          <w:cantSplit/>
          <w:trHeight w:val="505"/>
        </w:trPr>
        <w:tc>
          <w:tcPr>
            <w:tcW w:w="320" w:type="pct"/>
            <w:vMerge/>
            <w:tcBorders>
              <w:left w:val="single" w:sz="4" w:space="0" w:color="000000"/>
              <w:bottom w:val="single" w:sz="4" w:space="0" w:color="000000"/>
            </w:tcBorders>
          </w:tcPr>
          <w:p w:rsidR="00914D2F" w:rsidRPr="00A03B89" w:rsidRDefault="00914D2F" w:rsidP="00914D2F">
            <w:pPr>
              <w:rPr>
                <w:rFonts w:ascii="Times New Roman" w:hAnsi="Times New Roman"/>
              </w:rPr>
            </w:pPr>
          </w:p>
        </w:tc>
        <w:tc>
          <w:tcPr>
            <w:tcW w:w="1148" w:type="pct"/>
            <w:vMerge/>
            <w:tcBorders>
              <w:left w:val="single" w:sz="4" w:space="0" w:color="000000"/>
              <w:bottom w:val="single" w:sz="4" w:space="0" w:color="000000"/>
            </w:tcBorders>
          </w:tcPr>
          <w:p w:rsidR="00914D2F" w:rsidRPr="00A03B89" w:rsidRDefault="00914D2F" w:rsidP="00914D2F">
            <w:pPr>
              <w:rPr>
                <w:rFonts w:ascii="Times New Roman" w:hAnsi="Times New Roman"/>
              </w:rPr>
            </w:pPr>
          </w:p>
        </w:tc>
        <w:tc>
          <w:tcPr>
            <w:tcW w:w="2320" w:type="pct"/>
            <w:tcBorders>
              <w:top w:val="single" w:sz="4" w:space="0" w:color="000000"/>
              <w:left w:val="single" w:sz="4" w:space="0" w:color="000000"/>
              <w:bottom w:val="single" w:sz="4" w:space="0" w:color="000000"/>
            </w:tcBorders>
          </w:tcPr>
          <w:p w:rsidR="00914D2F" w:rsidRPr="00A03B89" w:rsidRDefault="00B92120" w:rsidP="00914D2F">
            <w:pPr>
              <w:rPr>
                <w:rFonts w:ascii="Times New Roman" w:hAnsi="Times New Roman"/>
                <w:lang w:val="ru-RU"/>
              </w:rPr>
            </w:pPr>
            <w:r w:rsidRPr="00A03B89">
              <w:rPr>
                <w:rFonts w:ascii="Times New Roman" w:hAnsi="Times New Roman"/>
                <w:lang w:val="ru-RU"/>
              </w:rPr>
              <w:t>Проверка качества соединения проводов и жгутов (разъемных и неразъемных)</w:t>
            </w:r>
          </w:p>
        </w:tc>
        <w:tc>
          <w:tcPr>
            <w:tcW w:w="1212" w:type="pct"/>
            <w:tcBorders>
              <w:top w:val="single" w:sz="4" w:space="0" w:color="000000"/>
              <w:left w:val="single" w:sz="4" w:space="0" w:color="000000"/>
              <w:bottom w:val="single" w:sz="4" w:space="0" w:color="000000"/>
              <w:right w:val="single" w:sz="4" w:space="0" w:color="000000"/>
            </w:tcBorders>
            <w:vAlign w:val="center"/>
          </w:tcPr>
          <w:p w:rsidR="00914D2F" w:rsidRPr="00A03B89" w:rsidRDefault="00B92120" w:rsidP="00914D2F">
            <w:pPr>
              <w:rPr>
                <w:rFonts w:ascii="Times New Roman" w:hAnsi="Times New Roman"/>
              </w:rPr>
            </w:pPr>
            <w:r w:rsidRPr="00A03B89">
              <w:rPr>
                <w:rFonts w:ascii="Times New Roman" w:hAnsi="Times New Roman"/>
              </w:rPr>
              <w:t>Ежеквартально</w:t>
            </w:r>
          </w:p>
        </w:tc>
      </w:tr>
    </w:tbl>
    <w:p w:rsidR="00914D2F" w:rsidRPr="00A03B89" w:rsidRDefault="00914D2F" w:rsidP="00914D2F">
      <w:pPr>
        <w:rPr>
          <w:rFonts w:ascii="Times New Roman" w:hAnsi="Times New Roman"/>
        </w:rPr>
      </w:pPr>
    </w:p>
    <w:p w:rsidR="00914D2F" w:rsidRPr="00A03B89" w:rsidRDefault="00914D2F" w:rsidP="00B6361F">
      <w:pPr>
        <w:pStyle w:val="ABodyindent"/>
        <w:rPr>
          <w:lang w:val="ru-RU"/>
        </w:rPr>
      </w:pPr>
    </w:p>
    <w:p w:rsidR="00B233E2" w:rsidRPr="00A03B89" w:rsidRDefault="00B233E2" w:rsidP="00B6361F">
      <w:pPr>
        <w:pStyle w:val="ABodyindent"/>
        <w:rPr>
          <w:lang w:val="ru-RU"/>
        </w:rPr>
      </w:pPr>
    </w:p>
    <w:p w:rsidR="00B233E2" w:rsidRPr="00A03B89" w:rsidRDefault="00B233E2" w:rsidP="00B6361F">
      <w:pPr>
        <w:pStyle w:val="ABodyindent"/>
        <w:rPr>
          <w:lang w:val="ru-RU"/>
        </w:rPr>
      </w:pPr>
    </w:p>
    <w:p w:rsidR="00B233E2" w:rsidRPr="00A03B89" w:rsidRDefault="00B233E2" w:rsidP="00B6361F">
      <w:pPr>
        <w:pStyle w:val="ABodyindent"/>
        <w:rPr>
          <w:lang w:val="ru-RU"/>
        </w:rPr>
      </w:pPr>
    </w:p>
    <w:p w:rsidR="00B233E2" w:rsidRPr="00A03B89" w:rsidRDefault="00B233E2" w:rsidP="00B6361F">
      <w:pPr>
        <w:pStyle w:val="ABodyindent"/>
        <w:rPr>
          <w:lang w:val="ru-RU"/>
        </w:rPr>
      </w:pPr>
    </w:p>
    <w:p w:rsidR="00B233E2" w:rsidRPr="00A03B89" w:rsidRDefault="00B233E2" w:rsidP="00B6361F">
      <w:pPr>
        <w:pStyle w:val="ABodyindent"/>
        <w:rPr>
          <w:lang w:val="ru-RU"/>
        </w:rPr>
      </w:pPr>
    </w:p>
    <w:p w:rsidR="00B233E2" w:rsidRPr="00A03B89" w:rsidRDefault="00B233E2" w:rsidP="00B6361F">
      <w:pPr>
        <w:pStyle w:val="ABodyindent"/>
        <w:rPr>
          <w:lang w:val="ru-RU"/>
        </w:rPr>
      </w:pPr>
    </w:p>
    <w:p w:rsidR="00B233E2" w:rsidRPr="00A03B89" w:rsidRDefault="00B233E2" w:rsidP="00B6361F">
      <w:pPr>
        <w:pStyle w:val="ABodyindent"/>
        <w:rPr>
          <w:lang w:val="ru-RU"/>
        </w:rPr>
      </w:pPr>
    </w:p>
    <w:p w:rsidR="00B233E2" w:rsidRPr="00A03B89" w:rsidRDefault="00B233E2" w:rsidP="00B6361F">
      <w:pPr>
        <w:pStyle w:val="ABodyindent"/>
        <w:rPr>
          <w:lang w:val="ru-RU"/>
        </w:rPr>
      </w:pPr>
    </w:p>
    <w:p w:rsidR="00B233E2" w:rsidRPr="00A03B89" w:rsidRDefault="00B233E2" w:rsidP="00B6361F">
      <w:pPr>
        <w:pStyle w:val="ABodyindent"/>
        <w:rPr>
          <w:lang w:val="ru-RU"/>
        </w:rPr>
      </w:pPr>
    </w:p>
    <w:p w:rsidR="00B233E2" w:rsidRPr="00A03B89" w:rsidRDefault="00B233E2" w:rsidP="00B6361F">
      <w:pPr>
        <w:pStyle w:val="ABodyindent"/>
        <w:rPr>
          <w:lang w:val="ru-RU"/>
        </w:rPr>
      </w:pPr>
    </w:p>
    <w:p w:rsidR="00DC5AF7" w:rsidRPr="00A03B89" w:rsidRDefault="00B92120" w:rsidP="009E38A1">
      <w:pPr>
        <w:pStyle w:val="AHeading3app"/>
        <w:rPr>
          <w:lang w:val="ru-RU"/>
        </w:rPr>
      </w:pPr>
      <w:bookmarkStart w:id="1153" w:name="H_25741"/>
      <w:bookmarkStart w:id="1154" w:name="H_25742"/>
      <w:bookmarkStart w:id="1155" w:name="O_28742"/>
      <w:bookmarkStart w:id="1156" w:name="O_27002"/>
      <w:bookmarkStart w:id="1157" w:name="O_10336_13"/>
      <w:bookmarkStart w:id="1158" w:name="O_28744"/>
      <w:bookmarkStart w:id="1159" w:name="O_27001"/>
      <w:bookmarkStart w:id="1160" w:name="_Toc375673410"/>
      <w:bookmarkStart w:id="1161" w:name="_Toc381775241"/>
      <w:bookmarkStart w:id="1162" w:name="_Toc381779741"/>
      <w:bookmarkEnd w:id="1153"/>
      <w:bookmarkEnd w:id="1154"/>
      <w:bookmarkEnd w:id="1155"/>
      <w:bookmarkEnd w:id="1156"/>
      <w:bookmarkEnd w:id="1157"/>
      <w:bookmarkEnd w:id="1158"/>
      <w:bookmarkEnd w:id="1159"/>
      <w:r w:rsidRPr="00A03B89">
        <w:rPr>
          <w:lang w:val="ru-RU"/>
        </w:rPr>
        <w:lastRenderedPageBreak/>
        <w:t>Формы документов, подтверждающих проведение РТО</w:t>
      </w:r>
      <w:bookmarkEnd w:id="1160"/>
      <w:bookmarkEnd w:id="1161"/>
      <w:bookmarkEnd w:id="1162"/>
    </w:p>
    <w:p w:rsidR="00DC5AF7" w:rsidRPr="00A03B89" w:rsidRDefault="009E38A1" w:rsidP="00B6361F">
      <w:pPr>
        <w:pStyle w:val="ATitle12pt"/>
      </w:pPr>
      <w:bookmarkStart w:id="1163" w:name="O_23015"/>
      <w:bookmarkEnd w:id="1163"/>
      <w:r w:rsidRPr="00A03B89">
        <w:t>Технический акт о проведении регламентированного технического обслуживания</w:t>
      </w:r>
      <w:r w:rsidRPr="00A03B89">
        <w:br/>
        <w:t>№ _____</w:t>
      </w:r>
      <w:r w:rsidRPr="00A03B89">
        <w:br/>
        <w:t xml:space="preserve">по Государственному контракту № __________ от " ___ " ________ 201__ года </w:t>
      </w:r>
      <w:r w:rsidRPr="00A03B89">
        <w:br/>
      </w:r>
      <w:proofErr w:type="gramStart"/>
      <w:r w:rsidRPr="00A03B89">
        <w:t>в</w:t>
      </w:r>
      <w:proofErr w:type="gramEnd"/>
      <w:r w:rsidRPr="00A03B89">
        <w:t> </w:t>
      </w:r>
      <w:r w:rsidRPr="00A03B89">
        <w:rPr>
          <w:rStyle w:val="SpecialBold"/>
        </w:rPr>
        <w:t>_______________________________________</w:t>
      </w:r>
    </w:p>
    <w:p w:rsidR="00DC5AF7" w:rsidRPr="00A03B89" w:rsidRDefault="009E38A1" w:rsidP="00B6361F">
      <w:pPr>
        <w:pStyle w:val="ATitle12pt"/>
      </w:pPr>
      <w:r w:rsidRPr="00A03B89">
        <w:rPr>
          <w:rStyle w:val="SpecialBold"/>
        </w:rPr>
        <w:t xml:space="preserve"> </w:t>
      </w:r>
    </w:p>
    <w:p w:rsidR="009E38A1" w:rsidRPr="00A03B89" w:rsidRDefault="009E38A1" w:rsidP="00B6361F">
      <w:pPr>
        <w:pStyle w:val="ABodyright"/>
      </w:pPr>
      <w:r w:rsidRPr="00A03B89">
        <w:t>" ___ " ________ 201__ года</w:t>
      </w:r>
    </w:p>
    <w:p w:rsidR="00DC5AF7" w:rsidRPr="00A03B89" w:rsidRDefault="009E38A1" w:rsidP="00B6361F">
      <w:pPr>
        <w:pStyle w:val="ABodyindent"/>
        <w:rPr>
          <w:lang w:val="ru-RU"/>
        </w:rPr>
      </w:pPr>
      <w:r w:rsidRPr="00A03B89">
        <w:rPr>
          <w:lang w:val="ru-RU"/>
        </w:rPr>
        <w:t>Мы, представитель Федерального казначейства (далее Заказчик) в лице _____________________________________________________________________________, с одной стороны, и представитель _______________ (далее Исполнитель) в лице ___________________________________________________________, с другой стороны, составили настоящий акт о нижеследующем:</w:t>
      </w:r>
    </w:p>
    <w:p w:rsidR="00DC5AF7" w:rsidRPr="00A03B89" w:rsidRDefault="009E38A1" w:rsidP="00B6361F">
      <w:pPr>
        <w:pStyle w:val="ABodyindent"/>
        <w:rPr>
          <w:lang w:val="ru-RU"/>
        </w:rPr>
      </w:pPr>
      <w:r w:rsidRPr="00A03B89">
        <w:rPr>
          <w:lang w:val="ru-RU"/>
        </w:rPr>
        <w:t>Исполнитель в ___________ полугодии 201_ г.</w:t>
      </w:r>
    </w:p>
    <w:p w:rsidR="00DC5AF7" w:rsidRPr="00A03B89" w:rsidRDefault="009E38A1" w:rsidP="00B6361F">
      <w:pPr>
        <w:pStyle w:val="ABody"/>
        <w:rPr>
          <w:lang w:val="ru-RU"/>
        </w:rPr>
      </w:pPr>
      <w:r w:rsidRPr="00A03B89">
        <w:rPr>
          <w:lang w:val="ru-RU"/>
        </w:rPr>
        <w:t xml:space="preserve">провел регламентированное техническое обслуживание </w:t>
      </w:r>
      <w:proofErr w:type="gramStart"/>
      <w:r w:rsidRPr="00A03B89">
        <w:rPr>
          <w:lang w:val="ru-RU"/>
        </w:rPr>
        <w:t>в</w:t>
      </w:r>
      <w:proofErr w:type="gramEnd"/>
      <w:r w:rsidRPr="00A03B89">
        <w:t> </w:t>
      </w:r>
      <w:r w:rsidRPr="00A03B89">
        <w:rPr>
          <w:lang w:val="ru-RU"/>
        </w:rPr>
        <w:t>_________________________________</w:t>
      </w:r>
      <w:r w:rsidR="000356E0" w:rsidRPr="00A03B89">
        <w:rPr>
          <w:lang w:val="ru-RU"/>
        </w:rPr>
        <w:t xml:space="preserve">, </w:t>
      </w:r>
      <w:proofErr w:type="gramStart"/>
      <w:r w:rsidRPr="00A03B89">
        <w:rPr>
          <w:lang w:val="ru-RU"/>
        </w:rPr>
        <w:t>в</w:t>
      </w:r>
      <w:proofErr w:type="gramEnd"/>
      <w:r w:rsidRPr="00A03B89">
        <w:rPr>
          <w:lang w:val="ru-RU"/>
        </w:rPr>
        <w:t xml:space="preserve"> соответствии с требованиями к регламентированному техническому обслуживанию, предусмотренными разделом ___ Приложения №__ к Государственному контракту №</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 Регламентированное техническое обслуживание проведено в соответствии с графиком выполнения регламентированного технического обслуживания в Местах оказания услуг, согласно Заявкам</w:t>
      </w:r>
      <w:r w:rsidR="000356E0" w:rsidRPr="00A03B89">
        <w:rPr>
          <w:lang w:val="ru-RU"/>
        </w:rPr>
        <w:t>,</w:t>
      </w:r>
      <w:r w:rsidRPr="00A03B89">
        <w:rPr>
          <w:lang w:val="ru-RU"/>
        </w:rPr>
        <w:t xml:space="preserve"> зарегистрированным в </w:t>
      </w:r>
      <w:r w:rsidR="003747CB" w:rsidRPr="00A03B89">
        <w:rPr>
          <w:lang w:val="ru-RU"/>
        </w:rPr>
        <w:t>СУЭ ФК</w:t>
      </w:r>
      <w:r w:rsidR="00E42C2A" w:rsidRPr="00A03B89">
        <w:rPr>
          <w:lang w:val="ru-RU"/>
        </w:rPr>
        <w:t xml:space="preserve"> </w:t>
      </w:r>
      <w:r w:rsidRPr="00A03B89">
        <w:rPr>
          <w:lang w:val="ru-RU"/>
        </w:rPr>
        <w:t>ЦА</w:t>
      </w:r>
      <w:r w:rsidRPr="00A03B89">
        <w:t> </w:t>
      </w:r>
      <w:r w:rsidRPr="00A03B89">
        <w:rPr>
          <w:lang w:val="ru-RU"/>
        </w:rPr>
        <w:t>ФК.</w:t>
      </w:r>
    </w:p>
    <w:p w:rsidR="00DC5AF7" w:rsidRPr="00A03B89" w:rsidRDefault="009E38A1" w:rsidP="00B6361F">
      <w:pPr>
        <w:pStyle w:val="ABody"/>
        <w:rPr>
          <w:lang w:val="ru-RU"/>
        </w:rPr>
      </w:pPr>
      <w:r w:rsidRPr="00A03B89">
        <w:rPr>
          <w:lang w:val="ru-RU"/>
        </w:rPr>
        <w:t>Регламентированное техническое обслуживание выполнено с требуемым качеством.</w:t>
      </w:r>
    </w:p>
    <w:p w:rsidR="00DC5AF7" w:rsidRPr="00A03B89" w:rsidRDefault="009E38A1" w:rsidP="00B6361F">
      <w:pPr>
        <w:pStyle w:val="ABody"/>
        <w:rPr>
          <w:lang w:val="ru-RU"/>
        </w:rPr>
      </w:pPr>
      <w:r w:rsidRPr="00A03B89">
        <w:rPr>
          <w:lang w:val="ru-RU"/>
        </w:rPr>
        <w:t>Настоящий акт составлен в 2 (двух) экземплярах, по одному для каждой стороны.</w:t>
      </w:r>
    </w:p>
    <w:p w:rsidR="00DC5AF7" w:rsidRPr="00A03B89" w:rsidRDefault="009E38A1" w:rsidP="00B6361F">
      <w:pPr>
        <w:pStyle w:val="ABody"/>
        <w:rPr>
          <w:lang w:val="ru-RU"/>
        </w:rPr>
      </w:pPr>
      <w:r w:rsidRPr="00A03B89">
        <w:rPr>
          <w:lang w:val="ru-RU"/>
        </w:rPr>
        <w:t xml:space="preserve"> </w:t>
      </w:r>
    </w:p>
    <w:p w:rsidR="00DC5AF7" w:rsidRPr="00A03B89" w:rsidRDefault="009E38A1" w:rsidP="00B6361F">
      <w:pPr>
        <w:pStyle w:val="ABodyindent"/>
      </w:pPr>
      <w:r w:rsidRPr="00A03B89">
        <w:t>К техническому акту прилагается:</w:t>
      </w:r>
    </w:p>
    <w:p w:rsidR="00DC5AF7" w:rsidRPr="00A03B89" w:rsidRDefault="009E38A1" w:rsidP="00683585">
      <w:pPr>
        <w:pStyle w:val="AList123"/>
        <w:numPr>
          <w:ilvl w:val="0"/>
          <w:numId w:val="79"/>
        </w:numPr>
        <w:rPr>
          <w:lang w:val="ru-RU"/>
        </w:rPr>
      </w:pPr>
      <w:r w:rsidRPr="00A03B89">
        <w:rPr>
          <w:lang w:val="ru-RU"/>
        </w:rPr>
        <w:t xml:space="preserve">Протокол проведения регламентированного технического обслуживания </w:t>
      </w:r>
      <w:proofErr w:type="gramStart"/>
      <w:r w:rsidRPr="00A03B89">
        <w:rPr>
          <w:lang w:val="ru-RU"/>
        </w:rPr>
        <w:t>в</w:t>
      </w:r>
      <w:proofErr w:type="gramEnd"/>
      <w:r w:rsidRPr="00A03B89">
        <w:t> </w:t>
      </w:r>
      <w:r w:rsidRPr="00A03B89">
        <w:rPr>
          <w:lang w:val="ru-RU"/>
        </w:rPr>
        <w:t>________.</w:t>
      </w:r>
    </w:p>
    <w:p w:rsidR="00DC5AF7" w:rsidRPr="00A03B89" w:rsidRDefault="009E38A1" w:rsidP="0026222F">
      <w:pPr>
        <w:pStyle w:val="AList123"/>
        <w:numPr>
          <w:ilvl w:val="0"/>
          <w:numId w:val="174"/>
        </w:numPr>
        <w:rPr>
          <w:lang w:val="ru-RU"/>
        </w:rPr>
      </w:pPr>
      <w:r w:rsidRPr="00A03B89">
        <w:rPr>
          <w:lang w:val="ru-RU"/>
        </w:rPr>
        <w:t xml:space="preserve">Протокол удаленного проведения дополнительных операций в рамках регламентированного технического обслуживания </w:t>
      </w:r>
      <w:proofErr w:type="gramStart"/>
      <w:r w:rsidRPr="00A03B89">
        <w:rPr>
          <w:lang w:val="ru-RU"/>
        </w:rPr>
        <w:t>в</w:t>
      </w:r>
      <w:proofErr w:type="gramEnd"/>
      <w:r w:rsidRPr="00A03B89">
        <w:t> </w:t>
      </w:r>
      <w:r w:rsidRPr="00A03B89">
        <w:rPr>
          <w:lang w:val="ru-RU"/>
        </w:rPr>
        <w:t>_____________.</w:t>
      </w:r>
    </w:p>
    <w:p w:rsidR="00DC5AF7" w:rsidRPr="00A03B89" w:rsidRDefault="009E38A1" w:rsidP="0026222F">
      <w:pPr>
        <w:pStyle w:val="AList123"/>
        <w:numPr>
          <w:ilvl w:val="0"/>
          <w:numId w:val="174"/>
        </w:numPr>
        <w:rPr>
          <w:lang w:val="ru-RU"/>
        </w:rPr>
      </w:pPr>
      <w:r w:rsidRPr="00A03B89">
        <w:rPr>
          <w:lang w:val="ru-RU"/>
        </w:rPr>
        <w:t xml:space="preserve">Актуализированный Паспорт </w:t>
      </w:r>
      <w:r w:rsidR="00973383" w:rsidRPr="00A03B89">
        <w:rPr>
          <w:lang w:val="ru-RU"/>
        </w:rPr>
        <w:t>ИТ - систем</w:t>
      </w:r>
      <w:r w:rsidRPr="00A03B89">
        <w:rPr>
          <w:lang w:val="ru-RU"/>
        </w:rPr>
        <w:t xml:space="preserve"> _____________ в электронном виде.</w:t>
      </w:r>
    </w:p>
    <w:p w:rsidR="00DC5AF7" w:rsidRPr="00A03B89" w:rsidRDefault="009E38A1" w:rsidP="00B6361F">
      <w:pPr>
        <w:pStyle w:val="ABodyindent"/>
        <w:rPr>
          <w:lang w:val="ru-RU"/>
        </w:rPr>
      </w:pPr>
      <w:r w:rsidRPr="00A03B89">
        <w:rPr>
          <w:lang w:val="ru-RU"/>
        </w:rPr>
        <w:t xml:space="preserve"> </w:t>
      </w:r>
    </w:p>
    <w:tbl>
      <w:tblPr>
        <w:tblW w:w="5000" w:type="pct"/>
        <w:tblLayout w:type="fixed"/>
        <w:tblCellMar>
          <w:top w:w="57" w:type="dxa"/>
          <w:left w:w="62" w:type="dxa"/>
          <w:bottom w:w="57" w:type="dxa"/>
          <w:right w:w="62" w:type="dxa"/>
        </w:tblCellMar>
        <w:tblLook w:val="0000"/>
      </w:tblPr>
      <w:tblGrid>
        <w:gridCol w:w="4651"/>
        <w:gridCol w:w="744"/>
        <w:gridCol w:w="4651"/>
      </w:tblGrid>
      <w:tr w:rsidR="00DC5AF7" w:rsidRPr="00A03B89" w:rsidTr="009E38A1">
        <w:trPr>
          <w:cantSplit/>
          <w:trHeight w:val="321"/>
        </w:trPr>
        <w:tc>
          <w:tcPr>
            <w:tcW w:w="4500"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center"/>
            </w:pPr>
            <w:bookmarkStart w:id="1164" w:name="O_25180"/>
            <w:bookmarkEnd w:id="1164"/>
            <w:r w:rsidRPr="00A03B89">
              <w:rPr>
                <w:rStyle w:val="SpecialBold"/>
              </w:rPr>
              <w:t>От Заказчика</w:t>
            </w:r>
          </w:p>
        </w:tc>
        <w:tc>
          <w:tcPr>
            <w:tcW w:w="720" w:type="dxa"/>
            <w:tcBorders>
              <w:top w:val="nil"/>
              <w:left w:val="nil"/>
              <w:bottom w:val="nil"/>
              <w:right w:val="nil"/>
            </w:tcBorders>
            <w:tcMar>
              <w:top w:w="0" w:type="dxa"/>
              <w:left w:w="62" w:type="dxa"/>
              <w:bottom w:w="0" w:type="dxa"/>
              <w:right w:w="62" w:type="dxa"/>
            </w:tcMar>
          </w:tcPr>
          <w:p w:rsidR="00DC5AF7" w:rsidRPr="00A03B89" w:rsidRDefault="00DC5AF7">
            <w:pPr>
              <w:pStyle w:val="ABodycenter"/>
            </w:pPr>
          </w:p>
        </w:tc>
        <w:tc>
          <w:tcPr>
            <w:tcW w:w="4500"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center"/>
            </w:pPr>
            <w:r w:rsidRPr="00A03B89">
              <w:rPr>
                <w:rStyle w:val="SpecialBold"/>
              </w:rPr>
              <w:t>От Исполнителя</w:t>
            </w:r>
          </w:p>
        </w:tc>
      </w:tr>
      <w:tr w:rsidR="00DC5AF7" w:rsidRPr="00A03B89" w:rsidTr="009E38A1">
        <w:trPr>
          <w:cantSplit/>
          <w:trHeight w:val="210"/>
        </w:trPr>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 Должность</w:t>
            </w:r>
          </w:p>
        </w:tc>
        <w:tc>
          <w:tcPr>
            <w:tcW w:w="720" w:type="dxa"/>
            <w:tcBorders>
              <w:top w:val="nil"/>
              <w:left w:val="nil"/>
              <w:bottom w:val="nil"/>
              <w:right w:val="nil"/>
            </w:tcBorders>
            <w:tcMar>
              <w:top w:w="0" w:type="dxa"/>
              <w:left w:w="62" w:type="dxa"/>
              <w:bottom w:w="0" w:type="dxa"/>
              <w:right w:w="62" w:type="dxa"/>
            </w:tcMar>
            <w:vAlign w:val="bottom"/>
          </w:tcPr>
          <w:p w:rsidR="00DC5AF7" w:rsidRPr="00A03B89" w:rsidRDefault="00DC5AF7">
            <w:pPr>
              <w:pStyle w:val="ABodyright"/>
              <w:rPr>
                <w:lang w:val="en-NZ"/>
              </w:rPr>
            </w:pPr>
          </w:p>
        </w:tc>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 Должность</w:t>
            </w:r>
          </w:p>
        </w:tc>
      </w:tr>
      <w:tr w:rsidR="00DC5AF7" w:rsidRPr="00A03B89" w:rsidTr="009E38A1">
        <w:trPr>
          <w:cantSplit/>
          <w:trHeight w:val="180"/>
        </w:trPr>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__________________ ФИО</w:t>
            </w:r>
          </w:p>
        </w:tc>
        <w:tc>
          <w:tcPr>
            <w:tcW w:w="720" w:type="dxa"/>
            <w:tcBorders>
              <w:top w:val="nil"/>
              <w:left w:val="nil"/>
              <w:bottom w:val="nil"/>
              <w:right w:val="nil"/>
            </w:tcBorders>
            <w:tcMar>
              <w:top w:w="0" w:type="dxa"/>
              <w:left w:w="62" w:type="dxa"/>
              <w:bottom w:w="0" w:type="dxa"/>
              <w:right w:w="62" w:type="dxa"/>
            </w:tcMar>
            <w:vAlign w:val="bottom"/>
          </w:tcPr>
          <w:p w:rsidR="00DC5AF7" w:rsidRPr="00A03B89" w:rsidRDefault="00DC5AF7">
            <w:pPr>
              <w:pStyle w:val="ABodyright"/>
              <w:rPr>
                <w:lang w:val="en-NZ"/>
              </w:rPr>
            </w:pPr>
          </w:p>
        </w:tc>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__________________ ФИО</w:t>
            </w:r>
          </w:p>
        </w:tc>
      </w:tr>
      <w:tr w:rsidR="00DC5AF7" w:rsidRPr="00A03B89" w:rsidTr="009E38A1">
        <w:trPr>
          <w:cantSplit/>
          <w:trHeight w:val="225"/>
        </w:trPr>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________________ Подпись</w:t>
            </w:r>
          </w:p>
        </w:tc>
        <w:tc>
          <w:tcPr>
            <w:tcW w:w="720" w:type="dxa"/>
            <w:tcBorders>
              <w:top w:val="nil"/>
              <w:left w:val="nil"/>
              <w:bottom w:val="nil"/>
              <w:right w:val="nil"/>
            </w:tcBorders>
            <w:tcMar>
              <w:top w:w="0" w:type="dxa"/>
              <w:left w:w="62" w:type="dxa"/>
              <w:bottom w:w="0" w:type="dxa"/>
              <w:right w:w="62" w:type="dxa"/>
            </w:tcMar>
            <w:vAlign w:val="bottom"/>
          </w:tcPr>
          <w:p w:rsidR="00DC5AF7" w:rsidRPr="00A03B89" w:rsidRDefault="00DC5AF7">
            <w:pPr>
              <w:pStyle w:val="ABodyright"/>
              <w:rPr>
                <w:lang w:val="en-NZ"/>
              </w:rPr>
            </w:pPr>
          </w:p>
        </w:tc>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________________ Подпись</w:t>
            </w:r>
          </w:p>
        </w:tc>
      </w:tr>
    </w:tbl>
    <w:p w:rsidR="00DC5AF7" w:rsidRPr="00A03B89" w:rsidRDefault="00DC5AF7" w:rsidP="00B6361F"/>
    <w:p w:rsidR="00DC5AF7" w:rsidRPr="00A03B89" w:rsidRDefault="00DC5AF7" w:rsidP="00B6361F">
      <w:pPr>
        <w:sectPr w:rsidR="00DC5AF7" w:rsidRPr="00A03B89" w:rsidSect="00B6361F">
          <w:headerReference w:type="default" r:id="rId46"/>
          <w:footerReference w:type="default" r:id="rId47"/>
          <w:pgSz w:w="11908" w:h="16840"/>
          <w:pgMar w:top="6" w:right="568" w:bottom="6" w:left="1418" w:header="568" w:footer="6" w:gutter="0"/>
          <w:cols w:space="720"/>
          <w:noEndnote/>
          <w:docGrid w:linePitch="299"/>
        </w:sectPr>
      </w:pPr>
    </w:p>
    <w:tbl>
      <w:tblPr>
        <w:tblW w:w="5000" w:type="pct"/>
        <w:tblLayout w:type="fixed"/>
        <w:tblCellMar>
          <w:top w:w="57" w:type="dxa"/>
          <w:left w:w="62" w:type="dxa"/>
          <w:bottom w:w="57" w:type="dxa"/>
          <w:right w:w="62" w:type="dxa"/>
        </w:tblCellMar>
        <w:tblLook w:val="0000"/>
      </w:tblPr>
      <w:tblGrid>
        <w:gridCol w:w="6478"/>
        <w:gridCol w:w="3568"/>
      </w:tblGrid>
      <w:tr w:rsidR="00DC5AF7" w:rsidRPr="00A03B89" w:rsidTr="009E38A1">
        <w:trPr>
          <w:cantSplit/>
        </w:trPr>
        <w:tc>
          <w:tcPr>
            <w:tcW w:w="6210" w:type="dxa"/>
            <w:tcBorders>
              <w:top w:val="nil"/>
              <w:left w:val="nil"/>
              <w:bottom w:val="nil"/>
              <w:right w:val="nil"/>
            </w:tcBorders>
            <w:tcMar>
              <w:top w:w="0" w:type="dxa"/>
              <w:left w:w="62" w:type="dxa"/>
              <w:bottom w:w="0" w:type="dxa"/>
              <w:right w:w="62" w:type="dxa"/>
            </w:tcMar>
          </w:tcPr>
          <w:p w:rsidR="00DC5AF7" w:rsidRPr="00A03B89" w:rsidRDefault="00DC5AF7" w:rsidP="00B6361F">
            <w:pPr>
              <w:pStyle w:val="ATitle12pt"/>
            </w:pPr>
            <w:bookmarkStart w:id="1165" w:name="O_10336_14"/>
            <w:bookmarkStart w:id="1166" w:name="O_23007"/>
            <w:bookmarkEnd w:id="1165"/>
            <w:bookmarkEnd w:id="1166"/>
          </w:p>
        </w:tc>
        <w:tc>
          <w:tcPr>
            <w:tcW w:w="3420"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center"/>
            </w:pPr>
            <w:r w:rsidRPr="00A03B89">
              <w:rPr>
                <w:rStyle w:val="SpecialBold"/>
              </w:rPr>
              <w:t>Утверждаю</w:t>
            </w:r>
          </w:p>
        </w:tc>
      </w:tr>
      <w:tr w:rsidR="00DC5AF7" w:rsidRPr="00A03B89" w:rsidTr="009E38A1">
        <w:trPr>
          <w:cantSplit/>
          <w:trHeight w:val="171"/>
        </w:trPr>
        <w:tc>
          <w:tcPr>
            <w:tcW w:w="6210" w:type="dxa"/>
            <w:tcBorders>
              <w:top w:val="nil"/>
              <w:left w:val="nil"/>
              <w:bottom w:val="nil"/>
              <w:right w:val="nil"/>
            </w:tcBorders>
            <w:tcMar>
              <w:top w:w="0" w:type="dxa"/>
              <w:left w:w="62" w:type="dxa"/>
              <w:bottom w:w="0" w:type="dxa"/>
              <w:right w:w="62" w:type="dxa"/>
            </w:tcMar>
          </w:tcPr>
          <w:p w:rsidR="00DC5AF7" w:rsidRPr="00A03B89" w:rsidRDefault="00DC5AF7" w:rsidP="00B6361F">
            <w:pPr>
              <w:pStyle w:val="ATitle12pt"/>
            </w:pPr>
          </w:p>
        </w:tc>
        <w:tc>
          <w:tcPr>
            <w:tcW w:w="3420"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center"/>
            </w:pPr>
            <w:r w:rsidRPr="00A03B89">
              <w:t>_________________________</w:t>
            </w:r>
            <w:r w:rsidRPr="00A03B89">
              <w:br/>
              <w:t>_________________________</w:t>
            </w:r>
            <w:r w:rsidRPr="00A03B89">
              <w:br/>
              <w:t>_________________________</w:t>
            </w:r>
            <w:r w:rsidRPr="00A03B89">
              <w:br/>
              <w:t xml:space="preserve"> </w:t>
            </w:r>
            <w:r w:rsidRPr="00A03B89">
              <w:br/>
              <w:t>_________________________</w:t>
            </w:r>
            <w:r w:rsidRPr="00A03B89">
              <w:br/>
              <w:t xml:space="preserve"> </w:t>
            </w:r>
            <w:r w:rsidRPr="00A03B89">
              <w:br/>
              <w:t>/_________________________/</w:t>
            </w:r>
            <w:r w:rsidRPr="00A03B89">
              <w:br/>
              <w:t xml:space="preserve"> </w:t>
            </w:r>
            <w:r w:rsidRPr="00A03B89">
              <w:br/>
              <w:t>"____" ________________201_г.</w:t>
            </w:r>
          </w:p>
        </w:tc>
      </w:tr>
    </w:tbl>
    <w:p w:rsidR="00DC5AF7" w:rsidRPr="00A03B89" w:rsidRDefault="009E38A1" w:rsidP="00B6361F">
      <w:pPr>
        <w:pStyle w:val="ATitle12pt"/>
      </w:pPr>
      <w:r w:rsidRPr="00A03B89">
        <w:t xml:space="preserve"> </w:t>
      </w:r>
    </w:p>
    <w:p w:rsidR="00DC5AF7" w:rsidRPr="00A03B89" w:rsidRDefault="009E38A1" w:rsidP="00B6361F">
      <w:pPr>
        <w:pStyle w:val="ATitle12pt"/>
      </w:pPr>
      <w:r w:rsidRPr="00A03B89">
        <w:t xml:space="preserve">Протокол проведения регламентированного технического обслуживания </w:t>
      </w:r>
      <w:proofErr w:type="gramStart"/>
      <w:r w:rsidRPr="00A03B89">
        <w:t>в</w:t>
      </w:r>
      <w:proofErr w:type="gramEnd"/>
      <w:r w:rsidRPr="00A03B89">
        <w:t> _______________________________</w:t>
      </w:r>
    </w:p>
    <w:p w:rsidR="00DC5AF7" w:rsidRPr="00A03B89" w:rsidRDefault="009E38A1" w:rsidP="00B6361F">
      <w:pPr>
        <w:pStyle w:val="ABody"/>
        <w:rPr>
          <w:lang w:val="ru-RU"/>
        </w:rPr>
      </w:pPr>
      <w:r w:rsidRPr="00A03B89">
        <w:rPr>
          <w:lang w:val="ru-RU"/>
        </w:rPr>
        <w:t xml:space="preserve"> </w:t>
      </w:r>
    </w:p>
    <w:p w:rsidR="00DC5AF7" w:rsidRPr="00A03B89" w:rsidRDefault="009E38A1" w:rsidP="00B6361F">
      <w:pPr>
        <w:pStyle w:val="ABodyindent"/>
        <w:rPr>
          <w:lang w:val="ru-RU"/>
        </w:rPr>
      </w:pPr>
      <w:r w:rsidRPr="00A03B89">
        <w:rPr>
          <w:lang w:val="ru-RU"/>
        </w:rPr>
        <w:t>Настоящий протокол составлен по результатам проведения регламентированного технического обслуживания по ГК</w:t>
      </w:r>
      <w:r w:rsidRPr="00A03B89">
        <w:t> </w:t>
      </w:r>
      <w:r w:rsidRPr="00A03B89">
        <w:rPr>
          <w:lang w:val="ru-RU"/>
        </w:rPr>
        <w:t>№</w:t>
      </w:r>
      <w:r w:rsidRPr="00A03B89">
        <w:t> </w:t>
      </w:r>
      <w:r w:rsidRPr="00A03B89">
        <w:rPr>
          <w:lang w:val="ru-RU"/>
        </w:rPr>
        <w:t>__________</w:t>
      </w:r>
      <w:r w:rsidRPr="00A03B89">
        <w:t> </w:t>
      </w:r>
      <w:r w:rsidRPr="00A03B89">
        <w:rPr>
          <w:lang w:val="ru-RU"/>
        </w:rPr>
        <w:t>от</w:t>
      </w:r>
      <w:r w:rsidRPr="00A03B89">
        <w:t> </w:t>
      </w:r>
      <w:r w:rsidRPr="00A03B89">
        <w:rPr>
          <w:lang w:val="ru-RU"/>
        </w:rPr>
        <w:t xml:space="preserve">" ___ " ________ 201__ года </w:t>
      </w:r>
      <w:proofErr w:type="gramStart"/>
      <w:r w:rsidRPr="00A03B89">
        <w:rPr>
          <w:lang w:val="ru-RU"/>
        </w:rPr>
        <w:t>в</w:t>
      </w:r>
      <w:proofErr w:type="gramEnd"/>
      <w:r w:rsidRPr="00A03B89">
        <w:rPr>
          <w:lang w:val="ru-RU"/>
        </w:rPr>
        <w:t xml:space="preserve"> _____________________.</w:t>
      </w:r>
    </w:p>
    <w:p w:rsidR="00DC5AF7" w:rsidRPr="00A03B89" w:rsidRDefault="009E38A1" w:rsidP="00B6361F">
      <w:pPr>
        <w:pStyle w:val="ABody"/>
        <w:rPr>
          <w:lang w:val="ru-RU"/>
        </w:rPr>
      </w:pPr>
      <w:r w:rsidRPr="00A03B89">
        <w:rPr>
          <w:lang w:val="ru-RU"/>
        </w:rPr>
        <w:t xml:space="preserve"> </w:t>
      </w:r>
    </w:p>
    <w:p w:rsidR="00DC5AF7" w:rsidRPr="00A03B89" w:rsidRDefault="009E38A1" w:rsidP="00B6361F">
      <w:pPr>
        <w:pStyle w:val="ABody"/>
        <w:rPr>
          <w:lang w:val="ru-RU"/>
        </w:rPr>
      </w:pPr>
      <w:r w:rsidRPr="00A03B89">
        <w:rPr>
          <w:lang w:val="ru-RU"/>
        </w:rPr>
        <w:t>В результате регламентированного технического обслуживания проведены диагностические операции и профилактические работы, позволяющие функционировать оборудованию в штатном режиме. Выявлены и устранены отклонения и подготовлены рекомендации к дальнейшей эксплуатации. Установлены важные и критические обновления системного программного обеспечения.</w:t>
      </w:r>
    </w:p>
    <w:p w:rsidR="00DC5AF7" w:rsidRPr="00A03B89" w:rsidRDefault="009E38A1" w:rsidP="00B6361F">
      <w:pPr>
        <w:pStyle w:val="ABody"/>
        <w:rPr>
          <w:lang w:val="ru-RU"/>
        </w:rPr>
      </w:pPr>
      <w:r w:rsidRPr="00A03B89">
        <w:rPr>
          <w:lang w:val="ru-RU"/>
        </w:rPr>
        <w:t xml:space="preserve"> </w:t>
      </w:r>
    </w:p>
    <w:p w:rsidR="00DC5AF7" w:rsidRPr="00A03B89" w:rsidRDefault="009E38A1" w:rsidP="00B6361F">
      <w:pPr>
        <w:pStyle w:val="ABody"/>
        <w:rPr>
          <w:lang w:val="ru-RU"/>
        </w:rPr>
      </w:pPr>
      <w:r w:rsidRPr="00A03B89">
        <w:rPr>
          <w:lang w:val="ru-RU"/>
        </w:rPr>
        <w:t>Приложения к протоколу:</w:t>
      </w:r>
    </w:p>
    <w:p w:rsidR="00DC5AF7" w:rsidRPr="00A03B89" w:rsidRDefault="009E38A1" w:rsidP="00B6361F">
      <w:pPr>
        <w:pStyle w:val="AListbullet"/>
        <w:rPr>
          <w:lang w:val="ru-RU"/>
        </w:rPr>
      </w:pPr>
      <w:r w:rsidRPr="00A03B89">
        <w:rPr>
          <w:lang w:val="ru-RU"/>
        </w:rPr>
        <w:t>Перечни оборудования в соответствии с ГК</w:t>
      </w:r>
      <w:r w:rsidRPr="00A03B89">
        <w:t> </w:t>
      </w:r>
      <w:r w:rsidRPr="00A03B89">
        <w:rPr>
          <w:lang w:val="ru-RU"/>
        </w:rPr>
        <w:t>№</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 в отношении которого были проведены работы.</w:t>
      </w:r>
    </w:p>
    <w:p w:rsidR="00DC5AF7" w:rsidRPr="00A03B89" w:rsidRDefault="009E38A1" w:rsidP="00B6361F">
      <w:pPr>
        <w:pStyle w:val="ABody"/>
        <w:rPr>
          <w:lang w:val="ru-RU"/>
        </w:rPr>
      </w:pPr>
      <w:r w:rsidRPr="00A03B89">
        <w:rPr>
          <w:lang w:val="ru-RU"/>
        </w:rPr>
        <w:t xml:space="preserve"> </w:t>
      </w:r>
    </w:p>
    <w:tbl>
      <w:tblPr>
        <w:tblW w:w="5000" w:type="pct"/>
        <w:tblLayout w:type="fixed"/>
        <w:tblCellMar>
          <w:top w:w="57" w:type="dxa"/>
          <w:left w:w="62" w:type="dxa"/>
          <w:bottom w:w="57" w:type="dxa"/>
          <w:right w:w="62" w:type="dxa"/>
        </w:tblCellMar>
        <w:tblLook w:val="0000"/>
      </w:tblPr>
      <w:tblGrid>
        <w:gridCol w:w="4651"/>
        <w:gridCol w:w="744"/>
        <w:gridCol w:w="4651"/>
      </w:tblGrid>
      <w:tr w:rsidR="00DC5AF7" w:rsidRPr="00A03B89" w:rsidTr="009E38A1">
        <w:trPr>
          <w:cantSplit/>
        </w:trPr>
        <w:tc>
          <w:tcPr>
            <w:tcW w:w="4500"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center"/>
            </w:pPr>
            <w:bookmarkStart w:id="1167" w:name="O_22588"/>
            <w:bookmarkEnd w:id="1167"/>
            <w:r w:rsidRPr="00A03B89">
              <w:rPr>
                <w:rStyle w:val="SpecialBold"/>
              </w:rPr>
              <w:t>Заказчик</w:t>
            </w:r>
          </w:p>
        </w:tc>
        <w:tc>
          <w:tcPr>
            <w:tcW w:w="720" w:type="dxa"/>
            <w:tcBorders>
              <w:top w:val="nil"/>
              <w:left w:val="nil"/>
              <w:bottom w:val="nil"/>
              <w:right w:val="nil"/>
            </w:tcBorders>
            <w:tcMar>
              <w:top w:w="0" w:type="dxa"/>
              <w:left w:w="62" w:type="dxa"/>
              <w:bottom w:w="0" w:type="dxa"/>
              <w:right w:w="62" w:type="dxa"/>
            </w:tcMar>
          </w:tcPr>
          <w:p w:rsidR="00DC5AF7" w:rsidRPr="00A03B89" w:rsidRDefault="00DC5AF7">
            <w:pPr>
              <w:pStyle w:val="ABodycenter"/>
            </w:pPr>
          </w:p>
        </w:tc>
        <w:tc>
          <w:tcPr>
            <w:tcW w:w="4500"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Bodycenter"/>
            </w:pPr>
            <w:r w:rsidRPr="00A03B89">
              <w:rPr>
                <w:rStyle w:val="SpecialBold"/>
              </w:rPr>
              <w:t>Исполнитель</w:t>
            </w:r>
          </w:p>
        </w:tc>
      </w:tr>
      <w:tr w:rsidR="00DC5AF7" w:rsidRPr="00A03B89" w:rsidTr="009E38A1">
        <w:trPr>
          <w:cantSplit/>
          <w:trHeight w:val="525"/>
        </w:trPr>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 Должность</w:t>
            </w:r>
          </w:p>
        </w:tc>
        <w:tc>
          <w:tcPr>
            <w:tcW w:w="720" w:type="dxa"/>
            <w:tcBorders>
              <w:top w:val="nil"/>
              <w:left w:val="nil"/>
              <w:bottom w:val="nil"/>
              <w:right w:val="nil"/>
            </w:tcBorders>
            <w:tcMar>
              <w:top w:w="0" w:type="dxa"/>
              <w:left w:w="62" w:type="dxa"/>
              <w:bottom w:w="0" w:type="dxa"/>
              <w:right w:w="62" w:type="dxa"/>
            </w:tcMar>
            <w:vAlign w:val="bottom"/>
          </w:tcPr>
          <w:p w:rsidR="00DC5AF7" w:rsidRPr="00A03B89" w:rsidRDefault="00DC5AF7">
            <w:pPr>
              <w:pStyle w:val="ABodyright"/>
              <w:rPr>
                <w:lang w:val="en-NZ"/>
              </w:rPr>
            </w:pPr>
          </w:p>
        </w:tc>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 Должность</w:t>
            </w:r>
          </w:p>
        </w:tc>
      </w:tr>
      <w:tr w:rsidR="00DC5AF7" w:rsidRPr="00A03B89" w:rsidTr="009E38A1">
        <w:trPr>
          <w:cantSplit/>
          <w:trHeight w:val="630"/>
        </w:trPr>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__________________ ФИО</w:t>
            </w:r>
          </w:p>
        </w:tc>
        <w:tc>
          <w:tcPr>
            <w:tcW w:w="720" w:type="dxa"/>
            <w:tcBorders>
              <w:top w:val="nil"/>
              <w:left w:val="nil"/>
              <w:bottom w:val="nil"/>
              <w:right w:val="nil"/>
            </w:tcBorders>
            <w:tcMar>
              <w:top w:w="0" w:type="dxa"/>
              <w:left w:w="62" w:type="dxa"/>
              <w:bottom w:w="0" w:type="dxa"/>
              <w:right w:w="62" w:type="dxa"/>
            </w:tcMar>
            <w:vAlign w:val="bottom"/>
          </w:tcPr>
          <w:p w:rsidR="00DC5AF7" w:rsidRPr="00A03B89" w:rsidRDefault="00DC5AF7">
            <w:pPr>
              <w:pStyle w:val="ABodyright"/>
              <w:rPr>
                <w:lang w:val="en-NZ"/>
              </w:rPr>
            </w:pPr>
          </w:p>
        </w:tc>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__________________ ФИО</w:t>
            </w:r>
          </w:p>
        </w:tc>
      </w:tr>
      <w:tr w:rsidR="00DC5AF7" w:rsidRPr="00A03B89" w:rsidTr="009E38A1">
        <w:trPr>
          <w:cantSplit/>
          <w:trHeight w:val="510"/>
        </w:trPr>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 ___ " ________ 201_ года</w:t>
            </w:r>
          </w:p>
        </w:tc>
        <w:tc>
          <w:tcPr>
            <w:tcW w:w="720" w:type="dxa"/>
            <w:tcBorders>
              <w:top w:val="nil"/>
              <w:left w:val="nil"/>
              <w:bottom w:val="nil"/>
              <w:right w:val="nil"/>
            </w:tcBorders>
            <w:tcMar>
              <w:top w:w="0" w:type="dxa"/>
              <w:left w:w="62" w:type="dxa"/>
              <w:bottom w:w="0" w:type="dxa"/>
              <w:right w:w="62" w:type="dxa"/>
            </w:tcMar>
            <w:vAlign w:val="bottom"/>
          </w:tcPr>
          <w:p w:rsidR="00DC5AF7" w:rsidRPr="00A03B89" w:rsidRDefault="00DC5AF7">
            <w:pPr>
              <w:pStyle w:val="ABodyright"/>
              <w:rPr>
                <w:lang w:val="en-NZ"/>
              </w:rPr>
            </w:pPr>
          </w:p>
        </w:tc>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 ___ " ________ 201_ года</w:t>
            </w:r>
          </w:p>
        </w:tc>
      </w:tr>
      <w:tr w:rsidR="00DC5AF7" w:rsidRPr="00A03B89" w:rsidTr="009E38A1">
        <w:trPr>
          <w:cantSplit/>
          <w:trHeight w:val="540"/>
        </w:trPr>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________________ Подпись</w:t>
            </w:r>
          </w:p>
        </w:tc>
        <w:tc>
          <w:tcPr>
            <w:tcW w:w="720" w:type="dxa"/>
            <w:tcBorders>
              <w:top w:val="nil"/>
              <w:left w:val="nil"/>
              <w:bottom w:val="nil"/>
              <w:right w:val="nil"/>
            </w:tcBorders>
            <w:tcMar>
              <w:top w:w="0" w:type="dxa"/>
              <w:left w:w="62" w:type="dxa"/>
              <w:bottom w:w="0" w:type="dxa"/>
              <w:right w:w="62" w:type="dxa"/>
            </w:tcMar>
            <w:vAlign w:val="bottom"/>
          </w:tcPr>
          <w:p w:rsidR="00DC5AF7" w:rsidRPr="00A03B89" w:rsidRDefault="00DC5AF7">
            <w:pPr>
              <w:pStyle w:val="ABodyright"/>
              <w:rPr>
                <w:lang w:val="en-NZ"/>
              </w:rPr>
            </w:pPr>
          </w:p>
        </w:tc>
        <w:tc>
          <w:tcPr>
            <w:tcW w:w="4500" w:type="dxa"/>
            <w:tcBorders>
              <w:top w:val="nil"/>
              <w:left w:val="nil"/>
              <w:bottom w:val="nil"/>
              <w:right w:val="nil"/>
            </w:tcBorders>
            <w:tcMar>
              <w:top w:w="0" w:type="dxa"/>
              <w:left w:w="62" w:type="dxa"/>
              <w:bottom w:w="0" w:type="dxa"/>
              <w:right w:w="62" w:type="dxa"/>
            </w:tcMar>
            <w:vAlign w:val="bottom"/>
          </w:tcPr>
          <w:p w:rsidR="00DC5AF7" w:rsidRPr="00A03B89" w:rsidRDefault="009E38A1" w:rsidP="00B6361F">
            <w:pPr>
              <w:pStyle w:val="ABodyright"/>
            </w:pPr>
            <w:r w:rsidRPr="00A03B89">
              <w:t>________________ Подпись</w:t>
            </w:r>
          </w:p>
        </w:tc>
      </w:tr>
    </w:tbl>
    <w:p w:rsidR="00DC5AF7" w:rsidRPr="00A03B89" w:rsidRDefault="00DC5AF7" w:rsidP="00B6361F"/>
    <w:p w:rsidR="00DC5AF7" w:rsidRPr="00A03B89" w:rsidRDefault="00DC5AF7" w:rsidP="00B6361F">
      <w:pPr>
        <w:sectPr w:rsidR="00DC5AF7" w:rsidRPr="00A03B89" w:rsidSect="00B6361F">
          <w:headerReference w:type="default" r:id="rId48"/>
          <w:footerReference w:type="default" r:id="rId49"/>
          <w:pgSz w:w="11908" w:h="16840"/>
          <w:pgMar w:top="6" w:right="568" w:bottom="6" w:left="1418" w:header="568" w:footer="6" w:gutter="0"/>
          <w:cols w:space="720"/>
          <w:noEndnote/>
          <w:docGrid w:linePitch="299"/>
        </w:sectPr>
      </w:pPr>
    </w:p>
    <w:tbl>
      <w:tblPr>
        <w:tblW w:w="5000" w:type="pct"/>
        <w:tblLayout w:type="fixed"/>
        <w:tblCellMar>
          <w:top w:w="57" w:type="dxa"/>
          <w:left w:w="62" w:type="dxa"/>
          <w:bottom w:w="57" w:type="dxa"/>
          <w:right w:w="62" w:type="dxa"/>
        </w:tblCellMar>
        <w:tblLook w:val="0000"/>
      </w:tblPr>
      <w:tblGrid>
        <w:gridCol w:w="4288"/>
        <w:gridCol w:w="5474"/>
      </w:tblGrid>
      <w:tr w:rsidR="00DC5AF7" w:rsidRPr="00A9783E" w:rsidTr="009E38A1">
        <w:trPr>
          <w:cantSplit/>
        </w:trPr>
        <w:tc>
          <w:tcPr>
            <w:tcW w:w="4230" w:type="dxa"/>
            <w:tcBorders>
              <w:top w:val="nil"/>
              <w:left w:val="nil"/>
              <w:bottom w:val="nil"/>
              <w:right w:val="nil"/>
            </w:tcBorders>
            <w:tcMar>
              <w:top w:w="0" w:type="dxa"/>
              <w:left w:w="62" w:type="dxa"/>
              <w:bottom w:w="0" w:type="dxa"/>
              <w:right w:w="62" w:type="dxa"/>
            </w:tcMar>
          </w:tcPr>
          <w:p w:rsidR="00DC5AF7" w:rsidRPr="00A03B89" w:rsidRDefault="00DC5AF7">
            <w:pPr>
              <w:pStyle w:val="ATitle12pt"/>
              <w:rPr>
                <w:rFonts w:cs="Times New Roman"/>
                <w:bCs w:val="0"/>
                <w:lang w:val="en-NZ"/>
              </w:rPr>
            </w:pPr>
            <w:bookmarkStart w:id="1168" w:name="O_10336_15"/>
            <w:bookmarkStart w:id="1169" w:name="O_23005"/>
            <w:bookmarkEnd w:id="1168"/>
            <w:bookmarkEnd w:id="1169"/>
          </w:p>
        </w:tc>
        <w:tc>
          <w:tcPr>
            <w:tcW w:w="5400" w:type="dxa"/>
            <w:tcBorders>
              <w:top w:val="nil"/>
              <w:left w:val="nil"/>
              <w:bottom w:val="nil"/>
              <w:right w:val="nil"/>
            </w:tcBorders>
            <w:tcMar>
              <w:top w:w="0" w:type="dxa"/>
              <w:left w:w="62" w:type="dxa"/>
              <w:bottom w:w="0" w:type="dxa"/>
              <w:right w:w="62" w:type="dxa"/>
            </w:tcMar>
          </w:tcPr>
          <w:p w:rsidR="00DC5AF7" w:rsidRPr="00A03B89" w:rsidRDefault="009E38A1" w:rsidP="00B6361F">
            <w:pPr>
              <w:pStyle w:val="ATitle12pt"/>
            </w:pPr>
            <w:r w:rsidRPr="00A03B89">
              <w:t>ПРИЛОЖЕНИЕ № __</w:t>
            </w:r>
            <w:r w:rsidRPr="00A03B89">
              <w:br/>
              <w:t xml:space="preserve">к Протоколу проведения регламентированного технического обслуживания в ЦА ФК </w:t>
            </w:r>
            <w:r w:rsidRPr="00A03B89">
              <w:br/>
              <w:t>по ГК № __________ от " ___ " ________ 201__ года</w:t>
            </w:r>
          </w:p>
        </w:tc>
      </w:tr>
      <w:tr w:rsidR="00B6361F" w:rsidRPr="00A9783E" w:rsidTr="009E38A1">
        <w:trPr>
          <w:cantSplit/>
          <w:trHeight w:val="251"/>
        </w:trPr>
        <w:tc>
          <w:tcPr>
            <w:tcW w:w="9630" w:type="dxa"/>
            <w:gridSpan w:val="2"/>
            <w:tcBorders>
              <w:top w:val="nil"/>
              <w:left w:val="nil"/>
              <w:bottom w:val="nil"/>
              <w:right w:val="nil"/>
            </w:tcBorders>
            <w:tcMar>
              <w:top w:w="0" w:type="dxa"/>
              <w:left w:w="62" w:type="dxa"/>
              <w:bottom w:w="0" w:type="dxa"/>
              <w:right w:w="62" w:type="dxa"/>
            </w:tcMar>
          </w:tcPr>
          <w:p w:rsidR="00DC5AF7" w:rsidRPr="00A03B89" w:rsidRDefault="00DC5AF7" w:rsidP="00B6361F">
            <w:pPr>
              <w:pStyle w:val="ATitle12pt"/>
            </w:pPr>
          </w:p>
        </w:tc>
      </w:tr>
    </w:tbl>
    <w:p w:rsidR="00DC5AF7" w:rsidRPr="00A03B89" w:rsidRDefault="009E38A1" w:rsidP="00B6361F">
      <w:pPr>
        <w:pStyle w:val="ATitle12pt"/>
      </w:pPr>
      <w:r w:rsidRPr="00A03B89">
        <w:t xml:space="preserve"> Перечень оборудования в </w:t>
      </w:r>
      <w:proofErr w:type="gramStart"/>
      <w:r w:rsidRPr="00A03B89">
        <w:t>отношении</w:t>
      </w:r>
      <w:proofErr w:type="gramEnd"/>
      <w:r w:rsidRPr="00A03B89">
        <w:t xml:space="preserve"> которого было проведено регламентированное техническое обслуживание</w:t>
      </w:r>
    </w:p>
    <w:p w:rsidR="00DC5AF7" w:rsidRPr="00A03B89" w:rsidRDefault="009E38A1" w:rsidP="00B6361F">
      <w:pPr>
        <w:pStyle w:val="ABody"/>
        <w:rPr>
          <w:lang w:val="ru-RU"/>
        </w:rPr>
      </w:pPr>
      <w:r w:rsidRPr="00A03B89">
        <w:rPr>
          <w:lang w:val="ru-RU"/>
        </w:rPr>
        <w:t xml:space="preserve"> </w:t>
      </w:r>
    </w:p>
    <w:p w:rsidR="00DC5AF7" w:rsidRPr="00A03B89" w:rsidRDefault="009E38A1" w:rsidP="00B6361F">
      <w:pPr>
        <w:pStyle w:val="ABody"/>
        <w:rPr>
          <w:lang w:val="ru-RU"/>
        </w:rPr>
      </w:pPr>
      <w:r w:rsidRPr="00A03B89">
        <w:rPr>
          <w:lang w:val="ru-RU"/>
        </w:rPr>
        <w:t xml:space="preserve"> </w:t>
      </w:r>
    </w:p>
    <w:tbl>
      <w:tblPr>
        <w:tblW w:w="5000" w:type="pct"/>
        <w:tblLayout w:type="fixed"/>
        <w:tblCellMar>
          <w:top w:w="57" w:type="dxa"/>
          <w:left w:w="62" w:type="dxa"/>
          <w:bottom w:w="57" w:type="dxa"/>
          <w:right w:w="62" w:type="dxa"/>
        </w:tblCellMar>
        <w:tblLook w:val="0000"/>
      </w:tblPr>
      <w:tblGrid>
        <w:gridCol w:w="2814"/>
        <w:gridCol w:w="2138"/>
        <w:gridCol w:w="2565"/>
        <w:gridCol w:w="2245"/>
      </w:tblGrid>
      <w:tr w:rsidR="00B6361F" w:rsidRPr="00A03B89" w:rsidTr="00B233E2">
        <w:trPr>
          <w:trHeight w:val="315"/>
        </w:trPr>
        <w:tc>
          <w:tcPr>
            <w:tcW w:w="2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en-NZ"/>
              </w:rPr>
            </w:pPr>
            <w:r w:rsidRPr="00A03B89">
              <w:rPr>
                <w:rStyle w:val="SpecialBold"/>
              </w:rPr>
              <w:t>Наименование Места оказания услуг</w:t>
            </w:r>
          </w:p>
        </w:tc>
        <w:tc>
          <w:tcPr>
            <w:tcW w:w="7150" w:type="dxa"/>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Bodynoindentleft"/>
              <w:rPr>
                <w:lang w:val="en-NZ"/>
              </w:rPr>
            </w:pPr>
          </w:p>
        </w:tc>
      </w:tr>
      <w:tr w:rsidR="00B6361F" w:rsidRPr="00A9783E" w:rsidTr="00B233E2">
        <w:tc>
          <w:tcPr>
            <w:tcW w:w="2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en-NZ"/>
              </w:rPr>
            </w:pPr>
            <w:r w:rsidRPr="00A03B89">
              <w:rPr>
                <w:rStyle w:val="SpecialBold"/>
              </w:rPr>
              <w:t>Объект работ</w:t>
            </w:r>
          </w:p>
        </w:tc>
        <w:tc>
          <w:tcPr>
            <w:tcW w:w="7150" w:type="dxa"/>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ru-RU"/>
              </w:rPr>
            </w:pPr>
            <w:r w:rsidRPr="00A03B89">
              <w:rPr>
                <w:lang w:val="ru-RU"/>
              </w:rPr>
              <w:t>Компоненты по контракту №</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w:t>
            </w:r>
          </w:p>
        </w:tc>
      </w:tr>
      <w:tr w:rsidR="00B6361F" w:rsidRPr="00A9783E" w:rsidTr="00B233E2">
        <w:tc>
          <w:tcPr>
            <w:tcW w:w="2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en-NZ"/>
              </w:rPr>
            </w:pPr>
            <w:r w:rsidRPr="00A03B89">
              <w:rPr>
                <w:rStyle w:val="SpecialBold"/>
              </w:rPr>
              <w:t>Тип оборудования</w:t>
            </w:r>
          </w:p>
        </w:tc>
        <w:tc>
          <w:tcPr>
            <w:tcW w:w="7150" w:type="dxa"/>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ru-RU"/>
              </w:rPr>
            </w:pPr>
            <w:r w:rsidRPr="00A03B89">
              <w:rPr>
                <w:lang w:val="ru-RU"/>
              </w:rPr>
              <w:t>Оборудование: ____________, в соответствии с ГК</w:t>
            </w:r>
            <w:r w:rsidRPr="00A03B89">
              <w:t> </w:t>
            </w:r>
            <w:r w:rsidRPr="00A03B89">
              <w:rPr>
                <w:lang w:val="ru-RU"/>
              </w:rPr>
              <w:t>№</w:t>
            </w:r>
            <w:r w:rsidRPr="00A03B89">
              <w:t> </w:t>
            </w:r>
            <w:r w:rsidRPr="00A03B89">
              <w:rPr>
                <w:lang w:val="ru-RU"/>
              </w:rPr>
              <w:t>__________</w:t>
            </w:r>
            <w:r w:rsidRPr="00A03B89">
              <w:t> </w:t>
            </w:r>
            <w:r w:rsidRPr="00A03B89">
              <w:rPr>
                <w:lang w:val="ru-RU"/>
              </w:rPr>
              <w:t>от</w:t>
            </w:r>
            <w:r w:rsidRPr="00A03B89">
              <w:t> </w:t>
            </w:r>
            <w:r w:rsidRPr="00A03B89">
              <w:rPr>
                <w:lang w:val="ru-RU"/>
              </w:rPr>
              <w:t>" ___ " ________ 201__ года</w:t>
            </w:r>
          </w:p>
        </w:tc>
      </w:tr>
      <w:tr w:rsidR="00DC5AF7" w:rsidRPr="00A03B89" w:rsidTr="00B233E2">
        <w:tc>
          <w:tcPr>
            <w:tcW w:w="2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en-NZ"/>
              </w:rPr>
            </w:pPr>
            <w:r w:rsidRPr="00A03B89">
              <w:rPr>
                <w:rStyle w:val="SpecialBold"/>
              </w:rPr>
              <w:t>Дата начала работ</w:t>
            </w:r>
          </w:p>
        </w:tc>
        <w:tc>
          <w:tcPr>
            <w:tcW w:w="22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pPr>
              <w:pStyle w:val="ABodynoindentleft"/>
              <w:spacing w:line="240" w:lineRule="auto"/>
              <w:contextualSpacing w:val="0"/>
            </w:pPr>
          </w:p>
        </w:tc>
        <w:tc>
          <w:tcPr>
            <w:tcW w:w="26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en-NZ"/>
              </w:rPr>
            </w:pPr>
            <w:r w:rsidRPr="00A03B89">
              <w:rPr>
                <w:rStyle w:val="SpecialBold"/>
              </w:rPr>
              <w:t>Дата окончания работ</w:t>
            </w:r>
          </w:p>
        </w:tc>
        <w:tc>
          <w:tcPr>
            <w:tcW w:w="231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Bodynoindentleft"/>
              <w:rPr>
                <w:lang w:val="en-NZ"/>
              </w:rPr>
            </w:pPr>
          </w:p>
        </w:tc>
      </w:tr>
      <w:tr w:rsidR="00B6361F" w:rsidRPr="00A9783E" w:rsidTr="00B233E2">
        <w:tc>
          <w:tcPr>
            <w:tcW w:w="2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en-NZ"/>
              </w:rPr>
            </w:pPr>
            <w:r w:rsidRPr="00A03B89">
              <w:rPr>
                <w:rStyle w:val="SpecialBold"/>
              </w:rPr>
              <w:t>Документ</w:t>
            </w:r>
          </w:p>
        </w:tc>
        <w:tc>
          <w:tcPr>
            <w:tcW w:w="7150" w:type="dxa"/>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ru-RU"/>
              </w:rPr>
            </w:pPr>
            <w:r w:rsidRPr="00A03B89">
              <w:rPr>
                <w:lang w:val="ru-RU"/>
              </w:rPr>
              <w:t>Приложение ___ к протоколу проведения регламентированного технического обслуживания в ЦА</w:t>
            </w:r>
            <w:r w:rsidRPr="00A03B89">
              <w:t> </w:t>
            </w:r>
            <w:r w:rsidRPr="00A03B89">
              <w:rPr>
                <w:lang w:val="ru-RU"/>
              </w:rPr>
              <w:t>ФК.</w:t>
            </w:r>
          </w:p>
        </w:tc>
      </w:tr>
      <w:tr w:rsidR="00B6361F" w:rsidRPr="00A03B89" w:rsidTr="00B233E2">
        <w:tc>
          <w:tcPr>
            <w:tcW w:w="2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en-NZ"/>
              </w:rPr>
            </w:pPr>
            <w:r w:rsidRPr="00A03B89">
              <w:rPr>
                <w:rStyle w:val="SpecialBold"/>
              </w:rPr>
              <w:t>Количество страниц</w:t>
            </w:r>
          </w:p>
        </w:tc>
        <w:tc>
          <w:tcPr>
            <w:tcW w:w="7150" w:type="dxa"/>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Bodynoindentleft"/>
              <w:rPr>
                <w:lang w:val="en-NZ"/>
              </w:rPr>
            </w:pPr>
          </w:p>
        </w:tc>
      </w:tr>
      <w:tr w:rsidR="00B6361F" w:rsidRPr="00A03B89" w:rsidTr="00B233E2">
        <w:tc>
          <w:tcPr>
            <w:tcW w:w="289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pPr>
            <w:r w:rsidRPr="00A03B89">
              <w:rPr>
                <w:rStyle w:val="SpecialBold"/>
              </w:rPr>
              <w:t>Перечень предоставил:</w:t>
            </w:r>
          </w:p>
          <w:p w:rsidR="00DC5AF7" w:rsidRPr="00A03B89" w:rsidRDefault="009E38A1" w:rsidP="00B6361F">
            <w:pPr>
              <w:pStyle w:val="ABodynoindentleft"/>
              <w:rPr>
                <w:lang w:val="en-NZ"/>
              </w:rPr>
            </w:pPr>
            <w:r w:rsidRPr="00A03B89">
              <w:rPr>
                <w:rStyle w:val="SpecialBold"/>
              </w:rPr>
              <w:t>Должность</w:t>
            </w:r>
          </w:p>
        </w:tc>
        <w:tc>
          <w:tcPr>
            <w:tcW w:w="220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9E38A1" w:rsidP="00B6361F">
            <w:pPr>
              <w:pStyle w:val="ABodynoindentleft"/>
              <w:rPr>
                <w:lang w:val="en-NZ"/>
              </w:rPr>
            </w:pPr>
            <w:r w:rsidRPr="00A03B89">
              <w:t>ФИО</w:t>
            </w:r>
          </w:p>
        </w:tc>
        <w:tc>
          <w:tcPr>
            <w:tcW w:w="4950"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vAlign w:val="center"/>
          </w:tcPr>
          <w:p w:rsidR="00DC5AF7" w:rsidRPr="00A03B89" w:rsidRDefault="00DC5AF7" w:rsidP="00B6361F">
            <w:pPr>
              <w:pStyle w:val="ABodynoindentleft"/>
            </w:pPr>
          </w:p>
        </w:tc>
      </w:tr>
    </w:tbl>
    <w:tbl>
      <w:tblPr>
        <w:tblpPr w:leftFromText="180" w:rightFromText="180" w:vertAnchor="text" w:horzAnchor="margin" w:tblpY="460"/>
        <w:tblW w:w="5000" w:type="pct"/>
        <w:tblLayout w:type="fixed"/>
        <w:tblCellMar>
          <w:top w:w="57" w:type="dxa"/>
          <w:left w:w="62" w:type="dxa"/>
          <w:bottom w:w="57" w:type="dxa"/>
          <w:right w:w="62" w:type="dxa"/>
        </w:tblCellMar>
        <w:tblLook w:val="0000"/>
      </w:tblPr>
      <w:tblGrid>
        <w:gridCol w:w="755"/>
        <w:gridCol w:w="1187"/>
        <w:gridCol w:w="1147"/>
        <w:gridCol w:w="2077"/>
        <w:gridCol w:w="1485"/>
        <w:gridCol w:w="1579"/>
        <w:gridCol w:w="1532"/>
      </w:tblGrid>
      <w:tr w:rsidR="00B233E2" w:rsidRPr="00A03B89" w:rsidTr="00B233E2">
        <w:trPr>
          <w:trHeight w:val="284"/>
        </w:trPr>
        <w:tc>
          <w:tcPr>
            <w:tcW w:w="77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ColumnName"/>
              <w:rPr>
                <w:lang w:val="en-NZ"/>
              </w:rPr>
            </w:pPr>
            <w:r w:rsidRPr="00A03B89">
              <w:t>№ п/п</w:t>
            </w:r>
          </w:p>
        </w:tc>
        <w:tc>
          <w:tcPr>
            <w:tcW w:w="12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ColumnName"/>
              <w:rPr>
                <w:lang w:val="en-NZ"/>
              </w:rPr>
            </w:pPr>
            <w:r w:rsidRPr="00A03B89">
              <w:t>№ комнаты</w:t>
            </w:r>
          </w:p>
        </w:tc>
        <w:tc>
          <w:tcPr>
            <w:tcW w:w="118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ColumnName"/>
              <w:rPr>
                <w:lang w:val="en-NZ"/>
              </w:rPr>
            </w:pPr>
            <w:r w:rsidRPr="00A03B89">
              <w:t>ФИО</w:t>
            </w:r>
          </w:p>
        </w:tc>
        <w:tc>
          <w:tcPr>
            <w:tcW w:w="21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ColumnName"/>
              <w:rPr>
                <w:lang w:val="en-NZ"/>
              </w:rPr>
            </w:pPr>
            <w:r w:rsidRPr="00A03B89">
              <w:t>Наименование оборудования</w:t>
            </w:r>
          </w:p>
        </w:tc>
        <w:tc>
          <w:tcPr>
            <w:tcW w:w="15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ColumnName"/>
              <w:rPr>
                <w:lang w:val="en-NZ"/>
              </w:rPr>
            </w:pPr>
            <w:r w:rsidRPr="00A03B89">
              <w:t>Дата работ</w:t>
            </w:r>
          </w:p>
        </w:tc>
        <w:tc>
          <w:tcPr>
            <w:tcW w:w="162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ColumnName"/>
              <w:rPr>
                <w:lang w:val="en-NZ"/>
              </w:rPr>
            </w:pPr>
            <w:r w:rsidRPr="00A03B89">
              <w:t>№ Заявки на РТО</w:t>
            </w:r>
          </w:p>
        </w:tc>
        <w:tc>
          <w:tcPr>
            <w:tcW w:w="15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ColumnName"/>
              <w:rPr>
                <w:lang w:val="en-NZ"/>
              </w:rPr>
            </w:pPr>
            <w:r w:rsidRPr="00A03B89">
              <w:t>№ Заявки по выявленной проблеме</w:t>
            </w:r>
          </w:p>
        </w:tc>
      </w:tr>
      <w:tr w:rsidR="00B233E2" w:rsidRPr="00A03B89" w:rsidTr="00B233E2">
        <w:tc>
          <w:tcPr>
            <w:tcW w:w="77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rPr>
                <w:lang w:val="en-NZ"/>
              </w:rPr>
            </w:pPr>
            <w:r w:rsidRPr="00A03B89">
              <w:t>1</w:t>
            </w:r>
          </w:p>
        </w:tc>
        <w:tc>
          <w:tcPr>
            <w:tcW w:w="12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18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21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5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62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5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rPr>
                <w:lang w:val="en-NZ"/>
              </w:rPr>
            </w:pPr>
          </w:p>
        </w:tc>
      </w:tr>
      <w:tr w:rsidR="00B233E2" w:rsidRPr="00A03B89" w:rsidTr="00B233E2">
        <w:trPr>
          <w:trHeight w:val="121"/>
        </w:trPr>
        <w:tc>
          <w:tcPr>
            <w:tcW w:w="77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rPr>
                <w:lang w:val="en-NZ"/>
              </w:rPr>
            </w:pPr>
            <w:r w:rsidRPr="00A03B89">
              <w:t>2</w:t>
            </w:r>
          </w:p>
        </w:tc>
        <w:tc>
          <w:tcPr>
            <w:tcW w:w="12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18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21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5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62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5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rPr>
                <w:lang w:val="en-NZ"/>
              </w:rPr>
            </w:pPr>
          </w:p>
        </w:tc>
      </w:tr>
      <w:tr w:rsidR="00B233E2" w:rsidRPr="00A03B89" w:rsidTr="00B233E2">
        <w:tc>
          <w:tcPr>
            <w:tcW w:w="77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rPr>
                <w:lang w:val="en-NZ"/>
              </w:rPr>
            </w:pPr>
            <w:r w:rsidRPr="00A03B89">
              <w:t>3</w:t>
            </w:r>
          </w:p>
        </w:tc>
        <w:tc>
          <w:tcPr>
            <w:tcW w:w="1221"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18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2140"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528"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62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numPr>
                <w:ilvl w:val="12"/>
                <w:numId w:val="0"/>
              </w:numPr>
              <w:spacing w:before="60" w:after="60" w:line="240" w:lineRule="auto"/>
              <w:ind w:left="90" w:right="90"/>
              <w:contextualSpacing w:val="0"/>
              <w:rPr>
                <w:color w:val="000000"/>
                <w:lang w:val="en-NZ"/>
              </w:rPr>
            </w:pPr>
          </w:p>
        </w:tc>
        <w:tc>
          <w:tcPr>
            <w:tcW w:w="15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B233E2" w:rsidRPr="00A03B89" w:rsidRDefault="00B233E2" w:rsidP="00B233E2">
            <w:pPr>
              <w:pStyle w:val="ATableBodycenter"/>
            </w:pPr>
          </w:p>
        </w:tc>
      </w:tr>
    </w:tbl>
    <w:p w:rsidR="00DC5AF7" w:rsidRPr="00A03B89" w:rsidRDefault="00DC5AF7" w:rsidP="00B6361F"/>
    <w:p w:rsidR="00DC5AF7" w:rsidRPr="00A03B89" w:rsidRDefault="009E38A1" w:rsidP="00B6361F">
      <w:pPr>
        <w:pStyle w:val="ABody"/>
      </w:pPr>
      <w:bookmarkStart w:id="1170" w:name="O_10336_16"/>
      <w:bookmarkStart w:id="1171" w:name="O_23006"/>
      <w:bookmarkEnd w:id="1170"/>
      <w:bookmarkEnd w:id="1171"/>
      <w:r w:rsidRPr="00A03B89">
        <w:t xml:space="preserve"> </w:t>
      </w:r>
    </w:p>
    <w:p w:rsidR="00DC5AF7" w:rsidRPr="00A03B89" w:rsidRDefault="009E38A1" w:rsidP="00B6361F">
      <w:pPr>
        <w:pStyle w:val="ABody"/>
      </w:pPr>
      <w:r w:rsidRPr="00A03B89">
        <w:t xml:space="preserve"> </w:t>
      </w:r>
    </w:p>
    <w:p w:rsidR="00DC5AF7" w:rsidRPr="00A03B89" w:rsidRDefault="009E38A1" w:rsidP="00B6361F">
      <w:pPr>
        <w:pStyle w:val="ABody"/>
      </w:pPr>
      <w:r w:rsidRPr="00A03B89">
        <w:t xml:space="preserve"> </w:t>
      </w:r>
    </w:p>
    <w:p w:rsidR="00DC5AF7" w:rsidRPr="00A03B89" w:rsidRDefault="009E38A1" w:rsidP="00B6361F">
      <w:pPr>
        <w:pStyle w:val="ABody"/>
      </w:pPr>
      <w:r w:rsidRPr="00A03B89">
        <w:t xml:space="preserve"> </w:t>
      </w:r>
    </w:p>
    <w:p w:rsidR="00DC5AF7" w:rsidRPr="00A03B89" w:rsidRDefault="009E38A1" w:rsidP="00B6361F">
      <w:pPr>
        <w:pStyle w:val="ABody"/>
      </w:pPr>
      <w:r w:rsidRPr="00A03B89">
        <w:t xml:space="preserve"> </w:t>
      </w:r>
    </w:p>
    <w:p w:rsidR="00DC5AF7" w:rsidRPr="00A03B89" w:rsidRDefault="009E38A1" w:rsidP="00B6361F">
      <w:pPr>
        <w:pStyle w:val="ABody"/>
      </w:pPr>
      <w:r w:rsidRPr="00A03B89">
        <w:t xml:space="preserve"> </w:t>
      </w:r>
    </w:p>
    <w:p w:rsidR="00DC5AF7" w:rsidRPr="00A03B89" w:rsidRDefault="009E38A1" w:rsidP="00B6361F">
      <w:pPr>
        <w:pStyle w:val="ABody"/>
      </w:pPr>
      <w:r w:rsidRPr="00A03B89">
        <w:t xml:space="preserve"> </w:t>
      </w:r>
    </w:p>
    <w:p w:rsidR="00ED6018" w:rsidRPr="00A03B89" w:rsidRDefault="00ED6018" w:rsidP="00ED6018">
      <w:pPr>
        <w:pStyle w:val="ABody"/>
      </w:pPr>
      <w:bookmarkStart w:id="1172" w:name="O_27060"/>
      <w:bookmarkEnd w:id="1172"/>
      <w:r w:rsidRPr="00A03B89">
        <w:t xml:space="preserve"> </w:t>
      </w:r>
    </w:p>
    <w:tbl>
      <w:tblPr>
        <w:tblpPr w:leftFromText="181" w:rightFromText="181" w:vertAnchor="text" w:horzAnchor="margin" w:tblpY="-44"/>
        <w:tblW w:w="5000" w:type="pct"/>
        <w:tblLayout w:type="fixed"/>
        <w:tblCellMar>
          <w:top w:w="57" w:type="dxa"/>
          <w:left w:w="62" w:type="dxa"/>
          <w:bottom w:w="57" w:type="dxa"/>
          <w:right w:w="62" w:type="dxa"/>
        </w:tblCellMar>
        <w:tblLook w:val="0000"/>
      </w:tblPr>
      <w:tblGrid>
        <w:gridCol w:w="5910"/>
        <w:gridCol w:w="3852"/>
      </w:tblGrid>
      <w:tr w:rsidR="00ED6018" w:rsidRPr="00A9783E" w:rsidTr="00ED6018">
        <w:trPr>
          <w:cantSplit/>
        </w:trPr>
        <w:tc>
          <w:tcPr>
            <w:tcW w:w="5739"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Body"/>
              <w:rPr>
                <w:lang w:val="ru-RU"/>
              </w:rPr>
            </w:pPr>
            <w:r w:rsidRPr="00A03B89">
              <w:rPr>
                <w:lang w:val="ru-RU"/>
              </w:rPr>
              <w:lastRenderedPageBreak/>
              <w:t>Ответственный Исполнитель:</w:t>
            </w:r>
          </w:p>
          <w:p w:rsidR="00ED6018" w:rsidRPr="00A03B89" w:rsidRDefault="00ED6018" w:rsidP="00ED6018">
            <w:pPr>
              <w:pStyle w:val="ABody"/>
              <w:rPr>
                <w:lang w:val="ru-RU"/>
              </w:rPr>
            </w:pPr>
            <w:r w:rsidRPr="00A03B89">
              <w:rPr>
                <w:lang w:val="ru-RU"/>
              </w:rPr>
              <w:t>Должность:________________</w:t>
            </w:r>
          </w:p>
          <w:p w:rsidR="00ED6018" w:rsidRPr="00A03B89" w:rsidRDefault="00ED6018" w:rsidP="00ED6018">
            <w:pPr>
              <w:pStyle w:val="ABody"/>
              <w:rPr>
                <w:lang w:val="ru-RU"/>
              </w:rPr>
            </w:pPr>
            <w:r w:rsidRPr="00A03B89">
              <w:rPr>
                <w:lang w:val="ru-RU"/>
              </w:rPr>
              <w:t>ФИО _____________________</w:t>
            </w:r>
          </w:p>
          <w:p w:rsidR="00ED6018" w:rsidRPr="00A03B89" w:rsidRDefault="00ED6018" w:rsidP="00ED6018">
            <w:pPr>
              <w:pStyle w:val="ABody"/>
              <w:rPr>
                <w:lang w:val="ru-RU"/>
              </w:rPr>
            </w:pPr>
            <w:r w:rsidRPr="00A03B89">
              <w:rPr>
                <w:lang w:val="ru-RU"/>
              </w:rPr>
              <w:t>Подпись: _________________</w:t>
            </w:r>
          </w:p>
          <w:p w:rsidR="00ED6018" w:rsidRPr="00A03B89" w:rsidRDefault="00ED6018" w:rsidP="00ED6018">
            <w:pPr>
              <w:pStyle w:val="ABodyright"/>
            </w:pPr>
          </w:p>
        </w:tc>
        <w:tc>
          <w:tcPr>
            <w:tcW w:w="3740"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Body"/>
              <w:rPr>
                <w:lang w:val="ru-RU"/>
              </w:rPr>
            </w:pPr>
            <w:r w:rsidRPr="00A03B89">
              <w:rPr>
                <w:lang w:val="ru-RU"/>
              </w:rPr>
              <w:t xml:space="preserve">ПРИЛОЖЕНИЕ № 1 </w:t>
            </w:r>
            <w:r w:rsidRPr="00A03B89">
              <w:rPr>
                <w:lang w:val="ru-RU"/>
              </w:rPr>
              <w:br/>
              <w:t>к Графику выполнения регламентированного технического обслуживания за __ этап</w:t>
            </w:r>
          </w:p>
        </w:tc>
      </w:tr>
    </w:tbl>
    <w:p w:rsidR="00ED6018" w:rsidRPr="00A03B89" w:rsidRDefault="00ED6018" w:rsidP="00ED6018">
      <w:pPr>
        <w:pStyle w:val="ABody"/>
        <w:rPr>
          <w:lang w:val="ru-RU"/>
        </w:rPr>
      </w:pPr>
      <w:r w:rsidRPr="00A03B89">
        <w:rPr>
          <w:lang w:val="ru-RU"/>
        </w:rPr>
        <w:t xml:space="preserve"> </w:t>
      </w:r>
    </w:p>
    <w:p w:rsidR="00ED6018" w:rsidRPr="00A03B89" w:rsidRDefault="00ED6018" w:rsidP="00ED6018">
      <w:pPr>
        <w:pStyle w:val="ATitle12pt"/>
      </w:pPr>
      <w:bookmarkStart w:id="1173" w:name="O_23024"/>
      <w:bookmarkEnd w:id="1173"/>
      <w:r w:rsidRPr="00A03B89">
        <w:t xml:space="preserve">Лист согласования проведения регламентированного технического обслуживания </w:t>
      </w:r>
      <w:proofErr w:type="gramStart"/>
      <w:r w:rsidRPr="00A03B89">
        <w:t>в</w:t>
      </w:r>
      <w:proofErr w:type="gramEnd"/>
      <w:r w:rsidRPr="00A03B89">
        <w:t xml:space="preserve"> ________</w:t>
      </w:r>
    </w:p>
    <w:p w:rsidR="00ED6018" w:rsidRPr="00A03B89" w:rsidRDefault="00ED6018" w:rsidP="00ED6018">
      <w:pPr>
        <w:pStyle w:val="ABodyindent"/>
        <w:rPr>
          <w:lang w:val="ru-RU"/>
        </w:rPr>
      </w:pPr>
      <w:r w:rsidRPr="00A03B89">
        <w:rPr>
          <w:lang w:val="ru-RU"/>
        </w:rPr>
        <w:t>Исполнитель согласовал с Заказчиком следующую информацию:</w:t>
      </w:r>
    </w:p>
    <w:tbl>
      <w:tblPr>
        <w:tblW w:w="5000" w:type="pct"/>
        <w:tblLayout w:type="fixed"/>
        <w:tblCellMar>
          <w:top w:w="57" w:type="dxa"/>
          <w:left w:w="62" w:type="dxa"/>
          <w:bottom w:w="57" w:type="dxa"/>
          <w:right w:w="62" w:type="dxa"/>
        </w:tblCellMar>
        <w:tblLook w:val="0000"/>
      </w:tblPr>
      <w:tblGrid>
        <w:gridCol w:w="5153"/>
        <w:gridCol w:w="452"/>
        <w:gridCol w:w="542"/>
        <w:gridCol w:w="452"/>
        <w:gridCol w:w="542"/>
        <w:gridCol w:w="2621"/>
      </w:tblGrid>
      <w:tr w:rsidR="00ED6018" w:rsidRPr="00A03B89" w:rsidTr="00ED6018">
        <w:trPr>
          <w:cantSplit/>
          <w:trHeight w:val="426"/>
        </w:trPr>
        <w:tc>
          <w:tcPr>
            <w:tcW w:w="5130"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Listbullet"/>
              <w:rPr>
                <w:lang w:val="en-NZ"/>
              </w:rPr>
            </w:pPr>
            <w:r w:rsidRPr="00A03B89">
              <w:t xml:space="preserve">требуется приостановка сервисов </w:t>
            </w:r>
          </w:p>
        </w:tc>
        <w:tc>
          <w:tcPr>
            <w:tcW w:w="4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ED6018" w:rsidRPr="00A03B89" w:rsidRDefault="00ED6018" w:rsidP="00ED6018">
            <w:pPr>
              <w:pStyle w:val="ABodynoindentleft"/>
              <w:spacing w:line="240" w:lineRule="auto"/>
              <w:contextualSpacing w:val="0"/>
              <w:rPr>
                <w:color w:val="000000"/>
                <w:lang w:val="en-NZ"/>
              </w:rPr>
            </w:pPr>
          </w:p>
        </w:tc>
        <w:tc>
          <w:tcPr>
            <w:tcW w:w="540"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Bodynoindentleft"/>
              <w:rPr>
                <w:lang w:val="en-NZ"/>
              </w:rPr>
            </w:pPr>
            <w:r w:rsidRPr="00A03B89">
              <w:t>да</w:t>
            </w:r>
          </w:p>
        </w:tc>
        <w:tc>
          <w:tcPr>
            <w:tcW w:w="45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ED6018" w:rsidRPr="00A03B89" w:rsidRDefault="00ED6018" w:rsidP="00ED6018">
            <w:pPr>
              <w:pStyle w:val="ABodynoindentleft"/>
              <w:spacing w:line="240" w:lineRule="auto"/>
              <w:contextualSpacing w:val="0"/>
              <w:rPr>
                <w:color w:val="000000"/>
                <w:lang w:val="en-NZ"/>
              </w:rPr>
            </w:pPr>
          </w:p>
        </w:tc>
        <w:tc>
          <w:tcPr>
            <w:tcW w:w="540"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Bodynoindentleft"/>
              <w:rPr>
                <w:lang w:val="en-NZ"/>
              </w:rPr>
            </w:pPr>
            <w:r w:rsidRPr="00A03B89">
              <w:t>нет</w:t>
            </w:r>
          </w:p>
        </w:tc>
        <w:tc>
          <w:tcPr>
            <w:tcW w:w="2610"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Bodynoindentleft"/>
            </w:pPr>
          </w:p>
        </w:tc>
      </w:tr>
    </w:tbl>
    <w:p w:rsidR="00ED6018" w:rsidRPr="00A03B89" w:rsidRDefault="00ED6018" w:rsidP="00ED6018">
      <w:pPr>
        <w:pStyle w:val="AListbullet"/>
        <w:rPr>
          <w:lang w:val="ru-RU"/>
        </w:rPr>
      </w:pPr>
      <w:r w:rsidRPr="00A03B89">
        <w:rPr>
          <w:lang w:val="ru-RU"/>
        </w:rPr>
        <w:t xml:space="preserve">срок проведения регламентированного технического обслуживания </w:t>
      </w:r>
      <w:proofErr w:type="gramStart"/>
      <w:r w:rsidRPr="00A03B89">
        <w:rPr>
          <w:lang w:val="ru-RU"/>
        </w:rPr>
        <w:t>согласно графика</w:t>
      </w:r>
      <w:proofErr w:type="gramEnd"/>
      <w:r w:rsidRPr="00A03B89">
        <w:rPr>
          <w:lang w:val="ru-RU"/>
        </w:rPr>
        <w:t xml:space="preserve"> с «__»______ 201_г. по «__»_____201_г., в том числе:</w:t>
      </w:r>
    </w:p>
    <w:p w:rsidR="00ED6018" w:rsidRPr="00A03B89" w:rsidRDefault="00ED6018" w:rsidP="00ED6018">
      <w:pPr>
        <w:pStyle w:val="AListbullet"/>
        <w:rPr>
          <w:lang w:val="ru-RU"/>
        </w:rPr>
      </w:pPr>
      <w:r w:rsidRPr="00A03B89">
        <w:rPr>
          <w:lang w:val="ru-RU"/>
        </w:rPr>
        <w:t>состав персонала Исполнителя, который будет проводить регламентированное техническое обслуживание в Месте оказания услуг:</w:t>
      </w:r>
    </w:p>
    <w:tbl>
      <w:tblPr>
        <w:tblW w:w="5000" w:type="pct"/>
        <w:tblLayout w:type="fixed"/>
        <w:tblCellMar>
          <w:top w:w="57" w:type="dxa"/>
          <w:left w:w="62" w:type="dxa"/>
          <w:bottom w:w="57" w:type="dxa"/>
          <w:right w:w="62" w:type="dxa"/>
        </w:tblCellMar>
        <w:tblLook w:val="0000"/>
      </w:tblPr>
      <w:tblGrid>
        <w:gridCol w:w="5581"/>
        <w:gridCol w:w="4181"/>
      </w:tblGrid>
      <w:tr w:rsidR="00ED6018" w:rsidRPr="00A03B89" w:rsidTr="00ED6018">
        <w:trPr>
          <w:trHeight w:val="276"/>
        </w:trPr>
        <w:tc>
          <w:tcPr>
            <w:tcW w:w="550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pPr>
            <w:r w:rsidRPr="00A03B89">
              <w:t>ФИО</w:t>
            </w:r>
          </w:p>
        </w:tc>
        <w:tc>
          <w:tcPr>
            <w:tcW w:w="412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pPr>
            <w:r w:rsidRPr="00A03B89">
              <w:t>Должность</w:t>
            </w:r>
          </w:p>
        </w:tc>
      </w:tr>
      <w:tr w:rsidR="00ED6018" w:rsidRPr="00A03B89" w:rsidTr="00ED6018">
        <w:tc>
          <w:tcPr>
            <w:tcW w:w="550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rPr>
                <w:lang w:val="en-NZ"/>
              </w:rPr>
            </w:pPr>
          </w:p>
        </w:tc>
        <w:tc>
          <w:tcPr>
            <w:tcW w:w="412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pPr>
          </w:p>
        </w:tc>
      </w:tr>
      <w:tr w:rsidR="00ED6018" w:rsidRPr="00A03B89" w:rsidTr="00ED6018">
        <w:tc>
          <w:tcPr>
            <w:tcW w:w="550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rPr>
                <w:lang w:val="en-NZ"/>
              </w:rPr>
            </w:pPr>
          </w:p>
        </w:tc>
        <w:tc>
          <w:tcPr>
            <w:tcW w:w="412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pPr>
          </w:p>
        </w:tc>
      </w:tr>
    </w:tbl>
    <w:p w:rsidR="00ED6018" w:rsidRPr="00A03B89" w:rsidRDefault="00ED6018" w:rsidP="00ED6018">
      <w:pPr>
        <w:pStyle w:val="AListbullet"/>
        <w:rPr>
          <w:lang w:val="ru-RU"/>
        </w:rPr>
      </w:pPr>
      <w:r w:rsidRPr="00A03B89">
        <w:rPr>
          <w:lang w:val="ru-RU"/>
        </w:rPr>
        <w:t>состав персонала Исполнителя, который будет выполнять удаленное проведение дополнительных операций в рамках регламентированного технического обслуживания Места оказания услуг:</w:t>
      </w:r>
    </w:p>
    <w:tbl>
      <w:tblPr>
        <w:tblW w:w="5000" w:type="pct"/>
        <w:tblLayout w:type="fixed"/>
        <w:tblCellMar>
          <w:top w:w="57" w:type="dxa"/>
          <w:left w:w="62" w:type="dxa"/>
          <w:bottom w:w="57" w:type="dxa"/>
          <w:right w:w="62" w:type="dxa"/>
        </w:tblCellMar>
        <w:tblLook w:val="0000"/>
      </w:tblPr>
      <w:tblGrid>
        <w:gridCol w:w="5620"/>
        <w:gridCol w:w="4142"/>
      </w:tblGrid>
      <w:tr w:rsidR="00ED6018" w:rsidRPr="00A03B89" w:rsidTr="00ED6018">
        <w:trPr>
          <w:trHeight w:val="531"/>
        </w:trPr>
        <w:tc>
          <w:tcPr>
            <w:tcW w:w="554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pPr>
            <w:r w:rsidRPr="00A03B89">
              <w:t>ФИО</w:t>
            </w:r>
          </w:p>
        </w:tc>
        <w:tc>
          <w:tcPr>
            <w:tcW w:w="408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pPr>
            <w:r w:rsidRPr="00A03B89">
              <w:t>Должность</w:t>
            </w:r>
          </w:p>
        </w:tc>
      </w:tr>
      <w:tr w:rsidR="00ED6018" w:rsidRPr="00A03B89" w:rsidTr="00ED6018">
        <w:tc>
          <w:tcPr>
            <w:tcW w:w="554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rPr>
                <w:lang w:val="en-NZ"/>
              </w:rPr>
            </w:pPr>
          </w:p>
        </w:tc>
        <w:tc>
          <w:tcPr>
            <w:tcW w:w="408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pPr>
          </w:p>
        </w:tc>
      </w:tr>
      <w:tr w:rsidR="00ED6018" w:rsidRPr="00A03B89" w:rsidTr="00ED6018">
        <w:tc>
          <w:tcPr>
            <w:tcW w:w="554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rPr>
                <w:lang w:val="en-NZ"/>
              </w:rPr>
            </w:pPr>
          </w:p>
        </w:tc>
        <w:tc>
          <w:tcPr>
            <w:tcW w:w="4086"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ED6018" w:rsidRPr="00A03B89" w:rsidRDefault="00ED6018" w:rsidP="00ED6018">
            <w:pPr>
              <w:pStyle w:val="ABodycenter"/>
            </w:pPr>
          </w:p>
        </w:tc>
      </w:tr>
    </w:tbl>
    <w:p w:rsidR="00ED6018" w:rsidRPr="00A03B89" w:rsidRDefault="00ED6018" w:rsidP="00ED6018">
      <w:pPr>
        <w:pStyle w:val="ABody"/>
        <w:rPr>
          <w:lang w:val="ru-RU"/>
        </w:rPr>
      </w:pPr>
      <w:r w:rsidRPr="00A03B89">
        <w:rPr>
          <w:lang w:val="ru-RU"/>
        </w:rPr>
        <w:t xml:space="preserve">Проведение регламентированного технического обслуживания согласовано: </w:t>
      </w:r>
    </w:p>
    <w:tbl>
      <w:tblPr>
        <w:tblW w:w="5000" w:type="pct"/>
        <w:tblLayout w:type="fixed"/>
        <w:tblCellMar>
          <w:top w:w="57" w:type="dxa"/>
          <w:left w:w="62" w:type="dxa"/>
          <w:bottom w:w="57" w:type="dxa"/>
          <w:right w:w="62" w:type="dxa"/>
        </w:tblCellMar>
        <w:tblLook w:val="0000"/>
      </w:tblPr>
      <w:tblGrid>
        <w:gridCol w:w="636"/>
        <w:gridCol w:w="545"/>
        <w:gridCol w:w="635"/>
        <w:gridCol w:w="545"/>
        <w:gridCol w:w="635"/>
        <w:gridCol w:w="1522"/>
        <w:gridCol w:w="726"/>
        <w:gridCol w:w="4518"/>
      </w:tblGrid>
      <w:tr w:rsidR="00ED6018" w:rsidRPr="00A03B89" w:rsidTr="00ED6018">
        <w:trPr>
          <w:cantSplit/>
          <w:trHeight w:val="426"/>
        </w:trPr>
        <w:tc>
          <w:tcPr>
            <w:tcW w:w="617"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Body"/>
              <w:rPr>
                <w:lang w:val="ru-RU"/>
              </w:rPr>
            </w:pPr>
          </w:p>
        </w:tc>
        <w:tc>
          <w:tcPr>
            <w:tcW w:w="52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ED6018" w:rsidRPr="00A03B89" w:rsidRDefault="00ED6018" w:rsidP="00ED6018">
            <w:pPr>
              <w:pStyle w:val="ABodynoindentleft"/>
              <w:spacing w:line="240" w:lineRule="auto"/>
              <w:contextualSpacing w:val="0"/>
              <w:rPr>
                <w:color w:val="000000"/>
                <w:lang w:val="ru-RU"/>
              </w:rPr>
            </w:pPr>
          </w:p>
        </w:tc>
        <w:tc>
          <w:tcPr>
            <w:tcW w:w="617"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Bodynoindentleft"/>
              <w:rPr>
                <w:lang w:val="en-NZ"/>
              </w:rPr>
            </w:pPr>
            <w:r w:rsidRPr="00A03B89">
              <w:t>да</w:t>
            </w:r>
          </w:p>
        </w:tc>
        <w:tc>
          <w:tcPr>
            <w:tcW w:w="52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ED6018" w:rsidRPr="00A03B89" w:rsidRDefault="00ED6018" w:rsidP="00ED6018">
            <w:pPr>
              <w:pStyle w:val="ABodynoindentleft"/>
              <w:spacing w:line="240" w:lineRule="auto"/>
              <w:contextualSpacing w:val="0"/>
              <w:rPr>
                <w:color w:val="000000"/>
                <w:lang w:val="en-NZ"/>
              </w:rPr>
            </w:pPr>
          </w:p>
        </w:tc>
        <w:tc>
          <w:tcPr>
            <w:tcW w:w="617"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Bodynoindentleft"/>
              <w:rPr>
                <w:lang w:val="en-NZ"/>
              </w:rPr>
            </w:pPr>
            <w:r w:rsidRPr="00A03B89">
              <w:t>нет</w:t>
            </w:r>
          </w:p>
        </w:tc>
        <w:tc>
          <w:tcPr>
            <w:tcW w:w="6570" w:type="dxa"/>
            <w:gridSpan w:val="3"/>
            <w:tcBorders>
              <w:top w:val="nil"/>
              <w:left w:val="nil"/>
              <w:bottom w:val="nil"/>
              <w:right w:val="nil"/>
            </w:tcBorders>
            <w:tcMar>
              <w:top w:w="0" w:type="dxa"/>
              <w:left w:w="62" w:type="dxa"/>
              <w:bottom w:w="0" w:type="dxa"/>
              <w:right w:w="62" w:type="dxa"/>
            </w:tcMar>
          </w:tcPr>
          <w:p w:rsidR="00ED6018" w:rsidRPr="00A03B89" w:rsidRDefault="00ED6018" w:rsidP="00ED6018">
            <w:pPr>
              <w:pStyle w:val="ABodynoindentleft"/>
            </w:pPr>
          </w:p>
        </w:tc>
      </w:tr>
      <w:tr w:rsidR="00ED6018" w:rsidRPr="00A03B89" w:rsidTr="00ED6018">
        <w:trPr>
          <w:cantSplit/>
        </w:trPr>
        <w:tc>
          <w:tcPr>
            <w:tcW w:w="4387" w:type="dxa"/>
            <w:gridSpan w:val="6"/>
            <w:tcBorders>
              <w:top w:val="nil"/>
              <w:left w:val="nil"/>
              <w:bottom w:val="nil"/>
              <w:right w:val="nil"/>
            </w:tcBorders>
            <w:tcMar>
              <w:top w:w="0" w:type="dxa"/>
              <w:left w:w="62" w:type="dxa"/>
              <w:bottom w:w="0" w:type="dxa"/>
              <w:right w:w="62" w:type="dxa"/>
            </w:tcMar>
          </w:tcPr>
          <w:p w:rsidR="00ED6018" w:rsidRPr="00A03B89" w:rsidRDefault="00ED6018" w:rsidP="00ED6018">
            <w:pPr>
              <w:pStyle w:val="ABodycenter"/>
            </w:pPr>
            <w:bookmarkStart w:id="1174" w:name="O_22588_2"/>
            <w:bookmarkEnd w:id="1174"/>
            <w:r w:rsidRPr="00A03B89">
              <w:rPr>
                <w:rStyle w:val="SpecialBold"/>
              </w:rPr>
              <w:t>Заказчик</w:t>
            </w:r>
          </w:p>
        </w:tc>
        <w:tc>
          <w:tcPr>
            <w:tcW w:w="705"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Bodycenter"/>
            </w:pPr>
          </w:p>
        </w:tc>
        <w:tc>
          <w:tcPr>
            <w:tcW w:w="4387" w:type="dxa"/>
            <w:tcBorders>
              <w:top w:val="nil"/>
              <w:left w:val="nil"/>
              <w:bottom w:val="nil"/>
              <w:right w:val="nil"/>
            </w:tcBorders>
            <w:tcMar>
              <w:top w:w="0" w:type="dxa"/>
              <w:left w:w="62" w:type="dxa"/>
              <w:bottom w:w="0" w:type="dxa"/>
              <w:right w:w="62" w:type="dxa"/>
            </w:tcMar>
          </w:tcPr>
          <w:p w:rsidR="00ED6018" w:rsidRPr="00A03B89" w:rsidRDefault="00ED6018" w:rsidP="00ED6018">
            <w:pPr>
              <w:pStyle w:val="ABodycenter"/>
            </w:pPr>
            <w:r w:rsidRPr="00A03B89">
              <w:rPr>
                <w:rStyle w:val="SpecialBold"/>
              </w:rPr>
              <w:t>Исполнитель</w:t>
            </w:r>
          </w:p>
        </w:tc>
      </w:tr>
      <w:tr w:rsidR="00ED6018" w:rsidRPr="00A03B89" w:rsidTr="00ED6018">
        <w:trPr>
          <w:cantSplit/>
          <w:trHeight w:val="525"/>
        </w:trPr>
        <w:tc>
          <w:tcPr>
            <w:tcW w:w="4387" w:type="dxa"/>
            <w:gridSpan w:val="6"/>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pPr>
            <w:r w:rsidRPr="00A03B89">
              <w:t>_____________ Должность</w:t>
            </w:r>
          </w:p>
        </w:tc>
        <w:tc>
          <w:tcPr>
            <w:tcW w:w="705" w:type="dxa"/>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rPr>
                <w:lang w:val="en-NZ"/>
              </w:rPr>
            </w:pPr>
          </w:p>
        </w:tc>
        <w:tc>
          <w:tcPr>
            <w:tcW w:w="4387" w:type="dxa"/>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pPr>
            <w:r w:rsidRPr="00A03B89">
              <w:t>_____________ Должность</w:t>
            </w:r>
          </w:p>
        </w:tc>
      </w:tr>
      <w:tr w:rsidR="00ED6018" w:rsidRPr="00A03B89" w:rsidTr="00ED6018">
        <w:trPr>
          <w:cantSplit/>
          <w:trHeight w:val="630"/>
        </w:trPr>
        <w:tc>
          <w:tcPr>
            <w:tcW w:w="4387" w:type="dxa"/>
            <w:gridSpan w:val="6"/>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pPr>
            <w:r w:rsidRPr="00A03B89">
              <w:t>__________________ ФИО</w:t>
            </w:r>
          </w:p>
        </w:tc>
        <w:tc>
          <w:tcPr>
            <w:tcW w:w="705" w:type="dxa"/>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rPr>
                <w:lang w:val="en-NZ"/>
              </w:rPr>
            </w:pPr>
          </w:p>
        </w:tc>
        <w:tc>
          <w:tcPr>
            <w:tcW w:w="4387" w:type="dxa"/>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pPr>
            <w:r w:rsidRPr="00A03B89">
              <w:t>__________________ ФИО</w:t>
            </w:r>
          </w:p>
        </w:tc>
      </w:tr>
      <w:tr w:rsidR="00ED6018" w:rsidRPr="00A03B89" w:rsidTr="00ED6018">
        <w:trPr>
          <w:cantSplit/>
          <w:trHeight w:val="510"/>
        </w:trPr>
        <w:tc>
          <w:tcPr>
            <w:tcW w:w="4387" w:type="dxa"/>
            <w:gridSpan w:val="6"/>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pPr>
            <w:r w:rsidRPr="00A03B89">
              <w:t>" ___ " ________ 201_ года</w:t>
            </w:r>
          </w:p>
        </w:tc>
        <w:tc>
          <w:tcPr>
            <w:tcW w:w="705" w:type="dxa"/>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rPr>
                <w:lang w:val="en-NZ"/>
              </w:rPr>
            </w:pPr>
          </w:p>
        </w:tc>
        <w:tc>
          <w:tcPr>
            <w:tcW w:w="4387" w:type="dxa"/>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pPr>
            <w:r w:rsidRPr="00A03B89">
              <w:t>" ___ " ________ 201_ года</w:t>
            </w:r>
          </w:p>
        </w:tc>
      </w:tr>
      <w:tr w:rsidR="00ED6018" w:rsidRPr="00A03B89" w:rsidTr="00ED6018">
        <w:trPr>
          <w:cantSplit/>
          <w:trHeight w:val="540"/>
        </w:trPr>
        <w:tc>
          <w:tcPr>
            <w:tcW w:w="4387" w:type="dxa"/>
            <w:gridSpan w:val="6"/>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pPr>
            <w:r w:rsidRPr="00A03B89">
              <w:t>________________ Подпись</w:t>
            </w:r>
          </w:p>
        </w:tc>
        <w:tc>
          <w:tcPr>
            <w:tcW w:w="705" w:type="dxa"/>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rPr>
                <w:lang w:val="en-NZ"/>
              </w:rPr>
            </w:pPr>
          </w:p>
        </w:tc>
        <w:tc>
          <w:tcPr>
            <w:tcW w:w="4387" w:type="dxa"/>
            <w:tcBorders>
              <w:top w:val="nil"/>
              <w:left w:val="nil"/>
              <w:bottom w:val="nil"/>
              <w:right w:val="nil"/>
            </w:tcBorders>
            <w:tcMar>
              <w:top w:w="0" w:type="dxa"/>
              <w:left w:w="62" w:type="dxa"/>
              <w:bottom w:w="0" w:type="dxa"/>
              <w:right w:w="62" w:type="dxa"/>
            </w:tcMar>
            <w:vAlign w:val="bottom"/>
          </w:tcPr>
          <w:p w:rsidR="00ED6018" w:rsidRPr="00A03B89" w:rsidRDefault="00ED6018" w:rsidP="00ED6018">
            <w:pPr>
              <w:pStyle w:val="ABodyright"/>
            </w:pPr>
            <w:r w:rsidRPr="00A03B89">
              <w:t>________________ Подпись</w:t>
            </w:r>
          </w:p>
        </w:tc>
      </w:tr>
    </w:tbl>
    <w:p w:rsidR="00DB7197" w:rsidRPr="00A03B89" w:rsidRDefault="00DB7197" w:rsidP="000356E0">
      <w:pPr>
        <w:rPr>
          <w:rFonts w:ascii="Times New Roman" w:hAnsi="Times New Roman"/>
          <w:b/>
          <w:sz w:val="28"/>
          <w:lang w:val="ru-RU"/>
        </w:rPr>
      </w:pPr>
    </w:p>
    <w:p w:rsidR="00096F8C" w:rsidRPr="00A03B89" w:rsidRDefault="00096F8C" w:rsidP="001E4A00">
      <w:pPr>
        <w:outlineLvl w:val="0"/>
        <w:rPr>
          <w:rFonts w:ascii="Times New Roman" w:hAnsi="Times New Roman"/>
          <w:b/>
          <w:sz w:val="28"/>
          <w:lang w:val="ru-RU"/>
        </w:rPr>
      </w:pPr>
      <w:r w:rsidRPr="00A03B89">
        <w:rPr>
          <w:rFonts w:ascii="Times New Roman" w:hAnsi="Times New Roman"/>
          <w:b/>
          <w:sz w:val="28"/>
          <w:lang w:val="ru-RU"/>
        </w:rPr>
        <w:t>Приложение</w:t>
      </w:r>
      <w:proofErr w:type="gramStart"/>
      <w:r w:rsidRPr="00A03B89">
        <w:rPr>
          <w:rFonts w:ascii="Times New Roman" w:hAnsi="Times New Roman"/>
          <w:b/>
          <w:sz w:val="28"/>
          <w:lang w:val="ru-RU"/>
        </w:rPr>
        <w:t xml:space="preserve"> В</w:t>
      </w:r>
      <w:proofErr w:type="gramEnd"/>
    </w:p>
    <w:p w:rsidR="00096F8C" w:rsidRPr="00A03B89" w:rsidRDefault="00096F8C" w:rsidP="001E4A00">
      <w:pPr>
        <w:outlineLvl w:val="0"/>
        <w:rPr>
          <w:rFonts w:ascii="Times New Roman" w:hAnsi="Times New Roman"/>
          <w:b/>
          <w:sz w:val="28"/>
          <w:lang w:val="ru-RU"/>
        </w:rPr>
      </w:pPr>
      <w:r w:rsidRPr="00A03B89">
        <w:rPr>
          <w:rFonts w:ascii="Times New Roman" w:hAnsi="Times New Roman"/>
          <w:b/>
          <w:sz w:val="28"/>
          <w:lang w:val="ru-RU"/>
        </w:rPr>
        <w:t>Шаблон карты ИТ – сервиса</w:t>
      </w:r>
    </w:p>
    <w:p w:rsidR="00FA2B84" w:rsidRPr="00A03B89" w:rsidRDefault="00FA2B84" w:rsidP="00FA2B84">
      <w:pPr>
        <w:pStyle w:val="NoSpacing1"/>
        <w:rPr>
          <w:rFonts w:ascii="Times New Roman" w:hAnsi="Times New Roman"/>
          <w:sz w:val="24"/>
          <w:szCs w:val="24"/>
        </w:rPr>
      </w:pPr>
    </w:p>
    <w:p w:rsidR="00096F8C" w:rsidRPr="00A03B89" w:rsidRDefault="00096F8C" w:rsidP="00FA2B84">
      <w:pPr>
        <w:pStyle w:val="NoSpacing1"/>
        <w:rPr>
          <w:rFonts w:ascii="Times New Roman" w:hAnsi="Times New Roman"/>
          <w:b/>
          <w:color w:val="000000"/>
          <w:sz w:val="24"/>
          <w:szCs w:val="24"/>
        </w:rPr>
      </w:pPr>
      <w:r w:rsidRPr="00A03B89">
        <w:rPr>
          <w:rFonts w:ascii="Times New Roman" w:hAnsi="Times New Roman"/>
          <w:sz w:val="24"/>
          <w:szCs w:val="24"/>
        </w:rPr>
        <w:t>«Название ИТ сервиса»</w:t>
      </w:r>
    </w:p>
    <w:p w:rsidR="00096F8C" w:rsidRPr="00A03B89" w:rsidRDefault="00096F8C" w:rsidP="001E4A00">
      <w:pPr>
        <w:pStyle w:val="afff2"/>
        <w:outlineLvl w:val="0"/>
        <w:rPr>
          <w:rFonts w:ascii="Times New Roman" w:hAnsi="Times New Roman"/>
          <w:b/>
          <w:color w:val="000000"/>
          <w:sz w:val="24"/>
          <w:szCs w:val="24"/>
        </w:rPr>
      </w:pPr>
      <w:r w:rsidRPr="00A03B89">
        <w:rPr>
          <w:rFonts w:ascii="Times New Roman" w:hAnsi="Times New Roman"/>
          <w:b/>
          <w:color w:val="000000"/>
          <w:sz w:val="24"/>
          <w:szCs w:val="24"/>
        </w:rPr>
        <w:t>Карточка ИТ-сервиса</w:t>
      </w:r>
    </w:p>
    <w:p w:rsidR="00096F8C" w:rsidRPr="00A03B89" w:rsidRDefault="00096F8C" w:rsidP="00096F8C">
      <w:pPr>
        <w:pStyle w:val="afff2"/>
        <w:rPr>
          <w:rFonts w:ascii="Times New Roman" w:hAnsi="Times New Roman"/>
          <w:color w:val="000000"/>
          <w:sz w:val="24"/>
          <w:szCs w:val="24"/>
        </w:rPr>
      </w:pPr>
    </w:p>
    <w:p w:rsidR="00096F8C" w:rsidRPr="00A03B89" w:rsidRDefault="00096F8C" w:rsidP="001E4A00">
      <w:pPr>
        <w:outlineLvl w:val="0"/>
        <w:rPr>
          <w:rFonts w:ascii="Times New Roman" w:hAnsi="Times New Roman"/>
          <w:b/>
          <w:sz w:val="24"/>
          <w:szCs w:val="24"/>
        </w:rPr>
      </w:pPr>
      <w:r w:rsidRPr="00A03B89">
        <w:rPr>
          <w:rFonts w:ascii="Times New Roman" w:hAnsi="Times New Roman"/>
          <w:b/>
          <w:sz w:val="24"/>
          <w:szCs w:val="24"/>
        </w:rPr>
        <w:t>Карточка документа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4"/>
        <w:gridCol w:w="4536"/>
        <w:gridCol w:w="4217"/>
      </w:tblGrid>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N/N</w:t>
            </w:r>
          </w:p>
        </w:tc>
        <w:tc>
          <w:tcPr>
            <w:tcW w:w="4536"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Описание входа</w:t>
            </w:r>
          </w:p>
        </w:tc>
        <w:tc>
          <w:tcPr>
            <w:tcW w:w="42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Комментарии</w:t>
            </w:r>
          </w:p>
        </w:tc>
      </w:tr>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1</w:t>
            </w:r>
          </w:p>
        </w:tc>
        <w:tc>
          <w:tcPr>
            <w:tcW w:w="453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Текущая версия</w:t>
            </w:r>
          </w:p>
        </w:tc>
        <w:tc>
          <w:tcPr>
            <w:tcW w:w="4217"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Номер версии</w:t>
            </w:r>
          </w:p>
        </w:tc>
      </w:tr>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2</w:t>
            </w:r>
          </w:p>
        </w:tc>
        <w:tc>
          <w:tcPr>
            <w:tcW w:w="453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Дата введения в эксплуатацию</w:t>
            </w:r>
          </w:p>
        </w:tc>
        <w:tc>
          <w:tcPr>
            <w:tcW w:w="4217"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Дата</w:t>
            </w:r>
          </w:p>
        </w:tc>
      </w:tr>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3</w:t>
            </w:r>
          </w:p>
        </w:tc>
        <w:tc>
          <w:tcPr>
            <w:tcW w:w="453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Дата последнего изменения</w:t>
            </w:r>
          </w:p>
        </w:tc>
        <w:tc>
          <w:tcPr>
            <w:tcW w:w="4217"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Дата</w:t>
            </w:r>
          </w:p>
        </w:tc>
      </w:tr>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4</w:t>
            </w:r>
          </w:p>
        </w:tc>
        <w:tc>
          <w:tcPr>
            <w:tcW w:w="453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Дата следующего  обязательного пересмотра</w:t>
            </w:r>
          </w:p>
        </w:tc>
        <w:tc>
          <w:tcPr>
            <w:tcW w:w="4217"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По решению предметного администратора</w:t>
            </w:r>
          </w:p>
        </w:tc>
      </w:tr>
    </w:tbl>
    <w:p w:rsidR="00096F8C" w:rsidRPr="00A03B89" w:rsidRDefault="00096F8C" w:rsidP="00096F8C">
      <w:pPr>
        <w:rPr>
          <w:rFonts w:ascii="Times New Roman" w:hAnsi="Times New Roman"/>
          <w:sz w:val="24"/>
          <w:szCs w:val="24"/>
        </w:rPr>
      </w:pPr>
    </w:p>
    <w:p w:rsidR="00096F8C" w:rsidRPr="00A03B89" w:rsidRDefault="00096F8C" w:rsidP="001E4A00">
      <w:pPr>
        <w:outlineLvl w:val="0"/>
        <w:rPr>
          <w:rFonts w:ascii="Times New Roman" w:hAnsi="Times New Roman"/>
          <w:b/>
          <w:sz w:val="24"/>
          <w:szCs w:val="24"/>
        </w:rPr>
      </w:pPr>
      <w:r w:rsidRPr="00A03B89">
        <w:rPr>
          <w:rFonts w:ascii="Times New Roman" w:hAnsi="Times New Roman"/>
          <w:b/>
          <w:sz w:val="24"/>
          <w:szCs w:val="24"/>
        </w:rPr>
        <w:t>История документа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4"/>
        <w:gridCol w:w="1412"/>
        <w:gridCol w:w="1644"/>
        <w:gridCol w:w="3561"/>
        <w:gridCol w:w="2323"/>
      </w:tblGrid>
      <w:tr w:rsidR="00096F8C" w:rsidRPr="00A03B89" w:rsidTr="00DB4B6B">
        <w:tc>
          <w:tcPr>
            <w:tcW w:w="699"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N/N</w:t>
            </w:r>
          </w:p>
        </w:tc>
        <w:tc>
          <w:tcPr>
            <w:tcW w:w="147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Дата</w:t>
            </w:r>
          </w:p>
        </w:tc>
        <w:tc>
          <w:tcPr>
            <w:tcW w:w="1706"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Версия</w:t>
            </w:r>
          </w:p>
        </w:tc>
        <w:tc>
          <w:tcPr>
            <w:tcW w:w="382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Проведенные изменения</w:t>
            </w:r>
          </w:p>
        </w:tc>
        <w:tc>
          <w:tcPr>
            <w:tcW w:w="2516"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Автор</w:t>
            </w:r>
          </w:p>
        </w:tc>
      </w:tr>
      <w:tr w:rsidR="00096F8C" w:rsidRPr="00A03B89" w:rsidTr="00DB4B6B">
        <w:tc>
          <w:tcPr>
            <w:tcW w:w="699"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1</w:t>
            </w:r>
          </w:p>
        </w:tc>
        <w:tc>
          <w:tcPr>
            <w:tcW w:w="1477"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Дата</w:t>
            </w:r>
          </w:p>
        </w:tc>
        <w:tc>
          <w:tcPr>
            <w:tcW w:w="170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номер</w:t>
            </w:r>
          </w:p>
        </w:tc>
        <w:tc>
          <w:tcPr>
            <w:tcW w:w="3827"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Первая версия документа</w:t>
            </w:r>
          </w:p>
        </w:tc>
        <w:tc>
          <w:tcPr>
            <w:tcW w:w="251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ФИО</w:t>
            </w:r>
          </w:p>
        </w:tc>
      </w:tr>
    </w:tbl>
    <w:p w:rsidR="00096F8C" w:rsidRPr="00A03B89" w:rsidRDefault="00096F8C" w:rsidP="00096F8C">
      <w:pPr>
        <w:rPr>
          <w:rFonts w:ascii="Times New Roman" w:hAnsi="Times New Roman"/>
          <w:sz w:val="24"/>
          <w:szCs w:val="24"/>
        </w:rPr>
      </w:pPr>
    </w:p>
    <w:p w:rsidR="00096F8C" w:rsidRPr="00A03B89" w:rsidRDefault="00FA2B84" w:rsidP="001E4A00">
      <w:pPr>
        <w:pStyle w:val="19"/>
        <w:pageBreakBefore w:val="0"/>
        <w:suppressAutoHyphens w:val="0"/>
        <w:spacing w:before="0" w:after="0"/>
        <w:rPr>
          <w:rFonts w:ascii="Times New Roman" w:hAnsi="Times New Roman" w:cs="Times New Roman"/>
          <w:bCs w:val="0"/>
          <w:kern w:val="0"/>
          <w:sz w:val="24"/>
          <w:szCs w:val="24"/>
          <w:lang w:eastAsia="en-US"/>
        </w:rPr>
      </w:pPr>
      <w:bookmarkStart w:id="1175" w:name="_Toc147993159"/>
      <w:bookmarkStart w:id="1176" w:name="_Toc148177368"/>
      <w:bookmarkStart w:id="1177" w:name="_Toc148177399"/>
      <w:bookmarkStart w:id="1178" w:name="_Toc148240817"/>
      <w:bookmarkStart w:id="1179" w:name="_Toc148254929"/>
      <w:bookmarkStart w:id="1180" w:name="_Toc148255150"/>
      <w:bookmarkStart w:id="1181" w:name="_Toc326843707"/>
      <w:bookmarkStart w:id="1182" w:name="_Toc381775242"/>
      <w:bookmarkStart w:id="1183" w:name="_Toc381779742"/>
      <w:bookmarkStart w:id="1184" w:name="_Toc381826804"/>
      <w:r w:rsidRPr="00A03B89">
        <w:rPr>
          <w:rFonts w:ascii="Times New Roman" w:hAnsi="Times New Roman" w:cs="Times New Roman"/>
          <w:bCs w:val="0"/>
          <w:kern w:val="0"/>
          <w:sz w:val="24"/>
          <w:szCs w:val="24"/>
          <w:lang w:eastAsia="en-US"/>
        </w:rPr>
        <w:t xml:space="preserve">В.1 </w:t>
      </w:r>
      <w:r w:rsidR="00096F8C" w:rsidRPr="00A03B89">
        <w:rPr>
          <w:rFonts w:ascii="Times New Roman" w:hAnsi="Times New Roman" w:cs="Times New Roman"/>
          <w:bCs w:val="0"/>
          <w:kern w:val="0"/>
          <w:sz w:val="24"/>
          <w:szCs w:val="24"/>
          <w:lang w:eastAsia="en-US"/>
        </w:rPr>
        <w:t>Назначение</w:t>
      </w:r>
      <w:bookmarkStart w:id="1185" w:name="_Toc147993160"/>
      <w:bookmarkStart w:id="1186" w:name="_Toc148177369"/>
      <w:bookmarkStart w:id="1187" w:name="_Toc148177400"/>
      <w:bookmarkStart w:id="1188" w:name="_Toc148240818"/>
      <w:bookmarkStart w:id="1189" w:name="_Toc148254930"/>
      <w:bookmarkStart w:id="1190" w:name="_Toc148255151"/>
      <w:bookmarkStart w:id="1191" w:name="_Toc326843708"/>
      <w:bookmarkEnd w:id="1175"/>
      <w:bookmarkEnd w:id="1176"/>
      <w:bookmarkEnd w:id="1177"/>
      <w:bookmarkEnd w:id="1178"/>
      <w:bookmarkEnd w:id="1179"/>
      <w:bookmarkEnd w:id="1180"/>
      <w:bookmarkEnd w:id="1181"/>
      <w:bookmarkEnd w:id="1182"/>
      <w:bookmarkEnd w:id="1183"/>
      <w:bookmarkEnd w:id="1184"/>
    </w:p>
    <w:p w:rsidR="00096F8C" w:rsidRPr="00A03B89" w:rsidRDefault="00096F8C" w:rsidP="00096F8C">
      <w:pPr>
        <w:jc w:val="both"/>
        <w:rPr>
          <w:rFonts w:ascii="Times New Roman" w:hAnsi="Times New Roman"/>
          <w:sz w:val="24"/>
          <w:szCs w:val="24"/>
          <w:lang w:val="ru-RU"/>
        </w:rPr>
      </w:pPr>
      <w:r w:rsidRPr="00A03B89">
        <w:rPr>
          <w:rFonts w:ascii="Times New Roman" w:hAnsi="Times New Roman"/>
          <w:sz w:val="24"/>
          <w:szCs w:val="24"/>
          <w:lang w:val="ru-RU"/>
        </w:rPr>
        <w:t xml:space="preserve">Данный документ представляет собой карточку ИТ-сервиса, который предоставляется и сопровождается Управлением информационных систем Федерального казначейства. Карточка сервиса является составной частью Каталога ИТ-сервиса. В карточке сервиса перечисляются все компоненты сервиса, описываются возможные роли пользователей сервиса, а также указываются метрики </w:t>
      </w:r>
      <w:proofErr w:type="gramStart"/>
      <w:r w:rsidRPr="00A03B89">
        <w:rPr>
          <w:rFonts w:ascii="Times New Roman" w:hAnsi="Times New Roman"/>
          <w:sz w:val="24"/>
          <w:szCs w:val="24"/>
          <w:lang w:val="ru-RU"/>
        </w:rPr>
        <w:t>сервиса</w:t>
      </w:r>
      <w:proofErr w:type="gramEnd"/>
      <w:r w:rsidRPr="00A03B89">
        <w:rPr>
          <w:rFonts w:ascii="Times New Roman" w:hAnsi="Times New Roman"/>
          <w:sz w:val="24"/>
          <w:szCs w:val="24"/>
          <w:lang w:val="ru-RU"/>
        </w:rPr>
        <w:t xml:space="preserve"> определяющие качество её предоставления.</w:t>
      </w:r>
    </w:p>
    <w:p w:rsidR="00FA2B84" w:rsidRPr="00A03B89" w:rsidRDefault="00FA2B84" w:rsidP="00096F8C">
      <w:pPr>
        <w:jc w:val="both"/>
        <w:rPr>
          <w:rFonts w:ascii="Times New Roman" w:hAnsi="Times New Roman"/>
          <w:sz w:val="24"/>
          <w:szCs w:val="24"/>
          <w:lang w:val="ru-RU"/>
        </w:rPr>
      </w:pPr>
    </w:p>
    <w:p w:rsidR="00096F8C" w:rsidRPr="00A03B89" w:rsidRDefault="00FA2B84" w:rsidP="001E4A00">
      <w:pPr>
        <w:pStyle w:val="19"/>
        <w:pageBreakBefore w:val="0"/>
        <w:suppressAutoHyphens w:val="0"/>
        <w:spacing w:before="0" w:after="0"/>
        <w:rPr>
          <w:rFonts w:ascii="Times New Roman" w:hAnsi="Times New Roman" w:cs="Times New Roman"/>
          <w:sz w:val="24"/>
          <w:szCs w:val="24"/>
        </w:rPr>
      </w:pPr>
      <w:bookmarkStart w:id="1192" w:name="_Toc381775243"/>
      <w:bookmarkStart w:id="1193" w:name="_Toc381779743"/>
      <w:bookmarkStart w:id="1194" w:name="_Toc381826805"/>
      <w:r w:rsidRPr="00A03B89">
        <w:rPr>
          <w:rFonts w:ascii="Times New Roman" w:hAnsi="Times New Roman" w:cs="Times New Roman"/>
          <w:sz w:val="24"/>
          <w:szCs w:val="24"/>
        </w:rPr>
        <w:t xml:space="preserve">В.2 </w:t>
      </w:r>
      <w:r w:rsidR="00096F8C" w:rsidRPr="00A03B89">
        <w:rPr>
          <w:rFonts w:ascii="Times New Roman" w:hAnsi="Times New Roman" w:cs="Times New Roman"/>
          <w:sz w:val="24"/>
          <w:szCs w:val="24"/>
        </w:rPr>
        <w:t>Ссылки на основополагающие документы</w:t>
      </w:r>
      <w:bookmarkEnd w:id="1185"/>
      <w:bookmarkEnd w:id="1186"/>
      <w:bookmarkEnd w:id="1187"/>
      <w:bookmarkEnd w:id="1188"/>
      <w:bookmarkEnd w:id="1189"/>
      <w:bookmarkEnd w:id="1190"/>
      <w:bookmarkEnd w:id="1191"/>
      <w:bookmarkEnd w:id="1192"/>
      <w:bookmarkEnd w:id="1193"/>
      <w:bookmarkEnd w:id="1194"/>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4"/>
        <w:gridCol w:w="2871"/>
        <w:gridCol w:w="5961"/>
      </w:tblGrid>
      <w:tr w:rsidR="00096F8C" w:rsidRPr="00A03B89" w:rsidTr="00DB4B6B">
        <w:tc>
          <w:tcPr>
            <w:tcW w:w="817" w:type="dxa"/>
          </w:tcPr>
          <w:p w:rsidR="00096F8C" w:rsidRPr="00A03B89" w:rsidRDefault="00096F8C" w:rsidP="00DB4B6B">
            <w:pPr>
              <w:rPr>
                <w:rFonts w:ascii="Times New Roman" w:hAnsi="Times New Roman"/>
                <w:b/>
                <w:bCs/>
                <w:sz w:val="24"/>
                <w:szCs w:val="24"/>
              </w:rPr>
            </w:pPr>
            <w:bookmarkStart w:id="1195" w:name="_Toc148240819"/>
            <w:bookmarkStart w:id="1196" w:name="_Toc148254931"/>
            <w:bookmarkStart w:id="1197" w:name="_Toc148255152"/>
            <w:r w:rsidRPr="00A03B89">
              <w:rPr>
                <w:rFonts w:ascii="Times New Roman" w:hAnsi="Times New Roman"/>
                <w:b/>
                <w:bCs/>
                <w:sz w:val="24"/>
                <w:szCs w:val="24"/>
              </w:rPr>
              <w:t>N/N</w:t>
            </w:r>
          </w:p>
        </w:tc>
        <w:tc>
          <w:tcPr>
            <w:tcW w:w="297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Документ</w:t>
            </w:r>
          </w:p>
        </w:tc>
        <w:tc>
          <w:tcPr>
            <w:tcW w:w="6436"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Комментарии</w:t>
            </w:r>
          </w:p>
        </w:tc>
      </w:tr>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1</w:t>
            </w:r>
          </w:p>
        </w:tc>
        <w:tc>
          <w:tcPr>
            <w:tcW w:w="2977" w:type="dxa"/>
          </w:tcPr>
          <w:p w:rsidR="00096F8C" w:rsidRPr="00A03B89" w:rsidRDefault="00096F8C" w:rsidP="00DB4B6B">
            <w:pPr>
              <w:autoSpaceDE w:val="0"/>
              <w:autoSpaceDN w:val="0"/>
              <w:adjustRightInd w:val="0"/>
              <w:spacing w:before="60"/>
              <w:rPr>
                <w:rFonts w:ascii="Times New Roman" w:hAnsi="Times New Roman"/>
                <w:sz w:val="24"/>
                <w:szCs w:val="24"/>
              </w:rPr>
            </w:pPr>
            <w:r w:rsidRPr="00A03B89">
              <w:rPr>
                <w:rFonts w:ascii="Times New Roman" w:hAnsi="Times New Roman"/>
                <w:sz w:val="24"/>
                <w:szCs w:val="24"/>
              </w:rPr>
              <w:t xml:space="preserve">Документация на ИТ-систему  </w:t>
            </w:r>
          </w:p>
          <w:p w:rsidR="00096F8C" w:rsidRPr="00A03B89" w:rsidRDefault="00096F8C" w:rsidP="00DB4B6B">
            <w:pPr>
              <w:rPr>
                <w:rFonts w:ascii="Times New Roman" w:hAnsi="Times New Roman"/>
                <w:sz w:val="24"/>
                <w:szCs w:val="24"/>
              </w:rPr>
            </w:pPr>
          </w:p>
        </w:tc>
        <w:tc>
          <w:tcPr>
            <w:tcW w:w="6436" w:type="dxa"/>
            <w:vMerge w:val="restart"/>
          </w:tcPr>
          <w:p w:rsidR="00096F8C" w:rsidRPr="00A03B89" w:rsidRDefault="00096F8C" w:rsidP="00DB4B6B">
            <w:pPr>
              <w:rPr>
                <w:rFonts w:ascii="Times New Roman" w:hAnsi="Times New Roman"/>
                <w:sz w:val="24"/>
                <w:szCs w:val="24"/>
                <w:rPrChange w:id="1198" w:author="2751" w:date="2014-03-06T16:06:00Z">
                  <w:rPr>
                    <w:rFonts w:ascii="Times New Roman" w:hAnsi="Times New Roman"/>
                    <w:sz w:val="24"/>
                    <w:szCs w:val="24"/>
                    <w:highlight w:val="yellow"/>
                  </w:rPr>
                </w:rPrChange>
              </w:rPr>
            </w:pPr>
            <w:r w:rsidRPr="00A03B89">
              <w:rPr>
                <w:rFonts w:ascii="Times New Roman" w:hAnsi="Times New Roman"/>
                <w:sz w:val="24"/>
                <w:szCs w:val="24"/>
              </w:rPr>
              <w:t>&lt;ссылка на архив ФАП&gt;</w:t>
            </w:r>
          </w:p>
          <w:p w:rsidR="00096F8C" w:rsidRPr="00A03B89" w:rsidRDefault="00096F8C" w:rsidP="00DB4B6B">
            <w:pPr>
              <w:jc w:val="both"/>
              <w:rPr>
                <w:rFonts w:ascii="Times New Roman" w:hAnsi="Times New Roman"/>
                <w:sz w:val="24"/>
                <w:szCs w:val="24"/>
                <w:rPrChange w:id="1199" w:author="2751" w:date="2014-03-06T16:06:00Z">
                  <w:rPr>
                    <w:rFonts w:ascii="Times New Roman" w:hAnsi="Times New Roman"/>
                    <w:sz w:val="24"/>
                    <w:szCs w:val="24"/>
                    <w:highlight w:val="yellow"/>
                  </w:rPr>
                </w:rPrChange>
              </w:rPr>
            </w:pPr>
          </w:p>
        </w:tc>
      </w:tr>
      <w:tr w:rsidR="00096F8C" w:rsidRPr="00A9783E"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2</w:t>
            </w:r>
          </w:p>
        </w:tc>
        <w:tc>
          <w:tcPr>
            <w:tcW w:w="2977" w:type="dxa"/>
          </w:tcPr>
          <w:p w:rsidR="00096F8C" w:rsidRPr="00A03B89" w:rsidRDefault="00096F8C" w:rsidP="00DB4B6B">
            <w:pPr>
              <w:rPr>
                <w:rFonts w:ascii="Times New Roman" w:hAnsi="Times New Roman"/>
                <w:b/>
                <w:sz w:val="24"/>
                <w:szCs w:val="24"/>
                <w:lang w:val="ru-RU"/>
              </w:rPr>
            </w:pPr>
            <w:r w:rsidRPr="00A03B89">
              <w:rPr>
                <w:rFonts w:ascii="Times New Roman" w:hAnsi="Times New Roman"/>
                <w:sz w:val="24"/>
                <w:szCs w:val="24"/>
                <w:lang w:val="ru-RU"/>
              </w:rPr>
              <w:t xml:space="preserve">ПСиТО/УТТ по эксплуатации сервиса </w:t>
            </w:r>
          </w:p>
        </w:tc>
        <w:tc>
          <w:tcPr>
            <w:tcW w:w="6436" w:type="dxa"/>
            <w:vMerge/>
          </w:tcPr>
          <w:p w:rsidR="00096F8C" w:rsidRPr="00A03B89" w:rsidRDefault="00096F8C" w:rsidP="00DB4B6B">
            <w:pPr>
              <w:jc w:val="both"/>
              <w:rPr>
                <w:rFonts w:ascii="Times New Roman" w:hAnsi="Times New Roman"/>
                <w:sz w:val="24"/>
                <w:szCs w:val="24"/>
                <w:lang w:val="ru-RU"/>
              </w:rPr>
            </w:pPr>
          </w:p>
        </w:tc>
      </w:tr>
    </w:tbl>
    <w:p w:rsidR="00096F8C" w:rsidRPr="00A03B89" w:rsidRDefault="00096F8C" w:rsidP="00096F8C">
      <w:pPr>
        <w:pStyle w:val="19"/>
        <w:rPr>
          <w:rFonts w:ascii="Times New Roman" w:hAnsi="Times New Roman" w:cs="Times New Roman"/>
          <w:sz w:val="24"/>
          <w:szCs w:val="24"/>
        </w:rPr>
      </w:pPr>
    </w:p>
    <w:p w:rsidR="00096F8C" w:rsidRPr="00A03B89" w:rsidRDefault="00FA2B84" w:rsidP="001E4A00">
      <w:pPr>
        <w:pStyle w:val="19"/>
        <w:pageBreakBefore w:val="0"/>
        <w:suppressAutoHyphens w:val="0"/>
        <w:spacing w:before="0" w:after="0"/>
        <w:rPr>
          <w:rFonts w:ascii="Times New Roman" w:hAnsi="Times New Roman" w:cs="Times New Roman"/>
          <w:sz w:val="24"/>
          <w:szCs w:val="24"/>
          <w:lang w:val="en-US"/>
        </w:rPr>
      </w:pPr>
      <w:bookmarkStart w:id="1200" w:name="_Toc326843709"/>
      <w:bookmarkStart w:id="1201" w:name="_Toc381775244"/>
      <w:bookmarkStart w:id="1202" w:name="_Toc381779744"/>
      <w:bookmarkStart w:id="1203" w:name="_Toc381826806"/>
      <w:r w:rsidRPr="00A03B89">
        <w:rPr>
          <w:rFonts w:ascii="Times New Roman" w:hAnsi="Times New Roman" w:cs="Times New Roman"/>
          <w:sz w:val="24"/>
          <w:szCs w:val="24"/>
        </w:rPr>
        <w:t xml:space="preserve">В.3 </w:t>
      </w:r>
      <w:r w:rsidR="00096F8C" w:rsidRPr="00A03B89">
        <w:rPr>
          <w:rFonts w:ascii="Times New Roman" w:hAnsi="Times New Roman" w:cs="Times New Roman"/>
          <w:sz w:val="24"/>
          <w:szCs w:val="24"/>
        </w:rPr>
        <w:t xml:space="preserve">Описание </w:t>
      </w:r>
      <w:bookmarkEnd w:id="1195"/>
      <w:bookmarkEnd w:id="1196"/>
      <w:bookmarkEnd w:id="1197"/>
      <w:bookmarkEnd w:id="1200"/>
      <w:r w:rsidR="00096F8C" w:rsidRPr="00A03B89">
        <w:rPr>
          <w:rFonts w:ascii="Times New Roman" w:hAnsi="Times New Roman" w:cs="Times New Roman"/>
          <w:sz w:val="24"/>
          <w:szCs w:val="24"/>
        </w:rPr>
        <w:t>сервиса</w:t>
      </w:r>
      <w:bookmarkEnd w:id="1201"/>
      <w:bookmarkEnd w:id="1202"/>
      <w:bookmarkEnd w:id="1203"/>
    </w:p>
    <w:p w:rsidR="00096F8C" w:rsidRPr="00A03B89" w:rsidRDefault="00096F8C" w:rsidP="00E73BEB">
      <w:pPr>
        <w:pStyle w:val="25"/>
        <w:rPr>
          <w:color w:val="000000"/>
          <w:lang w:val="en-US"/>
        </w:rPr>
      </w:pPr>
      <w:bookmarkStart w:id="1204" w:name="_Toc326843710"/>
      <w:bookmarkStart w:id="1205" w:name="_Toc381775245"/>
      <w:bookmarkStart w:id="1206" w:name="_Toc381779745"/>
      <w:bookmarkStart w:id="1207" w:name="_Toc381826807"/>
      <w:r w:rsidRPr="00A03B89">
        <w:t>Общие характеристики</w:t>
      </w:r>
      <w:bookmarkEnd w:id="1204"/>
      <w:bookmarkEnd w:id="1205"/>
      <w:bookmarkEnd w:id="1206"/>
      <w:bookmarkEnd w:id="1207"/>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4"/>
        <w:gridCol w:w="2861"/>
        <w:gridCol w:w="5971"/>
      </w:tblGrid>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N/N</w:t>
            </w:r>
          </w:p>
        </w:tc>
        <w:tc>
          <w:tcPr>
            <w:tcW w:w="2977" w:type="dxa"/>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Название</w:t>
            </w:r>
          </w:p>
        </w:tc>
        <w:tc>
          <w:tcPr>
            <w:tcW w:w="6436" w:type="dxa"/>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Значение</w:t>
            </w:r>
          </w:p>
        </w:tc>
      </w:tr>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1</w:t>
            </w:r>
          </w:p>
        </w:tc>
        <w:tc>
          <w:tcPr>
            <w:tcW w:w="2977"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Код сервиса</w:t>
            </w:r>
          </w:p>
        </w:tc>
        <w:tc>
          <w:tcPr>
            <w:tcW w:w="643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&lt;Заполняется ОТЭ&gt;</w:t>
            </w:r>
          </w:p>
        </w:tc>
      </w:tr>
      <w:tr w:rsidR="00096F8C" w:rsidRPr="00A9783E"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2</w:t>
            </w:r>
          </w:p>
        </w:tc>
        <w:tc>
          <w:tcPr>
            <w:tcW w:w="2977"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Название сервиса</w:t>
            </w:r>
          </w:p>
        </w:tc>
        <w:tc>
          <w:tcPr>
            <w:tcW w:w="6436" w:type="dxa"/>
          </w:tcPr>
          <w:p w:rsidR="00096F8C" w:rsidRPr="00A03B89" w:rsidRDefault="00096F8C" w:rsidP="00DB4B6B">
            <w:pPr>
              <w:spacing w:after="120"/>
              <w:ind w:firstLine="550"/>
              <w:jc w:val="both"/>
              <w:rPr>
                <w:rFonts w:ascii="Times New Roman" w:hAnsi="Times New Roman"/>
                <w:i/>
                <w:color w:val="000000"/>
                <w:sz w:val="24"/>
                <w:szCs w:val="24"/>
                <w:lang w:val="ru-RU"/>
              </w:rPr>
            </w:pPr>
            <w:r w:rsidRPr="00A03B89">
              <w:rPr>
                <w:rFonts w:ascii="Times New Roman" w:hAnsi="Times New Roman"/>
                <w:i/>
                <w:color w:val="000000"/>
                <w:sz w:val="24"/>
                <w:szCs w:val="24"/>
                <w:lang w:val="ru-RU"/>
              </w:rPr>
              <w:t>&lt;Название сервиса представляет собой формализованный краткий термин, однозначно идентифицирующий сервис в понятной пользователю терминологии&gt;</w:t>
            </w:r>
          </w:p>
          <w:p w:rsidR="00096F8C" w:rsidRPr="00A03B89" w:rsidRDefault="00096F8C" w:rsidP="00DB4B6B">
            <w:pPr>
              <w:rPr>
                <w:rFonts w:ascii="Times New Roman" w:hAnsi="Times New Roman"/>
                <w:sz w:val="24"/>
                <w:szCs w:val="24"/>
                <w:lang w:val="ru-RU"/>
              </w:rPr>
            </w:pPr>
          </w:p>
        </w:tc>
      </w:tr>
      <w:tr w:rsidR="00096F8C" w:rsidRPr="00A9783E"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3</w:t>
            </w:r>
          </w:p>
        </w:tc>
        <w:tc>
          <w:tcPr>
            <w:tcW w:w="2977"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Описание сервиса</w:t>
            </w:r>
          </w:p>
        </w:tc>
        <w:tc>
          <w:tcPr>
            <w:tcW w:w="6436" w:type="dxa"/>
          </w:tcPr>
          <w:p w:rsidR="00096F8C" w:rsidRPr="00A03B89" w:rsidRDefault="00096F8C" w:rsidP="00DB4B6B">
            <w:pPr>
              <w:spacing w:after="120"/>
              <w:ind w:firstLine="550"/>
              <w:jc w:val="both"/>
              <w:rPr>
                <w:rFonts w:ascii="Times New Roman" w:hAnsi="Times New Roman"/>
                <w:i/>
                <w:color w:val="000000"/>
                <w:sz w:val="24"/>
                <w:szCs w:val="24"/>
                <w:lang w:val="ru-RU"/>
              </w:rPr>
            </w:pPr>
            <w:r w:rsidRPr="00A03B89">
              <w:rPr>
                <w:rFonts w:ascii="Times New Roman" w:hAnsi="Times New Roman"/>
                <w:i/>
                <w:color w:val="000000"/>
                <w:sz w:val="24"/>
                <w:szCs w:val="24"/>
                <w:lang w:val="ru-RU"/>
              </w:rPr>
              <w:t>&lt;Описание сервиса необходимо для пояснения сути предоставляемого сервиса, первичной классификации сервиса и содержит ряд обязательных параметров. Подразумевается, что в случае, если сервис представлен прикладной Информационной Системой, под сервисом понимается предоставление пользователям доступа к ее функциональности в соответствии с пользовательской документацией&gt;</w:t>
            </w:r>
          </w:p>
          <w:p w:rsidR="00096F8C" w:rsidRPr="00A03B89" w:rsidRDefault="00096F8C" w:rsidP="00DB4B6B">
            <w:pPr>
              <w:rPr>
                <w:rFonts w:ascii="Times New Roman" w:hAnsi="Times New Roman"/>
                <w:sz w:val="24"/>
                <w:szCs w:val="24"/>
                <w:lang w:val="ru-RU"/>
              </w:rPr>
            </w:pPr>
          </w:p>
        </w:tc>
      </w:tr>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4</w:t>
            </w:r>
          </w:p>
        </w:tc>
        <w:tc>
          <w:tcPr>
            <w:tcW w:w="2977" w:type="dxa"/>
          </w:tcPr>
          <w:p w:rsidR="00096F8C" w:rsidRPr="00A03B89" w:rsidRDefault="00096F8C" w:rsidP="00DB4B6B">
            <w:pPr>
              <w:rPr>
                <w:rFonts w:ascii="Times New Roman" w:hAnsi="Times New Roman"/>
                <w:sz w:val="24"/>
                <w:szCs w:val="24"/>
                <w:rPrChange w:id="1208" w:author="2751" w:date="2014-03-06T16:06:00Z">
                  <w:rPr>
                    <w:rFonts w:ascii="Times New Roman" w:hAnsi="Times New Roman"/>
                    <w:sz w:val="24"/>
                    <w:szCs w:val="24"/>
                    <w:highlight w:val="yellow"/>
                  </w:rPr>
                </w:rPrChange>
              </w:rPr>
            </w:pPr>
            <w:r w:rsidRPr="00A03B89">
              <w:rPr>
                <w:rFonts w:ascii="Times New Roman" w:hAnsi="Times New Roman"/>
                <w:sz w:val="24"/>
                <w:szCs w:val="24"/>
              </w:rPr>
              <w:t>Контур ЛВС ЦАФК</w:t>
            </w:r>
          </w:p>
        </w:tc>
        <w:tc>
          <w:tcPr>
            <w:tcW w:w="6436" w:type="dxa"/>
          </w:tcPr>
          <w:p w:rsidR="00096F8C" w:rsidRPr="00A03B89" w:rsidRDefault="00096F8C" w:rsidP="00DB4B6B">
            <w:pPr>
              <w:rPr>
                <w:rFonts w:ascii="Times New Roman" w:hAnsi="Times New Roman"/>
                <w:i/>
                <w:sz w:val="24"/>
                <w:szCs w:val="24"/>
              </w:rPr>
            </w:pPr>
            <w:r w:rsidRPr="00A03B89">
              <w:rPr>
                <w:rFonts w:ascii="Times New Roman" w:hAnsi="Times New Roman"/>
                <w:i/>
                <w:sz w:val="24"/>
                <w:szCs w:val="24"/>
              </w:rPr>
              <w:t>ЗКВС/ВЛВС/Интернет</w:t>
            </w:r>
          </w:p>
        </w:tc>
      </w:tr>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5</w:t>
            </w:r>
          </w:p>
        </w:tc>
        <w:tc>
          <w:tcPr>
            <w:tcW w:w="2977" w:type="dxa"/>
          </w:tcPr>
          <w:p w:rsidR="00096F8C" w:rsidRPr="00A03B89" w:rsidRDefault="00096F8C" w:rsidP="00DB4B6B">
            <w:pPr>
              <w:rPr>
                <w:rFonts w:ascii="Times New Roman" w:hAnsi="Times New Roman"/>
                <w:sz w:val="24"/>
                <w:szCs w:val="24"/>
                <w:rPrChange w:id="1209" w:author="2751" w:date="2014-03-06T16:06:00Z">
                  <w:rPr>
                    <w:rFonts w:ascii="Times New Roman" w:hAnsi="Times New Roman"/>
                    <w:sz w:val="24"/>
                    <w:szCs w:val="24"/>
                    <w:highlight w:val="yellow"/>
                  </w:rPr>
                </w:rPrChange>
              </w:rPr>
            </w:pPr>
            <w:r w:rsidRPr="00A03B89">
              <w:rPr>
                <w:rFonts w:ascii="Times New Roman" w:hAnsi="Times New Roman"/>
                <w:sz w:val="24"/>
                <w:szCs w:val="24"/>
              </w:rPr>
              <w:t>Классификация</w:t>
            </w:r>
          </w:p>
        </w:tc>
        <w:tc>
          <w:tcPr>
            <w:tcW w:w="6436" w:type="dxa"/>
          </w:tcPr>
          <w:p w:rsidR="00096F8C" w:rsidRPr="00A03B89" w:rsidRDefault="00096F8C" w:rsidP="00DB4B6B">
            <w:pPr>
              <w:rPr>
                <w:rFonts w:ascii="Times New Roman" w:hAnsi="Times New Roman"/>
                <w:i/>
                <w:sz w:val="24"/>
                <w:szCs w:val="24"/>
              </w:rPr>
            </w:pPr>
            <w:r w:rsidRPr="00A03B89">
              <w:rPr>
                <w:rFonts w:ascii="Times New Roman" w:hAnsi="Times New Roman"/>
                <w:sz w:val="24"/>
                <w:szCs w:val="24"/>
              </w:rPr>
              <w:t>&lt;</w:t>
            </w:r>
            <w:r w:rsidRPr="00A03B89">
              <w:rPr>
                <w:rFonts w:ascii="Times New Roman" w:hAnsi="Times New Roman"/>
                <w:i/>
                <w:sz w:val="24"/>
                <w:szCs w:val="24"/>
              </w:rPr>
              <w:t>Клиентский сервис/Операционный сервис&gt;</w:t>
            </w:r>
          </w:p>
        </w:tc>
      </w:tr>
      <w:tr w:rsidR="00096F8C" w:rsidRPr="00A9783E"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6</w:t>
            </w:r>
          </w:p>
        </w:tc>
        <w:tc>
          <w:tcPr>
            <w:tcW w:w="2977" w:type="dxa"/>
          </w:tcPr>
          <w:p w:rsidR="00096F8C" w:rsidRPr="00A03B89" w:rsidRDefault="00096F8C" w:rsidP="00DB4B6B">
            <w:pPr>
              <w:rPr>
                <w:rFonts w:ascii="Times New Roman" w:hAnsi="Times New Roman"/>
                <w:sz w:val="24"/>
                <w:szCs w:val="24"/>
                <w:rPrChange w:id="1210" w:author="2751" w:date="2014-03-06T16:06:00Z">
                  <w:rPr>
                    <w:rFonts w:ascii="Times New Roman" w:hAnsi="Times New Roman"/>
                    <w:sz w:val="24"/>
                    <w:szCs w:val="24"/>
                    <w:highlight w:val="yellow"/>
                  </w:rPr>
                </w:rPrChange>
              </w:rPr>
            </w:pPr>
            <w:r w:rsidRPr="00A03B89">
              <w:rPr>
                <w:rFonts w:ascii="Times New Roman" w:hAnsi="Times New Roman"/>
                <w:sz w:val="24"/>
                <w:szCs w:val="24"/>
              </w:rPr>
              <w:t>Пользователи сервиса</w:t>
            </w:r>
          </w:p>
        </w:tc>
        <w:tc>
          <w:tcPr>
            <w:tcW w:w="6436" w:type="dxa"/>
          </w:tcPr>
          <w:p w:rsidR="00096F8C" w:rsidRPr="00A03B89" w:rsidRDefault="00096F8C" w:rsidP="00DB4B6B">
            <w:pPr>
              <w:rPr>
                <w:rFonts w:ascii="Times New Roman" w:hAnsi="Times New Roman"/>
                <w:i/>
                <w:sz w:val="24"/>
                <w:szCs w:val="24"/>
                <w:lang w:val="ru-RU"/>
              </w:rPr>
            </w:pPr>
            <w:r w:rsidRPr="00A03B89">
              <w:rPr>
                <w:rFonts w:ascii="Times New Roman" w:hAnsi="Times New Roman"/>
                <w:i/>
                <w:sz w:val="24"/>
                <w:szCs w:val="24"/>
                <w:lang w:val="ru-RU"/>
              </w:rPr>
              <w:t>&lt;УФК/ГРБС/ЦАФК (Структурное подразделение)&gt;</w:t>
            </w:r>
          </w:p>
        </w:tc>
      </w:tr>
      <w:tr w:rsidR="00096F8C" w:rsidRPr="00A03B89" w:rsidTr="00DB4B6B">
        <w:tc>
          <w:tcPr>
            <w:tcW w:w="81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7</w:t>
            </w:r>
          </w:p>
        </w:tc>
        <w:tc>
          <w:tcPr>
            <w:tcW w:w="2977" w:type="dxa"/>
          </w:tcPr>
          <w:p w:rsidR="00096F8C" w:rsidRPr="00A03B89" w:rsidRDefault="00096F8C" w:rsidP="00DB4B6B">
            <w:pPr>
              <w:rPr>
                <w:rFonts w:ascii="Times New Roman" w:hAnsi="Times New Roman"/>
                <w:sz w:val="24"/>
                <w:szCs w:val="24"/>
                <w:lang w:val="ru-RU"/>
              </w:rPr>
            </w:pPr>
            <w:r w:rsidRPr="00A03B89">
              <w:rPr>
                <w:rFonts w:ascii="Times New Roman" w:hAnsi="Times New Roman"/>
                <w:sz w:val="24"/>
                <w:szCs w:val="24"/>
                <w:lang w:val="ru-RU"/>
              </w:rPr>
              <w:t>Подразделение ФК ответственное за эксплуатацию сервиса</w:t>
            </w:r>
          </w:p>
        </w:tc>
        <w:tc>
          <w:tcPr>
            <w:tcW w:w="643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&lt;Заполняется ОТЭ&gt;</w:t>
            </w:r>
          </w:p>
        </w:tc>
      </w:tr>
    </w:tbl>
    <w:p w:rsidR="00096F8C" w:rsidRPr="00A03B89" w:rsidRDefault="00096F8C" w:rsidP="00E73BEB">
      <w:pPr>
        <w:pStyle w:val="25"/>
      </w:pPr>
    </w:p>
    <w:p w:rsidR="00096F8C" w:rsidRPr="00A03B89" w:rsidRDefault="00096F8C" w:rsidP="00E73BEB">
      <w:pPr>
        <w:pStyle w:val="25"/>
      </w:pPr>
      <w:bookmarkStart w:id="1211" w:name="_Toc326843711"/>
      <w:bookmarkStart w:id="1212" w:name="_Toc381775246"/>
      <w:bookmarkStart w:id="1213" w:name="_Toc381779746"/>
      <w:bookmarkStart w:id="1214" w:name="_Toc381826808"/>
      <w:r w:rsidRPr="00A03B89">
        <w:t>Контракты</w:t>
      </w:r>
      <w:bookmarkEnd w:id="1211"/>
      <w:bookmarkEnd w:id="1212"/>
      <w:bookmarkEnd w:id="1213"/>
      <w:bookmarkEnd w:id="1214"/>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26"/>
        <w:gridCol w:w="1134"/>
        <w:gridCol w:w="2409"/>
        <w:gridCol w:w="993"/>
        <w:gridCol w:w="1748"/>
        <w:gridCol w:w="1748"/>
        <w:gridCol w:w="1748"/>
      </w:tblGrid>
      <w:tr w:rsidR="00096F8C" w:rsidRPr="00A03B89" w:rsidTr="00DB4B6B">
        <w:tc>
          <w:tcPr>
            <w:tcW w:w="426"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N/N</w:t>
            </w:r>
          </w:p>
        </w:tc>
        <w:tc>
          <w:tcPr>
            <w:tcW w:w="1134" w:type="dxa"/>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Номер контракта</w:t>
            </w:r>
          </w:p>
        </w:tc>
        <w:tc>
          <w:tcPr>
            <w:tcW w:w="2409" w:type="dxa"/>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 xml:space="preserve">Описание контракта </w:t>
            </w:r>
          </w:p>
        </w:tc>
        <w:tc>
          <w:tcPr>
            <w:tcW w:w="993" w:type="dxa"/>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Срок действия</w:t>
            </w:r>
          </w:p>
        </w:tc>
        <w:tc>
          <w:tcPr>
            <w:tcW w:w="1748" w:type="dxa"/>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Менеджер сопровождения</w:t>
            </w:r>
          </w:p>
        </w:tc>
        <w:tc>
          <w:tcPr>
            <w:tcW w:w="1748" w:type="dxa"/>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Менеджер контракта</w:t>
            </w:r>
          </w:p>
        </w:tc>
        <w:tc>
          <w:tcPr>
            <w:tcW w:w="1748" w:type="dxa"/>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Менеджер доработок</w:t>
            </w:r>
          </w:p>
        </w:tc>
      </w:tr>
      <w:tr w:rsidR="00096F8C" w:rsidRPr="00A03B89" w:rsidTr="00DB4B6B">
        <w:tc>
          <w:tcPr>
            <w:tcW w:w="426"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1</w:t>
            </w:r>
          </w:p>
        </w:tc>
        <w:tc>
          <w:tcPr>
            <w:tcW w:w="1134"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Номер</w:t>
            </w:r>
          </w:p>
        </w:tc>
        <w:tc>
          <w:tcPr>
            <w:tcW w:w="2409" w:type="dxa"/>
          </w:tcPr>
          <w:p w:rsidR="00096F8C" w:rsidRPr="00A03B89" w:rsidRDefault="00096F8C" w:rsidP="00DB4B6B">
            <w:pPr>
              <w:outlineLvl w:val="0"/>
              <w:rPr>
                <w:rFonts w:ascii="Times New Roman" w:hAnsi="Times New Roman"/>
                <w:b/>
                <w:bCs/>
                <w:color w:val="000000"/>
                <w:sz w:val="24"/>
                <w:szCs w:val="24"/>
              </w:rPr>
            </w:pPr>
            <w:bookmarkStart w:id="1215" w:name="_Toc381775247"/>
            <w:bookmarkStart w:id="1216" w:name="_Toc381779747"/>
            <w:bookmarkStart w:id="1217" w:name="_Toc381796568"/>
            <w:r w:rsidRPr="00A03B89">
              <w:rPr>
                <w:rFonts w:ascii="Times New Roman" w:hAnsi="Times New Roman"/>
                <w:b/>
                <w:bCs/>
                <w:color w:val="000000"/>
                <w:sz w:val="24"/>
                <w:szCs w:val="24"/>
              </w:rPr>
              <w:t>на сопровождение</w:t>
            </w:r>
            <w:bookmarkEnd w:id="1215"/>
            <w:bookmarkEnd w:id="1216"/>
            <w:bookmarkEnd w:id="1217"/>
          </w:p>
        </w:tc>
        <w:tc>
          <w:tcPr>
            <w:tcW w:w="993"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До ДД.ММ.ГГ</w:t>
            </w:r>
          </w:p>
        </w:tc>
        <w:tc>
          <w:tcPr>
            <w:tcW w:w="1748"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ФИО</w:t>
            </w:r>
          </w:p>
        </w:tc>
        <w:tc>
          <w:tcPr>
            <w:tcW w:w="1748"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ФИО</w:t>
            </w:r>
          </w:p>
        </w:tc>
        <w:tc>
          <w:tcPr>
            <w:tcW w:w="1748"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ФИО</w:t>
            </w:r>
          </w:p>
        </w:tc>
      </w:tr>
      <w:tr w:rsidR="00096F8C" w:rsidRPr="00A03B89" w:rsidTr="00DB4B6B">
        <w:tc>
          <w:tcPr>
            <w:tcW w:w="426"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2</w:t>
            </w:r>
          </w:p>
        </w:tc>
        <w:tc>
          <w:tcPr>
            <w:tcW w:w="1134"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Номер</w:t>
            </w:r>
          </w:p>
        </w:tc>
        <w:tc>
          <w:tcPr>
            <w:tcW w:w="2409" w:type="dxa"/>
          </w:tcPr>
          <w:p w:rsidR="00096F8C" w:rsidRPr="00A03B89" w:rsidRDefault="00096F8C" w:rsidP="00DB4B6B">
            <w:pPr>
              <w:outlineLvl w:val="0"/>
              <w:rPr>
                <w:rFonts w:ascii="Times New Roman" w:hAnsi="Times New Roman"/>
                <w:b/>
                <w:bCs/>
                <w:color w:val="000000"/>
                <w:sz w:val="24"/>
                <w:szCs w:val="24"/>
              </w:rPr>
            </w:pPr>
            <w:bookmarkStart w:id="1218" w:name="_Toc381775248"/>
            <w:bookmarkStart w:id="1219" w:name="_Toc381779748"/>
            <w:bookmarkStart w:id="1220" w:name="_Toc381796569"/>
            <w:r w:rsidRPr="00A03B89">
              <w:rPr>
                <w:rFonts w:ascii="Times New Roman" w:hAnsi="Times New Roman"/>
                <w:b/>
                <w:bCs/>
                <w:color w:val="000000"/>
                <w:sz w:val="24"/>
                <w:szCs w:val="24"/>
              </w:rPr>
              <w:t>на доработку</w:t>
            </w:r>
            <w:bookmarkEnd w:id="1218"/>
            <w:bookmarkEnd w:id="1219"/>
            <w:bookmarkEnd w:id="1220"/>
          </w:p>
        </w:tc>
        <w:tc>
          <w:tcPr>
            <w:tcW w:w="993"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До ДД.ММ.ГГ</w:t>
            </w:r>
          </w:p>
        </w:tc>
        <w:tc>
          <w:tcPr>
            <w:tcW w:w="1748"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ФИО</w:t>
            </w:r>
          </w:p>
        </w:tc>
        <w:tc>
          <w:tcPr>
            <w:tcW w:w="1748"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ФИО</w:t>
            </w:r>
          </w:p>
        </w:tc>
        <w:tc>
          <w:tcPr>
            <w:tcW w:w="1748"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ФИО</w:t>
            </w:r>
          </w:p>
        </w:tc>
      </w:tr>
    </w:tbl>
    <w:p w:rsidR="00096F8C" w:rsidRPr="00A03B89" w:rsidRDefault="00096F8C" w:rsidP="00096F8C">
      <w:pPr>
        <w:outlineLvl w:val="0"/>
        <w:rPr>
          <w:rFonts w:ascii="Times New Roman" w:hAnsi="Times New Roman"/>
          <w:b/>
          <w:bCs/>
          <w:i/>
          <w:color w:val="000000"/>
          <w:sz w:val="24"/>
          <w:szCs w:val="24"/>
        </w:rPr>
      </w:pPr>
    </w:p>
    <w:p w:rsidR="00096F8C" w:rsidRPr="00A03B89" w:rsidRDefault="00096F8C" w:rsidP="00096F8C">
      <w:pPr>
        <w:outlineLvl w:val="0"/>
        <w:rPr>
          <w:rFonts w:ascii="Times New Roman" w:hAnsi="Times New Roman"/>
          <w:i/>
          <w:sz w:val="24"/>
          <w:szCs w:val="24"/>
        </w:rPr>
      </w:pPr>
    </w:p>
    <w:p w:rsidR="003B6513" w:rsidRDefault="003B6513" w:rsidP="003B6513">
      <w:pPr>
        <w:pStyle w:val="19"/>
        <w:pageBreakBefore w:val="0"/>
        <w:suppressAutoHyphens w:val="0"/>
        <w:spacing w:before="0" w:after="0"/>
        <w:ind w:left="432"/>
        <w:jc w:val="both"/>
        <w:rPr>
          <w:rFonts w:ascii="Times New Roman" w:hAnsi="Times New Roman" w:cs="Times New Roman"/>
          <w:sz w:val="24"/>
          <w:szCs w:val="24"/>
        </w:rPr>
      </w:pPr>
      <w:bookmarkStart w:id="1221" w:name="_Toc326843712"/>
      <w:bookmarkStart w:id="1222" w:name="_Toc381775249"/>
      <w:bookmarkStart w:id="1223" w:name="_Toc381779749"/>
      <w:bookmarkStart w:id="1224" w:name="_Toc381826809"/>
    </w:p>
    <w:p w:rsidR="003B6513" w:rsidRDefault="003B6513" w:rsidP="003B6513">
      <w:pPr>
        <w:pStyle w:val="25"/>
      </w:pPr>
    </w:p>
    <w:p w:rsidR="003B6513" w:rsidRPr="003B6513" w:rsidRDefault="003B6513" w:rsidP="003B6513">
      <w:pPr>
        <w:pStyle w:val="ab"/>
        <w:rPr>
          <w:lang w:eastAsia="ar-SA"/>
        </w:rPr>
      </w:pPr>
    </w:p>
    <w:p w:rsidR="00096F8C" w:rsidRPr="00A03B89" w:rsidRDefault="00096F8C" w:rsidP="001E4A00">
      <w:pPr>
        <w:pStyle w:val="19"/>
        <w:pageBreakBefore w:val="0"/>
        <w:numPr>
          <w:ilvl w:val="0"/>
          <w:numId w:val="84"/>
        </w:numPr>
        <w:suppressAutoHyphens w:val="0"/>
        <w:spacing w:before="0" w:after="0"/>
        <w:rPr>
          <w:rFonts w:ascii="Times New Roman" w:hAnsi="Times New Roman" w:cs="Times New Roman"/>
          <w:sz w:val="24"/>
          <w:szCs w:val="24"/>
        </w:rPr>
      </w:pPr>
      <w:r w:rsidRPr="00A03B89">
        <w:rPr>
          <w:rFonts w:ascii="Times New Roman" w:hAnsi="Times New Roman" w:cs="Times New Roman"/>
          <w:sz w:val="24"/>
          <w:szCs w:val="24"/>
        </w:rPr>
        <w:t xml:space="preserve">Операции с </w:t>
      </w:r>
      <w:bookmarkEnd w:id="1221"/>
      <w:r w:rsidRPr="00A03B89">
        <w:rPr>
          <w:rFonts w:ascii="Times New Roman" w:hAnsi="Times New Roman" w:cs="Times New Roman"/>
          <w:sz w:val="24"/>
          <w:szCs w:val="24"/>
        </w:rPr>
        <w:t>сервисом</w:t>
      </w:r>
      <w:bookmarkEnd w:id="1222"/>
      <w:bookmarkEnd w:id="1223"/>
      <w:bookmarkEnd w:id="1224"/>
    </w:p>
    <w:p w:rsidR="00096F8C" w:rsidRPr="00A03B89" w:rsidRDefault="00096F8C" w:rsidP="00096F8C">
      <w:pPr>
        <w:pStyle w:val="Body1"/>
        <w:rPr>
          <w:sz w:val="24"/>
          <w:szCs w:val="24"/>
        </w:rPr>
      </w:pPr>
      <w:r w:rsidRPr="00A03B89">
        <w:rPr>
          <w:sz w:val="24"/>
          <w:szCs w:val="24"/>
        </w:rPr>
        <w:t>Перечень возможных действий с сервисом:</w:t>
      </w:r>
    </w:p>
    <w:tbl>
      <w:tblPr>
        <w:tblW w:w="494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42"/>
        <w:gridCol w:w="2593"/>
        <w:gridCol w:w="2850"/>
        <w:gridCol w:w="3567"/>
      </w:tblGrid>
      <w:tr w:rsidR="00096F8C" w:rsidRPr="00A03B89" w:rsidTr="00DB4B6B">
        <w:trPr>
          <w:trHeight w:val="307"/>
        </w:trPr>
        <w:tc>
          <w:tcPr>
            <w:tcW w:w="240" w:type="pct"/>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w:t>
            </w:r>
          </w:p>
        </w:tc>
        <w:tc>
          <w:tcPr>
            <w:tcW w:w="1460" w:type="pct"/>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Название</w:t>
            </w:r>
          </w:p>
        </w:tc>
        <w:tc>
          <w:tcPr>
            <w:tcW w:w="1341" w:type="pct"/>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Контур</w:t>
            </w:r>
          </w:p>
        </w:tc>
        <w:tc>
          <w:tcPr>
            <w:tcW w:w="1959" w:type="pct"/>
          </w:tcPr>
          <w:p w:rsidR="00096F8C" w:rsidRPr="00A03B89" w:rsidRDefault="00096F8C" w:rsidP="00DB4B6B">
            <w:pPr>
              <w:rPr>
                <w:rFonts w:ascii="Times New Roman" w:hAnsi="Times New Roman"/>
                <w:b/>
                <w:bCs/>
                <w:sz w:val="24"/>
                <w:szCs w:val="24"/>
              </w:rPr>
            </w:pPr>
            <w:r w:rsidRPr="00A03B89">
              <w:rPr>
                <w:rFonts w:ascii="Times New Roman" w:hAnsi="Times New Roman"/>
                <w:b/>
                <w:sz w:val="24"/>
                <w:szCs w:val="24"/>
              </w:rPr>
              <w:t>Описание</w:t>
            </w:r>
          </w:p>
        </w:tc>
      </w:tr>
      <w:tr w:rsidR="00096F8C" w:rsidRPr="00A03B89" w:rsidTr="00DB4B6B">
        <w:trPr>
          <w:trHeight w:val="307"/>
        </w:trPr>
        <w:tc>
          <w:tcPr>
            <w:tcW w:w="240" w:type="pct"/>
          </w:tcPr>
          <w:p w:rsidR="00096F8C" w:rsidRPr="00A03B89" w:rsidRDefault="00096F8C" w:rsidP="00DB4B6B">
            <w:pPr>
              <w:rPr>
                <w:rFonts w:ascii="Times New Roman" w:hAnsi="Times New Roman"/>
                <w:sz w:val="24"/>
                <w:szCs w:val="24"/>
              </w:rPr>
            </w:pPr>
          </w:p>
        </w:tc>
        <w:tc>
          <w:tcPr>
            <w:tcW w:w="1460" w:type="pct"/>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Наименование</w:t>
            </w:r>
          </w:p>
        </w:tc>
        <w:tc>
          <w:tcPr>
            <w:tcW w:w="1341" w:type="pct"/>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ЗКВС/ВЛВС/Интернет</w:t>
            </w:r>
          </w:p>
        </w:tc>
        <w:tc>
          <w:tcPr>
            <w:tcW w:w="1959" w:type="pct"/>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Краткое описание</w:t>
            </w:r>
          </w:p>
        </w:tc>
      </w:tr>
    </w:tbl>
    <w:p w:rsidR="00096F8C" w:rsidRPr="00A03B89" w:rsidRDefault="00096F8C" w:rsidP="00096F8C">
      <w:pPr>
        <w:pStyle w:val="Attribut"/>
        <w:tabs>
          <w:tab w:val="clear" w:pos="2220"/>
        </w:tabs>
        <w:ind w:left="1860" w:firstLine="0"/>
        <w:rPr>
          <w:sz w:val="24"/>
          <w:szCs w:val="24"/>
        </w:rPr>
      </w:pPr>
      <w:bookmarkStart w:id="1225" w:name="_Toc148240821"/>
      <w:bookmarkStart w:id="1226" w:name="_Toc148254933"/>
      <w:bookmarkStart w:id="1227" w:name="_Toc148255154"/>
    </w:p>
    <w:p w:rsidR="00096F8C" w:rsidRPr="00A03B89" w:rsidRDefault="00096F8C" w:rsidP="001E4A00">
      <w:pPr>
        <w:pStyle w:val="19"/>
        <w:pageBreakBefore w:val="0"/>
        <w:numPr>
          <w:ilvl w:val="0"/>
          <w:numId w:val="84"/>
        </w:numPr>
        <w:suppressAutoHyphens w:val="0"/>
        <w:spacing w:before="0" w:after="0"/>
        <w:rPr>
          <w:rFonts w:ascii="Times New Roman" w:hAnsi="Times New Roman" w:cs="Times New Roman"/>
          <w:sz w:val="24"/>
          <w:szCs w:val="24"/>
        </w:rPr>
      </w:pPr>
      <w:bookmarkStart w:id="1228" w:name="_Toc326843713"/>
      <w:bookmarkStart w:id="1229" w:name="_Toc381775250"/>
      <w:bookmarkStart w:id="1230" w:name="_Toc381779750"/>
      <w:bookmarkStart w:id="1231" w:name="_Toc381826810"/>
      <w:r w:rsidRPr="00A03B89">
        <w:rPr>
          <w:rFonts w:ascii="Times New Roman" w:hAnsi="Times New Roman" w:cs="Times New Roman"/>
          <w:sz w:val="24"/>
          <w:szCs w:val="24"/>
        </w:rPr>
        <w:t xml:space="preserve">Состав </w:t>
      </w:r>
      <w:bookmarkEnd w:id="1225"/>
      <w:bookmarkEnd w:id="1226"/>
      <w:bookmarkEnd w:id="1227"/>
      <w:bookmarkEnd w:id="1228"/>
      <w:r w:rsidRPr="00A03B89">
        <w:rPr>
          <w:rFonts w:ascii="Times New Roman" w:hAnsi="Times New Roman" w:cs="Times New Roman"/>
          <w:sz w:val="24"/>
          <w:szCs w:val="24"/>
        </w:rPr>
        <w:t>сервиса</w:t>
      </w:r>
      <w:bookmarkEnd w:id="1229"/>
      <w:bookmarkEnd w:id="1230"/>
      <w:bookmarkEnd w:id="1231"/>
    </w:p>
    <w:p w:rsidR="00096F8C" w:rsidRPr="00A03B89" w:rsidRDefault="00096F8C" w:rsidP="00096F8C">
      <w:pPr>
        <w:pStyle w:val="Body1"/>
        <w:rPr>
          <w:sz w:val="24"/>
          <w:szCs w:val="24"/>
        </w:rPr>
      </w:pPr>
      <w:r w:rsidRPr="00A03B89">
        <w:rPr>
          <w:sz w:val="24"/>
          <w:szCs w:val="24"/>
        </w:rPr>
        <w:t>Раздел включает описание ролей доступа и компонент сервиса.</w:t>
      </w:r>
    </w:p>
    <w:p w:rsidR="00096F8C" w:rsidRPr="00A03B89" w:rsidRDefault="00096F8C" w:rsidP="00E73BEB">
      <w:pPr>
        <w:pStyle w:val="25"/>
      </w:pPr>
      <w:bookmarkStart w:id="1232" w:name="_Toc148240822"/>
      <w:bookmarkStart w:id="1233" w:name="_Toc148254934"/>
      <w:bookmarkStart w:id="1234" w:name="_Toc148255155"/>
      <w:bookmarkStart w:id="1235" w:name="_Toc326843714"/>
      <w:bookmarkStart w:id="1236" w:name="_Toc381775251"/>
      <w:bookmarkStart w:id="1237" w:name="_Toc381779751"/>
      <w:bookmarkStart w:id="1238" w:name="_Toc381826811"/>
      <w:r w:rsidRPr="00A03B89">
        <w:t>Роли доступа</w:t>
      </w:r>
      <w:bookmarkEnd w:id="1232"/>
      <w:bookmarkEnd w:id="1233"/>
      <w:bookmarkEnd w:id="1234"/>
      <w:bookmarkEnd w:id="1235"/>
      <w:bookmarkEnd w:id="1236"/>
      <w:bookmarkEnd w:id="1237"/>
      <w:bookmarkEnd w:id="1238"/>
    </w:p>
    <w:p w:rsidR="00096F8C" w:rsidRPr="00A03B89" w:rsidRDefault="00096F8C" w:rsidP="00096F8C">
      <w:pPr>
        <w:pStyle w:val="Body1"/>
        <w:rPr>
          <w:sz w:val="24"/>
          <w:szCs w:val="24"/>
        </w:rPr>
      </w:pPr>
      <w:r w:rsidRPr="00A03B89">
        <w:rPr>
          <w:sz w:val="24"/>
          <w:szCs w:val="24"/>
        </w:rPr>
        <w:t>Данный сервис предусматривает следующие роли доступа:</w:t>
      </w:r>
    </w:p>
    <w:tbl>
      <w:tblPr>
        <w:tblW w:w="490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29"/>
        <w:gridCol w:w="2753"/>
        <w:gridCol w:w="5891"/>
      </w:tblGrid>
      <w:tr w:rsidR="00096F8C" w:rsidRPr="00A03B89" w:rsidTr="00DB4B6B">
        <w:trPr>
          <w:trHeight w:val="307"/>
        </w:trPr>
        <w:tc>
          <w:tcPr>
            <w:tcW w:w="386" w:type="pct"/>
          </w:tcPr>
          <w:p w:rsidR="00096F8C" w:rsidRPr="00A03B89" w:rsidRDefault="00096F8C" w:rsidP="00DB4B6B">
            <w:pPr>
              <w:rPr>
                <w:rFonts w:ascii="Times New Roman" w:hAnsi="Times New Roman"/>
                <w:b/>
                <w:bCs/>
                <w:sz w:val="24"/>
                <w:szCs w:val="24"/>
              </w:rPr>
            </w:pPr>
            <w:bookmarkStart w:id="1239" w:name="_Toc148240823"/>
            <w:r w:rsidRPr="00A03B89">
              <w:rPr>
                <w:rFonts w:ascii="Times New Roman" w:hAnsi="Times New Roman"/>
                <w:b/>
                <w:sz w:val="24"/>
                <w:szCs w:val="24"/>
              </w:rPr>
              <w:t>Роль</w:t>
            </w:r>
          </w:p>
        </w:tc>
        <w:tc>
          <w:tcPr>
            <w:tcW w:w="1496" w:type="pct"/>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Название</w:t>
            </w:r>
          </w:p>
        </w:tc>
        <w:tc>
          <w:tcPr>
            <w:tcW w:w="3118" w:type="pct"/>
          </w:tcPr>
          <w:p w:rsidR="00096F8C" w:rsidRPr="00A03B89" w:rsidRDefault="00096F8C" w:rsidP="00DB4B6B">
            <w:pPr>
              <w:rPr>
                <w:rFonts w:ascii="Times New Roman" w:hAnsi="Times New Roman"/>
                <w:b/>
                <w:bCs/>
                <w:sz w:val="24"/>
                <w:szCs w:val="24"/>
              </w:rPr>
            </w:pPr>
            <w:r w:rsidRPr="00A03B89">
              <w:rPr>
                <w:rFonts w:ascii="Times New Roman" w:hAnsi="Times New Roman"/>
                <w:b/>
                <w:sz w:val="24"/>
                <w:szCs w:val="24"/>
              </w:rPr>
              <w:t>Описание</w:t>
            </w:r>
          </w:p>
        </w:tc>
      </w:tr>
      <w:tr w:rsidR="00096F8C" w:rsidRPr="00A03B89" w:rsidTr="00DB4B6B">
        <w:trPr>
          <w:trHeight w:val="307"/>
        </w:trPr>
        <w:tc>
          <w:tcPr>
            <w:tcW w:w="386" w:type="pct"/>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A</w:t>
            </w:r>
          </w:p>
        </w:tc>
        <w:tc>
          <w:tcPr>
            <w:tcW w:w="1496" w:type="pct"/>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Наименование роли</w:t>
            </w:r>
          </w:p>
        </w:tc>
        <w:tc>
          <w:tcPr>
            <w:tcW w:w="3118" w:type="pct"/>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 xml:space="preserve">Краткое описание </w:t>
            </w:r>
          </w:p>
        </w:tc>
      </w:tr>
    </w:tbl>
    <w:p w:rsidR="00096F8C" w:rsidRPr="00A03B89" w:rsidRDefault="00096F8C" w:rsidP="00096F8C">
      <w:pPr>
        <w:rPr>
          <w:rFonts w:ascii="Times New Roman" w:hAnsi="Times New Roman"/>
          <w:b/>
          <w:i/>
          <w:sz w:val="24"/>
          <w:szCs w:val="24"/>
        </w:rPr>
      </w:pPr>
    </w:p>
    <w:p w:rsidR="00096F8C" w:rsidRPr="00A03B89" w:rsidRDefault="00096F8C" w:rsidP="00E73BEB">
      <w:pPr>
        <w:pStyle w:val="25"/>
      </w:pPr>
      <w:bookmarkStart w:id="1240" w:name="_Toc148254935"/>
      <w:bookmarkStart w:id="1241" w:name="_Toc148255156"/>
      <w:bookmarkStart w:id="1242" w:name="_Toc326843715"/>
      <w:bookmarkStart w:id="1243" w:name="_Toc381775252"/>
      <w:bookmarkStart w:id="1244" w:name="_Toc381779752"/>
      <w:bookmarkStart w:id="1245" w:name="_Toc381826812"/>
      <w:r w:rsidRPr="00A03B89">
        <w:t xml:space="preserve">Компоненты </w:t>
      </w:r>
      <w:bookmarkEnd w:id="1239"/>
      <w:bookmarkEnd w:id="1240"/>
      <w:bookmarkEnd w:id="1241"/>
      <w:bookmarkEnd w:id="1242"/>
      <w:r w:rsidRPr="00A03B89">
        <w:t>сервиса</w:t>
      </w:r>
      <w:bookmarkEnd w:id="1243"/>
      <w:bookmarkEnd w:id="1244"/>
      <w:bookmarkEnd w:id="1245"/>
    </w:p>
    <w:p w:rsidR="00096F8C" w:rsidRPr="00A03B89" w:rsidRDefault="00096F8C" w:rsidP="00096F8C">
      <w:pPr>
        <w:pStyle w:val="Body1"/>
        <w:rPr>
          <w:sz w:val="24"/>
          <w:szCs w:val="24"/>
        </w:rPr>
      </w:pPr>
      <w:r w:rsidRPr="00A03B89">
        <w:rPr>
          <w:sz w:val="24"/>
          <w:szCs w:val="24"/>
        </w:rPr>
        <w:t>Компоненты сервиса определяют функциональный состав сервиса. Любой сервис состоит как минимум из одной компоненты (операционный сервис или КЭ):</w:t>
      </w:r>
    </w:p>
    <w:tbl>
      <w:tblPr>
        <w:tblW w:w="490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6"/>
        <w:gridCol w:w="2780"/>
        <w:gridCol w:w="5977"/>
      </w:tblGrid>
      <w:tr w:rsidR="00096F8C" w:rsidRPr="00A03B89" w:rsidTr="00DB4B6B">
        <w:trPr>
          <w:trHeight w:val="307"/>
        </w:trPr>
        <w:tc>
          <w:tcPr>
            <w:tcW w:w="410" w:type="pct"/>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Код</w:t>
            </w:r>
          </w:p>
        </w:tc>
        <w:tc>
          <w:tcPr>
            <w:tcW w:w="1469" w:type="pct"/>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Название Компоненты</w:t>
            </w:r>
          </w:p>
        </w:tc>
        <w:tc>
          <w:tcPr>
            <w:tcW w:w="3121" w:type="pct"/>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 xml:space="preserve">Описание </w:t>
            </w:r>
          </w:p>
        </w:tc>
      </w:tr>
      <w:tr w:rsidR="00096F8C" w:rsidRPr="00A03B89" w:rsidTr="00DB4B6B">
        <w:trPr>
          <w:trHeight w:val="307"/>
        </w:trPr>
        <w:tc>
          <w:tcPr>
            <w:tcW w:w="410" w:type="pct"/>
          </w:tcPr>
          <w:p w:rsidR="00096F8C" w:rsidRPr="00A03B89" w:rsidRDefault="00096F8C" w:rsidP="00DB4B6B">
            <w:pPr>
              <w:rPr>
                <w:rFonts w:ascii="Times New Roman" w:hAnsi="Times New Roman"/>
                <w:b/>
                <w:bCs/>
                <w:sz w:val="24"/>
                <w:szCs w:val="24"/>
              </w:rPr>
            </w:pPr>
          </w:p>
        </w:tc>
        <w:tc>
          <w:tcPr>
            <w:tcW w:w="1469" w:type="pct"/>
          </w:tcPr>
          <w:p w:rsidR="00096F8C" w:rsidRPr="00A03B89" w:rsidRDefault="00096F8C" w:rsidP="00DB4B6B">
            <w:pPr>
              <w:ind w:left="100" w:hanging="100"/>
              <w:rPr>
                <w:rFonts w:ascii="Times New Roman" w:hAnsi="Times New Roman"/>
                <w:sz w:val="24"/>
                <w:szCs w:val="24"/>
              </w:rPr>
            </w:pPr>
            <w:r w:rsidRPr="00A03B89">
              <w:rPr>
                <w:rFonts w:ascii="Times New Roman" w:hAnsi="Times New Roman"/>
                <w:sz w:val="24"/>
                <w:szCs w:val="24"/>
              </w:rPr>
              <w:t>&lt;Заполняется ОТЭ&gt;</w:t>
            </w:r>
          </w:p>
        </w:tc>
        <w:tc>
          <w:tcPr>
            <w:tcW w:w="3121" w:type="pct"/>
          </w:tcPr>
          <w:p w:rsidR="00096F8C" w:rsidRPr="00A03B89" w:rsidRDefault="00096F8C" w:rsidP="00DB4B6B">
            <w:pPr>
              <w:ind w:left="100" w:hanging="100"/>
              <w:rPr>
                <w:rFonts w:ascii="Times New Roman" w:hAnsi="Times New Roman"/>
                <w:sz w:val="24"/>
                <w:szCs w:val="24"/>
              </w:rPr>
            </w:pPr>
            <w:r w:rsidRPr="00A03B89">
              <w:rPr>
                <w:rFonts w:ascii="Times New Roman" w:hAnsi="Times New Roman"/>
                <w:sz w:val="24"/>
                <w:szCs w:val="24"/>
              </w:rPr>
              <w:t>&lt;Заполняется ОТЭ&gt;</w:t>
            </w:r>
          </w:p>
        </w:tc>
      </w:tr>
    </w:tbl>
    <w:p w:rsidR="00096F8C" w:rsidRPr="00A03B89" w:rsidRDefault="00096F8C" w:rsidP="00096F8C">
      <w:pPr>
        <w:rPr>
          <w:rFonts w:ascii="Times New Roman" w:hAnsi="Times New Roman"/>
          <w:sz w:val="24"/>
          <w:szCs w:val="24"/>
        </w:rPr>
      </w:pPr>
      <w:bookmarkStart w:id="1246" w:name="_Toc148240824"/>
      <w:bookmarkStart w:id="1247" w:name="_Toc148254936"/>
      <w:bookmarkStart w:id="1248" w:name="_Toc148255157"/>
    </w:p>
    <w:p w:rsidR="00096F8C" w:rsidRPr="00A03B89" w:rsidRDefault="00096F8C" w:rsidP="00096F8C">
      <w:pPr>
        <w:rPr>
          <w:rFonts w:ascii="Times New Roman" w:hAnsi="Times New Roman"/>
          <w:sz w:val="24"/>
          <w:szCs w:val="24"/>
        </w:rPr>
      </w:pPr>
    </w:p>
    <w:p w:rsidR="00096F8C" w:rsidRPr="00A03B89" w:rsidRDefault="00096F8C" w:rsidP="00683585">
      <w:pPr>
        <w:pStyle w:val="19"/>
        <w:pageBreakBefore w:val="0"/>
        <w:numPr>
          <w:ilvl w:val="0"/>
          <w:numId w:val="84"/>
        </w:numPr>
        <w:suppressAutoHyphens w:val="0"/>
        <w:spacing w:before="0" w:after="0"/>
        <w:rPr>
          <w:rFonts w:ascii="Times New Roman" w:hAnsi="Times New Roman" w:cs="Times New Roman"/>
          <w:sz w:val="24"/>
          <w:szCs w:val="24"/>
        </w:rPr>
      </w:pPr>
      <w:bookmarkStart w:id="1249" w:name="_Toc326843716"/>
      <w:bookmarkStart w:id="1250" w:name="_Toc381775253"/>
      <w:bookmarkStart w:id="1251" w:name="_Toc381779753"/>
      <w:bookmarkStart w:id="1252" w:name="_Toc381826813"/>
      <w:r w:rsidRPr="00A03B89">
        <w:rPr>
          <w:rFonts w:ascii="Times New Roman" w:hAnsi="Times New Roman" w:cs="Times New Roman"/>
          <w:sz w:val="24"/>
          <w:szCs w:val="24"/>
        </w:rPr>
        <w:t>Группы технической поддержки</w:t>
      </w:r>
      <w:bookmarkEnd w:id="1249"/>
      <w:bookmarkEnd w:id="1250"/>
      <w:bookmarkEnd w:id="1251"/>
      <w:bookmarkEnd w:id="1252"/>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356"/>
        <w:gridCol w:w="3464"/>
        <w:gridCol w:w="3386"/>
      </w:tblGrid>
      <w:tr w:rsidR="00096F8C" w:rsidRPr="00B901C8" w:rsidTr="00DB4B6B">
        <w:trPr>
          <w:trHeight w:val="284"/>
        </w:trPr>
        <w:tc>
          <w:tcPr>
            <w:tcW w:w="3356" w:type="dxa"/>
            <w:vAlign w:val="center"/>
          </w:tcPr>
          <w:p w:rsidR="00096F8C" w:rsidRPr="00A03B89" w:rsidRDefault="00096F8C" w:rsidP="00DB4B6B">
            <w:pPr>
              <w:spacing w:line="240" w:lineRule="exact"/>
              <w:rPr>
                <w:rFonts w:ascii="Times New Roman" w:hAnsi="Times New Roman"/>
                <w:b/>
                <w:sz w:val="24"/>
                <w:szCs w:val="24"/>
              </w:rPr>
            </w:pPr>
            <w:r w:rsidRPr="00A03B89">
              <w:rPr>
                <w:rFonts w:ascii="Times New Roman" w:hAnsi="Times New Roman"/>
                <w:b/>
                <w:sz w:val="24"/>
                <w:szCs w:val="24"/>
              </w:rPr>
              <w:t>Линия поддержки</w:t>
            </w:r>
          </w:p>
        </w:tc>
        <w:tc>
          <w:tcPr>
            <w:tcW w:w="3464" w:type="dxa"/>
          </w:tcPr>
          <w:p w:rsidR="00096F8C" w:rsidRPr="00A03B89" w:rsidRDefault="00096F8C" w:rsidP="00DB4B6B">
            <w:pPr>
              <w:spacing w:line="240" w:lineRule="exact"/>
              <w:rPr>
                <w:rFonts w:ascii="Times New Roman" w:hAnsi="Times New Roman"/>
                <w:b/>
                <w:sz w:val="24"/>
                <w:szCs w:val="24"/>
              </w:rPr>
            </w:pPr>
          </w:p>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Номера операций для маршрутизации</w:t>
            </w:r>
          </w:p>
        </w:tc>
        <w:tc>
          <w:tcPr>
            <w:tcW w:w="3386" w:type="dxa"/>
            <w:vAlign w:val="bottom"/>
          </w:tcPr>
          <w:p w:rsidR="00096F8C" w:rsidRPr="00A03B89" w:rsidRDefault="00096F8C" w:rsidP="00DB4B6B">
            <w:pPr>
              <w:spacing w:line="240" w:lineRule="exact"/>
              <w:rPr>
                <w:rFonts w:ascii="Times New Roman" w:hAnsi="Times New Roman"/>
                <w:b/>
                <w:sz w:val="24"/>
                <w:szCs w:val="24"/>
                <w:lang w:val="ru-RU"/>
              </w:rPr>
            </w:pPr>
            <w:r w:rsidRPr="00A03B89">
              <w:rPr>
                <w:rFonts w:ascii="Times New Roman" w:hAnsi="Times New Roman"/>
                <w:b/>
                <w:sz w:val="24"/>
                <w:szCs w:val="24"/>
                <w:lang w:val="ru-RU"/>
              </w:rPr>
              <w:t>Название команды (группа ответственная за сервис)</w:t>
            </w:r>
          </w:p>
        </w:tc>
      </w:tr>
      <w:tr w:rsidR="00096F8C" w:rsidRPr="00A03B89" w:rsidTr="00DB4B6B">
        <w:trPr>
          <w:trHeight w:val="284"/>
        </w:trPr>
        <w:tc>
          <w:tcPr>
            <w:tcW w:w="3356" w:type="dxa"/>
            <w:vAlign w:val="center"/>
          </w:tcPr>
          <w:p w:rsidR="00096F8C" w:rsidRPr="00A03B89" w:rsidRDefault="00096F8C" w:rsidP="00DB4B6B">
            <w:pPr>
              <w:pStyle w:val="Body1"/>
              <w:rPr>
                <w:sz w:val="24"/>
                <w:szCs w:val="24"/>
                <w:lang w:eastAsia="en-US"/>
              </w:rPr>
            </w:pPr>
            <w:r w:rsidRPr="00A03B89">
              <w:rPr>
                <w:sz w:val="24"/>
                <w:szCs w:val="24"/>
              </w:rPr>
              <w:t>1-я линия поддержки</w:t>
            </w:r>
          </w:p>
        </w:tc>
        <w:tc>
          <w:tcPr>
            <w:tcW w:w="3464" w:type="dxa"/>
          </w:tcPr>
          <w:p w:rsidR="00096F8C" w:rsidRPr="00A03B89" w:rsidRDefault="00096F8C" w:rsidP="00DB4B6B">
            <w:pPr>
              <w:rPr>
                <w:rFonts w:ascii="Times New Roman" w:hAnsi="Times New Roman"/>
                <w:sz w:val="24"/>
                <w:szCs w:val="24"/>
                <w:lang w:val="ru-RU"/>
              </w:rPr>
            </w:pPr>
            <w:r w:rsidRPr="00A03B89">
              <w:rPr>
                <w:rFonts w:ascii="Times New Roman" w:hAnsi="Times New Roman"/>
                <w:sz w:val="24"/>
                <w:szCs w:val="24"/>
                <w:lang w:val="ru-RU"/>
              </w:rPr>
              <w:t>Заполняется согласно пункту 4 данного приложения</w:t>
            </w:r>
          </w:p>
        </w:tc>
        <w:tc>
          <w:tcPr>
            <w:tcW w:w="3386" w:type="dxa"/>
            <w:vAlign w:val="bottom"/>
          </w:tcPr>
          <w:p w:rsidR="00096F8C" w:rsidRPr="00A03B89" w:rsidRDefault="00096F8C" w:rsidP="00DB4B6B">
            <w:pPr>
              <w:spacing w:line="240" w:lineRule="exact"/>
              <w:rPr>
                <w:rFonts w:ascii="Times New Roman" w:hAnsi="Times New Roman"/>
                <w:sz w:val="24"/>
                <w:szCs w:val="24"/>
              </w:rPr>
            </w:pPr>
            <w:r w:rsidRPr="00A03B89">
              <w:rPr>
                <w:rFonts w:ascii="Times New Roman" w:hAnsi="Times New Roman"/>
                <w:sz w:val="24"/>
                <w:szCs w:val="24"/>
              </w:rPr>
              <w:t>Группа сопровождающая ИТ-сервис</w:t>
            </w:r>
          </w:p>
        </w:tc>
      </w:tr>
      <w:tr w:rsidR="00096F8C" w:rsidRPr="00A03B89" w:rsidTr="00DB4B6B">
        <w:trPr>
          <w:trHeight w:val="365"/>
        </w:trPr>
        <w:tc>
          <w:tcPr>
            <w:tcW w:w="3356" w:type="dxa"/>
            <w:vAlign w:val="center"/>
          </w:tcPr>
          <w:p w:rsidR="00096F8C" w:rsidRPr="00A03B89" w:rsidRDefault="00096F8C" w:rsidP="00DB4B6B">
            <w:pPr>
              <w:pStyle w:val="Body1"/>
              <w:rPr>
                <w:sz w:val="24"/>
                <w:szCs w:val="24"/>
                <w:lang w:eastAsia="en-US"/>
              </w:rPr>
            </w:pPr>
            <w:r w:rsidRPr="00A03B89">
              <w:rPr>
                <w:sz w:val="24"/>
                <w:szCs w:val="24"/>
              </w:rPr>
              <w:t>2-я линия поддержки</w:t>
            </w:r>
          </w:p>
        </w:tc>
        <w:tc>
          <w:tcPr>
            <w:tcW w:w="3464" w:type="dxa"/>
          </w:tcPr>
          <w:p w:rsidR="00096F8C" w:rsidRPr="00A03B89" w:rsidRDefault="00096F8C" w:rsidP="00DB4B6B">
            <w:pPr>
              <w:rPr>
                <w:rFonts w:ascii="Times New Roman" w:hAnsi="Times New Roman"/>
                <w:sz w:val="24"/>
                <w:szCs w:val="24"/>
                <w:lang w:val="ru-RU"/>
              </w:rPr>
            </w:pPr>
            <w:r w:rsidRPr="00A03B89">
              <w:rPr>
                <w:rFonts w:ascii="Times New Roman" w:hAnsi="Times New Roman"/>
                <w:sz w:val="24"/>
                <w:szCs w:val="24"/>
                <w:lang w:val="ru-RU"/>
              </w:rPr>
              <w:t>Заполняется согласно пункту 4 данного приложения</w:t>
            </w:r>
          </w:p>
        </w:tc>
        <w:tc>
          <w:tcPr>
            <w:tcW w:w="3386" w:type="dxa"/>
            <w:vAlign w:val="bottom"/>
          </w:tcPr>
          <w:p w:rsidR="00096F8C" w:rsidRPr="00A03B89" w:rsidRDefault="00096F8C" w:rsidP="00DB4B6B">
            <w:pPr>
              <w:spacing w:line="240" w:lineRule="exact"/>
              <w:rPr>
                <w:rFonts w:ascii="Times New Roman" w:hAnsi="Times New Roman"/>
                <w:sz w:val="24"/>
                <w:szCs w:val="24"/>
              </w:rPr>
            </w:pPr>
            <w:r w:rsidRPr="00A03B89">
              <w:rPr>
                <w:rFonts w:ascii="Times New Roman" w:hAnsi="Times New Roman"/>
                <w:sz w:val="24"/>
                <w:szCs w:val="24"/>
              </w:rPr>
              <w:t>Группа сопровождающая ИТ-сервис</w:t>
            </w:r>
          </w:p>
        </w:tc>
      </w:tr>
      <w:tr w:rsidR="00096F8C" w:rsidRPr="00A03B89" w:rsidTr="00DB4B6B">
        <w:tblPrEx>
          <w:tblLook w:val="00A0"/>
        </w:tblPrEx>
        <w:trPr>
          <w:trHeight w:val="365"/>
        </w:trPr>
        <w:tc>
          <w:tcPr>
            <w:tcW w:w="3356" w:type="dxa"/>
            <w:vAlign w:val="center"/>
          </w:tcPr>
          <w:p w:rsidR="00096F8C" w:rsidRPr="00A03B89" w:rsidRDefault="00096F8C" w:rsidP="00DB4B6B">
            <w:pPr>
              <w:pStyle w:val="Body1"/>
              <w:rPr>
                <w:sz w:val="24"/>
                <w:szCs w:val="24"/>
                <w:lang w:eastAsia="en-US"/>
              </w:rPr>
            </w:pPr>
            <w:r w:rsidRPr="00A03B89">
              <w:rPr>
                <w:sz w:val="24"/>
                <w:szCs w:val="24"/>
              </w:rPr>
              <w:t>3-я линия поддержки (разработка)</w:t>
            </w:r>
          </w:p>
        </w:tc>
        <w:tc>
          <w:tcPr>
            <w:tcW w:w="3464" w:type="dxa"/>
          </w:tcPr>
          <w:p w:rsidR="00096F8C" w:rsidRPr="00A03B89" w:rsidRDefault="00096F8C" w:rsidP="00DB4B6B">
            <w:pPr>
              <w:rPr>
                <w:rFonts w:ascii="Times New Roman" w:hAnsi="Times New Roman"/>
                <w:sz w:val="24"/>
                <w:szCs w:val="24"/>
                <w:lang w:val="ru-RU"/>
              </w:rPr>
            </w:pPr>
            <w:r w:rsidRPr="00A03B89">
              <w:rPr>
                <w:rFonts w:ascii="Times New Roman" w:hAnsi="Times New Roman"/>
                <w:sz w:val="24"/>
                <w:szCs w:val="24"/>
                <w:lang w:val="ru-RU"/>
              </w:rPr>
              <w:t>Заполняется согласно пункту 4 данного приложения</w:t>
            </w:r>
          </w:p>
        </w:tc>
        <w:tc>
          <w:tcPr>
            <w:tcW w:w="3386" w:type="dxa"/>
            <w:vAlign w:val="bottom"/>
          </w:tcPr>
          <w:p w:rsidR="00096F8C" w:rsidRPr="00A03B89" w:rsidRDefault="00096F8C" w:rsidP="00DB4B6B">
            <w:pPr>
              <w:spacing w:line="240" w:lineRule="exact"/>
              <w:rPr>
                <w:rFonts w:ascii="Times New Roman" w:hAnsi="Times New Roman"/>
                <w:sz w:val="24"/>
                <w:szCs w:val="24"/>
              </w:rPr>
            </w:pPr>
            <w:r w:rsidRPr="00A03B89">
              <w:rPr>
                <w:rFonts w:ascii="Times New Roman" w:hAnsi="Times New Roman"/>
                <w:sz w:val="24"/>
                <w:szCs w:val="24"/>
              </w:rPr>
              <w:t>Группа сопровождающая ИТ-сервис</w:t>
            </w:r>
          </w:p>
        </w:tc>
      </w:tr>
    </w:tbl>
    <w:p w:rsidR="00096F8C" w:rsidRPr="00A03B89" w:rsidRDefault="00096F8C" w:rsidP="00096F8C">
      <w:pPr>
        <w:ind w:left="360"/>
        <w:rPr>
          <w:rFonts w:ascii="Times New Roman" w:hAnsi="Times New Roman"/>
          <w:b/>
          <w:sz w:val="24"/>
          <w:szCs w:val="24"/>
        </w:rPr>
      </w:pPr>
      <w:r w:rsidRPr="00A03B89">
        <w:rPr>
          <w:rFonts w:ascii="Times New Roman" w:hAnsi="Times New Roman"/>
          <w:b/>
          <w:sz w:val="24"/>
          <w:szCs w:val="24"/>
        </w:rPr>
        <w:lastRenderedPageBreak/>
        <w:t>Состав команд:</w:t>
      </w:r>
    </w:p>
    <w:p w:rsidR="00096F8C" w:rsidRPr="00A03B89" w:rsidRDefault="00096F8C" w:rsidP="00096F8C">
      <w:pPr>
        <w:ind w:left="360"/>
        <w:rPr>
          <w:rFonts w:ascii="Times New Roman" w:hAnsi="Times New Roman"/>
          <w:sz w:val="24"/>
          <w:szCs w:val="24"/>
        </w:rPr>
      </w:pPr>
    </w:p>
    <w:tbl>
      <w:tblPr>
        <w:tblW w:w="102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366"/>
        <w:gridCol w:w="2010"/>
        <w:gridCol w:w="1712"/>
        <w:gridCol w:w="1539"/>
        <w:gridCol w:w="2583"/>
      </w:tblGrid>
      <w:tr w:rsidR="00096F8C" w:rsidRPr="00A03B89" w:rsidTr="00DB4B6B">
        <w:trPr>
          <w:trHeight w:val="449"/>
        </w:trPr>
        <w:tc>
          <w:tcPr>
            <w:tcW w:w="2368" w:type="dxa"/>
            <w:vAlign w:val="center"/>
          </w:tcPr>
          <w:p w:rsidR="00096F8C" w:rsidRPr="00A03B89" w:rsidRDefault="00096F8C" w:rsidP="00DB4B6B">
            <w:pPr>
              <w:spacing w:line="240" w:lineRule="exact"/>
              <w:rPr>
                <w:rFonts w:ascii="Times New Roman" w:hAnsi="Times New Roman"/>
                <w:b/>
                <w:sz w:val="24"/>
                <w:szCs w:val="24"/>
              </w:rPr>
            </w:pPr>
            <w:r w:rsidRPr="00A03B89">
              <w:rPr>
                <w:rFonts w:ascii="Times New Roman" w:hAnsi="Times New Roman"/>
                <w:b/>
                <w:sz w:val="24"/>
                <w:szCs w:val="24"/>
              </w:rPr>
              <w:t>Название команды</w:t>
            </w:r>
          </w:p>
        </w:tc>
        <w:tc>
          <w:tcPr>
            <w:tcW w:w="1968" w:type="dxa"/>
            <w:vAlign w:val="center"/>
          </w:tcPr>
          <w:p w:rsidR="00096F8C" w:rsidRPr="00A03B89" w:rsidRDefault="00096F8C" w:rsidP="00DB4B6B">
            <w:pPr>
              <w:spacing w:line="240" w:lineRule="exact"/>
              <w:rPr>
                <w:rFonts w:ascii="Times New Roman" w:hAnsi="Times New Roman"/>
                <w:b/>
                <w:sz w:val="24"/>
                <w:szCs w:val="24"/>
              </w:rPr>
            </w:pPr>
            <w:r w:rsidRPr="00A03B89">
              <w:rPr>
                <w:rFonts w:ascii="Times New Roman" w:hAnsi="Times New Roman"/>
                <w:b/>
                <w:sz w:val="24"/>
                <w:szCs w:val="24"/>
              </w:rPr>
              <w:t>ФИО руководителя команды</w:t>
            </w:r>
          </w:p>
        </w:tc>
        <w:tc>
          <w:tcPr>
            <w:tcW w:w="1721" w:type="dxa"/>
            <w:vAlign w:val="center"/>
          </w:tcPr>
          <w:p w:rsidR="00096F8C" w:rsidRPr="00A03B89" w:rsidRDefault="00096F8C" w:rsidP="00DB4B6B">
            <w:pPr>
              <w:spacing w:line="240" w:lineRule="exact"/>
              <w:rPr>
                <w:rFonts w:ascii="Times New Roman" w:hAnsi="Times New Roman"/>
                <w:b/>
                <w:sz w:val="24"/>
                <w:szCs w:val="24"/>
              </w:rPr>
            </w:pPr>
            <w:r w:rsidRPr="00A03B89">
              <w:rPr>
                <w:rFonts w:ascii="Times New Roman" w:hAnsi="Times New Roman"/>
                <w:b/>
                <w:sz w:val="24"/>
                <w:szCs w:val="24"/>
              </w:rPr>
              <w:t>ФИО лидера команды</w:t>
            </w:r>
          </w:p>
        </w:tc>
        <w:tc>
          <w:tcPr>
            <w:tcW w:w="1540" w:type="dxa"/>
            <w:vAlign w:val="center"/>
          </w:tcPr>
          <w:p w:rsidR="00096F8C" w:rsidRPr="00A03B89" w:rsidRDefault="00096F8C" w:rsidP="00DB4B6B">
            <w:pPr>
              <w:spacing w:line="240" w:lineRule="exact"/>
              <w:rPr>
                <w:rFonts w:ascii="Times New Roman" w:hAnsi="Times New Roman"/>
                <w:b/>
                <w:sz w:val="24"/>
                <w:szCs w:val="24"/>
              </w:rPr>
            </w:pPr>
            <w:r w:rsidRPr="00A03B89">
              <w:rPr>
                <w:rFonts w:ascii="Times New Roman" w:hAnsi="Times New Roman"/>
                <w:b/>
                <w:sz w:val="24"/>
                <w:szCs w:val="24"/>
              </w:rPr>
              <w:t>Номер телефона</w:t>
            </w:r>
          </w:p>
        </w:tc>
        <w:tc>
          <w:tcPr>
            <w:tcW w:w="2613" w:type="dxa"/>
            <w:vAlign w:val="center"/>
          </w:tcPr>
          <w:p w:rsidR="00096F8C" w:rsidRPr="00A03B89" w:rsidRDefault="00096F8C" w:rsidP="00DB4B6B">
            <w:pPr>
              <w:spacing w:line="240" w:lineRule="exact"/>
              <w:rPr>
                <w:rFonts w:ascii="Times New Roman" w:hAnsi="Times New Roman"/>
                <w:b/>
                <w:sz w:val="24"/>
                <w:szCs w:val="24"/>
              </w:rPr>
            </w:pPr>
            <w:r w:rsidRPr="00A03B89">
              <w:rPr>
                <w:rFonts w:ascii="Times New Roman" w:hAnsi="Times New Roman"/>
                <w:b/>
                <w:sz w:val="24"/>
                <w:szCs w:val="24"/>
              </w:rPr>
              <w:t xml:space="preserve">Е-mail </w:t>
            </w:r>
          </w:p>
        </w:tc>
      </w:tr>
      <w:tr w:rsidR="00096F8C" w:rsidRPr="00A03B89" w:rsidTr="00DB4B6B">
        <w:trPr>
          <w:trHeight w:val="503"/>
        </w:trPr>
        <w:tc>
          <w:tcPr>
            <w:tcW w:w="2368" w:type="dxa"/>
            <w:vAlign w:val="bottom"/>
          </w:tcPr>
          <w:p w:rsidR="00096F8C" w:rsidRPr="00A03B89" w:rsidRDefault="00096F8C" w:rsidP="00DB4B6B">
            <w:pPr>
              <w:spacing w:line="240" w:lineRule="exact"/>
              <w:rPr>
                <w:rFonts w:ascii="Times New Roman" w:hAnsi="Times New Roman"/>
                <w:sz w:val="24"/>
                <w:szCs w:val="24"/>
              </w:rPr>
            </w:pPr>
            <w:r w:rsidRPr="00A03B89">
              <w:rPr>
                <w:rFonts w:ascii="Times New Roman" w:hAnsi="Times New Roman"/>
                <w:sz w:val="24"/>
                <w:szCs w:val="24"/>
              </w:rPr>
              <w:t>Группа сопровождающая ИТ-сервис</w:t>
            </w:r>
          </w:p>
        </w:tc>
        <w:tc>
          <w:tcPr>
            <w:tcW w:w="1968"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ФИО</w:t>
            </w:r>
          </w:p>
        </w:tc>
        <w:tc>
          <w:tcPr>
            <w:tcW w:w="1721"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ФИО</w:t>
            </w:r>
          </w:p>
        </w:tc>
        <w:tc>
          <w:tcPr>
            <w:tcW w:w="1540"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номер</w:t>
            </w:r>
          </w:p>
        </w:tc>
        <w:tc>
          <w:tcPr>
            <w:tcW w:w="2613"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Адрес электронной почты</w:t>
            </w:r>
          </w:p>
        </w:tc>
      </w:tr>
    </w:tbl>
    <w:p w:rsidR="00096F8C" w:rsidRPr="00A03B89" w:rsidRDefault="00096F8C" w:rsidP="00096F8C">
      <w:pPr>
        <w:rPr>
          <w:rFonts w:ascii="Times New Roman" w:hAnsi="Times New Roman"/>
          <w:sz w:val="24"/>
          <w:szCs w:val="24"/>
        </w:rPr>
      </w:pPr>
    </w:p>
    <w:p w:rsidR="00096F8C" w:rsidRPr="00A03B89" w:rsidRDefault="00096F8C" w:rsidP="001E4A00">
      <w:pPr>
        <w:pStyle w:val="19"/>
        <w:pageBreakBefore w:val="0"/>
        <w:numPr>
          <w:ilvl w:val="0"/>
          <w:numId w:val="84"/>
        </w:numPr>
        <w:suppressAutoHyphens w:val="0"/>
        <w:spacing w:before="0" w:after="0"/>
        <w:rPr>
          <w:rFonts w:ascii="Times New Roman" w:hAnsi="Times New Roman" w:cs="Times New Roman"/>
          <w:sz w:val="24"/>
          <w:szCs w:val="24"/>
        </w:rPr>
      </w:pPr>
      <w:bookmarkStart w:id="1253" w:name="_Toc326843717"/>
      <w:bookmarkStart w:id="1254" w:name="_Toc381775254"/>
      <w:bookmarkStart w:id="1255" w:name="_Toc381779754"/>
      <w:bookmarkStart w:id="1256" w:name="_Toc381826814"/>
      <w:r w:rsidRPr="00A03B89">
        <w:rPr>
          <w:rFonts w:ascii="Times New Roman" w:hAnsi="Times New Roman" w:cs="Times New Roman"/>
          <w:sz w:val="24"/>
          <w:szCs w:val="24"/>
        </w:rPr>
        <w:t xml:space="preserve">Требования к предоставлению </w:t>
      </w:r>
      <w:bookmarkEnd w:id="1246"/>
      <w:bookmarkEnd w:id="1247"/>
      <w:bookmarkEnd w:id="1248"/>
      <w:bookmarkEnd w:id="1253"/>
      <w:r w:rsidRPr="00A03B89">
        <w:rPr>
          <w:rFonts w:ascii="Times New Roman" w:hAnsi="Times New Roman" w:cs="Times New Roman"/>
          <w:sz w:val="24"/>
          <w:szCs w:val="24"/>
        </w:rPr>
        <w:t>сервиса</w:t>
      </w:r>
      <w:bookmarkEnd w:id="1254"/>
      <w:bookmarkEnd w:id="1255"/>
      <w:bookmarkEnd w:id="1256"/>
    </w:p>
    <w:p w:rsidR="00096F8C" w:rsidRPr="00A03B89" w:rsidRDefault="00096F8C" w:rsidP="00096F8C">
      <w:pPr>
        <w:rPr>
          <w:rFonts w:ascii="Times New Roman" w:hAnsi="Times New Roman"/>
          <w:color w:val="000000"/>
          <w:sz w:val="24"/>
          <w:szCs w:val="24"/>
          <w:lang w:val="ru-RU"/>
        </w:rPr>
      </w:pPr>
      <w:r w:rsidRPr="00A03B89">
        <w:rPr>
          <w:rFonts w:ascii="Times New Roman" w:hAnsi="Times New Roman"/>
          <w:color w:val="000000"/>
          <w:sz w:val="24"/>
          <w:szCs w:val="24"/>
          <w:lang w:val="ru-RU"/>
        </w:rPr>
        <w:t>В данном разделе указываются требования и условия, при соблюдении которых возможно предоставление сервиса. Данный раздел, как правило, включает состав рабочего места пользователя, дополнительное программно-аппаратное обеспечение, необходимое для предоставления сервиса и ссылки на другой сервис без которых данный сервис не может предоставляться:</w:t>
      </w:r>
    </w:p>
    <w:p w:rsidR="00096F8C" w:rsidRPr="00A03B89" w:rsidRDefault="00096F8C" w:rsidP="00096F8C">
      <w:pPr>
        <w:rPr>
          <w:rFonts w:ascii="Times New Roman" w:hAnsi="Times New Roman"/>
          <w:color w:val="000000"/>
          <w:sz w:val="24"/>
          <w:szCs w:val="24"/>
          <w:lang w:val="ru-RU"/>
        </w:rPr>
      </w:pPr>
    </w:p>
    <w:p w:rsidR="00096F8C" w:rsidRPr="00A03B89" w:rsidRDefault="00096F8C" w:rsidP="00096F8C">
      <w:pPr>
        <w:rPr>
          <w:rFonts w:ascii="Times New Roman" w:hAnsi="Times New Roman"/>
          <w:color w:val="000000"/>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50"/>
        <w:gridCol w:w="4637"/>
      </w:tblGrid>
      <w:tr w:rsidR="00096F8C" w:rsidRPr="00A03B89" w:rsidTr="00DB4B6B">
        <w:tc>
          <w:tcPr>
            <w:tcW w:w="4650" w:type="dxa"/>
          </w:tcPr>
          <w:p w:rsidR="00096F8C" w:rsidRPr="00A03B89" w:rsidRDefault="00096F8C" w:rsidP="00DB4B6B">
            <w:pPr>
              <w:pStyle w:val="Bullit1"/>
              <w:rPr>
                <w:sz w:val="24"/>
                <w:szCs w:val="24"/>
              </w:rPr>
            </w:pPr>
            <w:bookmarkStart w:id="1257" w:name="_Toc148240825"/>
            <w:bookmarkStart w:id="1258" w:name="_Toc148254937"/>
            <w:bookmarkStart w:id="1259" w:name="_Toc148255158"/>
            <w:r w:rsidRPr="00A03B89">
              <w:rPr>
                <w:sz w:val="24"/>
                <w:szCs w:val="24"/>
              </w:rPr>
              <w:t>Наименование требования</w:t>
            </w:r>
          </w:p>
        </w:tc>
        <w:tc>
          <w:tcPr>
            <w:tcW w:w="4637" w:type="dxa"/>
          </w:tcPr>
          <w:p w:rsidR="00096F8C" w:rsidRPr="00A03B89" w:rsidRDefault="00096F8C" w:rsidP="00DB4B6B">
            <w:pPr>
              <w:pStyle w:val="Bullit1"/>
              <w:rPr>
                <w:sz w:val="24"/>
                <w:szCs w:val="24"/>
              </w:rPr>
            </w:pPr>
            <w:r w:rsidRPr="00A03B89">
              <w:rPr>
                <w:sz w:val="24"/>
                <w:szCs w:val="24"/>
              </w:rPr>
              <w:t>Значение</w:t>
            </w:r>
          </w:p>
        </w:tc>
      </w:tr>
      <w:tr w:rsidR="00096F8C" w:rsidRPr="00A03B89" w:rsidTr="00DB4B6B">
        <w:tc>
          <w:tcPr>
            <w:tcW w:w="4650" w:type="dxa"/>
          </w:tcPr>
          <w:p w:rsidR="00096F8C" w:rsidRPr="00A03B89" w:rsidRDefault="00096F8C" w:rsidP="00DB4B6B">
            <w:pPr>
              <w:pStyle w:val="Bullit1"/>
              <w:rPr>
                <w:sz w:val="24"/>
                <w:szCs w:val="24"/>
              </w:rPr>
            </w:pPr>
            <w:r w:rsidRPr="00A03B89">
              <w:rPr>
                <w:sz w:val="24"/>
                <w:szCs w:val="24"/>
              </w:rPr>
              <w:t>Требование к оснащению рабочего места</w:t>
            </w:r>
          </w:p>
        </w:tc>
        <w:tc>
          <w:tcPr>
            <w:tcW w:w="4637" w:type="dxa"/>
          </w:tcPr>
          <w:p w:rsidR="00096F8C" w:rsidRPr="00A03B89" w:rsidRDefault="00096F8C" w:rsidP="00DB4B6B">
            <w:pPr>
              <w:pStyle w:val="Bullit1"/>
              <w:rPr>
                <w:sz w:val="24"/>
                <w:szCs w:val="24"/>
              </w:rPr>
            </w:pPr>
            <w:r w:rsidRPr="00A03B89">
              <w:rPr>
                <w:sz w:val="24"/>
                <w:szCs w:val="24"/>
              </w:rPr>
              <w:t>Описать требования</w:t>
            </w:r>
          </w:p>
        </w:tc>
      </w:tr>
      <w:tr w:rsidR="00096F8C" w:rsidRPr="00A03B89" w:rsidTr="00DB4B6B">
        <w:tc>
          <w:tcPr>
            <w:tcW w:w="4650" w:type="dxa"/>
          </w:tcPr>
          <w:p w:rsidR="00096F8C" w:rsidRPr="00A03B89" w:rsidRDefault="00096F8C" w:rsidP="00DB4B6B">
            <w:pPr>
              <w:pStyle w:val="Bullit1"/>
              <w:rPr>
                <w:sz w:val="24"/>
                <w:szCs w:val="24"/>
              </w:rPr>
            </w:pPr>
            <w:r w:rsidRPr="00A03B89">
              <w:rPr>
                <w:sz w:val="24"/>
                <w:szCs w:val="24"/>
              </w:rPr>
              <w:t xml:space="preserve">Требование </w:t>
            </w:r>
            <w:proofErr w:type="gramStart"/>
            <w:r w:rsidRPr="00A03B89">
              <w:rPr>
                <w:sz w:val="24"/>
                <w:szCs w:val="24"/>
              </w:rPr>
              <w:t>к</w:t>
            </w:r>
            <w:proofErr w:type="gramEnd"/>
            <w:r w:rsidRPr="00A03B89">
              <w:rPr>
                <w:sz w:val="24"/>
                <w:szCs w:val="24"/>
              </w:rPr>
              <w:t xml:space="preserve"> ПО</w:t>
            </w:r>
          </w:p>
        </w:tc>
        <w:tc>
          <w:tcPr>
            <w:tcW w:w="4637" w:type="dxa"/>
          </w:tcPr>
          <w:p w:rsidR="00096F8C" w:rsidRPr="00A03B89" w:rsidRDefault="00096F8C" w:rsidP="00DB4B6B">
            <w:pPr>
              <w:pStyle w:val="Bullit1"/>
              <w:rPr>
                <w:sz w:val="24"/>
                <w:szCs w:val="24"/>
              </w:rPr>
            </w:pPr>
            <w:r w:rsidRPr="00A03B89">
              <w:rPr>
                <w:sz w:val="24"/>
                <w:szCs w:val="24"/>
              </w:rPr>
              <w:t>Описать требования</w:t>
            </w:r>
          </w:p>
        </w:tc>
      </w:tr>
      <w:tr w:rsidR="00096F8C" w:rsidRPr="00A03B89" w:rsidTr="00DB4B6B">
        <w:tc>
          <w:tcPr>
            <w:tcW w:w="4650" w:type="dxa"/>
          </w:tcPr>
          <w:p w:rsidR="00096F8C" w:rsidRPr="00A03B89" w:rsidRDefault="00096F8C" w:rsidP="00DB4B6B">
            <w:pPr>
              <w:pStyle w:val="Bullit1"/>
              <w:rPr>
                <w:sz w:val="24"/>
                <w:szCs w:val="24"/>
              </w:rPr>
            </w:pPr>
            <w:r w:rsidRPr="00A03B89">
              <w:rPr>
                <w:sz w:val="24"/>
                <w:szCs w:val="24"/>
              </w:rPr>
              <w:t>Требование к наличию других сервисов</w:t>
            </w:r>
          </w:p>
        </w:tc>
        <w:tc>
          <w:tcPr>
            <w:tcW w:w="4637" w:type="dxa"/>
          </w:tcPr>
          <w:p w:rsidR="00096F8C" w:rsidRPr="00A03B89" w:rsidRDefault="00096F8C" w:rsidP="00DB4B6B">
            <w:pPr>
              <w:pStyle w:val="Bullit1"/>
              <w:rPr>
                <w:sz w:val="24"/>
                <w:szCs w:val="24"/>
              </w:rPr>
            </w:pPr>
            <w:r w:rsidRPr="00A03B89">
              <w:rPr>
                <w:sz w:val="24"/>
                <w:szCs w:val="24"/>
              </w:rPr>
              <w:t>Описать требования</w:t>
            </w:r>
          </w:p>
        </w:tc>
      </w:tr>
    </w:tbl>
    <w:p w:rsidR="00096F8C" w:rsidRPr="00A03B89" w:rsidRDefault="00096F8C" w:rsidP="00096F8C">
      <w:pPr>
        <w:pStyle w:val="Bullit1"/>
        <w:rPr>
          <w:sz w:val="24"/>
          <w:szCs w:val="24"/>
        </w:rPr>
      </w:pPr>
    </w:p>
    <w:p w:rsidR="00096F8C" w:rsidRPr="00A03B89" w:rsidRDefault="00096F8C" w:rsidP="001E4A00">
      <w:pPr>
        <w:pStyle w:val="19"/>
        <w:pageBreakBefore w:val="0"/>
        <w:numPr>
          <w:ilvl w:val="0"/>
          <w:numId w:val="84"/>
        </w:numPr>
        <w:suppressAutoHyphens w:val="0"/>
        <w:spacing w:before="0" w:after="0"/>
        <w:rPr>
          <w:rFonts w:ascii="Times New Roman" w:hAnsi="Times New Roman" w:cs="Times New Roman"/>
          <w:sz w:val="24"/>
          <w:szCs w:val="24"/>
        </w:rPr>
      </w:pPr>
      <w:bookmarkStart w:id="1260" w:name="_Toc326843718"/>
      <w:bookmarkStart w:id="1261" w:name="_Toc381775255"/>
      <w:bookmarkStart w:id="1262" w:name="_Toc381779755"/>
      <w:bookmarkStart w:id="1263" w:name="_Toc381826815"/>
      <w:r w:rsidRPr="00A03B89">
        <w:rPr>
          <w:rFonts w:ascii="Times New Roman" w:hAnsi="Times New Roman" w:cs="Times New Roman"/>
          <w:sz w:val="24"/>
          <w:szCs w:val="24"/>
        </w:rPr>
        <w:t>Требования безопасности</w:t>
      </w:r>
      <w:bookmarkEnd w:id="1257"/>
      <w:bookmarkEnd w:id="1258"/>
      <w:bookmarkEnd w:id="1259"/>
      <w:bookmarkEnd w:id="1260"/>
      <w:bookmarkEnd w:id="1261"/>
      <w:bookmarkEnd w:id="1262"/>
      <w:bookmarkEnd w:id="1263"/>
    </w:p>
    <w:p w:rsidR="00096F8C" w:rsidRPr="00A03B89" w:rsidRDefault="00096F8C" w:rsidP="00096F8C">
      <w:pPr>
        <w:pStyle w:val="Bullit1"/>
        <w:rPr>
          <w:sz w:val="24"/>
          <w:szCs w:val="24"/>
        </w:rPr>
      </w:pPr>
      <w:r w:rsidRPr="00A03B89">
        <w:rPr>
          <w:sz w:val="24"/>
          <w:szCs w:val="24"/>
        </w:rPr>
        <w:t>&lt;                          &gt;</w:t>
      </w:r>
    </w:p>
    <w:p w:rsidR="00096F8C" w:rsidRPr="00A03B89" w:rsidRDefault="00096F8C" w:rsidP="001E4A00">
      <w:pPr>
        <w:pStyle w:val="19"/>
        <w:pageBreakBefore w:val="0"/>
        <w:numPr>
          <w:ilvl w:val="0"/>
          <w:numId w:val="84"/>
        </w:numPr>
        <w:suppressAutoHyphens w:val="0"/>
        <w:spacing w:before="0" w:after="0"/>
        <w:rPr>
          <w:rFonts w:ascii="Times New Roman" w:hAnsi="Times New Roman" w:cs="Times New Roman"/>
          <w:sz w:val="24"/>
          <w:szCs w:val="24"/>
        </w:rPr>
      </w:pPr>
      <w:bookmarkStart w:id="1264" w:name="_Toc148240826"/>
      <w:bookmarkStart w:id="1265" w:name="_Toc148254938"/>
      <w:bookmarkStart w:id="1266" w:name="_Toc148255159"/>
      <w:bookmarkStart w:id="1267" w:name="_Toc326843719"/>
      <w:bookmarkStart w:id="1268" w:name="_Toc381775256"/>
      <w:bookmarkStart w:id="1269" w:name="_Toc381779756"/>
      <w:bookmarkStart w:id="1270" w:name="_Toc381826816"/>
      <w:r w:rsidRPr="00A03B89">
        <w:rPr>
          <w:rFonts w:ascii="Times New Roman" w:hAnsi="Times New Roman" w:cs="Times New Roman"/>
          <w:sz w:val="24"/>
          <w:szCs w:val="24"/>
        </w:rPr>
        <w:t xml:space="preserve">Расписание предоставления и функционирования </w:t>
      </w:r>
      <w:bookmarkEnd w:id="1264"/>
      <w:bookmarkEnd w:id="1265"/>
      <w:bookmarkEnd w:id="1266"/>
      <w:bookmarkEnd w:id="1267"/>
      <w:r w:rsidRPr="00A03B89">
        <w:rPr>
          <w:rFonts w:ascii="Times New Roman" w:hAnsi="Times New Roman" w:cs="Times New Roman"/>
          <w:sz w:val="24"/>
          <w:szCs w:val="24"/>
        </w:rPr>
        <w:t>сервиса</w:t>
      </w:r>
      <w:bookmarkEnd w:id="1268"/>
      <w:bookmarkEnd w:id="1269"/>
      <w:bookmarkEnd w:id="1270"/>
    </w:p>
    <w:p w:rsidR="00096F8C" w:rsidRPr="00A03B89" w:rsidRDefault="00096F8C" w:rsidP="00096F8C">
      <w:pPr>
        <w:rPr>
          <w:rFonts w:ascii="Times New Roman" w:hAnsi="Times New Roman"/>
          <w:i/>
          <w:color w:val="000000"/>
          <w:sz w:val="24"/>
          <w:szCs w:val="24"/>
          <w:lang w:val="ru-RU"/>
        </w:rPr>
      </w:pPr>
      <w:r w:rsidRPr="00A03B89">
        <w:rPr>
          <w:rFonts w:ascii="Times New Roman" w:hAnsi="Times New Roman"/>
          <w:b/>
          <w:bCs/>
          <w:i/>
          <w:color w:val="000000"/>
          <w:sz w:val="24"/>
          <w:szCs w:val="24"/>
          <w:lang w:val="ru-RU"/>
        </w:rPr>
        <w:t xml:space="preserve">Срок представления </w:t>
      </w:r>
      <w:r w:rsidRPr="00A03B89">
        <w:rPr>
          <w:rFonts w:ascii="Times New Roman" w:hAnsi="Times New Roman"/>
          <w:b/>
          <w:i/>
          <w:sz w:val="24"/>
          <w:szCs w:val="24"/>
          <w:lang w:val="ru-RU"/>
        </w:rPr>
        <w:t>сервиса</w:t>
      </w:r>
      <w:r w:rsidRPr="00A03B89">
        <w:rPr>
          <w:rFonts w:ascii="Times New Roman" w:hAnsi="Times New Roman"/>
          <w:i/>
          <w:color w:val="000000"/>
          <w:sz w:val="24"/>
          <w:szCs w:val="24"/>
          <w:lang w:val="ru-RU"/>
        </w:rPr>
        <w:t xml:space="preserve"> - время, за которое выполняется заявка на подключение </w:t>
      </w:r>
      <w:r w:rsidRPr="00A03B89">
        <w:rPr>
          <w:rFonts w:ascii="Times New Roman" w:hAnsi="Times New Roman"/>
          <w:sz w:val="24"/>
          <w:szCs w:val="24"/>
          <w:lang w:val="ru-RU"/>
        </w:rPr>
        <w:t>сервиса</w:t>
      </w:r>
      <w:r w:rsidRPr="00A03B89">
        <w:rPr>
          <w:rFonts w:ascii="Times New Roman" w:hAnsi="Times New Roman"/>
          <w:i/>
          <w:color w:val="000000"/>
          <w:sz w:val="24"/>
          <w:szCs w:val="24"/>
          <w:lang w:val="ru-RU"/>
        </w:rPr>
        <w:t>;</w:t>
      </w:r>
    </w:p>
    <w:p w:rsidR="00096F8C" w:rsidRPr="00A03B89" w:rsidRDefault="00096F8C" w:rsidP="00096F8C">
      <w:pPr>
        <w:rPr>
          <w:rFonts w:ascii="Times New Roman" w:hAnsi="Times New Roman"/>
          <w:i/>
          <w:color w:val="000000"/>
          <w:sz w:val="24"/>
          <w:szCs w:val="24"/>
          <w:lang w:val="ru-RU"/>
        </w:rPr>
      </w:pPr>
      <w:r w:rsidRPr="00A03B89">
        <w:rPr>
          <w:rFonts w:ascii="Times New Roman" w:hAnsi="Times New Roman"/>
          <w:b/>
          <w:bCs/>
          <w:i/>
          <w:color w:val="000000"/>
          <w:sz w:val="24"/>
          <w:szCs w:val="24"/>
          <w:lang w:val="ru-RU"/>
        </w:rPr>
        <w:t xml:space="preserve">Продолжительность функционирования </w:t>
      </w:r>
      <w:r w:rsidRPr="00A03B89">
        <w:rPr>
          <w:rFonts w:ascii="Times New Roman" w:hAnsi="Times New Roman"/>
          <w:b/>
          <w:sz w:val="24"/>
          <w:szCs w:val="24"/>
          <w:lang w:val="ru-RU"/>
        </w:rPr>
        <w:t>сервиса</w:t>
      </w:r>
      <w:r w:rsidRPr="00A03B89">
        <w:rPr>
          <w:rFonts w:ascii="Times New Roman" w:hAnsi="Times New Roman"/>
          <w:i/>
          <w:color w:val="000000"/>
          <w:sz w:val="24"/>
          <w:szCs w:val="24"/>
          <w:lang w:val="ru-RU"/>
        </w:rPr>
        <w:t xml:space="preserve"> – время, в течение которого </w:t>
      </w:r>
      <w:r w:rsidRPr="00A03B89">
        <w:rPr>
          <w:rFonts w:ascii="Times New Roman" w:hAnsi="Times New Roman"/>
          <w:sz w:val="24"/>
          <w:szCs w:val="24"/>
          <w:lang w:val="ru-RU"/>
        </w:rPr>
        <w:t>сервис</w:t>
      </w:r>
      <w:r w:rsidRPr="00A03B89">
        <w:rPr>
          <w:rFonts w:ascii="Times New Roman" w:hAnsi="Times New Roman"/>
          <w:i/>
          <w:color w:val="000000"/>
          <w:sz w:val="24"/>
          <w:szCs w:val="24"/>
          <w:lang w:val="ru-RU"/>
        </w:rPr>
        <w:t xml:space="preserve"> доступен пользователю (круглосуточно, рабочие часы, другое время);</w:t>
      </w:r>
    </w:p>
    <w:p w:rsidR="00096F8C" w:rsidRPr="00A03B89" w:rsidRDefault="00096F8C" w:rsidP="00096F8C">
      <w:pPr>
        <w:rPr>
          <w:rFonts w:ascii="Times New Roman" w:hAnsi="Times New Roman"/>
          <w:i/>
          <w:color w:val="000000"/>
          <w:sz w:val="24"/>
          <w:szCs w:val="24"/>
          <w:lang w:val="ru-RU"/>
        </w:rPr>
      </w:pPr>
      <w:r w:rsidRPr="00A03B89">
        <w:rPr>
          <w:rFonts w:ascii="Times New Roman" w:hAnsi="Times New Roman"/>
          <w:b/>
          <w:bCs/>
          <w:i/>
          <w:color w:val="000000"/>
          <w:sz w:val="24"/>
          <w:szCs w:val="24"/>
          <w:lang w:val="ru-RU"/>
        </w:rPr>
        <w:t xml:space="preserve">Время технической поддержки </w:t>
      </w:r>
      <w:r w:rsidRPr="00A03B89">
        <w:rPr>
          <w:rFonts w:ascii="Times New Roman" w:hAnsi="Times New Roman"/>
          <w:b/>
          <w:i/>
          <w:sz w:val="24"/>
          <w:szCs w:val="24"/>
          <w:lang w:val="ru-RU"/>
        </w:rPr>
        <w:t>сервиса</w:t>
      </w:r>
      <w:r w:rsidRPr="00A03B89">
        <w:rPr>
          <w:rFonts w:ascii="Times New Roman" w:hAnsi="Times New Roman"/>
          <w:b/>
          <w:bCs/>
          <w:i/>
          <w:color w:val="000000"/>
          <w:sz w:val="24"/>
          <w:szCs w:val="24"/>
          <w:lang w:val="ru-RU"/>
        </w:rPr>
        <w:t xml:space="preserve"> </w:t>
      </w:r>
      <w:r w:rsidRPr="00A03B89">
        <w:rPr>
          <w:rFonts w:ascii="Times New Roman" w:hAnsi="Times New Roman"/>
          <w:i/>
          <w:color w:val="000000"/>
          <w:sz w:val="24"/>
          <w:szCs w:val="24"/>
          <w:lang w:val="ru-RU"/>
        </w:rPr>
        <w:t xml:space="preserve">- определяет время приема и решения заявок от пользователей диспетчерской службой. Данное время может отличаться от времени функционирования </w:t>
      </w:r>
      <w:r w:rsidRPr="00A03B89">
        <w:rPr>
          <w:rFonts w:ascii="Times New Roman" w:hAnsi="Times New Roman"/>
          <w:sz w:val="24"/>
          <w:szCs w:val="24"/>
          <w:lang w:val="ru-RU"/>
        </w:rPr>
        <w:t>сервиса</w:t>
      </w:r>
      <w:r w:rsidRPr="00A03B89">
        <w:rPr>
          <w:rFonts w:ascii="Times New Roman" w:hAnsi="Times New Roman"/>
          <w:i/>
          <w:color w:val="000000"/>
          <w:sz w:val="24"/>
          <w:szCs w:val="24"/>
          <w:lang w:val="ru-RU"/>
        </w:rPr>
        <w:t>;</w:t>
      </w:r>
    </w:p>
    <w:p w:rsidR="00096F8C" w:rsidRPr="00A03B89" w:rsidRDefault="00096F8C" w:rsidP="00096F8C">
      <w:pPr>
        <w:rPr>
          <w:rFonts w:ascii="Times New Roman" w:hAnsi="Times New Roman"/>
          <w:i/>
          <w:color w:val="000000"/>
          <w:sz w:val="24"/>
          <w:szCs w:val="24"/>
          <w:lang w:val="ru-RU"/>
        </w:rPr>
      </w:pPr>
      <w:r w:rsidRPr="00A03B89">
        <w:rPr>
          <w:rFonts w:ascii="Times New Roman" w:hAnsi="Times New Roman"/>
          <w:b/>
          <w:bCs/>
          <w:i/>
          <w:color w:val="000000"/>
          <w:sz w:val="24"/>
          <w:szCs w:val="24"/>
          <w:lang w:val="ru-RU"/>
        </w:rPr>
        <w:t xml:space="preserve">Рекомендуемое время проведения плановых и профилактических работ - </w:t>
      </w:r>
      <w:r w:rsidRPr="00A03B89">
        <w:rPr>
          <w:rFonts w:ascii="Times New Roman" w:hAnsi="Times New Roman"/>
          <w:i/>
          <w:color w:val="000000"/>
          <w:sz w:val="24"/>
          <w:szCs w:val="24"/>
          <w:lang w:val="ru-RU"/>
        </w:rPr>
        <w:t>описывает время наименьшей активности используемых систем для технологических перерывов.</w:t>
      </w:r>
    </w:p>
    <w:p w:rsidR="00096F8C" w:rsidRPr="00A03B89" w:rsidRDefault="00096F8C" w:rsidP="00096F8C">
      <w:pPr>
        <w:rPr>
          <w:rFonts w:ascii="Times New Roman" w:hAnsi="Times New Roman"/>
          <w:i/>
          <w:color w:val="000000"/>
          <w:sz w:val="24"/>
          <w:szCs w:val="24"/>
          <w:lang w:val="ru-RU"/>
        </w:rPr>
      </w:pPr>
    </w:p>
    <w:p w:rsidR="00096F8C" w:rsidRPr="00A03B89" w:rsidRDefault="00096F8C" w:rsidP="00096F8C">
      <w:pPr>
        <w:rPr>
          <w:rFonts w:ascii="Times New Roman" w:hAnsi="Times New Roman"/>
          <w:i/>
          <w:color w:val="000000"/>
          <w:sz w:val="24"/>
          <w:szCs w:val="24"/>
          <w:lang w:val="ru-RU"/>
        </w:rPr>
      </w:pPr>
    </w:p>
    <w:p w:rsidR="00096F8C" w:rsidRPr="00A03B89" w:rsidRDefault="00096F8C" w:rsidP="00096F8C">
      <w:pPr>
        <w:rPr>
          <w:rFonts w:ascii="Times New Roman" w:hAnsi="Times New Roman"/>
          <w:i/>
          <w:color w:val="000000"/>
          <w:sz w:val="24"/>
          <w:szCs w:val="24"/>
          <w:lang w:val="ru-RU"/>
        </w:rPr>
      </w:pPr>
    </w:p>
    <w:p w:rsidR="00096F8C" w:rsidRPr="00A03B89" w:rsidRDefault="00096F8C" w:rsidP="00096F8C">
      <w:pPr>
        <w:rPr>
          <w:rFonts w:ascii="Times New Roman" w:hAnsi="Times New Roman"/>
          <w:i/>
          <w:color w:val="000000"/>
          <w:sz w:val="24"/>
          <w:szCs w:val="24"/>
          <w:lang w:val="ru-RU"/>
        </w:rPr>
      </w:pPr>
    </w:p>
    <w:p w:rsidR="00096F8C" w:rsidRPr="00A03B89" w:rsidRDefault="00096F8C" w:rsidP="00096F8C">
      <w:pPr>
        <w:rPr>
          <w:rFonts w:ascii="Times New Roman" w:hAnsi="Times New Roman"/>
          <w:i/>
          <w:color w:val="000000"/>
          <w:sz w:val="24"/>
          <w:szCs w:val="24"/>
          <w:lang w:val="ru-RU"/>
        </w:rPr>
      </w:pPr>
    </w:p>
    <w:p w:rsidR="00096F8C" w:rsidRPr="00A03B89" w:rsidRDefault="00096F8C" w:rsidP="00096F8C">
      <w:pPr>
        <w:rPr>
          <w:rFonts w:ascii="Times New Roman" w:hAnsi="Times New Roman"/>
          <w:i/>
          <w:color w:val="000000"/>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48"/>
        <w:gridCol w:w="4749"/>
      </w:tblGrid>
      <w:tr w:rsidR="00096F8C" w:rsidRPr="00A03B89" w:rsidTr="00DB4B6B">
        <w:tc>
          <w:tcPr>
            <w:tcW w:w="4748" w:type="dxa"/>
          </w:tcPr>
          <w:p w:rsidR="00096F8C" w:rsidRPr="00A03B89" w:rsidRDefault="00096F8C" w:rsidP="00DB4B6B">
            <w:pPr>
              <w:pStyle w:val="Bullit1"/>
              <w:rPr>
                <w:sz w:val="24"/>
                <w:szCs w:val="24"/>
              </w:rPr>
            </w:pPr>
            <w:bookmarkStart w:id="1271" w:name="_Toc148240827"/>
            <w:bookmarkStart w:id="1272" w:name="_Toc148254939"/>
            <w:bookmarkStart w:id="1273" w:name="_Toc148255160"/>
            <w:r w:rsidRPr="00A03B89">
              <w:rPr>
                <w:sz w:val="24"/>
                <w:szCs w:val="24"/>
              </w:rPr>
              <w:t>Наименование требования</w:t>
            </w:r>
          </w:p>
        </w:tc>
        <w:tc>
          <w:tcPr>
            <w:tcW w:w="4749" w:type="dxa"/>
          </w:tcPr>
          <w:p w:rsidR="00096F8C" w:rsidRPr="00A03B89" w:rsidRDefault="00096F8C" w:rsidP="00DB4B6B">
            <w:pPr>
              <w:pStyle w:val="Bullit1"/>
              <w:rPr>
                <w:sz w:val="24"/>
                <w:szCs w:val="24"/>
              </w:rPr>
            </w:pPr>
            <w:r w:rsidRPr="00A03B89">
              <w:rPr>
                <w:sz w:val="24"/>
                <w:szCs w:val="24"/>
              </w:rPr>
              <w:t>Значение</w:t>
            </w:r>
          </w:p>
        </w:tc>
      </w:tr>
      <w:tr w:rsidR="00096F8C" w:rsidRPr="00A03B89" w:rsidTr="00DB4B6B">
        <w:tc>
          <w:tcPr>
            <w:tcW w:w="4748" w:type="dxa"/>
          </w:tcPr>
          <w:p w:rsidR="00096F8C" w:rsidRPr="00A03B89" w:rsidRDefault="00096F8C" w:rsidP="00DB4B6B">
            <w:pPr>
              <w:pStyle w:val="Bullit1"/>
              <w:rPr>
                <w:sz w:val="24"/>
                <w:szCs w:val="24"/>
              </w:rPr>
            </w:pPr>
            <w:r w:rsidRPr="00A03B89">
              <w:rPr>
                <w:sz w:val="24"/>
                <w:szCs w:val="24"/>
              </w:rPr>
              <w:t>Срок предоставления сервиса</w:t>
            </w:r>
          </w:p>
        </w:tc>
        <w:tc>
          <w:tcPr>
            <w:tcW w:w="4749" w:type="dxa"/>
          </w:tcPr>
          <w:p w:rsidR="00096F8C" w:rsidRPr="00A03B89" w:rsidRDefault="00096F8C" w:rsidP="00DB4B6B">
            <w:pPr>
              <w:pStyle w:val="Bullit1"/>
              <w:rPr>
                <w:sz w:val="24"/>
                <w:szCs w:val="24"/>
              </w:rPr>
            </w:pPr>
            <w:r w:rsidRPr="00A03B89">
              <w:rPr>
                <w:sz w:val="24"/>
                <w:szCs w:val="24"/>
              </w:rPr>
              <w:t>Время</w:t>
            </w:r>
          </w:p>
        </w:tc>
      </w:tr>
      <w:tr w:rsidR="00096F8C" w:rsidRPr="00A03B89" w:rsidTr="00DB4B6B">
        <w:tc>
          <w:tcPr>
            <w:tcW w:w="4748" w:type="dxa"/>
          </w:tcPr>
          <w:p w:rsidR="00096F8C" w:rsidRPr="00A03B89" w:rsidRDefault="00096F8C" w:rsidP="00DB4B6B">
            <w:pPr>
              <w:pStyle w:val="Bullit1"/>
              <w:rPr>
                <w:sz w:val="24"/>
                <w:szCs w:val="24"/>
              </w:rPr>
            </w:pPr>
          </w:p>
          <w:p w:rsidR="00096F8C" w:rsidRPr="00A03B89" w:rsidRDefault="00096F8C" w:rsidP="00DB4B6B">
            <w:pPr>
              <w:pStyle w:val="Bullit1"/>
              <w:rPr>
                <w:sz w:val="24"/>
                <w:szCs w:val="24"/>
              </w:rPr>
            </w:pPr>
            <w:r w:rsidRPr="00A03B89">
              <w:rPr>
                <w:sz w:val="24"/>
                <w:szCs w:val="24"/>
              </w:rPr>
              <w:t xml:space="preserve">Продолжительность функционирования </w:t>
            </w:r>
            <w:r w:rsidRPr="00A03B89">
              <w:rPr>
                <w:sz w:val="24"/>
                <w:szCs w:val="24"/>
              </w:rPr>
              <w:lastRenderedPageBreak/>
              <w:t>сервиса</w:t>
            </w:r>
          </w:p>
        </w:tc>
        <w:tc>
          <w:tcPr>
            <w:tcW w:w="4749" w:type="dxa"/>
          </w:tcPr>
          <w:p w:rsidR="00096F8C" w:rsidRPr="00A03B89" w:rsidRDefault="00096F8C" w:rsidP="00DB4B6B">
            <w:pPr>
              <w:pStyle w:val="Bullit1"/>
              <w:rPr>
                <w:sz w:val="24"/>
                <w:szCs w:val="24"/>
              </w:rPr>
            </w:pPr>
          </w:p>
          <w:p w:rsidR="00096F8C" w:rsidRPr="00A03B89" w:rsidRDefault="00096F8C" w:rsidP="00DB4B6B">
            <w:pPr>
              <w:pStyle w:val="Bullit1"/>
              <w:rPr>
                <w:sz w:val="24"/>
                <w:szCs w:val="24"/>
              </w:rPr>
            </w:pPr>
            <w:r w:rsidRPr="00A03B89">
              <w:rPr>
                <w:sz w:val="24"/>
                <w:szCs w:val="24"/>
              </w:rPr>
              <w:t>Время</w:t>
            </w:r>
          </w:p>
        </w:tc>
      </w:tr>
      <w:tr w:rsidR="00096F8C" w:rsidRPr="00A03B89" w:rsidTr="00DB4B6B">
        <w:tc>
          <w:tcPr>
            <w:tcW w:w="4748" w:type="dxa"/>
          </w:tcPr>
          <w:p w:rsidR="00096F8C" w:rsidRPr="00A03B89" w:rsidRDefault="00096F8C" w:rsidP="00DB4B6B">
            <w:pPr>
              <w:pStyle w:val="Bullit1"/>
              <w:rPr>
                <w:sz w:val="24"/>
                <w:szCs w:val="24"/>
              </w:rPr>
            </w:pPr>
            <w:r w:rsidRPr="00A03B89">
              <w:rPr>
                <w:sz w:val="24"/>
                <w:szCs w:val="24"/>
              </w:rPr>
              <w:lastRenderedPageBreak/>
              <w:t>Время технической поддержки сервиса</w:t>
            </w:r>
          </w:p>
        </w:tc>
        <w:tc>
          <w:tcPr>
            <w:tcW w:w="4749" w:type="dxa"/>
          </w:tcPr>
          <w:p w:rsidR="00096F8C" w:rsidRPr="00A03B89" w:rsidRDefault="00096F8C" w:rsidP="00DB4B6B">
            <w:pPr>
              <w:pStyle w:val="Bullit1"/>
              <w:rPr>
                <w:sz w:val="24"/>
                <w:szCs w:val="24"/>
              </w:rPr>
            </w:pPr>
            <w:r w:rsidRPr="00A03B89">
              <w:rPr>
                <w:sz w:val="24"/>
                <w:szCs w:val="24"/>
              </w:rPr>
              <w:t>Время</w:t>
            </w:r>
          </w:p>
        </w:tc>
      </w:tr>
      <w:tr w:rsidR="00096F8C" w:rsidRPr="00A03B89" w:rsidTr="00DB4B6B">
        <w:tc>
          <w:tcPr>
            <w:tcW w:w="4748" w:type="dxa"/>
          </w:tcPr>
          <w:p w:rsidR="00096F8C" w:rsidRPr="00A03B89" w:rsidRDefault="00096F8C" w:rsidP="00DB4B6B">
            <w:pPr>
              <w:pStyle w:val="Bullit1"/>
              <w:rPr>
                <w:sz w:val="24"/>
                <w:szCs w:val="24"/>
              </w:rPr>
            </w:pPr>
            <w:r w:rsidRPr="00A03B89">
              <w:rPr>
                <w:sz w:val="24"/>
                <w:szCs w:val="24"/>
              </w:rPr>
              <w:t>Рекомендуемое время проведения плановых и профилактических работ</w:t>
            </w:r>
          </w:p>
        </w:tc>
        <w:tc>
          <w:tcPr>
            <w:tcW w:w="4749" w:type="dxa"/>
          </w:tcPr>
          <w:p w:rsidR="00096F8C" w:rsidRPr="00A03B89" w:rsidRDefault="00096F8C" w:rsidP="00DB4B6B">
            <w:pPr>
              <w:pStyle w:val="Bullit1"/>
              <w:rPr>
                <w:sz w:val="24"/>
                <w:szCs w:val="24"/>
              </w:rPr>
            </w:pPr>
            <w:r w:rsidRPr="00A03B89">
              <w:rPr>
                <w:sz w:val="24"/>
                <w:szCs w:val="24"/>
              </w:rPr>
              <w:t>Время</w:t>
            </w:r>
          </w:p>
        </w:tc>
      </w:tr>
    </w:tbl>
    <w:p w:rsidR="00096F8C" w:rsidRPr="00A03B89" w:rsidRDefault="00096F8C" w:rsidP="00096F8C">
      <w:pPr>
        <w:pStyle w:val="Bullit1"/>
        <w:rPr>
          <w:sz w:val="24"/>
          <w:szCs w:val="24"/>
          <w:lang w:val="en-US"/>
        </w:rPr>
      </w:pPr>
    </w:p>
    <w:p w:rsidR="00096F8C" w:rsidRPr="00A03B89" w:rsidRDefault="00096F8C" w:rsidP="001E4A00">
      <w:pPr>
        <w:pStyle w:val="19"/>
        <w:pageBreakBefore w:val="0"/>
        <w:numPr>
          <w:ilvl w:val="0"/>
          <w:numId w:val="84"/>
        </w:numPr>
        <w:suppressAutoHyphens w:val="0"/>
        <w:spacing w:before="0" w:after="0"/>
        <w:rPr>
          <w:rFonts w:ascii="Times New Roman" w:hAnsi="Times New Roman" w:cs="Times New Roman"/>
          <w:sz w:val="24"/>
          <w:szCs w:val="24"/>
        </w:rPr>
      </w:pPr>
      <w:bookmarkStart w:id="1274" w:name="_Toc326843720"/>
      <w:bookmarkStart w:id="1275" w:name="_Toc381775257"/>
      <w:bookmarkStart w:id="1276" w:name="_Toc381779757"/>
      <w:bookmarkStart w:id="1277" w:name="_Toc381826817"/>
      <w:r w:rsidRPr="00A03B89">
        <w:rPr>
          <w:rFonts w:ascii="Times New Roman" w:hAnsi="Times New Roman" w:cs="Times New Roman"/>
          <w:sz w:val="24"/>
          <w:szCs w:val="24"/>
        </w:rPr>
        <w:t>Ограничения на обслуживание/предоставление</w:t>
      </w:r>
      <w:bookmarkEnd w:id="1271"/>
      <w:bookmarkEnd w:id="1272"/>
      <w:bookmarkEnd w:id="1273"/>
      <w:bookmarkEnd w:id="1274"/>
      <w:bookmarkEnd w:id="1275"/>
      <w:bookmarkEnd w:id="1276"/>
      <w:bookmarkEnd w:id="1277"/>
    </w:p>
    <w:p w:rsidR="00096F8C" w:rsidRPr="00A03B89" w:rsidRDefault="00096F8C" w:rsidP="00096F8C">
      <w:pPr>
        <w:rPr>
          <w:rFonts w:ascii="Times New Roman" w:hAnsi="Times New Roman"/>
          <w:color w:val="000000"/>
          <w:sz w:val="24"/>
          <w:szCs w:val="24"/>
          <w:lang w:val="ru-RU"/>
        </w:rPr>
      </w:pPr>
      <w:r w:rsidRPr="00A03B89">
        <w:rPr>
          <w:rFonts w:ascii="Times New Roman" w:hAnsi="Times New Roman"/>
          <w:color w:val="000000"/>
          <w:sz w:val="24"/>
          <w:szCs w:val="24"/>
          <w:lang w:val="ru-RU"/>
        </w:rPr>
        <w:t>В разделе для сервиса прописываются ограничения на предоставление её пользователям. В ограничения могут входить ограничения по времени суток или дням недели, ограничения на предоставление сервиса только в определенных офисах Общества, ограничения на предоставления в регионах, ограничения в зависимости от ролей пользователей:</w:t>
      </w:r>
    </w:p>
    <w:p w:rsidR="00096F8C" w:rsidRPr="00A03B89" w:rsidRDefault="00096F8C" w:rsidP="00096F8C">
      <w:pPr>
        <w:rPr>
          <w:rFonts w:ascii="Times New Roman" w:hAnsi="Times New Roman"/>
          <w:color w:val="000000"/>
          <w:sz w:val="24"/>
          <w:szCs w:val="24"/>
          <w:lang w:val="ru-RU"/>
        </w:rPr>
      </w:pPr>
    </w:p>
    <w:p w:rsidR="00096F8C" w:rsidRPr="00A03B89" w:rsidRDefault="00096F8C" w:rsidP="00096F8C">
      <w:pPr>
        <w:rPr>
          <w:rFonts w:ascii="Times New Roman" w:hAnsi="Times New Roman"/>
          <w:color w:val="000000"/>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48"/>
        <w:gridCol w:w="4749"/>
      </w:tblGrid>
      <w:tr w:rsidR="00096F8C" w:rsidRPr="00A03B89" w:rsidTr="00DB4B6B">
        <w:tc>
          <w:tcPr>
            <w:tcW w:w="4748" w:type="dxa"/>
          </w:tcPr>
          <w:p w:rsidR="00096F8C" w:rsidRPr="00A03B89" w:rsidRDefault="00096F8C" w:rsidP="00DB4B6B">
            <w:pPr>
              <w:pStyle w:val="Bullit1"/>
              <w:rPr>
                <w:sz w:val="24"/>
                <w:szCs w:val="24"/>
              </w:rPr>
            </w:pPr>
            <w:r w:rsidRPr="00A03B89">
              <w:rPr>
                <w:sz w:val="24"/>
                <w:szCs w:val="24"/>
              </w:rPr>
              <w:t>Наименование ограничения</w:t>
            </w:r>
          </w:p>
        </w:tc>
        <w:tc>
          <w:tcPr>
            <w:tcW w:w="4749" w:type="dxa"/>
          </w:tcPr>
          <w:p w:rsidR="00096F8C" w:rsidRPr="00A03B89" w:rsidRDefault="00096F8C" w:rsidP="00DB4B6B">
            <w:pPr>
              <w:pStyle w:val="Bullit1"/>
              <w:rPr>
                <w:sz w:val="24"/>
                <w:szCs w:val="24"/>
              </w:rPr>
            </w:pPr>
            <w:r w:rsidRPr="00A03B89">
              <w:rPr>
                <w:sz w:val="24"/>
                <w:szCs w:val="24"/>
              </w:rPr>
              <w:t>Значение</w:t>
            </w:r>
          </w:p>
        </w:tc>
      </w:tr>
      <w:tr w:rsidR="00096F8C" w:rsidRPr="00A03B89" w:rsidTr="00DB4B6B">
        <w:tc>
          <w:tcPr>
            <w:tcW w:w="4748" w:type="dxa"/>
          </w:tcPr>
          <w:p w:rsidR="00096F8C" w:rsidRPr="00A03B89" w:rsidRDefault="00096F8C" w:rsidP="00DB4B6B">
            <w:pPr>
              <w:pStyle w:val="Bullit1"/>
              <w:rPr>
                <w:sz w:val="24"/>
                <w:szCs w:val="24"/>
              </w:rPr>
            </w:pPr>
          </w:p>
        </w:tc>
        <w:tc>
          <w:tcPr>
            <w:tcW w:w="4749" w:type="dxa"/>
          </w:tcPr>
          <w:p w:rsidR="00096F8C" w:rsidRPr="00A03B89" w:rsidRDefault="00096F8C" w:rsidP="00DB4B6B">
            <w:pPr>
              <w:pStyle w:val="Bullit1"/>
              <w:rPr>
                <w:sz w:val="24"/>
                <w:szCs w:val="24"/>
              </w:rPr>
            </w:pPr>
          </w:p>
        </w:tc>
      </w:tr>
    </w:tbl>
    <w:p w:rsidR="00096F8C" w:rsidRPr="00A03B89" w:rsidRDefault="00096F8C" w:rsidP="00096F8C">
      <w:pPr>
        <w:pStyle w:val="Bullit1"/>
        <w:rPr>
          <w:sz w:val="24"/>
          <w:szCs w:val="24"/>
        </w:rPr>
      </w:pPr>
    </w:p>
    <w:p w:rsidR="00096F8C" w:rsidRPr="00A03B89" w:rsidRDefault="00096F8C" w:rsidP="00096F8C">
      <w:pPr>
        <w:pStyle w:val="Bullit1"/>
        <w:rPr>
          <w:sz w:val="24"/>
          <w:szCs w:val="24"/>
        </w:rPr>
      </w:pPr>
    </w:p>
    <w:p w:rsidR="00096F8C" w:rsidRPr="00A03B89" w:rsidRDefault="00096F8C" w:rsidP="001E4A00">
      <w:pPr>
        <w:pStyle w:val="19"/>
        <w:pageBreakBefore w:val="0"/>
        <w:numPr>
          <w:ilvl w:val="0"/>
          <w:numId w:val="84"/>
        </w:numPr>
        <w:suppressAutoHyphens w:val="0"/>
        <w:spacing w:before="0" w:after="0"/>
        <w:rPr>
          <w:rFonts w:ascii="Times New Roman" w:hAnsi="Times New Roman" w:cs="Times New Roman"/>
          <w:sz w:val="24"/>
          <w:szCs w:val="24"/>
        </w:rPr>
      </w:pPr>
      <w:bookmarkStart w:id="1278" w:name="_Toc148240828"/>
      <w:bookmarkStart w:id="1279" w:name="_Toc148254940"/>
      <w:bookmarkStart w:id="1280" w:name="_Toc148255161"/>
      <w:bookmarkStart w:id="1281" w:name="_Toc326843721"/>
      <w:bookmarkStart w:id="1282" w:name="_Toc381775258"/>
      <w:bookmarkStart w:id="1283" w:name="_Toc381779758"/>
      <w:bookmarkStart w:id="1284" w:name="_Toc381826818"/>
      <w:r w:rsidRPr="00A03B89">
        <w:rPr>
          <w:rFonts w:ascii="Times New Roman" w:hAnsi="Times New Roman" w:cs="Times New Roman"/>
          <w:sz w:val="24"/>
          <w:szCs w:val="24"/>
        </w:rPr>
        <w:lastRenderedPageBreak/>
        <w:t>Определение приоритета заявок</w:t>
      </w:r>
      <w:bookmarkEnd w:id="1278"/>
      <w:r w:rsidRPr="00A03B89">
        <w:rPr>
          <w:rFonts w:ascii="Times New Roman" w:hAnsi="Times New Roman" w:cs="Times New Roman"/>
          <w:sz w:val="24"/>
          <w:szCs w:val="24"/>
        </w:rPr>
        <w:t xml:space="preserve"> и сроков их исполнения</w:t>
      </w:r>
      <w:bookmarkEnd w:id="1279"/>
      <w:bookmarkEnd w:id="1280"/>
      <w:bookmarkEnd w:id="1281"/>
      <w:bookmarkEnd w:id="1282"/>
      <w:bookmarkEnd w:id="1283"/>
      <w:bookmarkEnd w:id="1284"/>
    </w:p>
    <w:p w:rsidR="00096F8C" w:rsidRPr="00A03B89" w:rsidRDefault="00096F8C" w:rsidP="00E73BEB">
      <w:pPr>
        <w:pStyle w:val="25"/>
        <w:rPr>
          <w:lang w:val="en-US"/>
        </w:rPr>
      </w:pPr>
      <w:bookmarkStart w:id="1285" w:name="_Toc326843722"/>
      <w:bookmarkStart w:id="1286" w:name="_Toc381775259"/>
      <w:bookmarkStart w:id="1287" w:name="_Toc381779759"/>
      <w:bookmarkStart w:id="1288" w:name="_Toc381826819"/>
      <w:r w:rsidRPr="00A03B89">
        <w:t>Критерии определения приоритетов</w:t>
      </w:r>
      <w:bookmarkEnd w:id="1285"/>
      <w:bookmarkEnd w:id="1286"/>
      <w:bookmarkEnd w:id="1287"/>
      <w:bookmarkEnd w:id="1288"/>
      <w:r w:rsidRPr="00A03B89">
        <w:t xml:space="preserve"> </w:t>
      </w:r>
    </w:p>
    <w:tbl>
      <w:tblPr>
        <w:tblW w:w="0" w:type="auto"/>
        <w:tblInd w:w="108" w:type="dxa"/>
        <w:tblLayout w:type="fixed"/>
        <w:tblLook w:val="0000"/>
      </w:tblPr>
      <w:tblGrid>
        <w:gridCol w:w="2172"/>
        <w:gridCol w:w="7184"/>
      </w:tblGrid>
      <w:tr w:rsidR="00096F8C" w:rsidRPr="00A03B89" w:rsidTr="00DB4B6B">
        <w:tc>
          <w:tcPr>
            <w:tcW w:w="2172" w:type="dxa"/>
            <w:tcBorders>
              <w:top w:val="single" w:sz="8" w:space="0" w:color="000000"/>
              <w:left w:val="single" w:sz="8" w:space="0" w:color="000000"/>
              <w:bottom w:val="single" w:sz="8" w:space="0" w:color="000000"/>
              <w:right w:val="single" w:sz="8" w:space="0" w:color="000000"/>
            </w:tcBorders>
          </w:tcPr>
          <w:p w:rsidR="00096F8C" w:rsidRPr="00A03B89" w:rsidRDefault="00096F8C" w:rsidP="00DB4B6B">
            <w:pPr>
              <w:rPr>
                <w:rFonts w:ascii="Times New Roman" w:hAnsi="Times New Roman"/>
                <w:b/>
                <w:sz w:val="24"/>
                <w:szCs w:val="24"/>
              </w:rPr>
            </w:pPr>
            <w:bookmarkStart w:id="1289" w:name="_Toc148254941"/>
            <w:bookmarkStart w:id="1290" w:name="_Toc148255162"/>
            <w:r w:rsidRPr="00A03B89">
              <w:rPr>
                <w:rFonts w:ascii="Times New Roman" w:hAnsi="Times New Roman"/>
                <w:b/>
                <w:sz w:val="24"/>
                <w:szCs w:val="24"/>
              </w:rPr>
              <w:t>Приоритет</w:t>
            </w:r>
          </w:p>
        </w:tc>
        <w:tc>
          <w:tcPr>
            <w:tcW w:w="7184" w:type="dxa"/>
            <w:tcBorders>
              <w:top w:val="single" w:sz="8" w:space="0" w:color="000000"/>
              <w:bottom w:val="single" w:sz="8" w:space="0" w:color="000000"/>
              <w:right w:val="single" w:sz="8" w:space="0" w:color="000000"/>
            </w:tcBorders>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Описание</w:t>
            </w:r>
          </w:p>
        </w:tc>
      </w:tr>
      <w:tr w:rsidR="00096F8C" w:rsidRPr="00A9783E" w:rsidTr="00DB4B6B">
        <w:tc>
          <w:tcPr>
            <w:tcW w:w="2172" w:type="dxa"/>
            <w:tcBorders>
              <w:left w:val="single" w:sz="8" w:space="0" w:color="000000"/>
              <w:bottom w:val="single" w:sz="8" w:space="0" w:color="000000"/>
              <w:right w:val="single" w:sz="8" w:space="0" w:color="000000"/>
            </w:tcBorders>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1 (Наивысший)</w:t>
            </w:r>
          </w:p>
        </w:tc>
        <w:tc>
          <w:tcPr>
            <w:tcW w:w="7184" w:type="dxa"/>
            <w:tcBorders>
              <w:bottom w:val="single" w:sz="8" w:space="0" w:color="000000"/>
              <w:right w:val="single" w:sz="8" w:space="0" w:color="000000"/>
            </w:tcBorders>
          </w:tcPr>
          <w:p w:rsidR="00096F8C" w:rsidRPr="00A03B89" w:rsidRDefault="00096F8C" w:rsidP="00DB4B6B">
            <w:pPr>
              <w:rPr>
                <w:rFonts w:ascii="Times New Roman" w:hAnsi="Times New Roman"/>
                <w:sz w:val="24"/>
                <w:szCs w:val="24"/>
                <w:lang w:val="ru-RU"/>
              </w:rPr>
            </w:pPr>
            <w:r w:rsidRPr="00A03B89">
              <w:rPr>
                <w:rFonts w:ascii="Times New Roman" w:hAnsi="Times New Roman"/>
                <w:sz w:val="24"/>
                <w:szCs w:val="24"/>
                <w:lang w:val="ru-RU"/>
              </w:rPr>
              <w:t>Ситуация, приводящая к срыву операционной деятельности ФК или стабильно повторяющаяся ситуация, влияющая на бизнес-процессы (невозможно выполнить обязательные операции). При этом не существует альтернативных способов (включая ручную обработку) пользователю продолжить работу.</w:t>
            </w:r>
          </w:p>
        </w:tc>
      </w:tr>
      <w:tr w:rsidR="00096F8C" w:rsidRPr="00A9783E" w:rsidTr="00DB4B6B">
        <w:tc>
          <w:tcPr>
            <w:tcW w:w="2172" w:type="dxa"/>
            <w:tcBorders>
              <w:left w:val="single" w:sz="8" w:space="0" w:color="000000"/>
              <w:bottom w:val="single" w:sz="8" w:space="0" w:color="000000"/>
              <w:right w:val="single" w:sz="8" w:space="0" w:color="000000"/>
            </w:tcBorders>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2 (Высокий)</w:t>
            </w:r>
          </w:p>
        </w:tc>
        <w:tc>
          <w:tcPr>
            <w:tcW w:w="7184" w:type="dxa"/>
            <w:tcBorders>
              <w:bottom w:val="single" w:sz="8" w:space="0" w:color="000000"/>
              <w:right w:val="single" w:sz="8" w:space="0" w:color="000000"/>
            </w:tcBorders>
          </w:tcPr>
          <w:p w:rsidR="00096F8C" w:rsidRPr="00A03B89" w:rsidRDefault="00096F8C" w:rsidP="00DB4B6B">
            <w:pPr>
              <w:rPr>
                <w:rFonts w:ascii="Times New Roman" w:hAnsi="Times New Roman"/>
                <w:sz w:val="24"/>
                <w:szCs w:val="24"/>
                <w:lang w:val="ru-RU"/>
              </w:rPr>
            </w:pPr>
            <w:r w:rsidRPr="00A03B89">
              <w:rPr>
                <w:rFonts w:ascii="Times New Roman" w:hAnsi="Times New Roman"/>
                <w:sz w:val="24"/>
                <w:szCs w:val="24"/>
                <w:lang w:val="ru-RU"/>
              </w:rPr>
              <w:t>Стабильно повторяющаяся ситуация, влияющая на бизнес-процессы (невозможно выполнить обязательные операции). При этом существуют альтернативные способы (включая ручную обработку) пользователю продолжить работу.</w:t>
            </w:r>
          </w:p>
        </w:tc>
      </w:tr>
      <w:tr w:rsidR="00096F8C" w:rsidRPr="00A9783E" w:rsidTr="00DB4B6B">
        <w:tc>
          <w:tcPr>
            <w:tcW w:w="2172" w:type="dxa"/>
            <w:tcBorders>
              <w:left w:val="single" w:sz="8" w:space="0" w:color="000000"/>
              <w:bottom w:val="single" w:sz="8" w:space="0" w:color="000000"/>
              <w:right w:val="single" w:sz="8" w:space="0" w:color="000000"/>
            </w:tcBorders>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3 (Стандартный)</w:t>
            </w:r>
          </w:p>
        </w:tc>
        <w:tc>
          <w:tcPr>
            <w:tcW w:w="7184" w:type="dxa"/>
            <w:tcBorders>
              <w:bottom w:val="single" w:sz="8" w:space="0" w:color="000000"/>
              <w:right w:val="single" w:sz="8" w:space="0" w:color="000000"/>
            </w:tcBorders>
          </w:tcPr>
          <w:p w:rsidR="00096F8C" w:rsidRPr="00A03B89" w:rsidRDefault="00096F8C" w:rsidP="00DB4B6B">
            <w:pPr>
              <w:rPr>
                <w:rFonts w:ascii="Times New Roman" w:hAnsi="Times New Roman"/>
                <w:sz w:val="24"/>
                <w:szCs w:val="24"/>
                <w:lang w:val="ru-RU"/>
              </w:rPr>
            </w:pPr>
            <w:r w:rsidRPr="00A03B89">
              <w:rPr>
                <w:rFonts w:ascii="Times New Roman" w:hAnsi="Times New Roman"/>
                <w:sz w:val="24"/>
                <w:szCs w:val="24"/>
                <w:lang w:val="ru-RU"/>
              </w:rPr>
              <w:t>Ситуация, затрудняющая выполнение бизнес-процессов, но не влияющая на их результат.</w:t>
            </w:r>
          </w:p>
        </w:tc>
      </w:tr>
      <w:tr w:rsidR="00096F8C" w:rsidRPr="00A9783E" w:rsidTr="00DB4B6B">
        <w:tc>
          <w:tcPr>
            <w:tcW w:w="2172" w:type="dxa"/>
            <w:tcBorders>
              <w:left w:val="single" w:sz="8" w:space="0" w:color="000000"/>
              <w:bottom w:val="single" w:sz="8" w:space="0" w:color="000000"/>
              <w:right w:val="single" w:sz="8" w:space="0" w:color="000000"/>
            </w:tcBorders>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4 (Низкий)</w:t>
            </w:r>
          </w:p>
        </w:tc>
        <w:tc>
          <w:tcPr>
            <w:tcW w:w="7184" w:type="dxa"/>
            <w:tcBorders>
              <w:bottom w:val="single" w:sz="8" w:space="0" w:color="000000"/>
              <w:right w:val="single" w:sz="8" w:space="0" w:color="000000"/>
            </w:tcBorders>
          </w:tcPr>
          <w:p w:rsidR="00096F8C" w:rsidRPr="00A03B89" w:rsidRDefault="00096F8C" w:rsidP="00DB4B6B">
            <w:pPr>
              <w:rPr>
                <w:rFonts w:ascii="Times New Roman" w:hAnsi="Times New Roman"/>
                <w:sz w:val="24"/>
                <w:szCs w:val="24"/>
                <w:lang w:val="ru-RU"/>
              </w:rPr>
            </w:pPr>
            <w:r w:rsidRPr="00A03B89">
              <w:rPr>
                <w:rFonts w:ascii="Times New Roman" w:hAnsi="Times New Roman"/>
                <w:sz w:val="24"/>
                <w:szCs w:val="24"/>
                <w:lang w:val="ru-RU"/>
              </w:rPr>
              <w:t>Ситуация не приводит к сокращению функциональности.</w:t>
            </w:r>
          </w:p>
        </w:tc>
      </w:tr>
    </w:tbl>
    <w:p w:rsidR="00096F8C" w:rsidRPr="00A03B89" w:rsidRDefault="00096F8C" w:rsidP="00E73BEB">
      <w:pPr>
        <w:pStyle w:val="25"/>
      </w:pPr>
    </w:p>
    <w:p w:rsidR="00096F8C" w:rsidRPr="00A03B89" w:rsidRDefault="00096F8C" w:rsidP="00E73BEB">
      <w:pPr>
        <w:pStyle w:val="25"/>
        <w:rPr>
          <w:lang w:val="en-US"/>
        </w:rPr>
      </w:pPr>
      <w:bookmarkStart w:id="1291" w:name="_Toc326843723"/>
      <w:bookmarkStart w:id="1292" w:name="_Toc381775260"/>
      <w:bookmarkStart w:id="1293" w:name="_Toc381779760"/>
      <w:bookmarkStart w:id="1294" w:name="_Toc381826820"/>
      <w:r w:rsidRPr="00A03B89">
        <w:t>Инциденты</w:t>
      </w:r>
      <w:bookmarkEnd w:id="1291"/>
      <w:bookmarkEnd w:id="1292"/>
      <w:bookmarkEnd w:id="1293"/>
      <w:bookmarkEnd w:id="1294"/>
      <w:r w:rsidRPr="00A03B89">
        <w:t xml:space="preserve"> </w:t>
      </w:r>
      <w:bookmarkEnd w:id="1289"/>
      <w:bookmarkEnd w:id="1290"/>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80"/>
      </w:tblPr>
      <w:tblGrid>
        <w:gridCol w:w="3190"/>
        <w:gridCol w:w="2906"/>
        <w:gridCol w:w="3260"/>
      </w:tblGrid>
      <w:tr w:rsidR="00096F8C" w:rsidRPr="00A03B89" w:rsidTr="00DB4B6B">
        <w:trPr>
          <w:trHeight w:val="473"/>
        </w:trPr>
        <w:tc>
          <w:tcPr>
            <w:tcW w:w="3190" w:type="dxa"/>
          </w:tcPr>
          <w:p w:rsidR="00096F8C" w:rsidRPr="00A03B89" w:rsidRDefault="00096F8C" w:rsidP="00DB4B6B">
            <w:pPr>
              <w:rPr>
                <w:rFonts w:ascii="Times New Roman" w:hAnsi="Times New Roman"/>
                <w:b/>
                <w:sz w:val="24"/>
                <w:szCs w:val="24"/>
              </w:rPr>
            </w:pPr>
            <w:r w:rsidRPr="00A03B89">
              <w:rPr>
                <w:rFonts w:ascii="Times New Roman" w:hAnsi="Times New Roman"/>
                <w:b/>
                <w:sz w:val="24"/>
                <w:szCs w:val="24"/>
              </w:rPr>
              <w:t xml:space="preserve">Приоритеты </w:t>
            </w:r>
          </w:p>
        </w:tc>
        <w:tc>
          <w:tcPr>
            <w:tcW w:w="2906" w:type="dxa"/>
          </w:tcPr>
          <w:p w:rsidR="00096F8C" w:rsidRPr="00A03B89" w:rsidRDefault="00096F8C" w:rsidP="00DB4B6B">
            <w:pPr>
              <w:rPr>
                <w:rFonts w:ascii="Times New Roman" w:hAnsi="Times New Roman"/>
                <w:b/>
                <w:sz w:val="24"/>
                <w:szCs w:val="24"/>
              </w:rPr>
            </w:pPr>
            <w:r w:rsidRPr="00A03B89">
              <w:rPr>
                <w:rFonts w:ascii="Times New Roman" w:hAnsi="Times New Roman"/>
                <w:b/>
                <w:bCs/>
                <w:sz w:val="24"/>
                <w:szCs w:val="24"/>
              </w:rPr>
              <w:t xml:space="preserve">Время реакции  </w:t>
            </w:r>
            <w:r w:rsidRPr="00A03B89">
              <w:rPr>
                <w:rFonts w:ascii="Times New Roman" w:hAnsi="Times New Roman"/>
                <w:i/>
                <w:sz w:val="24"/>
                <w:szCs w:val="24"/>
              </w:rPr>
              <w:t>(мин)</w:t>
            </w:r>
          </w:p>
        </w:tc>
        <w:tc>
          <w:tcPr>
            <w:tcW w:w="3260" w:type="dxa"/>
          </w:tcPr>
          <w:p w:rsidR="00096F8C" w:rsidRPr="00A03B89" w:rsidRDefault="00096F8C" w:rsidP="00DB4B6B">
            <w:pPr>
              <w:rPr>
                <w:rFonts w:ascii="Times New Roman" w:hAnsi="Times New Roman"/>
                <w:b/>
                <w:sz w:val="24"/>
                <w:szCs w:val="24"/>
              </w:rPr>
            </w:pPr>
            <w:r w:rsidRPr="00A03B89">
              <w:rPr>
                <w:rFonts w:ascii="Times New Roman" w:hAnsi="Times New Roman"/>
                <w:b/>
                <w:bCs/>
                <w:sz w:val="24"/>
                <w:szCs w:val="24"/>
              </w:rPr>
              <w:t xml:space="preserve">Время решения инцидента  </w:t>
            </w:r>
            <w:r w:rsidRPr="00A03B89">
              <w:rPr>
                <w:rFonts w:ascii="Times New Roman" w:hAnsi="Times New Roman"/>
                <w:i/>
                <w:sz w:val="24"/>
                <w:szCs w:val="24"/>
              </w:rPr>
              <w:t>(час)</w:t>
            </w:r>
          </w:p>
        </w:tc>
      </w:tr>
      <w:tr w:rsidR="00096F8C" w:rsidRPr="00A03B89" w:rsidTr="00DB4B6B">
        <w:trPr>
          <w:trHeight w:val="536"/>
        </w:trPr>
        <w:tc>
          <w:tcPr>
            <w:tcW w:w="3190"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1 (Наивысший)</w:t>
            </w:r>
          </w:p>
        </w:tc>
        <w:tc>
          <w:tcPr>
            <w:tcW w:w="290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&lt;20&gt;</w:t>
            </w:r>
          </w:p>
        </w:tc>
        <w:tc>
          <w:tcPr>
            <w:tcW w:w="3260"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&lt;2&gt;</w:t>
            </w:r>
          </w:p>
        </w:tc>
      </w:tr>
      <w:tr w:rsidR="00096F8C" w:rsidRPr="00A03B89" w:rsidTr="00DB4B6B">
        <w:trPr>
          <w:trHeight w:val="654"/>
        </w:trPr>
        <w:tc>
          <w:tcPr>
            <w:tcW w:w="3190"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2 (Высокий)</w:t>
            </w:r>
          </w:p>
        </w:tc>
        <w:tc>
          <w:tcPr>
            <w:tcW w:w="290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&lt;40&gt;</w:t>
            </w:r>
          </w:p>
        </w:tc>
        <w:tc>
          <w:tcPr>
            <w:tcW w:w="3260"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&lt;4&gt;</w:t>
            </w:r>
          </w:p>
        </w:tc>
      </w:tr>
      <w:tr w:rsidR="00096F8C" w:rsidRPr="00A03B89" w:rsidTr="00DB4B6B">
        <w:trPr>
          <w:trHeight w:val="576"/>
        </w:trPr>
        <w:tc>
          <w:tcPr>
            <w:tcW w:w="3190"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3 (Стандартный)</w:t>
            </w:r>
          </w:p>
        </w:tc>
        <w:tc>
          <w:tcPr>
            <w:tcW w:w="290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&lt;60&gt;</w:t>
            </w:r>
          </w:p>
        </w:tc>
        <w:tc>
          <w:tcPr>
            <w:tcW w:w="3260"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&lt;8&gt;</w:t>
            </w:r>
          </w:p>
        </w:tc>
      </w:tr>
      <w:tr w:rsidR="00096F8C" w:rsidRPr="00A03B89" w:rsidTr="00DB4B6B">
        <w:trPr>
          <w:trHeight w:val="577"/>
        </w:trPr>
        <w:tc>
          <w:tcPr>
            <w:tcW w:w="3190"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4 (Низкий)</w:t>
            </w:r>
          </w:p>
        </w:tc>
        <w:tc>
          <w:tcPr>
            <w:tcW w:w="2906"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&lt;120&gt;</w:t>
            </w:r>
          </w:p>
        </w:tc>
        <w:tc>
          <w:tcPr>
            <w:tcW w:w="3260"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&lt;16&gt;</w:t>
            </w:r>
          </w:p>
        </w:tc>
      </w:tr>
    </w:tbl>
    <w:p w:rsidR="00096F8C" w:rsidRPr="00A03B89" w:rsidRDefault="00096F8C" w:rsidP="00096F8C">
      <w:pPr>
        <w:ind w:left="660"/>
        <w:rPr>
          <w:rFonts w:ascii="Times New Roman" w:hAnsi="Times New Roman"/>
          <w:b/>
          <w:sz w:val="24"/>
          <w:szCs w:val="24"/>
        </w:rPr>
      </w:pPr>
    </w:p>
    <w:p w:rsidR="00096F8C" w:rsidRPr="00A03B89" w:rsidRDefault="00096F8C" w:rsidP="00E73BEB">
      <w:pPr>
        <w:pStyle w:val="25"/>
      </w:pPr>
      <w:bookmarkStart w:id="1295" w:name="_Toc148240831"/>
      <w:bookmarkStart w:id="1296" w:name="_Toc148254942"/>
      <w:bookmarkStart w:id="1297" w:name="_Toc148255163"/>
      <w:bookmarkStart w:id="1298" w:name="_Toc326843724"/>
      <w:bookmarkStart w:id="1299" w:name="_Toc381775261"/>
      <w:bookmarkStart w:id="1300" w:name="_Toc381779761"/>
      <w:bookmarkStart w:id="1301" w:name="_Toc381826821"/>
      <w:r w:rsidRPr="00A03B89">
        <w:t>Запрос на обслуживание</w:t>
      </w:r>
      <w:bookmarkEnd w:id="1295"/>
      <w:bookmarkEnd w:id="1296"/>
      <w:bookmarkEnd w:id="1297"/>
      <w:bookmarkEnd w:id="1298"/>
      <w:bookmarkEnd w:id="1299"/>
      <w:bookmarkEnd w:id="1300"/>
      <w:bookmarkEnd w:id="1301"/>
    </w:p>
    <w:p w:rsidR="00096F8C" w:rsidRPr="00A03B89" w:rsidRDefault="00096F8C" w:rsidP="00096F8C">
      <w:pPr>
        <w:ind w:left="440"/>
        <w:rPr>
          <w:rFonts w:ascii="Times New Roman" w:hAnsi="Times New Roman"/>
          <w:sz w:val="24"/>
          <w:szCs w:val="24"/>
          <w:lang w:val="ru-RU"/>
        </w:rPr>
      </w:pPr>
      <w:r w:rsidRPr="00A03B89">
        <w:rPr>
          <w:rFonts w:ascii="Times New Roman" w:hAnsi="Times New Roman"/>
          <w:sz w:val="24"/>
          <w:szCs w:val="24"/>
          <w:lang w:val="ru-RU"/>
        </w:rPr>
        <w:t xml:space="preserve">&lt;Для запросов на обслуживания по данному сервису выставляется </w:t>
      </w:r>
      <w:r w:rsidRPr="00A03B89">
        <w:rPr>
          <w:rFonts w:ascii="Times New Roman" w:hAnsi="Times New Roman"/>
          <w:b/>
          <w:sz w:val="24"/>
          <w:szCs w:val="24"/>
          <w:lang w:val="ru-RU"/>
        </w:rPr>
        <w:t>Приоритет 4</w:t>
      </w:r>
      <w:r w:rsidRPr="00A03B89">
        <w:rPr>
          <w:rFonts w:ascii="Times New Roman" w:hAnsi="Times New Roman"/>
          <w:sz w:val="24"/>
          <w:szCs w:val="24"/>
          <w:lang w:val="ru-RU"/>
        </w:rPr>
        <w:t>&gt;</w:t>
      </w:r>
    </w:p>
    <w:p w:rsidR="00096F8C" w:rsidRPr="00A03B89" w:rsidRDefault="00096F8C" w:rsidP="00096F8C">
      <w:pPr>
        <w:rPr>
          <w:rFonts w:ascii="Times New Roman" w:hAnsi="Times New Roman"/>
          <w:sz w:val="24"/>
          <w:szCs w:val="24"/>
          <w:lang w:val="ru-RU"/>
        </w:rPr>
      </w:pPr>
      <w:bookmarkStart w:id="1302" w:name="_Toc148240833"/>
      <w:bookmarkStart w:id="1303" w:name="_Toc148254944"/>
      <w:bookmarkStart w:id="1304" w:name="_Toc148255165"/>
    </w:p>
    <w:p w:rsidR="00096F8C" w:rsidRPr="00A03B89" w:rsidRDefault="00096F8C" w:rsidP="00683585">
      <w:pPr>
        <w:pStyle w:val="19"/>
        <w:pageBreakBefore w:val="0"/>
        <w:numPr>
          <w:ilvl w:val="0"/>
          <w:numId w:val="84"/>
        </w:numPr>
        <w:suppressAutoHyphens w:val="0"/>
        <w:spacing w:before="0" w:after="0"/>
        <w:rPr>
          <w:rFonts w:ascii="Times New Roman" w:hAnsi="Times New Roman" w:cs="Times New Roman"/>
          <w:sz w:val="24"/>
          <w:szCs w:val="24"/>
        </w:rPr>
      </w:pPr>
      <w:bookmarkStart w:id="1305" w:name="_Toc326843725"/>
      <w:bookmarkStart w:id="1306" w:name="_Toc381775262"/>
      <w:bookmarkStart w:id="1307" w:name="_Toc381779762"/>
      <w:bookmarkStart w:id="1308" w:name="_Toc381826822"/>
      <w:r w:rsidRPr="00A03B89">
        <w:rPr>
          <w:rFonts w:ascii="Times New Roman" w:hAnsi="Times New Roman" w:cs="Times New Roman"/>
          <w:sz w:val="24"/>
          <w:szCs w:val="24"/>
        </w:rPr>
        <w:t xml:space="preserve">Метрики </w:t>
      </w:r>
      <w:bookmarkEnd w:id="1302"/>
      <w:bookmarkEnd w:id="1303"/>
      <w:bookmarkEnd w:id="1304"/>
      <w:bookmarkEnd w:id="1305"/>
      <w:r w:rsidRPr="00A03B89">
        <w:rPr>
          <w:rFonts w:ascii="Times New Roman" w:hAnsi="Times New Roman" w:cs="Times New Roman"/>
          <w:sz w:val="24"/>
          <w:szCs w:val="24"/>
        </w:rPr>
        <w:t>сервиса</w:t>
      </w:r>
      <w:bookmarkEnd w:id="1306"/>
      <w:bookmarkEnd w:id="1307"/>
      <w:bookmarkEnd w:id="1308"/>
    </w:p>
    <w:tbl>
      <w:tblPr>
        <w:tblW w:w="102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4"/>
        <w:gridCol w:w="2306"/>
        <w:gridCol w:w="2069"/>
        <w:gridCol w:w="2768"/>
        <w:gridCol w:w="2173"/>
      </w:tblGrid>
      <w:tr w:rsidR="00096F8C" w:rsidRPr="00A03B89" w:rsidTr="00DB4B6B">
        <w:trPr>
          <w:tblHeader/>
        </w:trPr>
        <w:tc>
          <w:tcPr>
            <w:tcW w:w="67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N/N</w:t>
            </w:r>
          </w:p>
        </w:tc>
        <w:tc>
          <w:tcPr>
            <w:tcW w:w="2345"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Сервис/ Компонента</w:t>
            </w:r>
          </w:p>
        </w:tc>
        <w:tc>
          <w:tcPr>
            <w:tcW w:w="2113"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Название метрики</w:t>
            </w:r>
          </w:p>
        </w:tc>
        <w:tc>
          <w:tcPr>
            <w:tcW w:w="286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Описание метрики</w:t>
            </w:r>
          </w:p>
        </w:tc>
        <w:tc>
          <w:tcPr>
            <w:tcW w:w="2228"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Значение метрики</w:t>
            </w:r>
          </w:p>
        </w:tc>
      </w:tr>
      <w:tr w:rsidR="00096F8C" w:rsidRPr="00A03B89" w:rsidTr="00DB4B6B">
        <w:tc>
          <w:tcPr>
            <w:tcW w:w="67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1</w:t>
            </w:r>
          </w:p>
        </w:tc>
        <w:tc>
          <w:tcPr>
            <w:tcW w:w="2345" w:type="dxa"/>
          </w:tcPr>
          <w:p w:rsidR="00096F8C" w:rsidRPr="00A03B89" w:rsidRDefault="00096F8C" w:rsidP="00DB4B6B">
            <w:pPr>
              <w:rPr>
                <w:rFonts w:ascii="Times New Roman" w:hAnsi="Times New Roman"/>
                <w:sz w:val="24"/>
                <w:szCs w:val="24"/>
              </w:rPr>
            </w:pPr>
          </w:p>
        </w:tc>
        <w:tc>
          <w:tcPr>
            <w:tcW w:w="2113"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Описание</w:t>
            </w:r>
          </w:p>
        </w:tc>
        <w:tc>
          <w:tcPr>
            <w:tcW w:w="2867" w:type="dxa"/>
          </w:tcPr>
          <w:p w:rsidR="00096F8C" w:rsidRPr="00A03B89" w:rsidRDefault="00096F8C" w:rsidP="00DB4B6B">
            <w:pPr>
              <w:rPr>
                <w:rFonts w:ascii="Times New Roman" w:hAnsi="Times New Roman"/>
                <w:sz w:val="24"/>
                <w:szCs w:val="24"/>
              </w:rPr>
            </w:pPr>
          </w:p>
        </w:tc>
        <w:tc>
          <w:tcPr>
            <w:tcW w:w="2228" w:type="dxa"/>
          </w:tcPr>
          <w:p w:rsidR="00096F8C" w:rsidRPr="00A03B89" w:rsidRDefault="00096F8C" w:rsidP="00DB4B6B">
            <w:pPr>
              <w:rPr>
                <w:rFonts w:ascii="Times New Roman" w:hAnsi="Times New Roman"/>
                <w:sz w:val="24"/>
                <w:szCs w:val="24"/>
              </w:rPr>
            </w:pPr>
            <w:r w:rsidRPr="00A03B89">
              <w:rPr>
                <w:rFonts w:ascii="Times New Roman" w:hAnsi="Times New Roman"/>
                <w:sz w:val="24"/>
                <w:szCs w:val="24"/>
              </w:rPr>
              <w:t>Значение</w:t>
            </w:r>
          </w:p>
        </w:tc>
      </w:tr>
      <w:tr w:rsidR="00096F8C" w:rsidRPr="00A03B89" w:rsidTr="00DB4B6B">
        <w:tc>
          <w:tcPr>
            <w:tcW w:w="67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2</w:t>
            </w:r>
          </w:p>
        </w:tc>
        <w:tc>
          <w:tcPr>
            <w:tcW w:w="2345" w:type="dxa"/>
          </w:tcPr>
          <w:p w:rsidR="00096F8C" w:rsidRPr="00A03B89" w:rsidRDefault="00096F8C" w:rsidP="00DB4B6B">
            <w:pPr>
              <w:rPr>
                <w:rFonts w:ascii="Times New Roman" w:hAnsi="Times New Roman"/>
                <w:sz w:val="24"/>
                <w:szCs w:val="24"/>
              </w:rPr>
            </w:pPr>
          </w:p>
        </w:tc>
        <w:tc>
          <w:tcPr>
            <w:tcW w:w="2113" w:type="dxa"/>
          </w:tcPr>
          <w:p w:rsidR="00096F8C" w:rsidRPr="00A03B89" w:rsidRDefault="00096F8C" w:rsidP="00DB4B6B">
            <w:pPr>
              <w:rPr>
                <w:rFonts w:ascii="Times New Roman" w:hAnsi="Times New Roman"/>
                <w:sz w:val="24"/>
                <w:szCs w:val="24"/>
              </w:rPr>
            </w:pPr>
          </w:p>
        </w:tc>
        <w:tc>
          <w:tcPr>
            <w:tcW w:w="2867" w:type="dxa"/>
          </w:tcPr>
          <w:p w:rsidR="00096F8C" w:rsidRPr="00A03B89" w:rsidRDefault="00096F8C" w:rsidP="00DB4B6B">
            <w:pPr>
              <w:rPr>
                <w:rFonts w:ascii="Times New Roman" w:hAnsi="Times New Roman"/>
                <w:sz w:val="24"/>
                <w:szCs w:val="24"/>
              </w:rPr>
            </w:pPr>
          </w:p>
        </w:tc>
        <w:tc>
          <w:tcPr>
            <w:tcW w:w="2228" w:type="dxa"/>
          </w:tcPr>
          <w:p w:rsidR="00096F8C" w:rsidRPr="00A03B89" w:rsidRDefault="00096F8C" w:rsidP="00DB4B6B">
            <w:pPr>
              <w:rPr>
                <w:rFonts w:ascii="Times New Roman" w:hAnsi="Times New Roman"/>
                <w:sz w:val="24"/>
                <w:szCs w:val="24"/>
              </w:rPr>
            </w:pPr>
          </w:p>
        </w:tc>
      </w:tr>
      <w:tr w:rsidR="00096F8C" w:rsidRPr="00A03B89" w:rsidTr="00DB4B6B">
        <w:tc>
          <w:tcPr>
            <w:tcW w:w="67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3</w:t>
            </w:r>
          </w:p>
        </w:tc>
        <w:tc>
          <w:tcPr>
            <w:tcW w:w="2345" w:type="dxa"/>
          </w:tcPr>
          <w:p w:rsidR="00096F8C" w:rsidRPr="00A03B89" w:rsidRDefault="00096F8C" w:rsidP="00DB4B6B">
            <w:pPr>
              <w:rPr>
                <w:rFonts w:ascii="Times New Roman" w:hAnsi="Times New Roman"/>
                <w:sz w:val="24"/>
                <w:szCs w:val="24"/>
              </w:rPr>
            </w:pPr>
          </w:p>
        </w:tc>
        <w:tc>
          <w:tcPr>
            <w:tcW w:w="2113" w:type="dxa"/>
          </w:tcPr>
          <w:p w:rsidR="00096F8C" w:rsidRPr="00A03B89" w:rsidRDefault="00096F8C" w:rsidP="00DB4B6B">
            <w:pPr>
              <w:rPr>
                <w:rFonts w:ascii="Times New Roman" w:hAnsi="Times New Roman"/>
                <w:sz w:val="24"/>
                <w:szCs w:val="24"/>
              </w:rPr>
            </w:pPr>
          </w:p>
        </w:tc>
        <w:tc>
          <w:tcPr>
            <w:tcW w:w="2867" w:type="dxa"/>
          </w:tcPr>
          <w:p w:rsidR="00096F8C" w:rsidRPr="00A03B89" w:rsidRDefault="00096F8C" w:rsidP="00DB4B6B">
            <w:pPr>
              <w:rPr>
                <w:rFonts w:ascii="Times New Roman" w:hAnsi="Times New Roman"/>
                <w:sz w:val="24"/>
                <w:szCs w:val="24"/>
              </w:rPr>
            </w:pPr>
          </w:p>
        </w:tc>
        <w:tc>
          <w:tcPr>
            <w:tcW w:w="2228" w:type="dxa"/>
          </w:tcPr>
          <w:p w:rsidR="00096F8C" w:rsidRPr="00A03B89" w:rsidRDefault="00096F8C" w:rsidP="00DB4B6B">
            <w:pPr>
              <w:rPr>
                <w:rFonts w:ascii="Times New Roman" w:hAnsi="Times New Roman"/>
                <w:sz w:val="24"/>
                <w:szCs w:val="24"/>
              </w:rPr>
            </w:pPr>
          </w:p>
        </w:tc>
      </w:tr>
      <w:tr w:rsidR="00096F8C" w:rsidRPr="00A03B89" w:rsidTr="00DB4B6B">
        <w:tc>
          <w:tcPr>
            <w:tcW w:w="67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4</w:t>
            </w:r>
          </w:p>
        </w:tc>
        <w:tc>
          <w:tcPr>
            <w:tcW w:w="2345" w:type="dxa"/>
          </w:tcPr>
          <w:p w:rsidR="00096F8C" w:rsidRPr="00A03B89" w:rsidRDefault="00096F8C" w:rsidP="00DB4B6B">
            <w:pPr>
              <w:rPr>
                <w:rFonts w:ascii="Times New Roman" w:hAnsi="Times New Roman"/>
                <w:sz w:val="24"/>
                <w:szCs w:val="24"/>
              </w:rPr>
            </w:pPr>
          </w:p>
        </w:tc>
        <w:tc>
          <w:tcPr>
            <w:tcW w:w="2113" w:type="dxa"/>
          </w:tcPr>
          <w:p w:rsidR="00096F8C" w:rsidRPr="00A03B89" w:rsidRDefault="00096F8C" w:rsidP="00DB4B6B">
            <w:pPr>
              <w:rPr>
                <w:rFonts w:ascii="Times New Roman" w:hAnsi="Times New Roman"/>
                <w:sz w:val="24"/>
                <w:szCs w:val="24"/>
              </w:rPr>
            </w:pPr>
          </w:p>
        </w:tc>
        <w:tc>
          <w:tcPr>
            <w:tcW w:w="2867" w:type="dxa"/>
          </w:tcPr>
          <w:p w:rsidR="00096F8C" w:rsidRPr="00A03B89" w:rsidRDefault="00096F8C" w:rsidP="00DB4B6B">
            <w:pPr>
              <w:rPr>
                <w:rFonts w:ascii="Times New Roman" w:hAnsi="Times New Roman"/>
                <w:sz w:val="24"/>
                <w:szCs w:val="24"/>
              </w:rPr>
            </w:pPr>
          </w:p>
        </w:tc>
        <w:tc>
          <w:tcPr>
            <w:tcW w:w="2228" w:type="dxa"/>
          </w:tcPr>
          <w:p w:rsidR="00096F8C" w:rsidRPr="00A03B89" w:rsidRDefault="00096F8C" w:rsidP="00DB4B6B">
            <w:pPr>
              <w:rPr>
                <w:rFonts w:ascii="Times New Roman" w:hAnsi="Times New Roman"/>
                <w:sz w:val="24"/>
                <w:szCs w:val="24"/>
              </w:rPr>
            </w:pPr>
          </w:p>
        </w:tc>
      </w:tr>
      <w:tr w:rsidR="00096F8C" w:rsidRPr="00A03B89" w:rsidTr="00DB4B6B">
        <w:tc>
          <w:tcPr>
            <w:tcW w:w="677" w:type="dxa"/>
          </w:tcPr>
          <w:p w:rsidR="00096F8C" w:rsidRPr="00A03B89" w:rsidRDefault="00096F8C" w:rsidP="00DB4B6B">
            <w:pPr>
              <w:rPr>
                <w:rFonts w:ascii="Times New Roman" w:hAnsi="Times New Roman"/>
                <w:b/>
                <w:bCs/>
                <w:sz w:val="24"/>
                <w:szCs w:val="24"/>
              </w:rPr>
            </w:pPr>
            <w:r w:rsidRPr="00A03B89">
              <w:rPr>
                <w:rFonts w:ascii="Times New Roman" w:hAnsi="Times New Roman"/>
                <w:sz w:val="24"/>
                <w:szCs w:val="24"/>
              </w:rPr>
              <w:br w:type="page"/>
            </w:r>
            <w:r w:rsidRPr="00A03B89">
              <w:rPr>
                <w:rFonts w:ascii="Times New Roman" w:hAnsi="Times New Roman"/>
                <w:b/>
                <w:bCs/>
                <w:sz w:val="24"/>
                <w:szCs w:val="24"/>
              </w:rPr>
              <w:t>5</w:t>
            </w:r>
          </w:p>
        </w:tc>
        <w:tc>
          <w:tcPr>
            <w:tcW w:w="2345" w:type="dxa"/>
          </w:tcPr>
          <w:p w:rsidR="00096F8C" w:rsidRPr="00A03B89" w:rsidRDefault="00096F8C" w:rsidP="00DB4B6B">
            <w:pPr>
              <w:rPr>
                <w:rFonts w:ascii="Times New Roman" w:hAnsi="Times New Roman"/>
                <w:sz w:val="24"/>
                <w:szCs w:val="24"/>
              </w:rPr>
            </w:pPr>
          </w:p>
        </w:tc>
        <w:tc>
          <w:tcPr>
            <w:tcW w:w="2113" w:type="dxa"/>
          </w:tcPr>
          <w:p w:rsidR="00096F8C" w:rsidRPr="00A03B89" w:rsidRDefault="00096F8C" w:rsidP="00DB4B6B">
            <w:pPr>
              <w:rPr>
                <w:rFonts w:ascii="Times New Roman" w:hAnsi="Times New Roman"/>
                <w:sz w:val="24"/>
                <w:szCs w:val="24"/>
              </w:rPr>
            </w:pPr>
          </w:p>
        </w:tc>
        <w:tc>
          <w:tcPr>
            <w:tcW w:w="2867" w:type="dxa"/>
          </w:tcPr>
          <w:p w:rsidR="00096F8C" w:rsidRPr="00A03B89" w:rsidRDefault="00096F8C" w:rsidP="00DB4B6B">
            <w:pPr>
              <w:rPr>
                <w:rFonts w:ascii="Times New Roman" w:hAnsi="Times New Roman"/>
                <w:sz w:val="24"/>
                <w:szCs w:val="24"/>
              </w:rPr>
            </w:pPr>
          </w:p>
        </w:tc>
        <w:tc>
          <w:tcPr>
            <w:tcW w:w="2228" w:type="dxa"/>
          </w:tcPr>
          <w:p w:rsidR="00096F8C" w:rsidRPr="00A03B89" w:rsidRDefault="00096F8C" w:rsidP="00DB4B6B">
            <w:pPr>
              <w:rPr>
                <w:rFonts w:ascii="Times New Roman" w:hAnsi="Times New Roman"/>
                <w:sz w:val="24"/>
                <w:szCs w:val="24"/>
              </w:rPr>
            </w:pPr>
          </w:p>
        </w:tc>
      </w:tr>
      <w:tr w:rsidR="00096F8C" w:rsidRPr="00A03B89" w:rsidTr="00DB4B6B">
        <w:tc>
          <w:tcPr>
            <w:tcW w:w="677" w:type="dxa"/>
          </w:tcPr>
          <w:p w:rsidR="00096F8C" w:rsidRPr="00A03B89" w:rsidRDefault="00096F8C" w:rsidP="00DB4B6B">
            <w:pPr>
              <w:rPr>
                <w:rFonts w:ascii="Times New Roman" w:hAnsi="Times New Roman"/>
                <w:b/>
                <w:bCs/>
                <w:sz w:val="24"/>
                <w:szCs w:val="24"/>
              </w:rPr>
            </w:pPr>
            <w:r w:rsidRPr="00A03B89">
              <w:rPr>
                <w:rFonts w:ascii="Times New Roman" w:hAnsi="Times New Roman"/>
                <w:b/>
                <w:bCs/>
                <w:sz w:val="24"/>
                <w:szCs w:val="24"/>
              </w:rPr>
              <w:t>6</w:t>
            </w:r>
          </w:p>
        </w:tc>
        <w:tc>
          <w:tcPr>
            <w:tcW w:w="2345" w:type="dxa"/>
          </w:tcPr>
          <w:p w:rsidR="00096F8C" w:rsidRPr="00A03B89" w:rsidRDefault="00096F8C" w:rsidP="00DB4B6B">
            <w:pPr>
              <w:rPr>
                <w:rFonts w:ascii="Times New Roman" w:hAnsi="Times New Roman"/>
                <w:sz w:val="24"/>
                <w:szCs w:val="24"/>
              </w:rPr>
            </w:pPr>
          </w:p>
        </w:tc>
        <w:tc>
          <w:tcPr>
            <w:tcW w:w="2113" w:type="dxa"/>
          </w:tcPr>
          <w:p w:rsidR="00096F8C" w:rsidRPr="00A03B89" w:rsidRDefault="00096F8C" w:rsidP="00DB4B6B">
            <w:pPr>
              <w:rPr>
                <w:rFonts w:ascii="Times New Roman" w:hAnsi="Times New Roman"/>
                <w:sz w:val="24"/>
                <w:szCs w:val="24"/>
              </w:rPr>
            </w:pPr>
          </w:p>
        </w:tc>
        <w:tc>
          <w:tcPr>
            <w:tcW w:w="2867" w:type="dxa"/>
          </w:tcPr>
          <w:p w:rsidR="00096F8C" w:rsidRPr="00A03B89" w:rsidRDefault="00096F8C" w:rsidP="00DB4B6B">
            <w:pPr>
              <w:rPr>
                <w:rFonts w:ascii="Times New Roman" w:hAnsi="Times New Roman"/>
                <w:sz w:val="24"/>
                <w:szCs w:val="24"/>
              </w:rPr>
            </w:pPr>
          </w:p>
        </w:tc>
        <w:tc>
          <w:tcPr>
            <w:tcW w:w="2228" w:type="dxa"/>
          </w:tcPr>
          <w:p w:rsidR="00096F8C" w:rsidRPr="00A03B89" w:rsidRDefault="00096F8C" w:rsidP="00DB4B6B">
            <w:pPr>
              <w:rPr>
                <w:rFonts w:ascii="Times New Roman" w:hAnsi="Times New Roman"/>
                <w:sz w:val="24"/>
                <w:szCs w:val="24"/>
              </w:rPr>
            </w:pPr>
          </w:p>
        </w:tc>
      </w:tr>
    </w:tbl>
    <w:p w:rsidR="00096F8C" w:rsidRPr="00A03B89" w:rsidRDefault="00096F8C" w:rsidP="00096F8C">
      <w:pPr>
        <w:rPr>
          <w:rFonts w:ascii="Times New Roman" w:hAnsi="Times New Roman"/>
          <w:sz w:val="24"/>
          <w:szCs w:val="24"/>
        </w:rPr>
      </w:pPr>
    </w:p>
    <w:p w:rsidR="00096F8C" w:rsidRPr="00A03B89" w:rsidRDefault="00096F8C" w:rsidP="001E4A00">
      <w:pPr>
        <w:outlineLvl w:val="0"/>
        <w:rPr>
          <w:rFonts w:ascii="Times New Roman" w:hAnsi="Times New Roman"/>
          <w:b/>
          <w:sz w:val="24"/>
          <w:szCs w:val="24"/>
        </w:rPr>
      </w:pPr>
      <w:r w:rsidRPr="00A03B89">
        <w:rPr>
          <w:rFonts w:ascii="Times New Roman" w:hAnsi="Times New Roman"/>
          <w:sz w:val="24"/>
          <w:szCs w:val="24"/>
        </w:rPr>
        <w:br w:type="page"/>
      </w:r>
      <w:proofErr w:type="gramStart"/>
      <w:r w:rsidRPr="00A03B89">
        <w:rPr>
          <w:rFonts w:ascii="Times New Roman" w:hAnsi="Times New Roman"/>
          <w:b/>
          <w:sz w:val="24"/>
          <w:szCs w:val="24"/>
        </w:rPr>
        <w:lastRenderedPageBreak/>
        <w:t>Приложение 1.</w:t>
      </w:r>
      <w:proofErr w:type="gramEnd"/>
      <w:r w:rsidRPr="00A03B89">
        <w:rPr>
          <w:rFonts w:ascii="Times New Roman" w:hAnsi="Times New Roman"/>
          <w:b/>
          <w:sz w:val="24"/>
          <w:szCs w:val="24"/>
        </w:rPr>
        <w:t xml:space="preserve"> Лист согласования</w:t>
      </w:r>
    </w:p>
    <w:p w:rsidR="00096F8C" w:rsidRPr="00A03B89" w:rsidRDefault="00096F8C" w:rsidP="001E4A00">
      <w:pPr>
        <w:outlineLvl w:val="0"/>
        <w:rPr>
          <w:rFonts w:ascii="Times New Roman" w:hAnsi="Times New Roman"/>
          <w:b/>
          <w:sz w:val="24"/>
          <w:szCs w:val="24"/>
        </w:rPr>
      </w:pPr>
      <w:bookmarkStart w:id="1309" w:name="_Toc114999143"/>
      <w:bookmarkStart w:id="1310" w:name="_Toc127933104"/>
      <w:r w:rsidRPr="00A03B89">
        <w:rPr>
          <w:rFonts w:ascii="Times New Roman" w:hAnsi="Times New Roman"/>
          <w:b/>
          <w:sz w:val="24"/>
          <w:szCs w:val="24"/>
        </w:rPr>
        <w:t>Лист учета периодических проверок</w:t>
      </w:r>
      <w:bookmarkEnd w:id="1309"/>
      <w:bookmarkEnd w:id="131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8"/>
        <w:gridCol w:w="4719"/>
        <w:gridCol w:w="3489"/>
      </w:tblGrid>
      <w:tr w:rsidR="00096F8C" w:rsidRPr="00A9783E" w:rsidTr="00DB4B6B">
        <w:tc>
          <w:tcPr>
            <w:tcW w:w="1469" w:type="dxa"/>
          </w:tcPr>
          <w:p w:rsidR="00096F8C" w:rsidRPr="00A03B89" w:rsidRDefault="00096F8C" w:rsidP="00DB4B6B">
            <w:pPr>
              <w:pStyle w:val="1d"/>
              <w:rPr>
                <w:sz w:val="24"/>
                <w:szCs w:val="24"/>
              </w:rPr>
            </w:pPr>
            <w:r w:rsidRPr="00A03B89">
              <w:rPr>
                <w:sz w:val="24"/>
                <w:szCs w:val="24"/>
              </w:rPr>
              <w:br w:type="page"/>
              <w:t>Дата проверки</w:t>
            </w:r>
          </w:p>
        </w:tc>
        <w:tc>
          <w:tcPr>
            <w:tcW w:w="5119" w:type="dxa"/>
          </w:tcPr>
          <w:p w:rsidR="00096F8C" w:rsidRPr="00A03B89" w:rsidRDefault="00096F8C" w:rsidP="00DB4B6B">
            <w:pPr>
              <w:pStyle w:val="1d"/>
              <w:rPr>
                <w:sz w:val="24"/>
                <w:szCs w:val="24"/>
              </w:rPr>
            </w:pPr>
            <w:r w:rsidRPr="00A03B89">
              <w:rPr>
                <w:sz w:val="24"/>
                <w:szCs w:val="24"/>
              </w:rPr>
              <w:t>Результаты проверки</w:t>
            </w:r>
          </w:p>
        </w:tc>
        <w:tc>
          <w:tcPr>
            <w:tcW w:w="3672" w:type="dxa"/>
          </w:tcPr>
          <w:p w:rsidR="00096F8C" w:rsidRPr="00A03B89" w:rsidRDefault="00096F8C" w:rsidP="00DB4B6B">
            <w:pPr>
              <w:pStyle w:val="1d"/>
              <w:rPr>
                <w:sz w:val="24"/>
                <w:szCs w:val="24"/>
                <w:lang w:val="ru-RU"/>
              </w:rPr>
            </w:pPr>
            <w:r w:rsidRPr="00A03B89">
              <w:rPr>
                <w:sz w:val="24"/>
                <w:szCs w:val="24"/>
                <w:lang w:val="ru-RU"/>
              </w:rPr>
              <w:t>Ф.И.О.</w:t>
            </w:r>
          </w:p>
          <w:p w:rsidR="00096F8C" w:rsidRPr="00A03B89" w:rsidRDefault="00096F8C" w:rsidP="00DB4B6B">
            <w:pPr>
              <w:pStyle w:val="1d"/>
              <w:rPr>
                <w:sz w:val="24"/>
                <w:szCs w:val="24"/>
                <w:lang w:val="ru-RU"/>
              </w:rPr>
            </w:pPr>
            <w:r w:rsidRPr="00A03B89">
              <w:rPr>
                <w:sz w:val="24"/>
                <w:szCs w:val="24"/>
                <w:lang w:val="ru-RU"/>
              </w:rPr>
              <w:t>и должность лица, внесшего отметку о периодической проверке</w:t>
            </w:r>
          </w:p>
        </w:tc>
      </w:tr>
      <w:tr w:rsidR="00096F8C" w:rsidRPr="00A03B89" w:rsidTr="00DB4B6B">
        <w:trPr>
          <w:trHeight w:val="175"/>
        </w:trPr>
        <w:tc>
          <w:tcPr>
            <w:tcW w:w="1469" w:type="dxa"/>
          </w:tcPr>
          <w:p w:rsidR="00096F8C" w:rsidRPr="00A03B89" w:rsidRDefault="00096F8C" w:rsidP="00DB4B6B">
            <w:pPr>
              <w:pStyle w:val="1d"/>
              <w:rPr>
                <w:sz w:val="24"/>
                <w:szCs w:val="24"/>
                <w:lang w:val="ru-RU"/>
              </w:rPr>
            </w:pPr>
            <w:r w:rsidRPr="00A03B89">
              <w:rPr>
                <w:sz w:val="24"/>
                <w:szCs w:val="24"/>
                <w:lang w:val="ru-RU"/>
              </w:rPr>
              <w:t>Дата</w:t>
            </w:r>
          </w:p>
        </w:tc>
        <w:tc>
          <w:tcPr>
            <w:tcW w:w="5119" w:type="dxa"/>
          </w:tcPr>
          <w:p w:rsidR="00096F8C" w:rsidRPr="00A03B89" w:rsidRDefault="00096F8C" w:rsidP="00DB4B6B">
            <w:pPr>
              <w:pStyle w:val="1d"/>
              <w:rPr>
                <w:sz w:val="24"/>
                <w:szCs w:val="24"/>
                <w:lang w:val="ru-RU"/>
              </w:rPr>
            </w:pPr>
            <w:r w:rsidRPr="00A03B89">
              <w:rPr>
                <w:sz w:val="24"/>
                <w:szCs w:val="24"/>
                <w:lang w:val="ru-RU"/>
              </w:rPr>
              <w:t>Результат</w:t>
            </w:r>
          </w:p>
        </w:tc>
        <w:tc>
          <w:tcPr>
            <w:tcW w:w="3672" w:type="dxa"/>
          </w:tcPr>
          <w:p w:rsidR="00096F8C" w:rsidRPr="00A03B89" w:rsidRDefault="00096F8C" w:rsidP="00DB4B6B">
            <w:pPr>
              <w:pStyle w:val="1d"/>
              <w:rPr>
                <w:sz w:val="24"/>
                <w:szCs w:val="24"/>
                <w:lang w:val="ru-RU"/>
              </w:rPr>
            </w:pPr>
            <w:r w:rsidRPr="00A03B89">
              <w:rPr>
                <w:sz w:val="24"/>
                <w:szCs w:val="24"/>
                <w:lang w:val="ru-RU"/>
              </w:rPr>
              <w:t>ФИО</w:t>
            </w:r>
          </w:p>
        </w:tc>
      </w:tr>
      <w:tr w:rsidR="00096F8C" w:rsidRPr="00A03B89" w:rsidTr="00DB4B6B">
        <w:trPr>
          <w:trHeight w:val="284"/>
        </w:trPr>
        <w:tc>
          <w:tcPr>
            <w:tcW w:w="1469" w:type="dxa"/>
          </w:tcPr>
          <w:p w:rsidR="00096F8C" w:rsidRPr="00A03B89" w:rsidRDefault="00096F8C" w:rsidP="00DB4B6B">
            <w:pPr>
              <w:pStyle w:val="1d"/>
              <w:rPr>
                <w:sz w:val="24"/>
                <w:szCs w:val="24"/>
                <w:lang w:val="ru-RU"/>
              </w:rPr>
            </w:pPr>
          </w:p>
        </w:tc>
        <w:tc>
          <w:tcPr>
            <w:tcW w:w="5119" w:type="dxa"/>
          </w:tcPr>
          <w:p w:rsidR="00096F8C" w:rsidRPr="00A03B89" w:rsidRDefault="00096F8C" w:rsidP="00DB4B6B">
            <w:pPr>
              <w:pStyle w:val="1d"/>
              <w:rPr>
                <w:sz w:val="24"/>
                <w:szCs w:val="24"/>
                <w:lang w:val="ru-RU"/>
              </w:rPr>
            </w:pPr>
          </w:p>
        </w:tc>
        <w:tc>
          <w:tcPr>
            <w:tcW w:w="3672" w:type="dxa"/>
          </w:tcPr>
          <w:p w:rsidR="00096F8C" w:rsidRPr="00A03B89" w:rsidRDefault="00096F8C" w:rsidP="00DB4B6B">
            <w:pPr>
              <w:pStyle w:val="1d"/>
              <w:rPr>
                <w:sz w:val="24"/>
                <w:szCs w:val="24"/>
                <w:lang w:val="ru-RU"/>
              </w:rPr>
            </w:pPr>
          </w:p>
        </w:tc>
      </w:tr>
      <w:tr w:rsidR="00096F8C" w:rsidRPr="00A03B89" w:rsidTr="00DB4B6B">
        <w:trPr>
          <w:trHeight w:val="284"/>
        </w:trPr>
        <w:tc>
          <w:tcPr>
            <w:tcW w:w="1469" w:type="dxa"/>
          </w:tcPr>
          <w:p w:rsidR="00096F8C" w:rsidRPr="00A03B89" w:rsidRDefault="00096F8C" w:rsidP="00DB4B6B">
            <w:pPr>
              <w:pStyle w:val="1d"/>
              <w:rPr>
                <w:sz w:val="24"/>
                <w:szCs w:val="24"/>
                <w:lang w:val="ru-RU"/>
              </w:rPr>
            </w:pPr>
          </w:p>
        </w:tc>
        <w:tc>
          <w:tcPr>
            <w:tcW w:w="5119" w:type="dxa"/>
          </w:tcPr>
          <w:p w:rsidR="00096F8C" w:rsidRPr="00A03B89" w:rsidRDefault="00096F8C" w:rsidP="00DB4B6B">
            <w:pPr>
              <w:pStyle w:val="1d"/>
              <w:rPr>
                <w:sz w:val="24"/>
                <w:szCs w:val="24"/>
                <w:lang w:val="ru-RU"/>
              </w:rPr>
            </w:pPr>
          </w:p>
        </w:tc>
        <w:tc>
          <w:tcPr>
            <w:tcW w:w="3672" w:type="dxa"/>
          </w:tcPr>
          <w:p w:rsidR="00096F8C" w:rsidRPr="00A03B89" w:rsidRDefault="00096F8C" w:rsidP="00DB4B6B">
            <w:pPr>
              <w:pStyle w:val="1d"/>
              <w:rPr>
                <w:sz w:val="24"/>
                <w:szCs w:val="24"/>
                <w:lang w:val="ru-RU"/>
              </w:rPr>
            </w:pPr>
          </w:p>
        </w:tc>
      </w:tr>
      <w:tr w:rsidR="00096F8C" w:rsidRPr="00A03B89" w:rsidTr="00DB4B6B">
        <w:trPr>
          <w:trHeight w:val="284"/>
        </w:trPr>
        <w:tc>
          <w:tcPr>
            <w:tcW w:w="1469" w:type="dxa"/>
          </w:tcPr>
          <w:p w:rsidR="00096F8C" w:rsidRPr="00A03B89" w:rsidRDefault="00096F8C" w:rsidP="00DB4B6B">
            <w:pPr>
              <w:pStyle w:val="1d"/>
              <w:rPr>
                <w:sz w:val="24"/>
                <w:szCs w:val="24"/>
                <w:lang w:val="ru-RU"/>
              </w:rPr>
            </w:pPr>
          </w:p>
        </w:tc>
        <w:tc>
          <w:tcPr>
            <w:tcW w:w="5119" w:type="dxa"/>
          </w:tcPr>
          <w:p w:rsidR="00096F8C" w:rsidRPr="00A03B89" w:rsidRDefault="00096F8C" w:rsidP="00DB4B6B">
            <w:pPr>
              <w:pStyle w:val="1d"/>
              <w:rPr>
                <w:sz w:val="24"/>
                <w:szCs w:val="24"/>
                <w:lang w:val="ru-RU"/>
              </w:rPr>
            </w:pPr>
          </w:p>
        </w:tc>
        <w:tc>
          <w:tcPr>
            <w:tcW w:w="3672" w:type="dxa"/>
          </w:tcPr>
          <w:p w:rsidR="00096F8C" w:rsidRPr="00A03B89" w:rsidRDefault="00096F8C" w:rsidP="00DB4B6B">
            <w:pPr>
              <w:pStyle w:val="1d"/>
              <w:rPr>
                <w:sz w:val="24"/>
                <w:szCs w:val="24"/>
                <w:lang w:val="ru-RU"/>
              </w:rPr>
            </w:pPr>
          </w:p>
        </w:tc>
      </w:tr>
      <w:tr w:rsidR="00096F8C" w:rsidRPr="00A03B89" w:rsidTr="00DB4B6B">
        <w:trPr>
          <w:trHeight w:val="284"/>
        </w:trPr>
        <w:tc>
          <w:tcPr>
            <w:tcW w:w="1469" w:type="dxa"/>
          </w:tcPr>
          <w:p w:rsidR="00096F8C" w:rsidRPr="00A03B89" w:rsidRDefault="00096F8C" w:rsidP="00DB4B6B">
            <w:pPr>
              <w:pStyle w:val="1d"/>
              <w:rPr>
                <w:sz w:val="24"/>
                <w:szCs w:val="24"/>
                <w:lang w:val="ru-RU"/>
              </w:rPr>
            </w:pPr>
          </w:p>
        </w:tc>
        <w:tc>
          <w:tcPr>
            <w:tcW w:w="5119" w:type="dxa"/>
          </w:tcPr>
          <w:p w:rsidR="00096F8C" w:rsidRPr="00A03B89" w:rsidRDefault="00096F8C" w:rsidP="00DB4B6B">
            <w:pPr>
              <w:pStyle w:val="1d"/>
              <w:rPr>
                <w:sz w:val="24"/>
                <w:szCs w:val="24"/>
                <w:lang w:val="ru-RU"/>
              </w:rPr>
            </w:pPr>
          </w:p>
        </w:tc>
        <w:tc>
          <w:tcPr>
            <w:tcW w:w="3672" w:type="dxa"/>
          </w:tcPr>
          <w:p w:rsidR="00096F8C" w:rsidRPr="00A03B89" w:rsidRDefault="00096F8C" w:rsidP="00DB4B6B">
            <w:pPr>
              <w:pStyle w:val="1d"/>
              <w:rPr>
                <w:sz w:val="24"/>
                <w:szCs w:val="24"/>
                <w:lang w:val="ru-RU"/>
              </w:rPr>
            </w:pPr>
          </w:p>
        </w:tc>
      </w:tr>
    </w:tbl>
    <w:p w:rsidR="00096F8C" w:rsidRPr="00A03B89" w:rsidRDefault="00096F8C" w:rsidP="00096F8C">
      <w:pPr>
        <w:rPr>
          <w:rFonts w:ascii="Times New Roman" w:hAnsi="Times New Roman"/>
          <w:b/>
          <w:sz w:val="24"/>
          <w:szCs w:val="24"/>
        </w:rPr>
      </w:pPr>
      <w:bookmarkStart w:id="1311" w:name="_Toc114999144"/>
      <w:bookmarkStart w:id="1312" w:name="_Toc127933105"/>
    </w:p>
    <w:p w:rsidR="00096F8C" w:rsidRPr="00A03B89" w:rsidRDefault="00096F8C" w:rsidP="001E4A00">
      <w:pPr>
        <w:outlineLvl w:val="0"/>
        <w:rPr>
          <w:rFonts w:ascii="Times New Roman" w:hAnsi="Times New Roman"/>
          <w:b/>
          <w:sz w:val="24"/>
          <w:szCs w:val="24"/>
        </w:rPr>
      </w:pPr>
      <w:r w:rsidRPr="00A03B89">
        <w:rPr>
          <w:rFonts w:ascii="Times New Roman" w:hAnsi="Times New Roman"/>
          <w:b/>
          <w:sz w:val="24"/>
          <w:szCs w:val="24"/>
        </w:rPr>
        <w:t>Лист регистрации изменений</w:t>
      </w:r>
      <w:bookmarkEnd w:id="1311"/>
      <w:bookmarkEnd w:id="131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6"/>
        <w:gridCol w:w="4455"/>
        <w:gridCol w:w="1024"/>
        <w:gridCol w:w="2611"/>
      </w:tblGrid>
      <w:tr w:rsidR="00096F8C" w:rsidRPr="00A03B89" w:rsidTr="00DB4B6B">
        <w:tc>
          <w:tcPr>
            <w:tcW w:w="1469" w:type="dxa"/>
          </w:tcPr>
          <w:p w:rsidR="00096F8C" w:rsidRPr="00A03B89" w:rsidRDefault="00096F8C" w:rsidP="00DB4B6B">
            <w:pPr>
              <w:pStyle w:val="1d"/>
              <w:rPr>
                <w:sz w:val="24"/>
                <w:szCs w:val="24"/>
              </w:rPr>
            </w:pPr>
            <w:r w:rsidRPr="00A03B89">
              <w:rPr>
                <w:sz w:val="24"/>
                <w:szCs w:val="24"/>
              </w:rPr>
              <w:br w:type="page"/>
              <w:t>№</w:t>
            </w:r>
          </w:p>
          <w:p w:rsidR="00096F8C" w:rsidRPr="00A03B89" w:rsidRDefault="00096F8C" w:rsidP="00DB4B6B">
            <w:pPr>
              <w:pStyle w:val="1d"/>
              <w:rPr>
                <w:sz w:val="24"/>
                <w:szCs w:val="24"/>
              </w:rPr>
            </w:pPr>
            <w:r w:rsidRPr="00A03B89">
              <w:rPr>
                <w:sz w:val="24"/>
                <w:szCs w:val="24"/>
              </w:rPr>
              <w:t>изменения</w:t>
            </w:r>
          </w:p>
        </w:tc>
        <w:tc>
          <w:tcPr>
            <w:tcW w:w="5119" w:type="dxa"/>
          </w:tcPr>
          <w:p w:rsidR="00096F8C" w:rsidRPr="00A03B89" w:rsidRDefault="00096F8C" w:rsidP="00DB4B6B">
            <w:pPr>
              <w:pStyle w:val="1d"/>
              <w:rPr>
                <w:sz w:val="24"/>
                <w:szCs w:val="24"/>
              </w:rPr>
            </w:pPr>
            <w:r w:rsidRPr="00A03B89">
              <w:rPr>
                <w:sz w:val="24"/>
                <w:szCs w:val="24"/>
              </w:rPr>
              <w:t>Описание изменения</w:t>
            </w:r>
          </w:p>
        </w:tc>
        <w:tc>
          <w:tcPr>
            <w:tcW w:w="924" w:type="dxa"/>
          </w:tcPr>
          <w:p w:rsidR="00096F8C" w:rsidRPr="00A03B89" w:rsidRDefault="00096F8C" w:rsidP="00DB4B6B">
            <w:pPr>
              <w:pStyle w:val="1d"/>
              <w:rPr>
                <w:sz w:val="24"/>
                <w:szCs w:val="24"/>
              </w:rPr>
            </w:pPr>
            <w:r w:rsidRPr="00A03B89">
              <w:rPr>
                <w:sz w:val="24"/>
                <w:szCs w:val="24"/>
              </w:rPr>
              <w:t>Дата</w:t>
            </w:r>
          </w:p>
        </w:tc>
        <w:tc>
          <w:tcPr>
            <w:tcW w:w="2727" w:type="dxa"/>
          </w:tcPr>
          <w:p w:rsidR="00096F8C" w:rsidRPr="00A03B89" w:rsidRDefault="00096F8C" w:rsidP="00DB4B6B">
            <w:pPr>
              <w:pStyle w:val="1d"/>
              <w:rPr>
                <w:sz w:val="24"/>
                <w:szCs w:val="24"/>
              </w:rPr>
            </w:pPr>
            <w:r w:rsidRPr="00A03B89">
              <w:rPr>
                <w:sz w:val="24"/>
                <w:szCs w:val="24"/>
              </w:rPr>
              <w:t xml:space="preserve">Ответственное лицо, </w:t>
            </w:r>
            <w:r w:rsidRPr="00A03B89">
              <w:rPr>
                <w:sz w:val="24"/>
                <w:szCs w:val="24"/>
                <w:lang w:val="ru-RU"/>
              </w:rPr>
              <w:t xml:space="preserve">вносившее </w:t>
            </w:r>
            <w:r w:rsidRPr="00A03B89">
              <w:rPr>
                <w:sz w:val="24"/>
                <w:szCs w:val="24"/>
              </w:rPr>
              <w:t>изменение</w:t>
            </w:r>
          </w:p>
        </w:tc>
      </w:tr>
      <w:tr w:rsidR="00096F8C" w:rsidRPr="00A03B89" w:rsidTr="00DB4B6B">
        <w:tc>
          <w:tcPr>
            <w:tcW w:w="1469" w:type="dxa"/>
          </w:tcPr>
          <w:p w:rsidR="00096F8C" w:rsidRPr="00A03B89" w:rsidRDefault="00096F8C" w:rsidP="00DB4B6B">
            <w:pPr>
              <w:pStyle w:val="1d"/>
              <w:rPr>
                <w:sz w:val="24"/>
                <w:szCs w:val="24"/>
              </w:rPr>
            </w:pPr>
          </w:p>
        </w:tc>
        <w:tc>
          <w:tcPr>
            <w:tcW w:w="5119" w:type="dxa"/>
          </w:tcPr>
          <w:p w:rsidR="00096F8C" w:rsidRPr="00A03B89" w:rsidRDefault="00096F8C" w:rsidP="00DB4B6B">
            <w:pPr>
              <w:pStyle w:val="1d"/>
              <w:rPr>
                <w:sz w:val="24"/>
                <w:szCs w:val="24"/>
              </w:rPr>
            </w:pPr>
          </w:p>
        </w:tc>
        <w:tc>
          <w:tcPr>
            <w:tcW w:w="924" w:type="dxa"/>
          </w:tcPr>
          <w:p w:rsidR="00096F8C" w:rsidRPr="00A03B89" w:rsidRDefault="00096F8C" w:rsidP="00DB4B6B">
            <w:pPr>
              <w:pStyle w:val="1d"/>
              <w:rPr>
                <w:sz w:val="24"/>
                <w:szCs w:val="24"/>
              </w:rPr>
            </w:pPr>
          </w:p>
        </w:tc>
        <w:tc>
          <w:tcPr>
            <w:tcW w:w="2727" w:type="dxa"/>
          </w:tcPr>
          <w:p w:rsidR="00096F8C" w:rsidRPr="00A03B89" w:rsidRDefault="00096F8C" w:rsidP="00DB4B6B">
            <w:pPr>
              <w:pStyle w:val="1d"/>
              <w:rPr>
                <w:sz w:val="24"/>
                <w:szCs w:val="24"/>
              </w:rPr>
            </w:pPr>
          </w:p>
        </w:tc>
      </w:tr>
      <w:tr w:rsidR="00096F8C" w:rsidRPr="00A03B89" w:rsidTr="00DB4B6B">
        <w:tc>
          <w:tcPr>
            <w:tcW w:w="1469" w:type="dxa"/>
          </w:tcPr>
          <w:p w:rsidR="00096F8C" w:rsidRPr="00A03B89" w:rsidRDefault="00096F8C" w:rsidP="00DB4B6B">
            <w:pPr>
              <w:pStyle w:val="1d"/>
              <w:rPr>
                <w:sz w:val="24"/>
                <w:szCs w:val="24"/>
              </w:rPr>
            </w:pPr>
          </w:p>
        </w:tc>
        <w:tc>
          <w:tcPr>
            <w:tcW w:w="5119" w:type="dxa"/>
          </w:tcPr>
          <w:p w:rsidR="00096F8C" w:rsidRPr="00A03B89" w:rsidRDefault="00096F8C" w:rsidP="00DB4B6B">
            <w:pPr>
              <w:pStyle w:val="1d"/>
              <w:rPr>
                <w:sz w:val="24"/>
                <w:szCs w:val="24"/>
              </w:rPr>
            </w:pPr>
          </w:p>
        </w:tc>
        <w:tc>
          <w:tcPr>
            <w:tcW w:w="924" w:type="dxa"/>
          </w:tcPr>
          <w:p w:rsidR="00096F8C" w:rsidRPr="00A03B89" w:rsidRDefault="00096F8C" w:rsidP="00DB4B6B">
            <w:pPr>
              <w:pStyle w:val="1d"/>
              <w:rPr>
                <w:sz w:val="24"/>
                <w:szCs w:val="24"/>
              </w:rPr>
            </w:pPr>
          </w:p>
        </w:tc>
        <w:tc>
          <w:tcPr>
            <w:tcW w:w="2727" w:type="dxa"/>
          </w:tcPr>
          <w:p w:rsidR="00096F8C" w:rsidRPr="00A03B89" w:rsidRDefault="00096F8C" w:rsidP="00DB4B6B">
            <w:pPr>
              <w:pStyle w:val="1d"/>
              <w:rPr>
                <w:sz w:val="24"/>
                <w:szCs w:val="24"/>
              </w:rPr>
            </w:pPr>
          </w:p>
        </w:tc>
      </w:tr>
      <w:tr w:rsidR="00096F8C" w:rsidRPr="00A03B89" w:rsidTr="00DB4B6B">
        <w:tc>
          <w:tcPr>
            <w:tcW w:w="1469" w:type="dxa"/>
          </w:tcPr>
          <w:p w:rsidR="00096F8C" w:rsidRPr="00A03B89" w:rsidRDefault="00096F8C" w:rsidP="00DB4B6B">
            <w:pPr>
              <w:pStyle w:val="1d"/>
              <w:rPr>
                <w:sz w:val="24"/>
                <w:szCs w:val="24"/>
              </w:rPr>
            </w:pPr>
          </w:p>
        </w:tc>
        <w:tc>
          <w:tcPr>
            <w:tcW w:w="5119" w:type="dxa"/>
          </w:tcPr>
          <w:p w:rsidR="00096F8C" w:rsidRPr="00A03B89" w:rsidRDefault="00096F8C" w:rsidP="00DB4B6B">
            <w:pPr>
              <w:pStyle w:val="1d"/>
              <w:rPr>
                <w:sz w:val="24"/>
                <w:szCs w:val="24"/>
              </w:rPr>
            </w:pPr>
          </w:p>
        </w:tc>
        <w:tc>
          <w:tcPr>
            <w:tcW w:w="924" w:type="dxa"/>
          </w:tcPr>
          <w:p w:rsidR="00096F8C" w:rsidRPr="00A03B89" w:rsidRDefault="00096F8C" w:rsidP="00DB4B6B">
            <w:pPr>
              <w:pStyle w:val="1d"/>
              <w:rPr>
                <w:sz w:val="24"/>
                <w:szCs w:val="24"/>
              </w:rPr>
            </w:pPr>
          </w:p>
        </w:tc>
        <w:tc>
          <w:tcPr>
            <w:tcW w:w="2727" w:type="dxa"/>
          </w:tcPr>
          <w:p w:rsidR="00096F8C" w:rsidRPr="00A03B89" w:rsidRDefault="00096F8C" w:rsidP="00DB4B6B">
            <w:pPr>
              <w:pStyle w:val="1d"/>
              <w:rPr>
                <w:sz w:val="24"/>
                <w:szCs w:val="24"/>
              </w:rPr>
            </w:pPr>
          </w:p>
        </w:tc>
      </w:tr>
      <w:tr w:rsidR="00096F8C" w:rsidRPr="00A03B89" w:rsidTr="00DB4B6B">
        <w:tc>
          <w:tcPr>
            <w:tcW w:w="1469" w:type="dxa"/>
          </w:tcPr>
          <w:p w:rsidR="00096F8C" w:rsidRPr="00A03B89" w:rsidRDefault="00096F8C" w:rsidP="00DB4B6B">
            <w:pPr>
              <w:pStyle w:val="1d"/>
              <w:rPr>
                <w:sz w:val="24"/>
                <w:szCs w:val="24"/>
              </w:rPr>
            </w:pPr>
          </w:p>
        </w:tc>
        <w:tc>
          <w:tcPr>
            <w:tcW w:w="5119" w:type="dxa"/>
          </w:tcPr>
          <w:p w:rsidR="00096F8C" w:rsidRPr="00A03B89" w:rsidRDefault="00096F8C" w:rsidP="00DB4B6B">
            <w:pPr>
              <w:pStyle w:val="1d"/>
              <w:rPr>
                <w:sz w:val="24"/>
                <w:szCs w:val="24"/>
              </w:rPr>
            </w:pPr>
          </w:p>
        </w:tc>
        <w:tc>
          <w:tcPr>
            <w:tcW w:w="924" w:type="dxa"/>
          </w:tcPr>
          <w:p w:rsidR="00096F8C" w:rsidRPr="00A03B89" w:rsidRDefault="00096F8C" w:rsidP="00DB4B6B">
            <w:pPr>
              <w:pStyle w:val="1d"/>
              <w:rPr>
                <w:sz w:val="24"/>
                <w:szCs w:val="24"/>
              </w:rPr>
            </w:pPr>
          </w:p>
        </w:tc>
        <w:tc>
          <w:tcPr>
            <w:tcW w:w="2727" w:type="dxa"/>
          </w:tcPr>
          <w:p w:rsidR="00096F8C" w:rsidRPr="00A03B89" w:rsidRDefault="00096F8C" w:rsidP="00DB4B6B">
            <w:pPr>
              <w:pStyle w:val="1d"/>
              <w:rPr>
                <w:sz w:val="24"/>
                <w:szCs w:val="24"/>
              </w:rPr>
            </w:pPr>
          </w:p>
        </w:tc>
      </w:tr>
      <w:tr w:rsidR="00096F8C" w:rsidRPr="00A03B89" w:rsidTr="00DB4B6B">
        <w:tc>
          <w:tcPr>
            <w:tcW w:w="1469" w:type="dxa"/>
          </w:tcPr>
          <w:p w:rsidR="00096F8C" w:rsidRPr="00A03B89" w:rsidRDefault="00096F8C" w:rsidP="00DB4B6B">
            <w:pPr>
              <w:pStyle w:val="1d"/>
              <w:rPr>
                <w:sz w:val="24"/>
                <w:szCs w:val="24"/>
              </w:rPr>
            </w:pPr>
          </w:p>
        </w:tc>
        <w:tc>
          <w:tcPr>
            <w:tcW w:w="5119" w:type="dxa"/>
          </w:tcPr>
          <w:p w:rsidR="00096F8C" w:rsidRPr="00A03B89" w:rsidRDefault="00096F8C" w:rsidP="00DB4B6B">
            <w:pPr>
              <w:pStyle w:val="1d"/>
              <w:rPr>
                <w:sz w:val="24"/>
                <w:szCs w:val="24"/>
              </w:rPr>
            </w:pPr>
          </w:p>
        </w:tc>
        <w:tc>
          <w:tcPr>
            <w:tcW w:w="924" w:type="dxa"/>
          </w:tcPr>
          <w:p w:rsidR="00096F8C" w:rsidRPr="00A03B89" w:rsidRDefault="00096F8C" w:rsidP="00DB4B6B">
            <w:pPr>
              <w:pStyle w:val="1d"/>
              <w:rPr>
                <w:sz w:val="24"/>
                <w:szCs w:val="24"/>
              </w:rPr>
            </w:pPr>
          </w:p>
        </w:tc>
        <w:tc>
          <w:tcPr>
            <w:tcW w:w="2727" w:type="dxa"/>
          </w:tcPr>
          <w:p w:rsidR="00096F8C" w:rsidRPr="00A03B89" w:rsidRDefault="00096F8C" w:rsidP="00DB4B6B">
            <w:pPr>
              <w:pStyle w:val="1d"/>
              <w:rPr>
                <w:sz w:val="24"/>
                <w:szCs w:val="24"/>
              </w:rPr>
            </w:pPr>
          </w:p>
        </w:tc>
      </w:tr>
    </w:tbl>
    <w:p w:rsidR="00DB186C" w:rsidRPr="00A03B89" w:rsidRDefault="00DB186C" w:rsidP="000356E0">
      <w:pPr>
        <w:rPr>
          <w:rFonts w:ascii="Times New Roman" w:hAnsi="Times New Roman"/>
          <w:b/>
          <w:sz w:val="28"/>
          <w:lang w:val="ru-RU"/>
        </w:rPr>
      </w:pPr>
    </w:p>
    <w:p w:rsidR="00DB186C" w:rsidRPr="00A03B89" w:rsidRDefault="00DB186C" w:rsidP="000356E0">
      <w:pPr>
        <w:rPr>
          <w:rFonts w:ascii="Times New Roman" w:hAnsi="Times New Roman"/>
          <w:b/>
          <w:sz w:val="28"/>
          <w:lang w:val="ru-RU"/>
        </w:rPr>
      </w:pPr>
    </w:p>
    <w:p w:rsidR="00444D6E" w:rsidRPr="00A03B89" w:rsidRDefault="00444D6E" w:rsidP="000356E0">
      <w:pPr>
        <w:rPr>
          <w:rFonts w:ascii="Times New Roman" w:hAnsi="Times New Roman"/>
          <w:b/>
          <w:sz w:val="28"/>
          <w:lang w:val="ru-RU"/>
        </w:rPr>
      </w:pPr>
    </w:p>
    <w:p w:rsidR="00444D6E" w:rsidRPr="00A03B89" w:rsidRDefault="00444D6E" w:rsidP="000356E0">
      <w:pPr>
        <w:rPr>
          <w:rFonts w:ascii="Times New Roman" w:hAnsi="Times New Roman"/>
          <w:b/>
          <w:sz w:val="28"/>
          <w:lang w:val="ru-RU"/>
        </w:rPr>
      </w:pPr>
    </w:p>
    <w:p w:rsidR="00444D6E" w:rsidRPr="00A03B89" w:rsidRDefault="00444D6E" w:rsidP="000356E0">
      <w:pPr>
        <w:rPr>
          <w:rFonts w:ascii="Times New Roman" w:hAnsi="Times New Roman"/>
          <w:b/>
          <w:sz w:val="28"/>
          <w:lang w:val="ru-RU"/>
        </w:rPr>
      </w:pPr>
    </w:p>
    <w:p w:rsidR="00444D6E" w:rsidRPr="00A03B89" w:rsidRDefault="00444D6E" w:rsidP="000356E0">
      <w:pPr>
        <w:rPr>
          <w:rFonts w:ascii="Times New Roman" w:hAnsi="Times New Roman"/>
          <w:b/>
          <w:sz w:val="28"/>
          <w:lang w:val="ru-RU"/>
        </w:rPr>
      </w:pPr>
    </w:p>
    <w:p w:rsidR="009A4FD9" w:rsidRPr="00A03B89" w:rsidRDefault="009A4FD9" w:rsidP="00A15A60">
      <w:pPr>
        <w:rPr>
          <w:rFonts w:ascii="Times New Roman" w:hAnsi="Times New Roman"/>
          <w:b/>
          <w:sz w:val="28"/>
          <w:lang w:val="ru-RU"/>
        </w:rPr>
        <w:sectPr w:rsidR="009A4FD9" w:rsidRPr="00A03B89" w:rsidSect="00F01C7D">
          <w:headerReference w:type="default" r:id="rId50"/>
          <w:footerReference w:type="default" r:id="rId51"/>
          <w:pgSz w:w="11907" w:h="16840" w:code="9"/>
          <w:pgMar w:top="851" w:right="851" w:bottom="851" w:left="1418" w:header="284" w:footer="284" w:gutter="0"/>
          <w:cols w:space="720"/>
          <w:titlePg/>
          <w:docGrid w:linePitch="326"/>
        </w:sectPr>
      </w:pPr>
    </w:p>
    <w:tbl>
      <w:tblPr>
        <w:tblW w:w="9524" w:type="dxa"/>
        <w:tblLook w:val="0000"/>
      </w:tblPr>
      <w:tblGrid>
        <w:gridCol w:w="4428"/>
        <w:gridCol w:w="236"/>
        <w:gridCol w:w="4860"/>
      </w:tblGrid>
      <w:tr w:rsidR="002F42A3" w:rsidRPr="00A03B89" w:rsidTr="002F42A3">
        <w:tc>
          <w:tcPr>
            <w:tcW w:w="4428" w:type="dxa"/>
          </w:tcPr>
          <w:p w:rsidR="002F42A3" w:rsidRPr="00A03B89" w:rsidRDefault="002F42A3" w:rsidP="002F42A3">
            <w:pPr>
              <w:pStyle w:val="TableText"/>
              <w:spacing w:line="360" w:lineRule="auto"/>
              <w:ind w:firstLine="0"/>
              <w:jc w:val="center"/>
              <w:rPr>
                <w:b/>
                <w:sz w:val="32"/>
                <w:szCs w:val="32"/>
              </w:rPr>
            </w:pPr>
            <w:r w:rsidRPr="00A03B89">
              <w:rPr>
                <w:b/>
                <w:sz w:val="32"/>
                <w:szCs w:val="32"/>
              </w:rPr>
              <w:lastRenderedPageBreak/>
              <w:t>Приложение Г</w:t>
            </w:r>
          </w:p>
        </w:tc>
        <w:tc>
          <w:tcPr>
            <w:tcW w:w="236" w:type="dxa"/>
          </w:tcPr>
          <w:p w:rsidR="002F42A3" w:rsidRPr="00A03B89" w:rsidRDefault="002F42A3" w:rsidP="002F42A3">
            <w:pPr>
              <w:spacing w:line="360" w:lineRule="auto"/>
              <w:rPr>
                <w:rFonts w:ascii="Times New Roman" w:hAnsi="Times New Roman"/>
              </w:rPr>
            </w:pPr>
          </w:p>
        </w:tc>
        <w:tc>
          <w:tcPr>
            <w:tcW w:w="4860" w:type="dxa"/>
          </w:tcPr>
          <w:p w:rsidR="002F42A3" w:rsidRPr="00A03B89" w:rsidRDefault="002F42A3" w:rsidP="002F42A3">
            <w:pPr>
              <w:pStyle w:val="TableText"/>
              <w:spacing w:line="360" w:lineRule="auto"/>
              <w:ind w:firstLine="0"/>
              <w:jc w:val="center"/>
              <w:rPr>
                <w:b/>
                <w:sz w:val="24"/>
                <w:szCs w:val="24"/>
              </w:rPr>
            </w:pPr>
            <w:r w:rsidRPr="00A03B89">
              <w:rPr>
                <w:b/>
                <w:sz w:val="24"/>
                <w:szCs w:val="24"/>
              </w:rPr>
              <w:t>УТВЕРЖДАЮ</w:t>
            </w:r>
          </w:p>
        </w:tc>
      </w:tr>
      <w:tr w:rsidR="002F42A3" w:rsidRPr="00A03B89" w:rsidTr="002F42A3">
        <w:tc>
          <w:tcPr>
            <w:tcW w:w="4428" w:type="dxa"/>
          </w:tcPr>
          <w:p w:rsidR="002F42A3" w:rsidRPr="00A03B89" w:rsidRDefault="002F42A3" w:rsidP="002F42A3">
            <w:pPr>
              <w:pStyle w:val="TableText"/>
              <w:spacing w:line="360" w:lineRule="auto"/>
              <w:ind w:firstLine="0"/>
              <w:jc w:val="center"/>
              <w:rPr>
                <w:b/>
                <w:sz w:val="24"/>
                <w:szCs w:val="24"/>
              </w:rPr>
            </w:pPr>
          </w:p>
        </w:tc>
        <w:tc>
          <w:tcPr>
            <w:tcW w:w="236" w:type="dxa"/>
          </w:tcPr>
          <w:p w:rsidR="002F42A3" w:rsidRPr="00A03B89" w:rsidRDefault="002F42A3" w:rsidP="002F42A3">
            <w:pPr>
              <w:spacing w:line="360" w:lineRule="auto"/>
              <w:rPr>
                <w:rFonts w:ascii="Times New Roman" w:hAnsi="Times New Roman"/>
              </w:rPr>
            </w:pPr>
          </w:p>
        </w:tc>
        <w:tc>
          <w:tcPr>
            <w:tcW w:w="4860" w:type="dxa"/>
          </w:tcPr>
          <w:p w:rsidR="002F42A3" w:rsidRPr="00A03B89" w:rsidRDefault="002F42A3" w:rsidP="002F42A3">
            <w:pPr>
              <w:pStyle w:val="TableText"/>
              <w:spacing w:line="360" w:lineRule="auto"/>
              <w:ind w:firstLine="0"/>
              <w:jc w:val="center"/>
              <w:rPr>
                <w:sz w:val="24"/>
                <w:szCs w:val="24"/>
              </w:rPr>
            </w:pPr>
            <w:r w:rsidRPr="00A03B89">
              <w:rPr>
                <w:sz w:val="24"/>
                <w:szCs w:val="24"/>
              </w:rPr>
              <w:t xml:space="preserve">Заместитель руководителя </w:t>
            </w:r>
            <w:r w:rsidRPr="00A03B89">
              <w:rPr>
                <w:sz w:val="24"/>
                <w:szCs w:val="24"/>
              </w:rPr>
              <w:br/>
              <w:t>Федерального казначейства</w:t>
            </w:r>
          </w:p>
          <w:p w:rsidR="002F42A3" w:rsidRPr="00A03B89" w:rsidRDefault="002F42A3" w:rsidP="002F42A3">
            <w:pPr>
              <w:pStyle w:val="TableText"/>
              <w:spacing w:line="360" w:lineRule="auto"/>
              <w:ind w:firstLine="0"/>
              <w:jc w:val="center"/>
              <w:rPr>
                <w:sz w:val="24"/>
                <w:szCs w:val="24"/>
              </w:rPr>
            </w:pPr>
          </w:p>
          <w:p w:rsidR="002F42A3" w:rsidRPr="00A03B89" w:rsidRDefault="002F42A3" w:rsidP="002F42A3">
            <w:pPr>
              <w:pStyle w:val="TableText"/>
              <w:spacing w:line="360" w:lineRule="auto"/>
              <w:ind w:firstLine="0"/>
              <w:jc w:val="right"/>
              <w:rPr>
                <w:sz w:val="24"/>
                <w:szCs w:val="24"/>
              </w:rPr>
            </w:pPr>
            <w:r w:rsidRPr="00A03B89">
              <w:rPr>
                <w:sz w:val="24"/>
                <w:szCs w:val="24"/>
              </w:rPr>
              <w:t>__________________ С.Б. Гуральников</w:t>
            </w:r>
            <w:r w:rsidRPr="00A03B89">
              <w:rPr>
                <w:sz w:val="24"/>
                <w:szCs w:val="24"/>
              </w:rPr>
              <w:br/>
            </w:r>
          </w:p>
          <w:p w:rsidR="002F42A3" w:rsidRPr="00A03B89" w:rsidRDefault="002F42A3" w:rsidP="002F42A3">
            <w:pPr>
              <w:pStyle w:val="TableText"/>
              <w:spacing w:line="360" w:lineRule="auto"/>
              <w:ind w:firstLine="0"/>
              <w:jc w:val="center"/>
              <w:rPr>
                <w:b/>
                <w:sz w:val="24"/>
                <w:szCs w:val="24"/>
              </w:rPr>
            </w:pPr>
            <w:r w:rsidRPr="00A03B89">
              <w:rPr>
                <w:sz w:val="24"/>
                <w:szCs w:val="24"/>
              </w:rPr>
              <w:t>"___" ___________ 2014 г.</w:t>
            </w:r>
          </w:p>
        </w:tc>
      </w:tr>
    </w:tbl>
    <w:p w:rsidR="002F42A3" w:rsidRPr="00A03B89" w:rsidRDefault="002F42A3" w:rsidP="002F42A3">
      <w:pPr>
        <w:spacing w:line="360" w:lineRule="auto"/>
        <w:rPr>
          <w:rFonts w:ascii="Times New Roman" w:hAnsi="Times New Roman"/>
          <w:b/>
          <w:caps/>
          <w:sz w:val="32"/>
          <w:szCs w:val="32"/>
        </w:rPr>
      </w:pPr>
    </w:p>
    <w:p w:rsidR="002F42A3" w:rsidRPr="00A03B89" w:rsidRDefault="002F42A3" w:rsidP="002F42A3">
      <w:pPr>
        <w:spacing w:line="360" w:lineRule="auto"/>
        <w:rPr>
          <w:rFonts w:ascii="Times New Roman" w:hAnsi="Times New Roman"/>
          <w:b/>
          <w:caps/>
          <w:sz w:val="32"/>
          <w:szCs w:val="32"/>
        </w:rPr>
      </w:pPr>
    </w:p>
    <w:p w:rsidR="002F42A3" w:rsidRPr="00A03B89" w:rsidRDefault="002F42A3" w:rsidP="002F42A3">
      <w:pPr>
        <w:spacing w:line="360" w:lineRule="auto"/>
        <w:rPr>
          <w:rFonts w:ascii="Times New Roman" w:hAnsi="Times New Roman"/>
          <w:b/>
          <w:caps/>
          <w:sz w:val="32"/>
          <w:szCs w:val="32"/>
        </w:rPr>
      </w:pPr>
    </w:p>
    <w:p w:rsidR="002F42A3" w:rsidRPr="00A03B89" w:rsidRDefault="002F42A3" w:rsidP="002F42A3">
      <w:pPr>
        <w:spacing w:line="360" w:lineRule="auto"/>
        <w:rPr>
          <w:rFonts w:ascii="Times New Roman" w:hAnsi="Times New Roman"/>
          <w:b/>
          <w:sz w:val="32"/>
          <w:szCs w:val="32"/>
          <w:lang w:val="ru-RU"/>
        </w:rPr>
      </w:pPr>
      <w:r w:rsidRPr="00A03B89">
        <w:rPr>
          <w:rFonts w:ascii="Times New Roman" w:hAnsi="Times New Roman"/>
          <w:b/>
          <w:sz w:val="32"/>
          <w:szCs w:val="32"/>
          <w:lang w:val="ru-RU"/>
        </w:rPr>
        <w:t xml:space="preserve">Типовой Порядок сопровождения </w:t>
      </w:r>
      <w:r w:rsidRPr="00A03B89">
        <w:rPr>
          <w:rFonts w:ascii="Times New Roman" w:hAnsi="Times New Roman"/>
          <w:b/>
          <w:sz w:val="32"/>
          <w:szCs w:val="32"/>
          <w:lang w:val="ru-RU"/>
        </w:rPr>
        <w:br/>
        <w:t>и технического обслуживания ППО ФК</w:t>
      </w:r>
    </w:p>
    <w:p w:rsidR="002F42A3" w:rsidRPr="00A03B89" w:rsidRDefault="002F42A3" w:rsidP="002F42A3">
      <w:pPr>
        <w:tabs>
          <w:tab w:val="left" w:pos="8840"/>
        </w:tabs>
        <w:spacing w:line="360" w:lineRule="auto"/>
        <w:rPr>
          <w:rFonts w:ascii="Times New Roman" w:hAnsi="Times New Roman"/>
          <w:b/>
          <w:caps/>
          <w:lang w:val="ru-RU"/>
        </w:rPr>
      </w:pPr>
      <w:r w:rsidRPr="00A03B89">
        <w:rPr>
          <w:rFonts w:ascii="Times New Roman" w:hAnsi="Times New Roman"/>
          <w:b/>
          <w:caps/>
          <w:lang w:val="ru-RU"/>
        </w:rPr>
        <w:tab/>
      </w:r>
    </w:p>
    <w:p w:rsidR="002F42A3" w:rsidRPr="00A03B89" w:rsidRDefault="002F42A3" w:rsidP="002F42A3">
      <w:pPr>
        <w:spacing w:line="360" w:lineRule="auto"/>
        <w:rPr>
          <w:rFonts w:ascii="Times New Roman" w:hAnsi="Times New Roman"/>
          <w:b/>
          <w:caps/>
          <w:sz w:val="32"/>
          <w:szCs w:val="32"/>
          <w:lang w:val="ru-RU"/>
        </w:rPr>
      </w:pPr>
    </w:p>
    <w:p w:rsidR="002F42A3" w:rsidRPr="00A03B89" w:rsidRDefault="002F42A3" w:rsidP="001E4A00">
      <w:pPr>
        <w:outlineLvl w:val="0"/>
        <w:rPr>
          <w:rFonts w:ascii="Times New Roman" w:hAnsi="Times New Roman"/>
        </w:rPr>
      </w:pPr>
      <w:bookmarkStart w:id="1313" w:name="_Toc358639749"/>
      <w:r w:rsidRPr="00A03B89">
        <w:rPr>
          <w:rFonts w:ascii="Times New Roman" w:hAnsi="Times New Roman"/>
        </w:rPr>
        <w:t>ВЕРСИЯ 2.0</w:t>
      </w:r>
      <w:bookmarkEnd w:id="1313"/>
    </w:p>
    <w:p w:rsidR="002F42A3" w:rsidRPr="00A03B89" w:rsidRDefault="002F42A3" w:rsidP="002F42A3">
      <w:pPr>
        <w:spacing w:line="360" w:lineRule="auto"/>
        <w:rPr>
          <w:rFonts w:ascii="Times New Roman" w:hAnsi="Times New Roman"/>
          <w:b/>
          <w:caps/>
          <w:sz w:val="32"/>
          <w:szCs w:val="32"/>
        </w:rPr>
      </w:pPr>
    </w:p>
    <w:p w:rsidR="002F42A3" w:rsidRPr="00A03B89" w:rsidRDefault="002F42A3" w:rsidP="001E4A00">
      <w:pPr>
        <w:outlineLvl w:val="0"/>
        <w:rPr>
          <w:rFonts w:ascii="Times New Roman" w:hAnsi="Times New Roman"/>
        </w:rPr>
      </w:pPr>
      <w:bookmarkStart w:id="1314" w:name="_Toc358639750"/>
      <w:bookmarkStart w:id="1315" w:name="_Toc381796585"/>
      <w:r w:rsidRPr="00A03B89">
        <w:rPr>
          <w:rFonts w:ascii="Times New Roman" w:hAnsi="Times New Roman"/>
        </w:rPr>
        <w:t>На 132 листах</w:t>
      </w:r>
      <w:bookmarkEnd w:id="1314"/>
      <w:bookmarkEnd w:id="1315"/>
    </w:p>
    <w:p w:rsidR="002F42A3" w:rsidRPr="00A03B89" w:rsidRDefault="002F42A3" w:rsidP="002F42A3">
      <w:pPr>
        <w:spacing w:line="360" w:lineRule="auto"/>
        <w:rPr>
          <w:rFonts w:ascii="Times New Roman" w:hAnsi="Times New Roman"/>
          <w:b/>
          <w:caps/>
          <w:sz w:val="32"/>
          <w:szCs w:val="32"/>
        </w:rPr>
      </w:pPr>
    </w:p>
    <w:tbl>
      <w:tblPr>
        <w:tblW w:w="9526" w:type="dxa"/>
        <w:tblInd w:w="122" w:type="dxa"/>
        <w:tblLook w:val="0000"/>
      </w:tblPr>
      <w:tblGrid>
        <w:gridCol w:w="4126"/>
        <w:gridCol w:w="294"/>
        <w:gridCol w:w="5106"/>
      </w:tblGrid>
      <w:tr w:rsidR="002F42A3" w:rsidRPr="00A03B89" w:rsidTr="002F42A3">
        <w:trPr>
          <w:trHeight w:val="206"/>
        </w:trPr>
        <w:tc>
          <w:tcPr>
            <w:tcW w:w="4126" w:type="dxa"/>
            <w:tcBorders>
              <w:top w:val="nil"/>
              <w:left w:val="nil"/>
              <w:bottom w:val="nil"/>
              <w:right w:val="nil"/>
            </w:tcBorders>
          </w:tcPr>
          <w:p w:rsidR="002F42A3" w:rsidRPr="00A03B89" w:rsidRDefault="002F42A3" w:rsidP="002F42A3">
            <w:pPr>
              <w:pStyle w:val="TableText"/>
              <w:spacing w:line="360" w:lineRule="auto"/>
              <w:ind w:firstLine="0"/>
              <w:jc w:val="center"/>
              <w:rPr>
                <w:b/>
                <w:sz w:val="24"/>
                <w:szCs w:val="24"/>
              </w:rPr>
            </w:pPr>
          </w:p>
        </w:tc>
        <w:tc>
          <w:tcPr>
            <w:tcW w:w="294" w:type="dxa"/>
            <w:tcBorders>
              <w:top w:val="nil"/>
              <w:left w:val="nil"/>
              <w:bottom w:val="nil"/>
              <w:right w:val="nil"/>
            </w:tcBorders>
          </w:tcPr>
          <w:p w:rsidR="002F42A3" w:rsidRPr="00A03B89" w:rsidRDefault="002F42A3" w:rsidP="002F42A3">
            <w:pPr>
              <w:spacing w:line="360" w:lineRule="auto"/>
              <w:rPr>
                <w:rFonts w:ascii="Times New Roman" w:hAnsi="Times New Roman"/>
              </w:rPr>
            </w:pPr>
          </w:p>
        </w:tc>
        <w:tc>
          <w:tcPr>
            <w:tcW w:w="5106" w:type="dxa"/>
            <w:tcBorders>
              <w:top w:val="nil"/>
              <w:left w:val="nil"/>
              <w:bottom w:val="nil"/>
              <w:right w:val="nil"/>
            </w:tcBorders>
          </w:tcPr>
          <w:p w:rsidR="002F42A3" w:rsidRPr="00A03B89" w:rsidRDefault="002F42A3" w:rsidP="002F42A3">
            <w:pPr>
              <w:pStyle w:val="TableText"/>
              <w:spacing w:line="360" w:lineRule="auto"/>
              <w:ind w:firstLine="0"/>
              <w:jc w:val="center"/>
              <w:rPr>
                <w:sz w:val="24"/>
                <w:szCs w:val="24"/>
              </w:rPr>
            </w:pPr>
          </w:p>
          <w:p w:rsidR="002F42A3" w:rsidRPr="00A03B89" w:rsidRDefault="002F42A3" w:rsidP="002F42A3">
            <w:pPr>
              <w:pStyle w:val="TableText"/>
              <w:spacing w:line="360" w:lineRule="auto"/>
              <w:ind w:firstLine="0"/>
              <w:jc w:val="center"/>
              <w:rPr>
                <w:b/>
                <w:sz w:val="24"/>
                <w:szCs w:val="24"/>
              </w:rPr>
            </w:pPr>
            <w:r w:rsidRPr="00A03B89">
              <w:rPr>
                <w:b/>
                <w:sz w:val="24"/>
                <w:szCs w:val="24"/>
              </w:rPr>
              <w:t>СОГЛАСОВАНО</w:t>
            </w:r>
          </w:p>
        </w:tc>
      </w:tr>
      <w:tr w:rsidR="002F42A3" w:rsidRPr="00A03B89" w:rsidTr="002F42A3">
        <w:trPr>
          <w:trHeight w:val="206"/>
        </w:trPr>
        <w:tc>
          <w:tcPr>
            <w:tcW w:w="4126" w:type="dxa"/>
            <w:tcBorders>
              <w:top w:val="nil"/>
              <w:left w:val="nil"/>
              <w:bottom w:val="nil"/>
              <w:right w:val="nil"/>
            </w:tcBorders>
          </w:tcPr>
          <w:p w:rsidR="002F42A3" w:rsidRPr="00A03B89" w:rsidRDefault="002F42A3" w:rsidP="002F42A3">
            <w:pPr>
              <w:pStyle w:val="TableText"/>
              <w:spacing w:line="360" w:lineRule="auto"/>
              <w:ind w:firstLine="0"/>
              <w:jc w:val="center"/>
              <w:rPr>
                <w:sz w:val="24"/>
                <w:szCs w:val="24"/>
              </w:rPr>
            </w:pPr>
          </w:p>
        </w:tc>
        <w:tc>
          <w:tcPr>
            <w:tcW w:w="294" w:type="dxa"/>
            <w:tcBorders>
              <w:top w:val="nil"/>
              <w:left w:val="nil"/>
              <w:bottom w:val="nil"/>
              <w:right w:val="nil"/>
            </w:tcBorders>
          </w:tcPr>
          <w:p w:rsidR="002F42A3" w:rsidRPr="00A03B89" w:rsidRDefault="002F42A3" w:rsidP="002F42A3">
            <w:pPr>
              <w:spacing w:line="360" w:lineRule="auto"/>
              <w:rPr>
                <w:rFonts w:ascii="Times New Roman" w:hAnsi="Times New Roman"/>
              </w:rPr>
            </w:pPr>
          </w:p>
        </w:tc>
        <w:tc>
          <w:tcPr>
            <w:tcW w:w="5106" w:type="dxa"/>
            <w:tcBorders>
              <w:top w:val="nil"/>
              <w:left w:val="nil"/>
              <w:bottom w:val="nil"/>
              <w:right w:val="nil"/>
            </w:tcBorders>
          </w:tcPr>
          <w:p w:rsidR="002F42A3" w:rsidRPr="00A03B89" w:rsidRDefault="002F42A3" w:rsidP="002F42A3">
            <w:pPr>
              <w:pStyle w:val="TableText"/>
              <w:spacing w:line="360" w:lineRule="auto"/>
              <w:ind w:firstLine="0"/>
              <w:jc w:val="center"/>
              <w:rPr>
                <w:sz w:val="24"/>
                <w:szCs w:val="24"/>
              </w:rPr>
            </w:pPr>
            <w:r w:rsidRPr="00A03B89">
              <w:rPr>
                <w:sz w:val="24"/>
                <w:szCs w:val="24"/>
              </w:rPr>
              <w:t>От Федерального казначейства</w:t>
            </w:r>
          </w:p>
        </w:tc>
      </w:tr>
      <w:tr w:rsidR="002F42A3" w:rsidRPr="00A03B89" w:rsidTr="002F42A3">
        <w:trPr>
          <w:trHeight w:val="2364"/>
        </w:trPr>
        <w:tc>
          <w:tcPr>
            <w:tcW w:w="4126" w:type="dxa"/>
            <w:tcBorders>
              <w:top w:val="nil"/>
              <w:left w:val="nil"/>
              <w:bottom w:val="nil"/>
              <w:right w:val="nil"/>
            </w:tcBorders>
          </w:tcPr>
          <w:p w:rsidR="002F42A3" w:rsidRPr="00A03B89" w:rsidRDefault="002F42A3" w:rsidP="002F42A3">
            <w:pPr>
              <w:pStyle w:val="TableText"/>
              <w:spacing w:line="360" w:lineRule="auto"/>
              <w:ind w:firstLine="0"/>
              <w:jc w:val="center"/>
              <w:rPr>
                <w:b/>
                <w:sz w:val="24"/>
                <w:szCs w:val="24"/>
              </w:rPr>
            </w:pPr>
          </w:p>
        </w:tc>
        <w:tc>
          <w:tcPr>
            <w:tcW w:w="294" w:type="dxa"/>
            <w:tcBorders>
              <w:top w:val="nil"/>
              <w:left w:val="nil"/>
              <w:bottom w:val="nil"/>
              <w:right w:val="nil"/>
            </w:tcBorders>
          </w:tcPr>
          <w:p w:rsidR="002F42A3" w:rsidRPr="00A03B89" w:rsidRDefault="002F42A3" w:rsidP="002F42A3">
            <w:pPr>
              <w:spacing w:line="360" w:lineRule="auto"/>
              <w:rPr>
                <w:rFonts w:ascii="Times New Roman" w:hAnsi="Times New Roman"/>
              </w:rPr>
            </w:pPr>
          </w:p>
        </w:tc>
        <w:tc>
          <w:tcPr>
            <w:tcW w:w="5106" w:type="dxa"/>
            <w:tcBorders>
              <w:top w:val="nil"/>
              <w:left w:val="nil"/>
              <w:bottom w:val="nil"/>
              <w:right w:val="nil"/>
            </w:tcBorders>
          </w:tcPr>
          <w:p w:rsidR="002F42A3" w:rsidRPr="00A03B89" w:rsidRDefault="002F42A3" w:rsidP="002F42A3">
            <w:pPr>
              <w:pStyle w:val="TableText"/>
              <w:spacing w:line="360" w:lineRule="auto"/>
              <w:ind w:firstLine="0"/>
              <w:jc w:val="center"/>
              <w:rPr>
                <w:sz w:val="24"/>
                <w:szCs w:val="24"/>
              </w:rPr>
            </w:pPr>
            <w:r w:rsidRPr="00A03B89">
              <w:rPr>
                <w:sz w:val="24"/>
                <w:szCs w:val="24"/>
              </w:rPr>
              <w:t xml:space="preserve">Начальник управления </w:t>
            </w:r>
            <w:r w:rsidRPr="00A03B89">
              <w:rPr>
                <w:sz w:val="24"/>
                <w:szCs w:val="24"/>
              </w:rPr>
              <w:br/>
              <w:t>информационных систем</w:t>
            </w:r>
          </w:p>
          <w:p w:rsidR="002F42A3" w:rsidRPr="00A03B89" w:rsidRDefault="002F42A3" w:rsidP="002F42A3">
            <w:pPr>
              <w:pStyle w:val="TableText"/>
              <w:spacing w:line="360" w:lineRule="auto"/>
              <w:ind w:firstLine="0"/>
              <w:jc w:val="center"/>
              <w:rPr>
                <w:sz w:val="24"/>
                <w:szCs w:val="24"/>
              </w:rPr>
            </w:pPr>
          </w:p>
          <w:p w:rsidR="002F42A3" w:rsidRPr="00A03B89" w:rsidRDefault="002F42A3" w:rsidP="002F42A3">
            <w:pPr>
              <w:pStyle w:val="TableText"/>
              <w:spacing w:line="360" w:lineRule="auto"/>
              <w:ind w:firstLine="0"/>
              <w:jc w:val="center"/>
              <w:rPr>
                <w:sz w:val="24"/>
                <w:szCs w:val="24"/>
              </w:rPr>
            </w:pPr>
            <w:r w:rsidRPr="00A03B89">
              <w:rPr>
                <w:sz w:val="24"/>
                <w:szCs w:val="24"/>
              </w:rPr>
              <w:t>__________________ С.Г. Павлов</w:t>
            </w:r>
            <w:r w:rsidRPr="00A03B89">
              <w:rPr>
                <w:sz w:val="24"/>
                <w:szCs w:val="24"/>
              </w:rPr>
              <w:br/>
            </w:r>
          </w:p>
          <w:p w:rsidR="002F42A3" w:rsidRPr="00A03B89" w:rsidRDefault="002F42A3" w:rsidP="002F42A3">
            <w:pPr>
              <w:pStyle w:val="TableText"/>
              <w:spacing w:line="360" w:lineRule="auto"/>
              <w:ind w:firstLine="0"/>
              <w:jc w:val="center"/>
              <w:rPr>
                <w:b/>
                <w:sz w:val="24"/>
                <w:szCs w:val="24"/>
              </w:rPr>
            </w:pPr>
            <w:r w:rsidRPr="00A03B89">
              <w:rPr>
                <w:sz w:val="24"/>
                <w:szCs w:val="24"/>
              </w:rPr>
              <w:t>"___" ___________ 2014 г.</w:t>
            </w:r>
          </w:p>
        </w:tc>
      </w:tr>
      <w:tr w:rsidR="002F42A3" w:rsidRPr="00A03B89" w:rsidTr="002F42A3">
        <w:trPr>
          <w:trHeight w:val="189"/>
        </w:trPr>
        <w:tc>
          <w:tcPr>
            <w:tcW w:w="9526" w:type="dxa"/>
            <w:gridSpan w:val="3"/>
            <w:tcBorders>
              <w:top w:val="nil"/>
              <w:left w:val="nil"/>
              <w:bottom w:val="nil"/>
              <w:right w:val="nil"/>
            </w:tcBorders>
            <w:vAlign w:val="center"/>
          </w:tcPr>
          <w:p w:rsidR="002F42A3" w:rsidRPr="00A03B89" w:rsidRDefault="002F42A3" w:rsidP="002F42A3">
            <w:pPr>
              <w:pStyle w:val="TableText"/>
              <w:spacing w:line="360" w:lineRule="auto"/>
              <w:ind w:firstLine="0"/>
              <w:jc w:val="center"/>
              <w:rPr>
                <w:b/>
                <w:sz w:val="24"/>
                <w:szCs w:val="24"/>
              </w:rPr>
            </w:pPr>
          </w:p>
        </w:tc>
      </w:tr>
      <w:tr w:rsidR="002F42A3" w:rsidRPr="00A03B89" w:rsidTr="002F42A3">
        <w:trPr>
          <w:trHeight w:val="206"/>
        </w:trPr>
        <w:tc>
          <w:tcPr>
            <w:tcW w:w="9526" w:type="dxa"/>
            <w:gridSpan w:val="3"/>
            <w:tcBorders>
              <w:top w:val="nil"/>
              <w:left w:val="nil"/>
              <w:right w:val="nil"/>
            </w:tcBorders>
            <w:vAlign w:val="center"/>
          </w:tcPr>
          <w:p w:rsidR="002F42A3" w:rsidRPr="00A03B89" w:rsidRDefault="002F42A3" w:rsidP="002F42A3">
            <w:pPr>
              <w:pStyle w:val="TableText"/>
              <w:spacing w:line="360" w:lineRule="auto"/>
              <w:ind w:firstLine="0"/>
              <w:jc w:val="center"/>
              <w:rPr>
                <w:b/>
                <w:sz w:val="24"/>
                <w:szCs w:val="24"/>
              </w:rPr>
            </w:pPr>
          </w:p>
        </w:tc>
      </w:tr>
    </w:tbl>
    <w:p w:rsidR="002F42A3" w:rsidRPr="00A03B89" w:rsidRDefault="002F42A3" w:rsidP="00E73BEB">
      <w:pPr>
        <w:pStyle w:val="ab"/>
      </w:pPr>
    </w:p>
    <w:p w:rsidR="002F42A3" w:rsidRPr="00A03B89" w:rsidRDefault="002F42A3" w:rsidP="002F42A3">
      <w:pPr>
        <w:rPr>
          <w:rFonts w:ascii="Times New Roman" w:hAnsi="Times New Roman"/>
        </w:rPr>
      </w:pPr>
    </w:p>
    <w:p w:rsidR="002F42A3" w:rsidRPr="00A03B89" w:rsidRDefault="002F42A3" w:rsidP="002F42A3">
      <w:pPr>
        <w:rPr>
          <w:rFonts w:ascii="Times New Roman" w:hAnsi="Times New Roman"/>
        </w:rPr>
      </w:pPr>
    </w:p>
    <w:p w:rsidR="002F42A3" w:rsidRPr="00A03B89" w:rsidRDefault="002F42A3" w:rsidP="001E4A00">
      <w:pPr>
        <w:outlineLvl w:val="0"/>
        <w:rPr>
          <w:rFonts w:ascii="Times New Roman" w:hAnsi="Times New Roman"/>
        </w:rPr>
      </w:pPr>
      <w:bookmarkStart w:id="1316" w:name="_Toc358639751"/>
      <w:bookmarkStart w:id="1317" w:name="_Toc381796586"/>
      <w:r w:rsidRPr="00A03B89">
        <w:rPr>
          <w:rFonts w:ascii="Times New Roman" w:hAnsi="Times New Roman"/>
        </w:rPr>
        <w:t>МОСКВА, 201</w:t>
      </w:r>
      <w:bookmarkEnd w:id="1316"/>
      <w:r w:rsidRPr="00A03B89">
        <w:rPr>
          <w:rFonts w:ascii="Times New Roman" w:hAnsi="Times New Roman"/>
        </w:rPr>
        <w:t>4</w:t>
      </w:r>
      <w:bookmarkEnd w:id="1317"/>
    </w:p>
    <w:p w:rsidR="002F42A3" w:rsidRPr="00A03B89" w:rsidRDefault="002F42A3" w:rsidP="002F42A3">
      <w:pPr>
        <w:pStyle w:val="1f0"/>
      </w:pPr>
      <w:r w:rsidRPr="00A03B89">
        <w:lastRenderedPageBreak/>
        <w:t>СОДЕРЖАНИЕ</w:t>
      </w:r>
    </w:p>
    <w:p w:rsidR="002F42A3" w:rsidRPr="00A03B89" w:rsidRDefault="00E4148E">
      <w:pPr>
        <w:pStyle w:val="1b"/>
        <w:rPr>
          <w:b w:val="0"/>
          <w:sz w:val="22"/>
          <w:szCs w:val="22"/>
        </w:rPr>
      </w:pPr>
      <w:r w:rsidRPr="00E4148E">
        <w:fldChar w:fldCharType="begin"/>
      </w:r>
      <w:r w:rsidR="002F42A3" w:rsidRPr="00A03B89">
        <w:instrText xml:space="preserve"> TOC \o "2-2" \f \h \z \t "Заголовок 1;1;Заголовок 3;3;Название;1;A_Heading1_app;1;A_Heading3_app;3;Приложение Заг 2 (34);3;Приложение Титул (34);1;_Заголовок 1;1;_Заголовок 3;3;_Заголовок без нумерации в оглавлении;1;Заг_3_осн;3;Стиль1;1;Заголовок 1.;1" </w:instrText>
      </w:r>
      <w:r w:rsidRPr="00E4148E">
        <w:fldChar w:fldCharType="separate"/>
      </w:r>
      <w:hyperlink w:anchor="_Toc381784031" w:history="1">
        <w:r w:rsidR="002F42A3" w:rsidRPr="00A03B89">
          <w:rPr>
            <w:rStyle w:val="aff4"/>
          </w:rPr>
          <w:t>1Сокращения и термины</w:t>
        </w:r>
        <w:r w:rsidR="002F42A3" w:rsidRPr="00A03B89">
          <w:rPr>
            <w:webHidden/>
          </w:rPr>
          <w:tab/>
        </w:r>
        <w:r w:rsidRPr="00A03B89">
          <w:rPr>
            <w:webHidden/>
          </w:rPr>
          <w:fldChar w:fldCharType="begin"/>
        </w:r>
        <w:r w:rsidR="002F42A3" w:rsidRPr="00A03B89">
          <w:rPr>
            <w:webHidden/>
          </w:rPr>
          <w:instrText xml:space="preserve"> PAGEREF _Toc381784031 \h </w:instrText>
        </w:r>
        <w:r w:rsidRPr="00A03B89">
          <w:rPr>
            <w:webHidden/>
          </w:rPr>
        </w:r>
        <w:r w:rsidRPr="00A03B89">
          <w:rPr>
            <w:webHidden/>
          </w:rPr>
          <w:fldChar w:fldCharType="separate"/>
        </w:r>
        <w:r w:rsidR="002F42A3" w:rsidRPr="00A03B89">
          <w:rPr>
            <w:webHidden/>
          </w:rPr>
          <w:t>4</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32" w:history="1">
        <w:r w:rsidR="002F42A3" w:rsidRPr="00A03B89">
          <w:rPr>
            <w:rStyle w:val="aff4"/>
          </w:rPr>
          <w:t>1.1</w:t>
        </w:r>
        <w:r w:rsidR="002F42A3" w:rsidRPr="00A03B89">
          <w:rPr>
            <w:bCs w:val="0"/>
            <w:iCs/>
            <w:sz w:val="22"/>
            <w:szCs w:val="22"/>
          </w:rPr>
          <w:tab/>
        </w:r>
        <w:r w:rsidR="002F42A3" w:rsidRPr="00A03B89">
          <w:rPr>
            <w:rStyle w:val="aff4"/>
          </w:rPr>
          <w:t>Перечень сокращений</w:t>
        </w:r>
        <w:r w:rsidR="002F42A3" w:rsidRPr="00A03B89">
          <w:rPr>
            <w:webHidden/>
          </w:rPr>
          <w:tab/>
        </w:r>
        <w:r w:rsidRPr="00A03B89">
          <w:rPr>
            <w:webHidden/>
          </w:rPr>
          <w:fldChar w:fldCharType="begin"/>
        </w:r>
        <w:r w:rsidR="002F42A3" w:rsidRPr="00A03B89">
          <w:rPr>
            <w:webHidden/>
          </w:rPr>
          <w:instrText xml:space="preserve"> PAGEREF _Toc381784032 \h </w:instrText>
        </w:r>
        <w:r w:rsidRPr="00A03B89">
          <w:rPr>
            <w:webHidden/>
          </w:rPr>
        </w:r>
        <w:r w:rsidRPr="00A03B89">
          <w:rPr>
            <w:webHidden/>
          </w:rPr>
          <w:fldChar w:fldCharType="separate"/>
        </w:r>
        <w:r w:rsidR="002F42A3" w:rsidRPr="00A03B89">
          <w:rPr>
            <w:webHidden/>
          </w:rPr>
          <w:t>4</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33" w:history="1">
        <w:r w:rsidR="002F42A3" w:rsidRPr="00A03B89">
          <w:rPr>
            <w:rStyle w:val="aff4"/>
          </w:rPr>
          <w:t>1.2</w:t>
        </w:r>
        <w:r w:rsidR="002F42A3" w:rsidRPr="00A03B89">
          <w:rPr>
            <w:bCs w:val="0"/>
            <w:iCs/>
            <w:sz w:val="22"/>
            <w:szCs w:val="22"/>
          </w:rPr>
          <w:tab/>
        </w:r>
        <w:r w:rsidR="002F42A3" w:rsidRPr="00A03B89">
          <w:rPr>
            <w:rStyle w:val="aff4"/>
          </w:rPr>
          <w:t>Перечень терминов</w:t>
        </w:r>
        <w:r w:rsidR="002F42A3" w:rsidRPr="00A03B89">
          <w:rPr>
            <w:webHidden/>
          </w:rPr>
          <w:tab/>
        </w:r>
        <w:r w:rsidRPr="00A03B89">
          <w:rPr>
            <w:webHidden/>
          </w:rPr>
          <w:fldChar w:fldCharType="begin"/>
        </w:r>
        <w:r w:rsidR="002F42A3" w:rsidRPr="00A03B89">
          <w:rPr>
            <w:webHidden/>
          </w:rPr>
          <w:instrText xml:space="preserve"> PAGEREF _Toc381784033 \h </w:instrText>
        </w:r>
        <w:r w:rsidRPr="00A03B89">
          <w:rPr>
            <w:webHidden/>
          </w:rPr>
        </w:r>
        <w:r w:rsidRPr="00A03B89">
          <w:rPr>
            <w:webHidden/>
          </w:rPr>
          <w:fldChar w:fldCharType="separate"/>
        </w:r>
        <w:r w:rsidR="002F42A3" w:rsidRPr="00A03B89">
          <w:rPr>
            <w:webHidden/>
          </w:rPr>
          <w:t>5</w:t>
        </w:r>
        <w:r w:rsidRPr="00A03B89">
          <w:rPr>
            <w:webHidden/>
          </w:rPr>
          <w:fldChar w:fldCharType="end"/>
        </w:r>
      </w:hyperlink>
    </w:p>
    <w:p w:rsidR="002F42A3" w:rsidRPr="00A03B89" w:rsidRDefault="00E4148E">
      <w:pPr>
        <w:pStyle w:val="1b"/>
        <w:rPr>
          <w:b w:val="0"/>
          <w:sz w:val="22"/>
          <w:szCs w:val="22"/>
        </w:rPr>
      </w:pPr>
      <w:hyperlink w:anchor="_Toc381784034" w:history="1">
        <w:r w:rsidR="002F42A3" w:rsidRPr="00A03B89">
          <w:rPr>
            <w:rStyle w:val="aff4"/>
          </w:rPr>
          <w:t>2</w:t>
        </w:r>
        <w:r w:rsidR="002F42A3" w:rsidRPr="00A03B89">
          <w:rPr>
            <w:b w:val="0"/>
            <w:sz w:val="22"/>
            <w:szCs w:val="22"/>
            <w:lang w:val="ru-RU"/>
          </w:rPr>
          <w:t xml:space="preserve"> </w:t>
        </w:r>
        <w:r w:rsidR="002F42A3" w:rsidRPr="00A03B89">
          <w:rPr>
            <w:rStyle w:val="aff4"/>
          </w:rPr>
          <w:t>Общие СВЕДЕНИЯ</w:t>
        </w:r>
        <w:r w:rsidR="002F42A3" w:rsidRPr="00A03B89">
          <w:rPr>
            <w:webHidden/>
          </w:rPr>
          <w:tab/>
        </w:r>
        <w:r w:rsidRPr="00A03B89">
          <w:rPr>
            <w:webHidden/>
          </w:rPr>
          <w:fldChar w:fldCharType="begin"/>
        </w:r>
        <w:r w:rsidR="002F42A3" w:rsidRPr="00A03B89">
          <w:rPr>
            <w:webHidden/>
          </w:rPr>
          <w:instrText xml:space="preserve"> PAGEREF _Toc381784034 \h </w:instrText>
        </w:r>
        <w:r w:rsidRPr="00A03B89">
          <w:rPr>
            <w:webHidden/>
          </w:rPr>
        </w:r>
        <w:r w:rsidRPr="00A03B89">
          <w:rPr>
            <w:webHidden/>
          </w:rPr>
          <w:fldChar w:fldCharType="separate"/>
        </w:r>
        <w:r w:rsidR="002F42A3" w:rsidRPr="00A03B89">
          <w:rPr>
            <w:webHidden/>
          </w:rPr>
          <w:t>10</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35" w:history="1">
        <w:r w:rsidR="002F42A3" w:rsidRPr="00A03B89">
          <w:rPr>
            <w:rStyle w:val="aff4"/>
          </w:rPr>
          <w:t>2.1</w:t>
        </w:r>
        <w:r w:rsidR="002F42A3" w:rsidRPr="00A03B89">
          <w:rPr>
            <w:bCs w:val="0"/>
            <w:iCs/>
            <w:sz w:val="22"/>
            <w:szCs w:val="22"/>
          </w:rPr>
          <w:tab/>
        </w:r>
        <w:r w:rsidR="002F42A3" w:rsidRPr="00A03B89">
          <w:rPr>
            <w:rStyle w:val="aff4"/>
          </w:rPr>
          <w:t>Сведения о сопровождаемом ППО</w:t>
        </w:r>
        <w:r w:rsidR="002F42A3" w:rsidRPr="00A03B89">
          <w:rPr>
            <w:webHidden/>
          </w:rPr>
          <w:tab/>
        </w:r>
        <w:r w:rsidRPr="00A03B89">
          <w:rPr>
            <w:webHidden/>
          </w:rPr>
          <w:fldChar w:fldCharType="begin"/>
        </w:r>
        <w:r w:rsidR="002F42A3" w:rsidRPr="00A03B89">
          <w:rPr>
            <w:webHidden/>
          </w:rPr>
          <w:instrText xml:space="preserve"> PAGEREF _Toc381784035 \h </w:instrText>
        </w:r>
        <w:r w:rsidRPr="00A03B89">
          <w:rPr>
            <w:webHidden/>
          </w:rPr>
        </w:r>
        <w:r w:rsidRPr="00A03B89">
          <w:rPr>
            <w:webHidden/>
          </w:rPr>
          <w:fldChar w:fldCharType="separate"/>
        </w:r>
        <w:r w:rsidR="002F42A3" w:rsidRPr="00A03B89">
          <w:rPr>
            <w:webHidden/>
          </w:rPr>
          <w:t>10</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36" w:history="1">
        <w:r w:rsidR="002F42A3" w:rsidRPr="00A03B89">
          <w:rPr>
            <w:rStyle w:val="aff4"/>
          </w:rPr>
          <w:t>2.2</w:t>
        </w:r>
        <w:r w:rsidR="002F42A3" w:rsidRPr="00A03B89">
          <w:rPr>
            <w:bCs w:val="0"/>
            <w:iCs/>
            <w:sz w:val="22"/>
            <w:szCs w:val="22"/>
          </w:rPr>
          <w:tab/>
        </w:r>
        <w:r w:rsidR="002F42A3" w:rsidRPr="00A03B89">
          <w:rPr>
            <w:rStyle w:val="aff4"/>
          </w:rPr>
          <w:t>Сведения о Заказчике и Исполнителе</w:t>
        </w:r>
        <w:r w:rsidR="002F42A3" w:rsidRPr="00A03B89">
          <w:rPr>
            <w:webHidden/>
          </w:rPr>
          <w:tab/>
        </w:r>
        <w:r w:rsidRPr="00A03B89">
          <w:rPr>
            <w:webHidden/>
          </w:rPr>
          <w:fldChar w:fldCharType="begin"/>
        </w:r>
        <w:r w:rsidR="002F42A3" w:rsidRPr="00A03B89">
          <w:rPr>
            <w:webHidden/>
          </w:rPr>
          <w:instrText xml:space="preserve"> PAGEREF _Toc381784036 \h </w:instrText>
        </w:r>
        <w:r w:rsidRPr="00A03B89">
          <w:rPr>
            <w:webHidden/>
          </w:rPr>
        </w:r>
        <w:r w:rsidRPr="00A03B89">
          <w:rPr>
            <w:webHidden/>
          </w:rPr>
          <w:fldChar w:fldCharType="separate"/>
        </w:r>
        <w:r w:rsidR="002F42A3" w:rsidRPr="00A03B89">
          <w:rPr>
            <w:webHidden/>
          </w:rPr>
          <w:t>10</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37" w:history="1">
        <w:r w:rsidR="002F42A3" w:rsidRPr="00A03B89">
          <w:rPr>
            <w:rStyle w:val="aff4"/>
          </w:rPr>
          <w:t>2.3</w:t>
        </w:r>
        <w:r w:rsidR="002F42A3" w:rsidRPr="00A03B89">
          <w:rPr>
            <w:bCs w:val="0"/>
            <w:iCs/>
            <w:sz w:val="22"/>
            <w:szCs w:val="22"/>
          </w:rPr>
          <w:tab/>
        </w:r>
        <w:r w:rsidR="002F42A3" w:rsidRPr="00A03B89">
          <w:rPr>
            <w:rStyle w:val="aff4"/>
          </w:rPr>
          <w:t>Сведения о Государственном контракте</w:t>
        </w:r>
        <w:r w:rsidR="002F42A3" w:rsidRPr="00A03B89">
          <w:rPr>
            <w:webHidden/>
          </w:rPr>
          <w:tab/>
        </w:r>
        <w:r w:rsidRPr="00A03B89">
          <w:rPr>
            <w:webHidden/>
          </w:rPr>
          <w:fldChar w:fldCharType="begin"/>
        </w:r>
        <w:r w:rsidR="002F42A3" w:rsidRPr="00A03B89">
          <w:rPr>
            <w:webHidden/>
          </w:rPr>
          <w:instrText xml:space="preserve"> PAGEREF _Toc381784037 \h </w:instrText>
        </w:r>
        <w:r w:rsidRPr="00A03B89">
          <w:rPr>
            <w:webHidden/>
          </w:rPr>
        </w:r>
        <w:r w:rsidRPr="00A03B89">
          <w:rPr>
            <w:webHidden/>
          </w:rPr>
          <w:fldChar w:fldCharType="separate"/>
        </w:r>
        <w:r w:rsidR="002F42A3" w:rsidRPr="00A03B89">
          <w:rPr>
            <w:webHidden/>
          </w:rPr>
          <w:t>10</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38" w:history="1">
        <w:r w:rsidR="002F42A3" w:rsidRPr="00A03B89">
          <w:rPr>
            <w:rStyle w:val="aff4"/>
          </w:rPr>
          <w:t>2.4</w:t>
        </w:r>
        <w:r w:rsidR="002F42A3" w:rsidRPr="00A03B89">
          <w:rPr>
            <w:bCs w:val="0"/>
            <w:iCs/>
            <w:sz w:val="22"/>
            <w:szCs w:val="22"/>
          </w:rPr>
          <w:tab/>
        </w:r>
        <w:r w:rsidR="002F42A3" w:rsidRPr="00A03B89">
          <w:rPr>
            <w:rStyle w:val="aff4"/>
          </w:rPr>
          <w:t>Срок действия ПСиТО</w:t>
        </w:r>
        <w:r w:rsidR="002F42A3" w:rsidRPr="00A03B89">
          <w:rPr>
            <w:webHidden/>
          </w:rPr>
          <w:tab/>
        </w:r>
        <w:r w:rsidRPr="00A03B89">
          <w:rPr>
            <w:webHidden/>
          </w:rPr>
          <w:fldChar w:fldCharType="begin"/>
        </w:r>
        <w:r w:rsidR="002F42A3" w:rsidRPr="00A03B89">
          <w:rPr>
            <w:webHidden/>
          </w:rPr>
          <w:instrText xml:space="preserve"> PAGEREF _Toc381784038 \h </w:instrText>
        </w:r>
        <w:r w:rsidRPr="00A03B89">
          <w:rPr>
            <w:webHidden/>
          </w:rPr>
        </w:r>
        <w:r w:rsidRPr="00A03B89">
          <w:rPr>
            <w:webHidden/>
          </w:rPr>
          <w:fldChar w:fldCharType="separate"/>
        </w:r>
        <w:r w:rsidR="002F42A3" w:rsidRPr="00A03B89">
          <w:rPr>
            <w:webHidden/>
          </w:rPr>
          <w:t>10</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39" w:history="1">
        <w:r w:rsidR="002F42A3" w:rsidRPr="00A03B89">
          <w:rPr>
            <w:rStyle w:val="aff4"/>
          </w:rPr>
          <w:t>2.5</w:t>
        </w:r>
        <w:r w:rsidR="002F42A3" w:rsidRPr="00A03B89">
          <w:rPr>
            <w:bCs w:val="0"/>
            <w:iCs/>
            <w:sz w:val="22"/>
            <w:szCs w:val="22"/>
          </w:rPr>
          <w:tab/>
        </w:r>
        <w:r w:rsidR="002F42A3" w:rsidRPr="00A03B89">
          <w:rPr>
            <w:rStyle w:val="aff4"/>
          </w:rPr>
          <w:t>Места выполнения Работ (оказания Услуг)</w:t>
        </w:r>
        <w:r w:rsidR="002F42A3" w:rsidRPr="00A03B89">
          <w:rPr>
            <w:webHidden/>
          </w:rPr>
          <w:tab/>
        </w:r>
        <w:r w:rsidRPr="00A03B89">
          <w:rPr>
            <w:webHidden/>
          </w:rPr>
          <w:fldChar w:fldCharType="begin"/>
        </w:r>
        <w:r w:rsidR="002F42A3" w:rsidRPr="00A03B89">
          <w:rPr>
            <w:webHidden/>
          </w:rPr>
          <w:instrText xml:space="preserve"> PAGEREF _Toc381784039 \h </w:instrText>
        </w:r>
        <w:r w:rsidRPr="00A03B89">
          <w:rPr>
            <w:webHidden/>
          </w:rPr>
        </w:r>
        <w:r w:rsidRPr="00A03B89">
          <w:rPr>
            <w:webHidden/>
          </w:rPr>
          <w:fldChar w:fldCharType="separate"/>
        </w:r>
        <w:r w:rsidR="002F42A3" w:rsidRPr="00A03B89">
          <w:rPr>
            <w:webHidden/>
          </w:rPr>
          <w:t>10</w:t>
        </w:r>
        <w:r w:rsidRPr="00A03B89">
          <w:rPr>
            <w:webHidden/>
          </w:rPr>
          <w:fldChar w:fldCharType="end"/>
        </w:r>
      </w:hyperlink>
    </w:p>
    <w:p w:rsidR="002F42A3" w:rsidRPr="00A03B89" w:rsidRDefault="00E4148E">
      <w:pPr>
        <w:pStyle w:val="1b"/>
        <w:rPr>
          <w:b w:val="0"/>
          <w:sz w:val="22"/>
          <w:szCs w:val="22"/>
        </w:rPr>
      </w:pPr>
      <w:hyperlink w:anchor="_Toc381784040" w:history="1">
        <w:r w:rsidR="002F42A3" w:rsidRPr="00A03B89">
          <w:rPr>
            <w:rStyle w:val="aff4"/>
          </w:rPr>
          <w:t>3Общие положения</w:t>
        </w:r>
        <w:r w:rsidR="002F42A3" w:rsidRPr="00A03B89">
          <w:rPr>
            <w:webHidden/>
          </w:rPr>
          <w:tab/>
        </w:r>
        <w:r w:rsidRPr="00A03B89">
          <w:rPr>
            <w:webHidden/>
          </w:rPr>
          <w:fldChar w:fldCharType="begin"/>
        </w:r>
        <w:r w:rsidR="002F42A3" w:rsidRPr="00A03B89">
          <w:rPr>
            <w:webHidden/>
          </w:rPr>
          <w:instrText xml:space="preserve"> PAGEREF _Toc381784040 \h </w:instrText>
        </w:r>
        <w:r w:rsidRPr="00A03B89">
          <w:rPr>
            <w:webHidden/>
          </w:rPr>
        </w:r>
        <w:r w:rsidRPr="00A03B89">
          <w:rPr>
            <w:webHidden/>
          </w:rPr>
          <w:fldChar w:fldCharType="separate"/>
        </w:r>
        <w:r w:rsidR="002F42A3" w:rsidRPr="00A03B89">
          <w:rPr>
            <w:webHidden/>
          </w:rPr>
          <w:t>11</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41" w:history="1">
        <w:r w:rsidR="002F42A3" w:rsidRPr="00A03B89">
          <w:rPr>
            <w:rStyle w:val="aff4"/>
          </w:rPr>
          <w:t>3.1</w:t>
        </w:r>
        <w:r w:rsidR="002F42A3" w:rsidRPr="00A03B89">
          <w:rPr>
            <w:bCs w:val="0"/>
            <w:iCs/>
            <w:sz w:val="22"/>
            <w:szCs w:val="22"/>
          </w:rPr>
          <w:tab/>
        </w:r>
        <w:r w:rsidR="002F42A3" w:rsidRPr="00A03B89">
          <w:rPr>
            <w:rStyle w:val="aff4"/>
          </w:rPr>
          <w:t>Назначение документа</w:t>
        </w:r>
        <w:r w:rsidR="002F42A3" w:rsidRPr="00A03B89">
          <w:rPr>
            <w:webHidden/>
          </w:rPr>
          <w:tab/>
        </w:r>
        <w:r w:rsidRPr="00A03B89">
          <w:rPr>
            <w:webHidden/>
          </w:rPr>
          <w:fldChar w:fldCharType="begin"/>
        </w:r>
        <w:r w:rsidR="002F42A3" w:rsidRPr="00A03B89">
          <w:rPr>
            <w:webHidden/>
          </w:rPr>
          <w:instrText xml:space="preserve"> PAGEREF _Toc381784041 \h </w:instrText>
        </w:r>
        <w:r w:rsidRPr="00A03B89">
          <w:rPr>
            <w:webHidden/>
          </w:rPr>
        </w:r>
        <w:r w:rsidRPr="00A03B89">
          <w:rPr>
            <w:webHidden/>
          </w:rPr>
          <w:fldChar w:fldCharType="separate"/>
        </w:r>
        <w:r w:rsidR="002F42A3" w:rsidRPr="00A03B89">
          <w:rPr>
            <w:webHidden/>
          </w:rPr>
          <w:t>11</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42" w:history="1">
        <w:r w:rsidR="002F42A3" w:rsidRPr="00A03B89">
          <w:rPr>
            <w:rStyle w:val="aff4"/>
          </w:rPr>
          <w:t>3.2</w:t>
        </w:r>
        <w:r w:rsidR="002F42A3" w:rsidRPr="00A03B89">
          <w:rPr>
            <w:bCs w:val="0"/>
            <w:iCs/>
            <w:sz w:val="22"/>
            <w:szCs w:val="22"/>
          </w:rPr>
          <w:tab/>
        </w:r>
        <w:r w:rsidR="002F42A3" w:rsidRPr="00A03B89">
          <w:rPr>
            <w:rStyle w:val="aff4"/>
          </w:rPr>
          <w:t>Цели технического обслуживания и сопровождения</w:t>
        </w:r>
        <w:r w:rsidR="002F42A3" w:rsidRPr="00A03B89">
          <w:rPr>
            <w:webHidden/>
          </w:rPr>
          <w:tab/>
        </w:r>
        <w:r w:rsidRPr="00A03B89">
          <w:rPr>
            <w:webHidden/>
          </w:rPr>
          <w:fldChar w:fldCharType="begin"/>
        </w:r>
        <w:r w:rsidR="002F42A3" w:rsidRPr="00A03B89">
          <w:rPr>
            <w:webHidden/>
          </w:rPr>
          <w:instrText xml:space="preserve"> PAGEREF _Toc381784042 \h </w:instrText>
        </w:r>
        <w:r w:rsidRPr="00A03B89">
          <w:rPr>
            <w:webHidden/>
          </w:rPr>
        </w:r>
        <w:r w:rsidRPr="00A03B89">
          <w:rPr>
            <w:webHidden/>
          </w:rPr>
          <w:fldChar w:fldCharType="separate"/>
        </w:r>
        <w:r w:rsidR="002F42A3" w:rsidRPr="00A03B89">
          <w:rPr>
            <w:webHidden/>
          </w:rPr>
          <w:t>11</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43" w:history="1">
        <w:r w:rsidR="002F42A3" w:rsidRPr="00A03B89">
          <w:rPr>
            <w:rStyle w:val="aff4"/>
          </w:rPr>
          <w:t>3.3</w:t>
        </w:r>
        <w:r w:rsidR="002F42A3" w:rsidRPr="00A03B89">
          <w:rPr>
            <w:bCs w:val="0"/>
            <w:iCs/>
            <w:sz w:val="22"/>
            <w:szCs w:val="22"/>
          </w:rPr>
          <w:tab/>
        </w:r>
        <w:r w:rsidR="002F42A3" w:rsidRPr="00A03B89">
          <w:rPr>
            <w:rStyle w:val="aff4"/>
          </w:rPr>
          <w:t>Условия пересмотра ПСиТО</w:t>
        </w:r>
        <w:r w:rsidR="002F42A3" w:rsidRPr="00A03B89">
          <w:rPr>
            <w:webHidden/>
          </w:rPr>
          <w:tab/>
        </w:r>
        <w:r w:rsidRPr="00A03B89">
          <w:rPr>
            <w:webHidden/>
          </w:rPr>
          <w:fldChar w:fldCharType="begin"/>
        </w:r>
        <w:r w:rsidR="002F42A3" w:rsidRPr="00A03B89">
          <w:rPr>
            <w:webHidden/>
          </w:rPr>
          <w:instrText xml:space="preserve"> PAGEREF _Toc381784043 \h </w:instrText>
        </w:r>
        <w:r w:rsidRPr="00A03B89">
          <w:rPr>
            <w:webHidden/>
          </w:rPr>
        </w:r>
        <w:r w:rsidRPr="00A03B89">
          <w:rPr>
            <w:webHidden/>
          </w:rPr>
          <w:fldChar w:fldCharType="separate"/>
        </w:r>
        <w:r w:rsidR="002F42A3" w:rsidRPr="00A03B89">
          <w:rPr>
            <w:webHidden/>
          </w:rPr>
          <w:t>11</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44" w:history="1">
        <w:r w:rsidR="002F42A3" w:rsidRPr="00A03B89">
          <w:rPr>
            <w:rStyle w:val="aff4"/>
          </w:rPr>
          <w:t>3.4</w:t>
        </w:r>
        <w:r w:rsidR="002F42A3" w:rsidRPr="00A03B89">
          <w:rPr>
            <w:bCs w:val="0"/>
            <w:iCs/>
            <w:sz w:val="22"/>
            <w:szCs w:val="22"/>
          </w:rPr>
          <w:tab/>
        </w:r>
        <w:r w:rsidR="002F42A3" w:rsidRPr="00A03B89">
          <w:rPr>
            <w:rStyle w:val="aff4"/>
          </w:rPr>
          <w:t>Связанные документы</w:t>
        </w:r>
        <w:r w:rsidR="002F42A3" w:rsidRPr="00A03B89">
          <w:rPr>
            <w:webHidden/>
          </w:rPr>
          <w:tab/>
        </w:r>
        <w:r w:rsidRPr="00A03B89">
          <w:rPr>
            <w:webHidden/>
          </w:rPr>
          <w:fldChar w:fldCharType="begin"/>
        </w:r>
        <w:r w:rsidR="002F42A3" w:rsidRPr="00A03B89">
          <w:rPr>
            <w:webHidden/>
          </w:rPr>
          <w:instrText xml:space="preserve"> PAGEREF _Toc381784044 \h </w:instrText>
        </w:r>
        <w:r w:rsidRPr="00A03B89">
          <w:rPr>
            <w:webHidden/>
          </w:rPr>
        </w:r>
        <w:r w:rsidRPr="00A03B89">
          <w:rPr>
            <w:webHidden/>
          </w:rPr>
          <w:fldChar w:fldCharType="separate"/>
        </w:r>
        <w:r w:rsidR="002F42A3" w:rsidRPr="00A03B89">
          <w:rPr>
            <w:webHidden/>
          </w:rPr>
          <w:t>11</w:t>
        </w:r>
        <w:r w:rsidRPr="00A03B89">
          <w:rPr>
            <w:webHidden/>
          </w:rPr>
          <w:fldChar w:fldCharType="end"/>
        </w:r>
      </w:hyperlink>
    </w:p>
    <w:p w:rsidR="002F42A3" w:rsidRPr="00A03B89" w:rsidRDefault="00E4148E">
      <w:pPr>
        <w:pStyle w:val="1b"/>
        <w:rPr>
          <w:b w:val="0"/>
          <w:sz w:val="22"/>
          <w:szCs w:val="22"/>
        </w:rPr>
      </w:pPr>
      <w:hyperlink w:anchor="_Toc381784045" w:history="1">
        <w:r w:rsidR="002F42A3" w:rsidRPr="00A03B89">
          <w:rPr>
            <w:rStyle w:val="aff4"/>
          </w:rPr>
          <w:t>4Перечень Работ и Услуг, предоставляемых исполнителем</w:t>
        </w:r>
        <w:r w:rsidR="002F42A3" w:rsidRPr="00A03B89">
          <w:rPr>
            <w:webHidden/>
          </w:rPr>
          <w:tab/>
        </w:r>
        <w:r w:rsidRPr="00A03B89">
          <w:rPr>
            <w:webHidden/>
          </w:rPr>
          <w:fldChar w:fldCharType="begin"/>
        </w:r>
        <w:r w:rsidR="002F42A3" w:rsidRPr="00A03B89">
          <w:rPr>
            <w:webHidden/>
          </w:rPr>
          <w:instrText xml:space="preserve"> PAGEREF _Toc381784045 \h </w:instrText>
        </w:r>
        <w:r w:rsidRPr="00A03B89">
          <w:rPr>
            <w:webHidden/>
          </w:rPr>
        </w:r>
        <w:r w:rsidRPr="00A03B89">
          <w:rPr>
            <w:webHidden/>
          </w:rPr>
          <w:fldChar w:fldCharType="separate"/>
        </w:r>
        <w:r w:rsidR="002F42A3" w:rsidRPr="00A03B89">
          <w:rPr>
            <w:webHidden/>
          </w:rPr>
          <w:t>13</w:t>
        </w:r>
        <w:r w:rsidRPr="00A03B89">
          <w:rPr>
            <w:webHidden/>
          </w:rPr>
          <w:fldChar w:fldCharType="end"/>
        </w:r>
      </w:hyperlink>
    </w:p>
    <w:p w:rsidR="002F42A3" w:rsidRPr="00A03B89" w:rsidRDefault="00E4148E">
      <w:pPr>
        <w:pStyle w:val="1b"/>
        <w:rPr>
          <w:b w:val="0"/>
          <w:sz w:val="22"/>
          <w:szCs w:val="22"/>
        </w:rPr>
      </w:pPr>
      <w:hyperlink w:anchor="_Toc381784046" w:history="1">
        <w:r w:rsidR="002F42A3" w:rsidRPr="00A03B89">
          <w:rPr>
            <w:rStyle w:val="aff4"/>
          </w:rPr>
          <w:t>5Модель сопровождения</w:t>
        </w:r>
        <w:r w:rsidR="002F42A3" w:rsidRPr="00A03B89">
          <w:rPr>
            <w:webHidden/>
          </w:rPr>
          <w:tab/>
        </w:r>
        <w:r w:rsidRPr="00A03B89">
          <w:rPr>
            <w:webHidden/>
          </w:rPr>
          <w:fldChar w:fldCharType="begin"/>
        </w:r>
        <w:r w:rsidR="002F42A3" w:rsidRPr="00A03B89">
          <w:rPr>
            <w:webHidden/>
          </w:rPr>
          <w:instrText xml:space="preserve"> PAGEREF _Toc381784046 \h </w:instrText>
        </w:r>
        <w:r w:rsidRPr="00A03B89">
          <w:rPr>
            <w:webHidden/>
          </w:rPr>
        </w:r>
        <w:r w:rsidRPr="00A03B89">
          <w:rPr>
            <w:webHidden/>
          </w:rPr>
          <w:fldChar w:fldCharType="separate"/>
        </w:r>
        <w:r w:rsidR="002F42A3" w:rsidRPr="00A03B89">
          <w:rPr>
            <w:webHidden/>
          </w:rPr>
          <w:t>16</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47" w:history="1">
        <w:r w:rsidR="002F42A3" w:rsidRPr="00A03B89">
          <w:rPr>
            <w:rStyle w:val="aff4"/>
          </w:rPr>
          <w:t>5.1</w:t>
        </w:r>
        <w:r w:rsidR="002F42A3" w:rsidRPr="00A03B89">
          <w:rPr>
            <w:bCs w:val="0"/>
            <w:iCs/>
            <w:sz w:val="22"/>
            <w:szCs w:val="22"/>
          </w:rPr>
          <w:tab/>
        </w:r>
        <w:r w:rsidR="002F42A3" w:rsidRPr="00A03B89">
          <w:rPr>
            <w:rStyle w:val="aff4"/>
          </w:rPr>
          <w:t>Участники сторон и их роли</w:t>
        </w:r>
        <w:r w:rsidR="002F42A3" w:rsidRPr="00A03B89">
          <w:rPr>
            <w:webHidden/>
          </w:rPr>
          <w:tab/>
        </w:r>
        <w:r w:rsidRPr="00A03B89">
          <w:rPr>
            <w:webHidden/>
          </w:rPr>
          <w:fldChar w:fldCharType="begin"/>
        </w:r>
        <w:r w:rsidR="002F42A3" w:rsidRPr="00A03B89">
          <w:rPr>
            <w:webHidden/>
          </w:rPr>
          <w:instrText xml:space="preserve"> PAGEREF _Toc381784047 \h </w:instrText>
        </w:r>
        <w:r w:rsidRPr="00A03B89">
          <w:rPr>
            <w:webHidden/>
          </w:rPr>
        </w:r>
        <w:r w:rsidRPr="00A03B89">
          <w:rPr>
            <w:webHidden/>
          </w:rPr>
          <w:fldChar w:fldCharType="separate"/>
        </w:r>
        <w:r w:rsidR="002F42A3" w:rsidRPr="00A03B89">
          <w:rPr>
            <w:webHidden/>
          </w:rPr>
          <w:t>16</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48" w:history="1">
        <w:r w:rsidR="002F42A3" w:rsidRPr="00A03B89">
          <w:rPr>
            <w:rStyle w:val="aff4"/>
          </w:rPr>
          <w:t>5.2</w:t>
        </w:r>
        <w:r w:rsidR="002F42A3" w:rsidRPr="00A03B89">
          <w:rPr>
            <w:bCs w:val="0"/>
            <w:iCs/>
            <w:sz w:val="22"/>
            <w:szCs w:val="22"/>
          </w:rPr>
          <w:tab/>
        </w:r>
        <w:r w:rsidR="002F42A3" w:rsidRPr="00A03B89">
          <w:rPr>
            <w:rStyle w:val="aff4"/>
          </w:rPr>
          <w:t>Структура службы сопровождения Исполнителя</w:t>
        </w:r>
        <w:r w:rsidR="002F42A3" w:rsidRPr="00A03B89">
          <w:rPr>
            <w:webHidden/>
          </w:rPr>
          <w:tab/>
        </w:r>
        <w:r w:rsidRPr="00A03B89">
          <w:rPr>
            <w:webHidden/>
          </w:rPr>
          <w:fldChar w:fldCharType="begin"/>
        </w:r>
        <w:r w:rsidR="002F42A3" w:rsidRPr="00A03B89">
          <w:rPr>
            <w:webHidden/>
          </w:rPr>
          <w:instrText xml:space="preserve"> PAGEREF _Toc381784048 \h </w:instrText>
        </w:r>
        <w:r w:rsidRPr="00A03B89">
          <w:rPr>
            <w:webHidden/>
          </w:rPr>
        </w:r>
        <w:r w:rsidRPr="00A03B89">
          <w:rPr>
            <w:webHidden/>
          </w:rPr>
          <w:fldChar w:fldCharType="separate"/>
        </w:r>
        <w:r w:rsidR="002F42A3" w:rsidRPr="00A03B89">
          <w:rPr>
            <w:webHidden/>
          </w:rPr>
          <w:t>19</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49" w:history="1">
        <w:r w:rsidR="002F42A3" w:rsidRPr="00A03B89">
          <w:rPr>
            <w:rStyle w:val="aff4"/>
          </w:rPr>
          <w:t>5.3</w:t>
        </w:r>
        <w:r w:rsidR="002F42A3" w:rsidRPr="00A03B89">
          <w:rPr>
            <w:bCs w:val="0"/>
            <w:iCs/>
            <w:sz w:val="22"/>
            <w:szCs w:val="22"/>
          </w:rPr>
          <w:tab/>
        </w:r>
        <w:r w:rsidR="002F42A3" w:rsidRPr="00A03B89">
          <w:rPr>
            <w:rStyle w:val="aff4"/>
          </w:rPr>
          <w:t>Схема взаимодействия</w:t>
        </w:r>
        <w:r w:rsidR="002F42A3" w:rsidRPr="00A03B89">
          <w:rPr>
            <w:webHidden/>
          </w:rPr>
          <w:tab/>
        </w:r>
        <w:r w:rsidRPr="00A03B89">
          <w:rPr>
            <w:webHidden/>
          </w:rPr>
          <w:fldChar w:fldCharType="begin"/>
        </w:r>
        <w:r w:rsidR="002F42A3" w:rsidRPr="00A03B89">
          <w:rPr>
            <w:webHidden/>
          </w:rPr>
          <w:instrText xml:space="preserve"> PAGEREF _Toc381784049 \h </w:instrText>
        </w:r>
        <w:r w:rsidRPr="00A03B89">
          <w:rPr>
            <w:webHidden/>
          </w:rPr>
        </w:r>
        <w:r w:rsidRPr="00A03B89">
          <w:rPr>
            <w:webHidden/>
          </w:rPr>
          <w:fldChar w:fldCharType="separate"/>
        </w:r>
        <w:r w:rsidR="002F42A3" w:rsidRPr="00A03B89">
          <w:rPr>
            <w:webHidden/>
          </w:rPr>
          <w:t>19</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50" w:history="1">
        <w:r w:rsidR="002F42A3" w:rsidRPr="00A03B89">
          <w:rPr>
            <w:rStyle w:val="aff4"/>
          </w:rPr>
          <w:t>5.4</w:t>
        </w:r>
        <w:r w:rsidR="002F42A3" w:rsidRPr="00A03B89">
          <w:rPr>
            <w:bCs w:val="0"/>
            <w:iCs/>
            <w:sz w:val="22"/>
            <w:szCs w:val="22"/>
          </w:rPr>
          <w:tab/>
        </w:r>
        <w:r w:rsidR="002F42A3" w:rsidRPr="00A03B89">
          <w:rPr>
            <w:rStyle w:val="aff4"/>
          </w:rPr>
          <w:t>Способы обращений Пользователей</w:t>
        </w:r>
        <w:r w:rsidR="002F42A3" w:rsidRPr="00A03B89">
          <w:rPr>
            <w:webHidden/>
          </w:rPr>
          <w:tab/>
        </w:r>
        <w:r w:rsidRPr="00A03B89">
          <w:rPr>
            <w:webHidden/>
          </w:rPr>
          <w:fldChar w:fldCharType="begin"/>
        </w:r>
        <w:r w:rsidR="002F42A3" w:rsidRPr="00A03B89">
          <w:rPr>
            <w:webHidden/>
          </w:rPr>
          <w:instrText xml:space="preserve"> PAGEREF _Toc381784050 \h </w:instrText>
        </w:r>
        <w:r w:rsidRPr="00A03B89">
          <w:rPr>
            <w:webHidden/>
          </w:rPr>
        </w:r>
        <w:r w:rsidRPr="00A03B89">
          <w:rPr>
            <w:webHidden/>
          </w:rPr>
          <w:fldChar w:fldCharType="separate"/>
        </w:r>
        <w:r w:rsidR="002F42A3" w:rsidRPr="00A03B89">
          <w:rPr>
            <w:webHidden/>
          </w:rPr>
          <w:t>21</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51" w:history="1">
        <w:r w:rsidR="002F42A3" w:rsidRPr="00A03B89">
          <w:rPr>
            <w:rStyle w:val="aff4"/>
          </w:rPr>
          <w:t>5.5</w:t>
        </w:r>
        <w:r w:rsidR="002F42A3" w:rsidRPr="00A03B89">
          <w:rPr>
            <w:bCs w:val="0"/>
            <w:iCs/>
            <w:sz w:val="22"/>
            <w:szCs w:val="22"/>
          </w:rPr>
          <w:tab/>
        </w:r>
        <w:r w:rsidR="002F42A3" w:rsidRPr="00A03B89">
          <w:rPr>
            <w:rStyle w:val="aff4"/>
          </w:rPr>
          <w:t>Основная информация в Заявке</w:t>
        </w:r>
        <w:r w:rsidR="002F42A3" w:rsidRPr="00A03B89">
          <w:rPr>
            <w:webHidden/>
          </w:rPr>
          <w:tab/>
        </w:r>
        <w:r w:rsidRPr="00A03B89">
          <w:rPr>
            <w:webHidden/>
          </w:rPr>
          <w:fldChar w:fldCharType="begin"/>
        </w:r>
        <w:r w:rsidR="002F42A3" w:rsidRPr="00A03B89">
          <w:rPr>
            <w:webHidden/>
          </w:rPr>
          <w:instrText xml:space="preserve"> PAGEREF _Toc381784051 \h </w:instrText>
        </w:r>
        <w:r w:rsidRPr="00A03B89">
          <w:rPr>
            <w:webHidden/>
          </w:rPr>
        </w:r>
        <w:r w:rsidRPr="00A03B89">
          <w:rPr>
            <w:webHidden/>
          </w:rPr>
          <w:fldChar w:fldCharType="separate"/>
        </w:r>
        <w:r w:rsidR="002F42A3" w:rsidRPr="00A03B89">
          <w:rPr>
            <w:webHidden/>
          </w:rPr>
          <w:t>21</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52" w:history="1">
        <w:r w:rsidR="002F42A3" w:rsidRPr="00A03B89">
          <w:rPr>
            <w:rStyle w:val="aff4"/>
          </w:rPr>
          <w:t>5.5.1</w:t>
        </w:r>
        <w:r w:rsidR="002F42A3" w:rsidRPr="00A03B89">
          <w:rPr>
            <w:szCs w:val="22"/>
          </w:rPr>
          <w:tab/>
        </w:r>
        <w:r w:rsidR="002F42A3" w:rsidRPr="00A03B89">
          <w:rPr>
            <w:rStyle w:val="aff4"/>
          </w:rPr>
          <w:t>Категории Заявок</w:t>
        </w:r>
        <w:r w:rsidR="002F42A3" w:rsidRPr="00A03B89">
          <w:rPr>
            <w:webHidden/>
          </w:rPr>
          <w:tab/>
        </w:r>
        <w:r w:rsidRPr="00A03B89">
          <w:rPr>
            <w:webHidden/>
          </w:rPr>
          <w:fldChar w:fldCharType="begin"/>
        </w:r>
        <w:r w:rsidR="002F42A3" w:rsidRPr="00A03B89">
          <w:rPr>
            <w:webHidden/>
          </w:rPr>
          <w:instrText xml:space="preserve"> PAGEREF _Toc381784052 \h </w:instrText>
        </w:r>
        <w:r w:rsidRPr="00A03B89">
          <w:rPr>
            <w:webHidden/>
          </w:rPr>
        </w:r>
        <w:r w:rsidRPr="00A03B89">
          <w:rPr>
            <w:webHidden/>
          </w:rPr>
          <w:fldChar w:fldCharType="separate"/>
        </w:r>
        <w:r w:rsidR="002F42A3" w:rsidRPr="00A03B89">
          <w:rPr>
            <w:webHidden/>
          </w:rPr>
          <w:t>21</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53" w:history="1">
        <w:r w:rsidR="002F42A3" w:rsidRPr="00A03B89">
          <w:rPr>
            <w:rStyle w:val="aff4"/>
          </w:rPr>
          <w:t>5.5.2</w:t>
        </w:r>
        <w:r w:rsidR="002F42A3" w:rsidRPr="00A03B89">
          <w:rPr>
            <w:szCs w:val="22"/>
          </w:rPr>
          <w:tab/>
        </w:r>
        <w:r w:rsidR="002F42A3" w:rsidRPr="00A03B89">
          <w:rPr>
            <w:rStyle w:val="aff4"/>
          </w:rPr>
          <w:t>Статусы Заявок</w:t>
        </w:r>
        <w:r w:rsidR="002F42A3" w:rsidRPr="00A03B89">
          <w:rPr>
            <w:webHidden/>
          </w:rPr>
          <w:tab/>
        </w:r>
        <w:r w:rsidRPr="00A03B89">
          <w:rPr>
            <w:webHidden/>
          </w:rPr>
          <w:fldChar w:fldCharType="begin"/>
        </w:r>
        <w:r w:rsidR="002F42A3" w:rsidRPr="00A03B89">
          <w:rPr>
            <w:webHidden/>
          </w:rPr>
          <w:instrText xml:space="preserve"> PAGEREF _Toc381784053 \h </w:instrText>
        </w:r>
        <w:r w:rsidRPr="00A03B89">
          <w:rPr>
            <w:webHidden/>
          </w:rPr>
        </w:r>
        <w:r w:rsidRPr="00A03B89">
          <w:rPr>
            <w:webHidden/>
          </w:rPr>
          <w:fldChar w:fldCharType="separate"/>
        </w:r>
        <w:r w:rsidR="002F42A3" w:rsidRPr="00A03B89">
          <w:rPr>
            <w:webHidden/>
          </w:rPr>
          <w:t>22</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54" w:history="1">
        <w:r w:rsidR="002F42A3" w:rsidRPr="00A03B89">
          <w:rPr>
            <w:rStyle w:val="aff4"/>
          </w:rPr>
          <w:t>5.5.3</w:t>
        </w:r>
        <w:r w:rsidR="002F42A3" w:rsidRPr="00A03B89">
          <w:rPr>
            <w:szCs w:val="22"/>
          </w:rPr>
          <w:tab/>
        </w:r>
        <w:r w:rsidR="002F42A3" w:rsidRPr="00A03B89">
          <w:rPr>
            <w:rStyle w:val="aff4"/>
          </w:rPr>
          <w:t>Общие требования к содержанию Заявок</w:t>
        </w:r>
        <w:r w:rsidR="002F42A3" w:rsidRPr="00A03B89">
          <w:rPr>
            <w:webHidden/>
          </w:rPr>
          <w:tab/>
        </w:r>
        <w:r w:rsidRPr="00A03B89">
          <w:rPr>
            <w:webHidden/>
          </w:rPr>
          <w:fldChar w:fldCharType="begin"/>
        </w:r>
        <w:r w:rsidR="002F42A3" w:rsidRPr="00A03B89">
          <w:rPr>
            <w:webHidden/>
          </w:rPr>
          <w:instrText xml:space="preserve"> PAGEREF _Toc381784054 \h </w:instrText>
        </w:r>
        <w:r w:rsidRPr="00A03B89">
          <w:rPr>
            <w:webHidden/>
          </w:rPr>
        </w:r>
        <w:r w:rsidRPr="00A03B89">
          <w:rPr>
            <w:webHidden/>
          </w:rPr>
          <w:fldChar w:fldCharType="separate"/>
        </w:r>
        <w:r w:rsidR="002F42A3" w:rsidRPr="00A03B89">
          <w:rPr>
            <w:webHidden/>
          </w:rPr>
          <w:t>24</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55" w:history="1">
        <w:r w:rsidR="002F42A3" w:rsidRPr="00A03B89">
          <w:rPr>
            <w:rStyle w:val="aff4"/>
          </w:rPr>
          <w:t>5.5.4</w:t>
        </w:r>
        <w:r w:rsidR="002F42A3" w:rsidRPr="00A03B89">
          <w:rPr>
            <w:szCs w:val="22"/>
          </w:rPr>
          <w:tab/>
        </w:r>
        <w:r w:rsidR="002F42A3" w:rsidRPr="00A03B89">
          <w:rPr>
            <w:rStyle w:val="aff4"/>
          </w:rPr>
          <w:t>Коды закрытия Заявок</w:t>
        </w:r>
        <w:r w:rsidR="002F42A3" w:rsidRPr="00A03B89">
          <w:rPr>
            <w:webHidden/>
          </w:rPr>
          <w:tab/>
        </w:r>
        <w:r w:rsidRPr="00A03B89">
          <w:rPr>
            <w:webHidden/>
          </w:rPr>
          <w:fldChar w:fldCharType="begin"/>
        </w:r>
        <w:r w:rsidR="002F42A3" w:rsidRPr="00A03B89">
          <w:rPr>
            <w:webHidden/>
          </w:rPr>
          <w:instrText xml:space="preserve"> PAGEREF _Toc381784055 \h </w:instrText>
        </w:r>
        <w:r w:rsidRPr="00A03B89">
          <w:rPr>
            <w:webHidden/>
          </w:rPr>
        </w:r>
        <w:r w:rsidRPr="00A03B89">
          <w:rPr>
            <w:webHidden/>
          </w:rPr>
          <w:fldChar w:fldCharType="separate"/>
        </w:r>
        <w:r w:rsidR="002F42A3" w:rsidRPr="00A03B89">
          <w:rPr>
            <w:webHidden/>
          </w:rPr>
          <w:t>25</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56" w:history="1">
        <w:r w:rsidR="002F42A3" w:rsidRPr="00A03B89">
          <w:rPr>
            <w:rStyle w:val="aff4"/>
          </w:rPr>
          <w:t>5.6</w:t>
        </w:r>
        <w:r w:rsidR="002F42A3" w:rsidRPr="00A03B89">
          <w:rPr>
            <w:bCs w:val="0"/>
            <w:iCs/>
            <w:sz w:val="22"/>
            <w:szCs w:val="22"/>
          </w:rPr>
          <w:tab/>
        </w:r>
        <w:r w:rsidR="002F42A3" w:rsidRPr="00A03B89">
          <w:rPr>
            <w:rStyle w:val="aff4"/>
          </w:rPr>
          <w:t>Приоритеты выполнения работ в рамках предоставления услуг, время реакции, крайние сроки выполнения</w:t>
        </w:r>
        <w:r w:rsidR="002F42A3" w:rsidRPr="00A03B89">
          <w:rPr>
            <w:webHidden/>
          </w:rPr>
          <w:tab/>
        </w:r>
        <w:r w:rsidRPr="00A03B89">
          <w:rPr>
            <w:webHidden/>
          </w:rPr>
          <w:fldChar w:fldCharType="begin"/>
        </w:r>
        <w:r w:rsidR="002F42A3" w:rsidRPr="00A03B89">
          <w:rPr>
            <w:webHidden/>
          </w:rPr>
          <w:instrText xml:space="preserve"> PAGEREF _Toc381784056 \h </w:instrText>
        </w:r>
        <w:r w:rsidRPr="00A03B89">
          <w:rPr>
            <w:webHidden/>
          </w:rPr>
        </w:r>
        <w:r w:rsidRPr="00A03B89">
          <w:rPr>
            <w:webHidden/>
          </w:rPr>
          <w:fldChar w:fldCharType="separate"/>
        </w:r>
        <w:r w:rsidR="002F42A3" w:rsidRPr="00A03B89">
          <w:rPr>
            <w:webHidden/>
          </w:rPr>
          <w:t>27</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57" w:history="1">
        <w:r w:rsidR="002F42A3" w:rsidRPr="00A03B89">
          <w:rPr>
            <w:rStyle w:val="aff4"/>
          </w:rPr>
          <w:t>5.7</w:t>
        </w:r>
        <w:r w:rsidR="002F42A3" w:rsidRPr="00A03B89">
          <w:rPr>
            <w:bCs w:val="0"/>
            <w:iCs/>
            <w:sz w:val="22"/>
            <w:szCs w:val="22"/>
          </w:rPr>
          <w:tab/>
        </w:r>
        <w:r w:rsidR="002F42A3" w:rsidRPr="00A03B89">
          <w:rPr>
            <w:rStyle w:val="aff4"/>
          </w:rPr>
          <w:t>Время решения Заявки</w:t>
        </w:r>
        <w:r w:rsidR="002F42A3" w:rsidRPr="00A03B89">
          <w:rPr>
            <w:webHidden/>
          </w:rPr>
          <w:tab/>
        </w:r>
        <w:r w:rsidRPr="00A03B89">
          <w:rPr>
            <w:webHidden/>
          </w:rPr>
          <w:fldChar w:fldCharType="begin"/>
        </w:r>
        <w:r w:rsidR="002F42A3" w:rsidRPr="00A03B89">
          <w:rPr>
            <w:webHidden/>
          </w:rPr>
          <w:instrText xml:space="preserve"> PAGEREF _Toc381784057 \h </w:instrText>
        </w:r>
        <w:r w:rsidRPr="00A03B89">
          <w:rPr>
            <w:webHidden/>
          </w:rPr>
        </w:r>
        <w:r w:rsidRPr="00A03B89">
          <w:rPr>
            <w:webHidden/>
          </w:rPr>
          <w:fldChar w:fldCharType="separate"/>
        </w:r>
        <w:r w:rsidR="002F42A3" w:rsidRPr="00A03B89">
          <w:rPr>
            <w:webHidden/>
          </w:rPr>
          <w:t>30</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58" w:history="1">
        <w:r w:rsidR="002F42A3" w:rsidRPr="00A03B89">
          <w:rPr>
            <w:rStyle w:val="aff4"/>
          </w:rPr>
          <w:t>5.8</w:t>
        </w:r>
        <w:r w:rsidR="002F42A3" w:rsidRPr="00A03B89">
          <w:rPr>
            <w:bCs w:val="0"/>
            <w:iCs/>
            <w:sz w:val="22"/>
            <w:szCs w:val="22"/>
          </w:rPr>
          <w:tab/>
        </w:r>
        <w:r w:rsidR="002F42A3" w:rsidRPr="00A03B89">
          <w:rPr>
            <w:rStyle w:val="aff4"/>
          </w:rPr>
          <w:t>Доработка ППО, виды изменений и сроки их выполнения</w:t>
        </w:r>
        <w:r w:rsidR="002F42A3" w:rsidRPr="00A03B89">
          <w:rPr>
            <w:webHidden/>
          </w:rPr>
          <w:tab/>
        </w:r>
        <w:r w:rsidRPr="00A03B89">
          <w:rPr>
            <w:webHidden/>
          </w:rPr>
          <w:fldChar w:fldCharType="begin"/>
        </w:r>
        <w:r w:rsidR="002F42A3" w:rsidRPr="00A03B89">
          <w:rPr>
            <w:webHidden/>
          </w:rPr>
          <w:instrText xml:space="preserve"> PAGEREF _Toc381784058 \h </w:instrText>
        </w:r>
        <w:r w:rsidRPr="00A03B89">
          <w:rPr>
            <w:webHidden/>
          </w:rPr>
        </w:r>
        <w:r w:rsidRPr="00A03B89">
          <w:rPr>
            <w:webHidden/>
          </w:rPr>
          <w:fldChar w:fldCharType="separate"/>
        </w:r>
        <w:r w:rsidR="002F42A3" w:rsidRPr="00A03B89">
          <w:rPr>
            <w:webHidden/>
          </w:rPr>
          <w:t>31</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59" w:history="1">
        <w:r w:rsidR="002F42A3" w:rsidRPr="00A03B89">
          <w:rPr>
            <w:rStyle w:val="aff4"/>
          </w:rPr>
          <w:t>5.9</w:t>
        </w:r>
        <w:r w:rsidR="002F42A3" w:rsidRPr="00A03B89">
          <w:rPr>
            <w:bCs w:val="0"/>
            <w:iCs/>
            <w:sz w:val="22"/>
            <w:szCs w:val="22"/>
          </w:rPr>
          <w:tab/>
        </w:r>
        <w:r w:rsidR="002F42A3" w:rsidRPr="00A03B89">
          <w:rPr>
            <w:rStyle w:val="aff4"/>
          </w:rPr>
          <w:t>Аварийные ситуации</w:t>
        </w:r>
        <w:r w:rsidR="002F42A3" w:rsidRPr="00A03B89">
          <w:rPr>
            <w:webHidden/>
          </w:rPr>
          <w:tab/>
        </w:r>
        <w:r w:rsidRPr="00A03B89">
          <w:rPr>
            <w:webHidden/>
          </w:rPr>
          <w:fldChar w:fldCharType="begin"/>
        </w:r>
        <w:r w:rsidR="002F42A3" w:rsidRPr="00A03B89">
          <w:rPr>
            <w:webHidden/>
          </w:rPr>
          <w:instrText xml:space="preserve"> PAGEREF _Toc381784059 \h </w:instrText>
        </w:r>
        <w:r w:rsidRPr="00A03B89">
          <w:rPr>
            <w:webHidden/>
          </w:rPr>
        </w:r>
        <w:r w:rsidRPr="00A03B89">
          <w:rPr>
            <w:webHidden/>
          </w:rPr>
          <w:fldChar w:fldCharType="separate"/>
        </w:r>
        <w:r w:rsidR="002F42A3" w:rsidRPr="00A03B89">
          <w:rPr>
            <w:webHidden/>
          </w:rPr>
          <w:t>31</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60" w:history="1">
        <w:r w:rsidR="002F42A3" w:rsidRPr="00A03B89">
          <w:rPr>
            <w:rStyle w:val="aff4"/>
          </w:rPr>
          <w:t>5.10</w:t>
        </w:r>
        <w:r w:rsidR="002F42A3" w:rsidRPr="00A03B89">
          <w:rPr>
            <w:bCs w:val="0"/>
            <w:iCs/>
            <w:sz w:val="22"/>
            <w:szCs w:val="22"/>
          </w:rPr>
          <w:tab/>
        </w:r>
        <w:r w:rsidR="002F42A3" w:rsidRPr="00A03B89">
          <w:rPr>
            <w:rStyle w:val="aff4"/>
          </w:rPr>
          <w:t>Жизненный цикл Заявок</w:t>
        </w:r>
        <w:r w:rsidR="002F42A3" w:rsidRPr="00A03B89">
          <w:rPr>
            <w:webHidden/>
          </w:rPr>
          <w:tab/>
        </w:r>
        <w:r w:rsidRPr="00A03B89">
          <w:rPr>
            <w:webHidden/>
          </w:rPr>
          <w:fldChar w:fldCharType="begin"/>
        </w:r>
        <w:r w:rsidR="002F42A3" w:rsidRPr="00A03B89">
          <w:rPr>
            <w:webHidden/>
          </w:rPr>
          <w:instrText xml:space="preserve"> PAGEREF _Toc381784060 \h </w:instrText>
        </w:r>
        <w:r w:rsidRPr="00A03B89">
          <w:rPr>
            <w:webHidden/>
          </w:rPr>
        </w:r>
        <w:r w:rsidRPr="00A03B89">
          <w:rPr>
            <w:webHidden/>
          </w:rPr>
          <w:fldChar w:fldCharType="separate"/>
        </w:r>
        <w:r w:rsidR="002F42A3" w:rsidRPr="00A03B89">
          <w:rPr>
            <w:webHidden/>
          </w:rPr>
          <w:t>31</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61" w:history="1">
        <w:r w:rsidR="002F42A3" w:rsidRPr="00A03B89">
          <w:rPr>
            <w:rStyle w:val="aff4"/>
          </w:rPr>
          <w:t>5.10.1</w:t>
        </w:r>
        <w:r w:rsidR="002F42A3" w:rsidRPr="00A03B89">
          <w:rPr>
            <w:szCs w:val="22"/>
          </w:rPr>
          <w:tab/>
        </w:r>
        <w:r w:rsidR="002F42A3" w:rsidRPr="00A03B89">
          <w:rPr>
            <w:rStyle w:val="aff4"/>
          </w:rPr>
          <w:t>Регистрация Заявок</w:t>
        </w:r>
        <w:r w:rsidR="002F42A3" w:rsidRPr="00A03B89">
          <w:rPr>
            <w:webHidden/>
          </w:rPr>
          <w:tab/>
        </w:r>
        <w:r w:rsidRPr="00A03B89">
          <w:rPr>
            <w:webHidden/>
          </w:rPr>
          <w:fldChar w:fldCharType="begin"/>
        </w:r>
        <w:r w:rsidR="002F42A3" w:rsidRPr="00A03B89">
          <w:rPr>
            <w:webHidden/>
          </w:rPr>
          <w:instrText xml:space="preserve"> PAGEREF _Toc381784061 \h </w:instrText>
        </w:r>
        <w:r w:rsidRPr="00A03B89">
          <w:rPr>
            <w:webHidden/>
          </w:rPr>
        </w:r>
        <w:r w:rsidRPr="00A03B89">
          <w:rPr>
            <w:webHidden/>
          </w:rPr>
          <w:fldChar w:fldCharType="separate"/>
        </w:r>
        <w:r w:rsidR="002F42A3" w:rsidRPr="00A03B89">
          <w:rPr>
            <w:webHidden/>
          </w:rPr>
          <w:t>32</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62" w:history="1">
        <w:r w:rsidR="002F42A3" w:rsidRPr="00A03B89">
          <w:rPr>
            <w:rStyle w:val="aff4"/>
          </w:rPr>
          <w:t>5.10.2</w:t>
        </w:r>
        <w:r w:rsidR="002F42A3" w:rsidRPr="00A03B89">
          <w:rPr>
            <w:szCs w:val="22"/>
          </w:rPr>
          <w:tab/>
        </w:r>
        <w:r w:rsidR="002F42A3" w:rsidRPr="00A03B89">
          <w:rPr>
            <w:rStyle w:val="aff4"/>
          </w:rPr>
          <w:t>Выполнение работ по Заявкам категории «Инцидент», «Запрос на обслуживание», «Консультация»</w:t>
        </w:r>
        <w:r w:rsidR="002F42A3" w:rsidRPr="00A03B89">
          <w:rPr>
            <w:webHidden/>
          </w:rPr>
          <w:tab/>
        </w:r>
        <w:r w:rsidRPr="00A03B89">
          <w:rPr>
            <w:webHidden/>
          </w:rPr>
          <w:fldChar w:fldCharType="begin"/>
        </w:r>
        <w:r w:rsidR="002F42A3" w:rsidRPr="00A03B89">
          <w:rPr>
            <w:webHidden/>
          </w:rPr>
          <w:instrText xml:space="preserve"> PAGEREF _Toc381784062 \h </w:instrText>
        </w:r>
        <w:r w:rsidRPr="00A03B89">
          <w:rPr>
            <w:webHidden/>
          </w:rPr>
        </w:r>
        <w:r w:rsidRPr="00A03B89">
          <w:rPr>
            <w:webHidden/>
          </w:rPr>
          <w:fldChar w:fldCharType="separate"/>
        </w:r>
        <w:r w:rsidR="002F42A3" w:rsidRPr="00A03B89">
          <w:rPr>
            <w:webHidden/>
          </w:rPr>
          <w:t>33</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63" w:history="1">
        <w:r w:rsidR="002F42A3" w:rsidRPr="00A03B89">
          <w:rPr>
            <w:rStyle w:val="aff4"/>
          </w:rPr>
          <w:t>5.10.3</w:t>
        </w:r>
        <w:r w:rsidR="002F42A3" w:rsidRPr="00A03B89">
          <w:rPr>
            <w:szCs w:val="22"/>
          </w:rPr>
          <w:tab/>
        </w:r>
        <w:r w:rsidR="002F42A3" w:rsidRPr="00A03B89">
          <w:rPr>
            <w:rStyle w:val="aff4"/>
          </w:rPr>
          <w:t>Особенности обработки Заявок  категории «Инцидент» с диагностированной Ошибкой ППО</w:t>
        </w:r>
        <w:r w:rsidR="002F42A3" w:rsidRPr="00A03B89">
          <w:rPr>
            <w:webHidden/>
          </w:rPr>
          <w:tab/>
        </w:r>
        <w:r w:rsidRPr="00A03B89">
          <w:rPr>
            <w:webHidden/>
          </w:rPr>
          <w:fldChar w:fldCharType="begin"/>
        </w:r>
        <w:r w:rsidR="002F42A3" w:rsidRPr="00A03B89">
          <w:rPr>
            <w:webHidden/>
          </w:rPr>
          <w:instrText xml:space="preserve"> PAGEREF _Toc381784063 \h </w:instrText>
        </w:r>
        <w:r w:rsidRPr="00A03B89">
          <w:rPr>
            <w:webHidden/>
          </w:rPr>
        </w:r>
        <w:r w:rsidRPr="00A03B89">
          <w:rPr>
            <w:webHidden/>
          </w:rPr>
          <w:fldChar w:fldCharType="separate"/>
        </w:r>
        <w:r w:rsidR="002F42A3" w:rsidRPr="00A03B89">
          <w:rPr>
            <w:webHidden/>
          </w:rPr>
          <w:t>35</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64" w:history="1">
        <w:r w:rsidR="002F42A3" w:rsidRPr="00A03B89">
          <w:rPr>
            <w:rStyle w:val="aff4"/>
          </w:rPr>
          <w:t>5.10.4</w:t>
        </w:r>
        <w:r w:rsidR="002F42A3" w:rsidRPr="00A03B89">
          <w:rPr>
            <w:szCs w:val="22"/>
          </w:rPr>
          <w:tab/>
        </w:r>
        <w:r w:rsidR="002F42A3" w:rsidRPr="00A03B89">
          <w:rPr>
            <w:rStyle w:val="aff4"/>
          </w:rPr>
          <w:t>Особенности решения Заявок категории «Инцидент» с «Наивысшим» Приоритетом</w:t>
        </w:r>
        <w:r w:rsidR="002F42A3" w:rsidRPr="00A03B89">
          <w:rPr>
            <w:webHidden/>
          </w:rPr>
          <w:tab/>
        </w:r>
        <w:r w:rsidRPr="00A03B89">
          <w:rPr>
            <w:webHidden/>
          </w:rPr>
          <w:fldChar w:fldCharType="begin"/>
        </w:r>
        <w:r w:rsidR="002F42A3" w:rsidRPr="00A03B89">
          <w:rPr>
            <w:webHidden/>
          </w:rPr>
          <w:instrText xml:space="preserve"> PAGEREF _Toc381784064 \h </w:instrText>
        </w:r>
        <w:r w:rsidRPr="00A03B89">
          <w:rPr>
            <w:webHidden/>
          </w:rPr>
        </w:r>
        <w:r w:rsidRPr="00A03B89">
          <w:rPr>
            <w:webHidden/>
          </w:rPr>
          <w:fldChar w:fldCharType="separate"/>
        </w:r>
        <w:r w:rsidR="002F42A3" w:rsidRPr="00A03B89">
          <w:rPr>
            <w:webHidden/>
          </w:rPr>
          <w:t>37</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65" w:history="1">
        <w:r w:rsidR="002F42A3" w:rsidRPr="00A03B89">
          <w:rPr>
            <w:rStyle w:val="aff4"/>
          </w:rPr>
          <w:t>5.10.5</w:t>
        </w:r>
        <w:r w:rsidR="002F42A3" w:rsidRPr="00A03B89">
          <w:rPr>
            <w:szCs w:val="22"/>
          </w:rPr>
          <w:tab/>
        </w:r>
        <w:r w:rsidR="002F42A3" w:rsidRPr="00A03B89">
          <w:rPr>
            <w:rStyle w:val="aff4"/>
          </w:rPr>
          <w:t>Особенности обработки Заявок с категорией «Запрос  на изменение» для исправления Ошибок ППО</w:t>
        </w:r>
        <w:r w:rsidR="002F42A3" w:rsidRPr="00A03B89">
          <w:rPr>
            <w:webHidden/>
          </w:rPr>
          <w:tab/>
        </w:r>
        <w:r w:rsidRPr="00A03B89">
          <w:rPr>
            <w:webHidden/>
          </w:rPr>
          <w:fldChar w:fldCharType="begin"/>
        </w:r>
        <w:r w:rsidR="002F42A3" w:rsidRPr="00A03B89">
          <w:rPr>
            <w:webHidden/>
          </w:rPr>
          <w:instrText xml:space="preserve"> PAGEREF _Toc381784065 \h </w:instrText>
        </w:r>
        <w:r w:rsidRPr="00A03B89">
          <w:rPr>
            <w:webHidden/>
          </w:rPr>
        </w:r>
        <w:r w:rsidRPr="00A03B89">
          <w:rPr>
            <w:webHidden/>
          </w:rPr>
          <w:fldChar w:fldCharType="separate"/>
        </w:r>
        <w:r w:rsidR="002F42A3" w:rsidRPr="00A03B89">
          <w:rPr>
            <w:webHidden/>
          </w:rPr>
          <w:t>38</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66" w:history="1">
        <w:r w:rsidR="002F42A3" w:rsidRPr="00A03B89">
          <w:rPr>
            <w:rStyle w:val="aff4"/>
          </w:rPr>
          <w:t>5.10.6</w:t>
        </w:r>
        <w:r w:rsidR="002F42A3" w:rsidRPr="00A03B89">
          <w:rPr>
            <w:szCs w:val="22"/>
          </w:rPr>
          <w:tab/>
        </w:r>
        <w:r w:rsidR="002F42A3" w:rsidRPr="00A03B89">
          <w:rPr>
            <w:rStyle w:val="aff4"/>
          </w:rPr>
          <w:t>Особенности обработки Заявок с категорией «Запрос консультации»</w:t>
        </w:r>
        <w:r w:rsidR="002F42A3" w:rsidRPr="00A03B89">
          <w:rPr>
            <w:webHidden/>
          </w:rPr>
          <w:tab/>
        </w:r>
        <w:r w:rsidRPr="00A03B89">
          <w:rPr>
            <w:webHidden/>
          </w:rPr>
          <w:fldChar w:fldCharType="begin"/>
        </w:r>
        <w:r w:rsidR="002F42A3" w:rsidRPr="00A03B89">
          <w:rPr>
            <w:webHidden/>
          </w:rPr>
          <w:instrText xml:space="preserve"> PAGEREF _Toc381784066 \h </w:instrText>
        </w:r>
        <w:r w:rsidRPr="00A03B89">
          <w:rPr>
            <w:webHidden/>
          </w:rPr>
        </w:r>
        <w:r w:rsidRPr="00A03B89">
          <w:rPr>
            <w:webHidden/>
          </w:rPr>
          <w:fldChar w:fldCharType="separate"/>
        </w:r>
        <w:r w:rsidR="002F42A3" w:rsidRPr="00A03B89">
          <w:rPr>
            <w:webHidden/>
          </w:rPr>
          <w:t>39</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67" w:history="1">
        <w:r w:rsidR="002F42A3" w:rsidRPr="00A03B89">
          <w:rPr>
            <w:rStyle w:val="aff4"/>
          </w:rPr>
          <w:t>5.10.7</w:t>
        </w:r>
        <w:r w:rsidR="002F42A3" w:rsidRPr="00A03B89">
          <w:rPr>
            <w:szCs w:val="22"/>
          </w:rPr>
          <w:tab/>
        </w:r>
        <w:r w:rsidR="002F42A3" w:rsidRPr="00A03B89">
          <w:rPr>
            <w:rStyle w:val="aff4"/>
          </w:rPr>
          <w:t>Процедура эскалации</w:t>
        </w:r>
        <w:r w:rsidR="002F42A3" w:rsidRPr="00A03B89">
          <w:rPr>
            <w:webHidden/>
          </w:rPr>
          <w:tab/>
        </w:r>
        <w:r w:rsidRPr="00A03B89">
          <w:rPr>
            <w:webHidden/>
          </w:rPr>
          <w:fldChar w:fldCharType="begin"/>
        </w:r>
        <w:r w:rsidR="002F42A3" w:rsidRPr="00A03B89">
          <w:rPr>
            <w:webHidden/>
          </w:rPr>
          <w:instrText xml:space="preserve"> PAGEREF _Toc381784067 \h </w:instrText>
        </w:r>
        <w:r w:rsidRPr="00A03B89">
          <w:rPr>
            <w:webHidden/>
          </w:rPr>
        </w:r>
        <w:r w:rsidRPr="00A03B89">
          <w:rPr>
            <w:webHidden/>
          </w:rPr>
          <w:fldChar w:fldCharType="separate"/>
        </w:r>
        <w:r w:rsidR="002F42A3" w:rsidRPr="00A03B89">
          <w:rPr>
            <w:webHidden/>
          </w:rPr>
          <w:t>39</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68" w:history="1">
        <w:r w:rsidR="002F42A3" w:rsidRPr="00A03B89">
          <w:rPr>
            <w:rStyle w:val="aff4"/>
          </w:rPr>
          <w:t>5.10.8</w:t>
        </w:r>
        <w:r w:rsidR="002F42A3" w:rsidRPr="00A03B89">
          <w:rPr>
            <w:szCs w:val="22"/>
          </w:rPr>
          <w:tab/>
        </w:r>
        <w:r w:rsidR="002F42A3" w:rsidRPr="00A03B89">
          <w:rPr>
            <w:rStyle w:val="aff4"/>
          </w:rPr>
          <w:t>Контроль и закрытие Заявок категории «Инцидент», «Запрос на обслуживание», «Консультация»</w:t>
        </w:r>
        <w:r w:rsidR="002F42A3" w:rsidRPr="00A03B89">
          <w:rPr>
            <w:webHidden/>
          </w:rPr>
          <w:tab/>
        </w:r>
        <w:r w:rsidRPr="00A03B89">
          <w:rPr>
            <w:webHidden/>
          </w:rPr>
          <w:fldChar w:fldCharType="begin"/>
        </w:r>
        <w:r w:rsidR="002F42A3" w:rsidRPr="00A03B89">
          <w:rPr>
            <w:webHidden/>
          </w:rPr>
          <w:instrText xml:space="preserve"> PAGEREF _Toc381784068 \h </w:instrText>
        </w:r>
        <w:r w:rsidRPr="00A03B89">
          <w:rPr>
            <w:webHidden/>
          </w:rPr>
        </w:r>
        <w:r w:rsidRPr="00A03B89">
          <w:rPr>
            <w:webHidden/>
          </w:rPr>
          <w:fldChar w:fldCharType="separate"/>
        </w:r>
        <w:r w:rsidR="002F42A3" w:rsidRPr="00A03B89">
          <w:rPr>
            <w:webHidden/>
          </w:rPr>
          <w:t>46</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69" w:history="1">
        <w:r w:rsidR="002F42A3" w:rsidRPr="00A03B89">
          <w:rPr>
            <w:rStyle w:val="aff4"/>
          </w:rPr>
          <w:t>5.10.9</w:t>
        </w:r>
        <w:r w:rsidR="002F42A3" w:rsidRPr="00A03B89">
          <w:rPr>
            <w:szCs w:val="22"/>
          </w:rPr>
          <w:tab/>
        </w:r>
        <w:r w:rsidR="002F42A3" w:rsidRPr="00A03B89">
          <w:rPr>
            <w:rStyle w:val="aff4"/>
          </w:rPr>
          <w:t>Выполнение работ по Заявкам с категорией «Запрос на изменение» и «Рабочее задание».</w:t>
        </w:r>
        <w:r w:rsidR="002F42A3" w:rsidRPr="00A03B89">
          <w:rPr>
            <w:webHidden/>
          </w:rPr>
          <w:tab/>
        </w:r>
        <w:r w:rsidRPr="00A03B89">
          <w:rPr>
            <w:webHidden/>
          </w:rPr>
          <w:fldChar w:fldCharType="begin"/>
        </w:r>
        <w:r w:rsidR="002F42A3" w:rsidRPr="00A03B89">
          <w:rPr>
            <w:webHidden/>
          </w:rPr>
          <w:instrText xml:space="preserve"> PAGEREF _Toc381784069 \h </w:instrText>
        </w:r>
        <w:r w:rsidRPr="00A03B89">
          <w:rPr>
            <w:webHidden/>
          </w:rPr>
        </w:r>
        <w:r w:rsidRPr="00A03B89">
          <w:rPr>
            <w:webHidden/>
          </w:rPr>
          <w:fldChar w:fldCharType="separate"/>
        </w:r>
        <w:r w:rsidR="002F42A3" w:rsidRPr="00A03B89">
          <w:rPr>
            <w:webHidden/>
          </w:rPr>
          <w:t>46</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70" w:history="1">
        <w:r w:rsidR="002F42A3" w:rsidRPr="00A03B89">
          <w:rPr>
            <w:rStyle w:val="aff4"/>
          </w:rPr>
          <w:t>5.10.10</w:t>
        </w:r>
        <w:r w:rsidR="002F42A3" w:rsidRPr="00A03B89">
          <w:rPr>
            <w:szCs w:val="22"/>
          </w:rPr>
          <w:tab/>
        </w:r>
        <w:r w:rsidR="002F42A3" w:rsidRPr="00A03B89">
          <w:rPr>
            <w:rStyle w:val="aff4"/>
          </w:rPr>
          <w:t>Особенности обработки и согласования Заявок категории «Запрос на изменение», «Рабочее задание» в случае необходимости доработки ППО.</w:t>
        </w:r>
        <w:r w:rsidR="002F42A3" w:rsidRPr="00A03B89">
          <w:rPr>
            <w:webHidden/>
          </w:rPr>
          <w:tab/>
        </w:r>
        <w:r w:rsidRPr="00A03B89">
          <w:rPr>
            <w:webHidden/>
          </w:rPr>
          <w:fldChar w:fldCharType="begin"/>
        </w:r>
        <w:r w:rsidR="002F42A3" w:rsidRPr="00A03B89">
          <w:rPr>
            <w:webHidden/>
          </w:rPr>
          <w:instrText xml:space="preserve"> PAGEREF _Toc381784070 \h </w:instrText>
        </w:r>
        <w:r w:rsidRPr="00A03B89">
          <w:rPr>
            <w:webHidden/>
          </w:rPr>
        </w:r>
        <w:r w:rsidRPr="00A03B89">
          <w:rPr>
            <w:webHidden/>
          </w:rPr>
          <w:fldChar w:fldCharType="separate"/>
        </w:r>
        <w:r w:rsidR="002F42A3" w:rsidRPr="00A03B89">
          <w:rPr>
            <w:webHidden/>
          </w:rPr>
          <w:t>49</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71" w:history="1">
        <w:r w:rsidR="002F42A3" w:rsidRPr="00A03B89">
          <w:rPr>
            <w:rStyle w:val="aff4"/>
          </w:rPr>
          <w:t>5.11</w:t>
        </w:r>
        <w:r w:rsidR="002F42A3" w:rsidRPr="00A03B89">
          <w:rPr>
            <w:bCs w:val="0"/>
            <w:iCs/>
            <w:sz w:val="22"/>
            <w:szCs w:val="22"/>
          </w:rPr>
          <w:tab/>
        </w:r>
        <w:r w:rsidR="002F42A3" w:rsidRPr="00A03B89">
          <w:rPr>
            <w:rStyle w:val="aff4"/>
          </w:rPr>
          <w:t>Основные задачи по ролям Заказчика и Исполнителя</w:t>
        </w:r>
        <w:r w:rsidR="002F42A3" w:rsidRPr="00A03B89">
          <w:rPr>
            <w:webHidden/>
          </w:rPr>
          <w:tab/>
        </w:r>
        <w:r w:rsidRPr="00A03B89">
          <w:rPr>
            <w:webHidden/>
          </w:rPr>
          <w:fldChar w:fldCharType="begin"/>
        </w:r>
        <w:r w:rsidR="002F42A3" w:rsidRPr="00A03B89">
          <w:rPr>
            <w:webHidden/>
          </w:rPr>
          <w:instrText xml:space="preserve"> PAGEREF _Toc381784071 \h </w:instrText>
        </w:r>
        <w:r w:rsidRPr="00A03B89">
          <w:rPr>
            <w:webHidden/>
          </w:rPr>
        </w:r>
        <w:r w:rsidRPr="00A03B89">
          <w:rPr>
            <w:webHidden/>
          </w:rPr>
          <w:fldChar w:fldCharType="separate"/>
        </w:r>
        <w:r w:rsidR="002F42A3" w:rsidRPr="00A03B89">
          <w:rPr>
            <w:webHidden/>
          </w:rPr>
          <w:t>51</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72" w:history="1">
        <w:r w:rsidR="002F42A3" w:rsidRPr="00A03B89">
          <w:rPr>
            <w:rStyle w:val="aff4"/>
          </w:rPr>
          <w:t>5.12</w:t>
        </w:r>
        <w:r w:rsidR="002F42A3" w:rsidRPr="00A03B89">
          <w:rPr>
            <w:bCs w:val="0"/>
            <w:iCs/>
            <w:sz w:val="22"/>
            <w:szCs w:val="22"/>
          </w:rPr>
          <w:tab/>
        </w:r>
        <w:r w:rsidR="002F42A3" w:rsidRPr="00A03B89">
          <w:rPr>
            <w:rStyle w:val="aff4"/>
          </w:rPr>
          <w:t>Требования к методам и форматам взаимодействия в части учёта оказываемых услуг и выполняемых работ Исполнителя</w:t>
        </w:r>
        <w:r w:rsidR="002F42A3" w:rsidRPr="00A03B89">
          <w:rPr>
            <w:webHidden/>
          </w:rPr>
          <w:tab/>
        </w:r>
        <w:r w:rsidRPr="00A03B89">
          <w:rPr>
            <w:webHidden/>
          </w:rPr>
          <w:fldChar w:fldCharType="begin"/>
        </w:r>
        <w:r w:rsidR="002F42A3" w:rsidRPr="00A03B89">
          <w:rPr>
            <w:webHidden/>
          </w:rPr>
          <w:instrText xml:space="preserve"> PAGEREF _Toc381784072 \h </w:instrText>
        </w:r>
        <w:r w:rsidRPr="00A03B89">
          <w:rPr>
            <w:webHidden/>
          </w:rPr>
        </w:r>
        <w:r w:rsidRPr="00A03B89">
          <w:rPr>
            <w:webHidden/>
          </w:rPr>
          <w:fldChar w:fldCharType="separate"/>
        </w:r>
        <w:r w:rsidR="002F42A3" w:rsidRPr="00A03B89">
          <w:rPr>
            <w:webHidden/>
          </w:rPr>
          <w:t>56</w:t>
        </w:r>
        <w:r w:rsidRPr="00A03B89">
          <w:rPr>
            <w:webHidden/>
          </w:rPr>
          <w:fldChar w:fldCharType="end"/>
        </w:r>
      </w:hyperlink>
    </w:p>
    <w:p w:rsidR="002F42A3" w:rsidRPr="00A03B89" w:rsidRDefault="00E4148E">
      <w:pPr>
        <w:pStyle w:val="36"/>
        <w:tabs>
          <w:tab w:val="left" w:pos="1440"/>
          <w:tab w:val="right" w:leader="dot" w:pos="9628"/>
        </w:tabs>
        <w:rPr>
          <w:szCs w:val="22"/>
        </w:rPr>
      </w:pPr>
      <w:hyperlink w:anchor="_Toc381784073" w:history="1">
        <w:r w:rsidR="002F42A3" w:rsidRPr="00A03B89">
          <w:rPr>
            <w:rStyle w:val="aff4"/>
          </w:rPr>
          <w:t>5.12.1</w:t>
        </w:r>
        <w:r w:rsidR="002F42A3" w:rsidRPr="00A03B89">
          <w:rPr>
            <w:szCs w:val="22"/>
          </w:rPr>
          <w:tab/>
        </w:r>
        <w:r w:rsidR="002F42A3" w:rsidRPr="00A03B89">
          <w:rPr>
            <w:rStyle w:val="aff4"/>
          </w:rPr>
          <w:t>Общие требования к интеграции СУЭ ЦАФК и СУИ Исполнителя.</w:t>
        </w:r>
        <w:r w:rsidR="002F42A3" w:rsidRPr="00A03B89">
          <w:rPr>
            <w:webHidden/>
          </w:rPr>
          <w:tab/>
        </w:r>
        <w:r w:rsidRPr="00A03B89">
          <w:rPr>
            <w:webHidden/>
          </w:rPr>
          <w:fldChar w:fldCharType="begin"/>
        </w:r>
        <w:r w:rsidR="002F42A3" w:rsidRPr="00A03B89">
          <w:rPr>
            <w:webHidden/>
          </w:rPr>
          <w:instrText xml:space="preserve"> PAGEREF _Toc381784073 \h </w:instrText>
        </w:r>
        <w:r w:rsidRPr="00A03B89">
          <w:rPr>
            <w:webHidden/>
          </w:rPr>
        </w:r>
        <w:r w:rsidRPr="00A03B89">
          <w:rPr>
            <w:webHidden/>
          </w:rPr>
          <w:fldChar w:fldCharType="separate"/>
        </w:r>
        <w:r w:rsidR="002F42A3" w:rsidRPr="00A03B89">
          <w:rPr>
            <w:webHidden/>
          </w:rPr>
          <w:t>56</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74" w:history="1">
        <w:r w:rsidR="002F42A3" w:rsidRPr="00A03B89">
          <w:rPr>
            <w:rStyle w:val="aff4"/>
          </w:rPr>
          <w:t>5.13</w:t>
        </w:r>
        <w:r w:rsidR="002F42A3" w:rsidRPr="00A03B89">
          <w:rPr>
            <w:bCs w:val="0"/>
            <w:iCs/>
            <w:sz w:val="22"/>
            <w:szCs w:val="22"/>
          </w:rPr>
          <w:tab/>
        </w:r>
        <w:r w:rsidR="002F42A3" w:rsidRPr="00A03B89">
          <w:rPr>
            <w:rStyle w:val="aff4"/>
          </w:rPr>
          <w:t>Порядок технического обслуживания в защищенном контуре</w:t>
        </w:r>
        <w:r w:rsidR="002F42A3" w:rsidRPr="00A03B89">
          <w:rPr>
            <w:webHidden/>
          </w:rPr>
          <w:tab/>
        </w:r>
        <w:r w:rsidRPr="00A03B89">
          <w:rPr>
            <w:webHidden/>
          </w:rPr>
          <w:fldChar w:fldCharType="begin"/>
        </w:r>
        <w:r w:rsidR="002F42A3" w:rsidRPr="00A03B89">
          <w:rPr>
            <w:webHidden/>
          </w:rPr>
          <w:instrText xml:space="preserve"> PAGEREF _Toc381784074 \h </w:instrText>
        </w:r>
        <w:r w:rsidRPr="00A03B89">
          <w:rPr>
            <w:webHidden/>
          </w:rPr>
        </w:r>
        <w:r w:rsidRPr="00A03B89">
          <w:rPr>
            <w:webHidden/>
          </w:rPr>
          <w:fldChar w:fldCharType="separate"/>
        </w:r>
        <w:r w:rsidR="002F42A3" w:rsidRPr="00A03B89">
          <w:rPr>
            <w:webHidden/>
          </w:rPr>
          <w:t>57</w:t>
        </w:r>
        <w:r w:rsidRPr="00A03B89">
          <w:rPr>
            <w:webHidden/>
          </w:rPr>
          <w:fldChar w:fldCharType="end"/>
        </w:r>
      </w:hyperlink>
    </w:p>
    <w:p w:rsidR="002F42A3" w:rsidRPr="00A03B89" w:rsidRDefault="00E4148E">
      <w:pPr>
        <w:pStyle w:val="1b"/>
        <w:rPr>
          <w:b w:val="0"/>
          <w:sz w:val="22"/>
          <w:szCs w:val="22"/>
        </w:rPr>
      </w:pPr>
      <w:hyperlink w:anchor="_Toc381784075" w:history="1">
        <w:r w:rsidR="002F42A3" w:rsidRPr="00A03B89">
          <w:rPr>
            <w:rStyle w:val="aff4"/>
          </w:rPr>
          <w:t>6Порядок оказания услуг</w:t>
        </w:r>
        <w:r w:rsidR="002F42A3" w:rsidRPr="00A03B89">
          <w:rPr>
            <w:webHidden/>
          </w:rPr>
          <w:tab/>
        </w:r>
        <w:r w:rsidRPr="00A03B89">
          <w:rPr>
            <w:webHidden/>
          </w:rPr>
          <w:fldChar w:fldCharType="begin"/>
        </w:r>
        <w:r w:rsidR="002F42A3" w:rsidRPr="00A03B89">
          <w:rPr>
            <w:webHidden/>
          </w:rPr>
          <w:instrText xml:space="preserve"> PAGEREF _Toc381784075 \h </w:instrText>
        </w:r>
        <w:r w:rsidRPr="00A03B89">
          <w:rPr>
            <w:webHidden/>
          </w:rPr>
        </w:r>
        <w:r w:rsidRPr="00A03B89">
          <w:rPr>
            <w:webHidden/>
          </w:rPr>
          <w:fldChar w:fldCharType="separate"/>
        </w:r>
        <w:r w:rsidR="002F42A3" w:rsidRPr="00A03B89">
          <w:rPr>
            <w:webHidden/>
          </w:rPr>
          <w:t>60</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76" w:history="1">
        <w:r w:rsidR="002F42A3" w:rsidRPr="00A03B89">
          <w:rPr>
            <w:rStyle w:val="aff4"/>
          </w:rPr>
          <w:t>6.1</w:t>
        </w:r>
        <w:r w:rsidR="002F42A3" w:rsidRPr="00A03B89">
          <w:rPr>
            <w:bCs w:val="0"/>
            <w:iCs/>
            <w:sz w:val="22"/>
            <w:szCs w:val="22"/>
          </w:rPr>
          <w:tab/>
        </w:r>
        <w:r w:rsidR="002F42A3" w:rsidRPr="00A03B89">
          <w:rPr>
            <w:rStyle w:val="aff4"/>
          </w:rPr>
          <w:t>Горячая линия</w:t>
        </w:r>
        <w:r w:rsidR="002F42A3" w:rsidRPr="00A03B89">
          <w:rPr>
            <w:webHidden/>
          </w:rPr>
          <w:tab/>
        </w:r>
        <w:r w:rsidRPr="00A03B89">
          <w:rPr>
            <w:webHidden/>
          </w:rPr>
          <w:fldChar w:fldCharType="begin"/>
        </w:r>
        <w:r w:rsidR="002F42A3" w:rsidRPr="00A03B89">
          <w:rPr>
            <w:webHidden/>
          </w:rPr>
          <w:instrText xml:space="preserve"> PAGEREF _Toc381784076 \h </w:instrText>
        </w:r>
        <w:r w:rsidRPr="00A03B89">
          <w:rPr>
            <w:webHidden/>
          </w:rPr>
        </w:r>
        <w:r w:rsidRPr="00A03B89">
          <w:rPr>
            <w:webHidden/>
          </w:rPr>
          <w:fldChar w:fldCharType="separate"/>
        </w:r>
        <w:r w:rsidR="002F42A3" w:rsidRPr="00A03B89">
          <w:rPr>
            <w:webHidden/>
          </w:rPr>
          <w:t>60</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77" w:history="1">
        <w:r w:rsidR="002F42A3" w:rsidRPr="00A03B89">
          <w:rPr>
            <w:rStyle w:val="aff4"/>
          </w:rPr>
          <w:t>6.2</w:t>
        </w:r>
        <w:r w:rsidR="002F42A3" w:rsidRPr="00A03B89">
          <w:rPr>
            <w:bCs w:val="0"/>
            <w:iCs/>
            <w:sz w:val="22"/>
            <w:szCs w:val="22"/>
          </w:rPr>
          <w:tab/>
        </w:r>
        <w:r w:rsidR="002F42A3" w:rsidRPr="00A03B89">
          <w:rPr>
            <w:rStyle w:val="aff4"/>
          </w:rPr>
          <w:t>Восстановительные работы</w:t>
        </w:r>
        <w:r w:rsidR="002F42A3" w:rsidRPr="00A03B89">
          <w:rPr>
            <w:webHidden/>
          </w:rPr>
          <w:tab/>
        </w:r>
        <w:r w:rsidRPr="00A03B89">
          <w:rPr>
            <w:webHidden/>
          </w:rPr>
          <w:fldChar w:fldCharType="begin"/>
        </w:r>
        <w:r w:rsidR="002F42A3" w:rsidRPr="00A03B89">
          <w:rPr>
            <w:webHidden/>
          </w:rPr>
          <w:instrText xml:space="preserve"> PAGEREF _Toc381784077 \h </w:instrText>
        </w:r>
        <w:r w:rsidRPr="00A03B89">
          <w:rPr>
            <w:webHidden/>
          </w:rPr>
        </w:r>
        <w:r w:rsidRPr="00A03B89">
          <w:rPr>
            <w:webHidden/>
          </w:rPr>
          <w:fldChar w:fldCharType="separate"/>
        </w:r>
        <w:r w:rsidR="002F42A3" w:rsidRPr="00A03B89">
          <w:rPr>
            <w:webHidden/>
          </w:rPr>
          <w:t>61</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78" w:history="1">
        <w:r w:rsidR="002F42A3" w:rsidRPr="00A03B89">
          <w:rPr>
            <w:rStyle w:val="aff4"/>
          </w:rPr>
          <w:t>6.2.1</w:t>
        </w:r>
        <w:r w:rsidR="002F42A3" w:rsidRPr="00A03B89">
          <w:rPr>
            <w:szCs w:val="22"/>
          </w:rPr>
          <w:tab/>
        </w:r>
        <w:r w:rsidR="002F42A3" w:rsidRPr="00A03B89">
          <w:rPr>
            <w:rStyle w:val="aff4"/>
          </w:rPr>
          <w:t>Устранение ошибок ППО</w:t>
        </w:r>
        <w:r w:rsidR="002F42A3" w:rsidRPr="00A03B89">
          <w:rPr>
            <w:webHidden/>
          </w:rPr>
          <w:tab/>
        </w:r>
        <w:r w:rsidRPr="00A03B89">
          <w:rPr>
            <w:webHidden/>
          </w:rPr>
          <w:fldChar w:fldCharType="begin"/>
        </w:r>
        <w:r w:rsidR="002F42A3" w:rsidRPr="00A03B89">
          <w:rPr>
            <w:webHidden/>
          </w:rPr>
          <w:instrText xml:space="preserve"> PAGEREF _Toc381784078 \h </w:instrText>
        </w:r>
        <w:r w:rsidRPr="00A03B89">
          <w:rPr>
            <w:webHidden/>
          </w:rPr>
        </w:r>
        <w:r w:rsidRPr="00A03B89">
          <w:rPr>
            <w:webHidden/>
          </w:rPr>
          <w:fldChar w:fldCharType="separate"/>
        </w:r>
        <w:r w:rsidR="002F42A3" w:rsidRPr="00A03B89">
          <w:rPr>
            <w:webHidden/>
          </w:rPr>
          <w:t>62</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79" w:history="1">
        <w:r w:rsidR="002F42A3" w:rsidRPr="00A03B89">
          <w:rPr>
            <w:rStyle w:val="aff4"/>
          </w:rPr>
          <w:t>6.3</w:t>
        </w:r>
        <w:r w:rsidR="002F42A3" w:rsidRPr="00A03B89">
          <w:rPr>
            <w:bCs w:val="0"/>
            <w:iCs/>
            <w:sz w:val="22"/>
            <w:szCs w:val="22"/>
          </w:rPr>
          <w:tab/>
        </w:r>
        <w:r w:rsidR="002F42A3" w:rsidRPr="00A03B89">
          <w:rPr>
            <w:rStyle w:val="aff4"/>
          </w:rPr>
          <w:t>Техническое обслуживание</w:t>
        </w:r>
        <w:r w:rsidR="002F42A3" w:rsidRPr="00A03B89">
          <w:rPr>
            <w:webHidden/>
          </w:rPr>
          <w:tab/>
        </w:r>
        <w:r w:rsidRPr="00A03B89">
          <w:rPr>
            <w:webHidden/>
          </w:rPr>
          <w:fldChar w:fldCharType="begin"/>
        </w:r>
        <w:r w:rsidR="002F42A3" w:rsidRPr="00A03B89">
          <w:rPr>
            <w:webHidden/>
          </w:rPr>
          <w:instrText xml:space="preserve"> PAGEREF _Toc381784079 \h </w:instrText>
        </w:r>
        <w:r w:rsidRPr="00A03B89">
          <w:rPr>
            <w:webHidden/>
          </w:rPr>
        </w:r>
        <w:r w:rsidRPr="00A03B89">
          <w:rPr>
            <w:webHidden/>
          </w:rPr>
          <w:fldChar w:fldCharType="separate"/>
        </w:r>
        <w:r w:rsidR="002F42A3" w:rsidRPr="00A03B89">
          <w:rPr>
            <w:webHidden/>
          </w:rPr>
          <w:t>63</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80" w:history="1">
        <w:r w:rsidR="002F42A3" w:rsidRPr="00A03B89">
          <w:rPr>
            <w:rStyle w:val="aff4"/>
          </w:rPr>
          <w:t>6.3.1</w:t>
        </w:r>
        <w:r w:rsidR="002F42A3" w:rsidRPr="00A03B89">
          <w:rPr>
            <w:szCs w:val="22"/>
          </w:rPr>
          <w:tab/>
        </w:r>
        <w:r w:rsidR="002F42A3" w:rsidRPr="00A03B89">
          <w:rPr>
            <w:rStyle w:val="aff4"/>
          </w:rPr>
          <w:t>Проактивное управление</w:t>
        </w:r>
        <w:r w:rsidR="002F42A3" w:rsidRPr="00A03B89">
          <w:rPr>
            <w:webHidden/>
          </w:rPr>
          <w:tab/>
        </w:r>
        <w:r w:rsidRPr="00A03B89">
          <w:rPr>
            <w:webHidden/>
          </w:rPr>
          <w:fldChar w:fldCharType="begin"/>
        </w:r>
        <w:r w:rsidR="002F42A3" w:rsidRPr="00A03B89">
          <w:rPr>
            <w:webHidden/>
          </w:rPr>
          <w:instrText xml:space="preserve"> PAGEREF _Toc381784080 \h </w:instrText>
        </w:r>
        <w:r w:rsidRPr="00A03B89">
          <w:rPr>
            <w:webHidden/>
          </w:rPr>
        </w:r>
        <w:r w:rsidRPr="00A03B89">
          <w:rPr>
            <w:webHidden/>
          </w:rPr>
          <w:fldChar w:fldCharType="separate"/>
        </w:r>
        <w:r w:rsidR="002F42A3" w:rsidRPr="00A03B89">
          <w:rPr>
            <w:webHidden/>
          </w:rPr>
          <w:t>64</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81" w:history="1">
        <w:r w:rsidR="002F42A3" w:rsidRPr="00A03B89">
          <w:rPr>
            <w:rStyle w:val="aff4"/>
          </w:rPr>
          <w:t>6.3.2</w:t>
        </w:r>
        <w:r w:rsidR="002F42A3" w:rsidRPr="00A03B89">
          <w:rPr>
            <w:szCs w:val="22"/>
          </w:rPr>
          <w:tab/>
        </w:r>
        <w:r w:rsidR="002F42A3" w:rsidRPr="00A03B89">
          <w:rPr>
            <w:rStyle w:val="aff4"/>
          </w:rPr>
          <w:t>Выезд специалиста Исполнителя</w:t>
        </w:r>
        <w:r w:rsidR="002F42A3" w:rsidRPr="00A03B89">
          <w:rPr>
            <w:webHidden/>
          </w:rPr>
          <w:tab/>
        </w:r>
        <w:r w:rsidRPr="00A03B89">
          <w:rPr>
            <w:webHidden/>
          </w:rPr>
          <w:fldChar w:fldCharType="begin"/>
        </w:r>
        <w:r w:rsidR="002F42A3" w:rsidRPr="00A03B89">
          <w:rPr>
            <w:webHidden/>
          </w:rPr>
          <w:instrText xml:space="preserve"> PAGEREF _Toc381784081 \h </w:instrText>
        </w:r>
        <w:r w:rsidRPr="00A03B89">
          <w:rPr>
            <w:webHidden/>
          </w:rPr>
        </w:r>
        <w:r w:rsidRPr="00A03B89">
          <w:rPr>
            <w:webHidden/>
          </w:rPr>
          <w:fldChar w:fldCharType="separate"/>
        </w:r>
        <w:r w:rsidR="002F42A3" w:rsidRPr="00A03B89">
          <w:rPr>
            <w:webHidden/>
          </w:rPr>
          <w:t>64</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82" w:history="1">
        <w:r w:rsidR="002F42A3" w:rsidRPr="00A03B89">
          <w:rPr>
            <w:rStyle w:val="aff4"/>
          </w:rPr>
          <w:t>6.3.3</w:t>
        </w:r>
        <w:r w:rsidR="002F42A3" w:rsidRPr="00A03B89">
          <w:rPr>
            <w:szCs w:val="22"/>
          </w:rPr>
          <w:tab/>
        </w:r>
        <w:r w:rsidR="002F42A3" w:rsidRPr="00A03B89">
          <w:rPr>
            <w:rStyle w:val="aff4"/>
          </w:rPr>
          <w:t>Предоставление специалистов Исполнителя в СТЭ ФК</w:t>
        </w:r>
        <w:r w:rsidR="002F42A3" w:rsidRPr="00A03B89">
          <w:rPr>
            <w:webHidden/>
          </w:rPr>
          <w:tab/>
        </w:r>
        <w:r w:rsidRPr="00A03B89">
          <w:rPr>
            <w:webHidden/>
          </w:rPr>
          <w:fldChar w:fldCharType="begin"/>
        </w:r>
        <w:r w:rsidR="002F42A3" w:rsidRPr="00A03B89">
          <w:rPr>
            <w:webHidden/>
          </w:rPr>
          <w:instrText xml:space="preserve"> PAGEREF _Toc381784082 \h </w:instrText>
        </w:r>
        <w:r w:rsidRPr="00A03B89">
          <w:rPr>
            <w:webHidden/>
          </w:rPr>
        </w:r>
        <w:r w:rsidRPr="00A03B89">
          <w:rPr>
            <w:webHidden/>
          </w:rPr>
          <w:fldChar w:fldCharType="separate"/>
        </w:r>
        <w:r w:rsidR="002F42A3" w:rsidRPr="00A03B89">
          <w:rPr>
            <w:webHidden/>
          </w:rPr>
          <w:t>67</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83" w:history="1">
        <w:r w:rsidR="002F42A3" w:rsidRPr="00A03B89">
          <w:rPr>
            <w:rStyle w:val="aff4"/>
          </w:rPr>
          <w:t>6.3.4</w:t>
        </w:r>
        <w:r w:rsidR="002F42A3" w:rsidRPr="00A03B89">
          <w:rPr>
            <w:szCs w:val="22"/>
          </w:rPr>
          <w:tab/>
        </w:r>
        <w:r w:rsidR="002F42A3" w:rsidRPr="00A03B89">
          <w:rPr>
            <w:rStyle w:val="aff4"/>
          </w:rPr>
          <w:t>Регламентные работы</w:t>
        </w:r>
        <w:r w:rsidR="002F42A3" w:rsidRPr="00A03B89">
          <w:rPr>
            <w:webHidden/>
          </w:rPr>
          <w:tab/>
        </w:r>
        <w:r w:rsidRPr="00A03B89">
          <w:rPr>
            <w:webHidden/>
          </w:rPr>
          <w:fldChar w:fldCharType="begin"/>
        </w:r>
        <w:r w:rsidR="002F42A3" w:rsidRPr="00A03B89">
          <w:rPr>
            <w:webHidden/>
          </w:rPr>
          <w:instrText xml:space="preserve"> PAGEREF _Toc381784083 \h </w:instrText>
        </w:r>
        <w:r w:rsidRPr="00A03B89">
          <w:rPr>
            <w:webHidden/>
          </w:rPr>
        </w:r>
        <w:r w:rsidRPr="00A03B89">
          <w:rPr>
            <w:webHidden/>
          </w:rPr>
          <w:fldChar w:fldCharType="separate"/>
        </w:r>
        <w:r w:rsidR="002F42A3" w:rsidRPr="00A03B89">
          <w:rPr>
            <w:webHidden/>
          </w:rPr>
          <w:t>68</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84" w:history="1">
        <w:r w:rsidR="002F42A3" w:rsidRPr="00A03B89">
          <w:rPr>
            <w:rStyle w:val="aff4"/>
          </w:rPr>
          <w:t>6.3.5</w:t>
        </w:r>
        <w:r w:rsidR="002F42A3" w:rsidRPr="00A03B89">
          <w:rPr>
            <w:szCs w:val="22"/>
          </w:rPr>
          <w:tab/>
        </w:r>
        <w:r w:rsidR="002F42A3" w:rsidRPr="00A03B89">
          <w:rPr>
            <w:rStyle w:val="aff4"/>
          </w:rPr>
          <w:t>Администрирование</w:t>
        </w:r>
        <w:r w:rsidR="002F42A3" w:rsidRPr="00A03B89">
          <w:rPr>
            <w:webHidden/>
          </w:rPr>
          <w:tab/>
        </w:r>
        <w:r w:rsidRPr="00A03B89">
          <w:rPr>
            <w:webHidden/>
          </w:rPr>
          <w:fldChar w:fldCharType="begin"/>
        </w:r>
        <w:r w:rsidR="002F42A3" w:rsidRPr="00A03B89">
          <w:rPr>
            <w:webHidden/>
          </w:rPr>
          <w:instrText xml:space="preserve"> PAGEREF _Toc381784084 \h </w:instrText>
        </w:r>
        <w:r w:rsidRPr="00A03B89">
          <w:rPr>
            <w:webHidden/>
          </w:rPr>
        </w:r>
        <w:r w:rsidRPr="00A03B89">
          <w:rPr>
            <w:webHidden/>
          </w:rPr>
          <w:fldChar w:fldCharType="separate"/>
        </w:r>
        <w:r w:rsidR="002F42A3" w:rsidRPr="00A03B89">
          <w:rPr>
            <w:webHidden/>
          </w:rPr>
          <w:t>72</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85" w:history="1">
        <w:r w:rsidR="002F42A3" w:rsidRPr="00A03B89">
          <w:rPr>
            <w:rStyle w:val="aff4"/>
          </w:rPr>
          <w:t>6.4</w:t>
        </w:r>
        <w:r w:rsidR="002F42A3" w:rsidRPr="00A03B89">
          <w:rPr>
            <w:bCs w:val="0"/>
            <w:iCs/>
            <w:sz w:val="22"/>
            <w:szCs w:val="22"/>
          </w:rPr>
          <w:tab/>
        </w:r>
        <w:r w:rsidR="002F42A3" w:rsidRPr="00A03B89">
          <w:rPr>
            <w:rStyle w:val="aff4"/>
          </w:rPr>
          <w:t>Эксплуатация</w:t>
        </w:r>
        <w:r w:rsidR="002F42A3" w:rsidRPr="00A03B89">
          <w:rPr>
            <w:webHidden/>
          </w:rPr>
          <w:tab/>
        </w:r>
        <w:r w:rsidRPr="00A03B89">
          <w:rPr>
            <w:webHidden/>
          </w:rPr>
          <w:fldChar w:fldCharType="begin"/>
        </w:r>
        <w:r w:rsidR="002F42A3" w:rsidRPr="00A03B89">
          <w:rPr>
            <w:webHidden/>
          </w:rPr>
          <w:instrText xml:space="preserve"> PAGEREF _Toc381784085 \h </w:instrText>
        </w:r>
        <w:r w:rsidRPr="00A03B89">
          <w:rPr>
            <w:webHidden/>
          </w:rPr>
        </w:r>
        <w:r w:rsidRPr="00A03B89">
          <w:rPr>
            <w:webHidden/>
          </w:rPr>
          <w:fldChar w:fldCharType="separate"/>
        </w:r>
        <w:r w:rsidR="002F42A3" w:rsidRPr="00A03B89">
          <w:rPr>
            <w:webHidden/>
          </w:rPr>
          <w:t>73</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86" w:history="1">
        <w:r w:rsidR="002F42A3" w:rsidRPr="00A03B89">
          <w:rPr>
            <w:rStyle w:val="aff4"/>
          </w:rPr>
          <w:t>6.4.1</w:t>
        </w:r>
        <w:r w:rsidR="002F42A3" w:rsidRPr="00A03B89">
          <w:rPr>
            <w:szCs w:val="22"/>
          </w:rPr>
          <w:tab/>
        </w:r>
        <w:r w:rsidR="002F42A3" w:rsidRPr="00A03B89">
          <w:rPr>
            <w:rStyle w:val="aff4"/>
          </w:rPr>
          <w:t>Управление качеством сервиса</w:t>
        </w:r>
        <w:r w:rsidR="002F42A3" w:rsidRPr="00A03B89">
          <w:rPr>
            <w:webHidden/>
          </w:rPr>
          <w:tab/>
        </w:r>
        <w:r w:rsidRPr="00A03B89">
          <w:rPr>
            <w:webHidden/>
          </w:rPr>
          <w:fldChar w:fldCharType="begin"/>
        </w:r>
        <w:r w:rsidR="002F42A3" w:rsidRPr="00A03B89">
          <w:rPr>
            <w:webHidden/>
          </w:rPr>
          <w:instrText xml:space="preserve"> PAGEREF _Toc381784086 \h </w:instrText>
        </w:r>
        <w:r w:rsidRPr="00A03B89">
          <w:rPr>
            <w:webHidden/>
          </w:rPr>
        </w:r>
        <w:r w:rsidRPr="00A03B89">
          <w:rPr>
            <w:webHidden/>
          </w:rPr>
          <w:fldChar w:fldCharType="separate"/>
        </w:r>
        <w:r w:rsidR="002F42A3" w:rsidRPr="00A03B89">
          <w:rPr>
            <w:webHidden/>
          </w:rPr>
          <w:t>74</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87" w:history="1">
        <w:r w:rsidR="002F42A3" w:rsidRPr="00A03B89">
          <w:rPr>
            <w:rStyle w:val="aff4"/>
          </w:rPr>
          <w:t>6.4.2</w:t>
        </w:r>
        <w:r w:rsidR="002F42A3" w:rsidRPr="00A03B89">
          <w:rPr>
            <w:szCs w:val="22"/>
          </w:rPr>
          <w:tab/>
        </w:r>
        <w:r w:rsidR="002F42A3" w:rsidRPr="00A03B89">
          <w:rPr>
            <w:rStyle w:val="aff4"/>
          </w:rPr>
          <w:t>Управление инцидентами</w:t>
        </w:r>
        <w:r w:rsidR="002F42A3" w:rsidRPr="00A03B89">
          <w:rPr>
            <w:webHidden/>
          </w:rPr>
          <w:tab/>
        </w:r>
        <w:r w:rsidRPr="00A03B89">
          <w:rPr>
            <w:webHidden/>
          </w:rPr>
          <w:fldChar w:fldCharType="begin"/>
        </w:r>
        <w:r w:rsidR="002F42A3" w:rsidRPr="00A03B89">
          <w:rPr>
            <w:webHidden/>
          </w:rPr>
          <w:instrText xml:space="preserve"> PAGEREF _Toc381784087 \h </w:instrText>
        </w:r>
        <w:r w:rsidRPr="00A03B89">
          <w:rPr>
            <w:webHidden/>
          </w:rPr>
        </w:r>
        <w:r w:rsidRPr="00A03B89">
          <w:rPr>
            <w:webHidden/>
          </w:rPr>
          <w:fldChar w:fldCharType="separate"/>
        </w:r>
        <w:r w:rsidR="002F42A3" w:rsidRPr="00A03B89">
          <w:rPr>
            <w:webHidden/>
          </w:rPr>
          <w:t>76</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88" w:history="1">
        <w:r w:rsidR="002F42A3" w:rsidRPr="00A03B89">
          <w:rPr>
            <w:rStyle w:val="aff4"/>
          </w:rPr>
          <w:t>6.4.3</w:t>
        </w:r>
        <w:r w:rsidR="002F42A3" w:rsidRPr="00A03B89">
          <w:rPr>
            <w:szCs w:val="22"/>
          </w:rPr>
          <w:tab/>
        </w:r>
        <w:r w:rsidR="002F42A3" w:rsidRPr="00A03B89">
          <w:rPr>
            <w:rStyle w:val="aff4"/>
          </w:rPr>
          <w:t>Управление изменениями</w:t>
        </w:r>
        <w:r w:rsidR="002F42A3" w:rsidRPr="00A03B89">
          <w:rPr>
            <w:webHidden/>
          </w:rPr>
          <w:tab/>
        </w:r>
        <w:r w:rsidRPr="00A03B89">
          <w:rPr>
            <w:webHidden/>
          </w:rPr>
          <w:fldChar w:fldCharType="begin"/>
        </w:r>
        <w:r w:rsidR="002F42A3" w:rsidRPr="00A03B89">
          <w:rPr>
            <w:webHidden/>
          </w:rPr>
          <w:instrText xml:space="preserve"> PAGEREF _Toc381784088 \h </w:instrText>
        </w:r>
        <w:r w:rsidRPr="00A03B89">
          <w:rPr>
            <w:webHidden/>
          </w:rPr>
        </w:r>
        <w:r w:rsidRPr="00A03B89">
          <w:rPr>
            <w:webHidden/>
          </w:rPr>
          <w:fldChar w:fldCharType="separate"/>
        </w:r>
        <w:r w:rsidR="002F42A3" w:rsidRPr="00A03B89">
          <w:rPr>
            <w:webHidden/>
          </w:rPr>
          <w:t>77</w:t>
        </w:r>
        <w:r w:rsidRPr="00A03B89">
          <w:rPr>
            <w:webHidden/>
          </w:rPr>
          <w:fldChar w:fldCharType="end"/>
        </w:r>
      </w:hyperlink>
    </w:p>
    <w:p w:rsidR="002F42A3" w:rsidRPr="00A03B89" w:rsidRDefault="00E4148E">
      <w:pPr>
        <w:pStyle w:val="36"/>
        <w:tabs>
          <w:tab w:val="left" w:pos="1200"/>
          <w:tab w:val="right" w:leader="dot" w:pos="9628"/>
        </w:tabs>
        <w:rPr>
          <w:szCs w:val="22"/>
        </w:rPr>
      </w:pPr>
      <w:hyperlink w:anchor="_Toc381784089" w:history="1">
        <w:r w:rsidR="002F42A3" w:rsidRPr="00A03B89">
          <w:rPr>
            <w:rStyle w:val="aff4"/>
          </w:rPr>
          <w:t>6.4.4</w:t>
        </w:r>
        <w:r w:rsidR="002F42A3" w:rsidRPr="00A03B89">
          <w:rPr>
            <w:szCs w:val="22"/>
          </w:rPr>
          <w:tab/>
        </w:r>
        <w:r w:rsidR="002F42A3" w:rsidRPr="00A03B89">
          <w:rPr>
            <w:rStyle w:val="aff4"/>
          </w:rPr>
          <w:t>Управление конфигурациями</w:t>
        </w:r>
        <w:r w:rsidR="002F42A3" w:rsidRPr="00A03B89">
          <w:rPr>
            <w:webHidden/>
          </w:rPr>
          <w:tab/>
        </w:r>
        <w:r w:rsidRPr="00A03B89">
          <w:rPr>
            <w:webHidden/>
          </w:rPr>
          <w:fldChar w:fldCharType="begin"/>
        </w:r>
        <w:r w:rsidR="002F42A3" w:rsidRPr="00A03B89">
          <w:rPr>
            <w:webHidden/>
          </w:rPr>
          <w:instrText xml:space="preserve"> PAGEREF _Toc381784089 \h </w:instrText>
        </w:r>
        <w:r w:rsidRPr="00A03B89">
          <w:rPr>
            <w:webHidden/>
          </w:rPr>
        </w:r>
        <w:r w:rsidRPr="00A03B89">
          <w:rPr>
            <w:webHidden/>
          </w:rPr>
          <w:fldChar w:fldCharType="separate"/>
        </w:r>
        <w:r w:rsidR="002F42A3" w:rsidRPr="00A03B89">
          <w:rPr>
            <w:webHidden/>
          </w:rPr>
          <w:t>77</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90" w:history="1">
        <w:r w:rsidR="002F42A3" w:rsidRPr="00A03B89">
          <w:rPr>
            <w:rStyle w:val="aff4"/>
          </w:rPr>
          <w:t>6.5</w:t>
        </w:r>
        <w:r w:rsidR="002F42A3" w:rsidRPr="00A03B89">
          <w:rPr>
            <w:bCs w:val="0"/>
            <w:iCs/>
            <w:sz w:val="22"/>
            <w:szCs w:val="22"/>
          </w:rPr>
          <w:tab/>
        </w:r>
        <w:r w:rsidR="002F42A3" w:rsidRPr="00A03B89">
          <w:rPr>
            <w:rStyle w:val="aff4"/>
          </w:rPr>
          <w:t>Информационно-справочное обслуживание</w:t>
        </w:r>
        <w:r w:rsidR="002F42A3" w:rsidRPr="00A03B89">
          <w:rPr>
            <w:webHidden/>
          </w:rPr>
          <w:tab/>
        </w:r>
        <w:r w:rsidRPr="00A03B89">
          <w:rPr>
            <w:webHidden/>
          </w:rPr>
          <w:fldChar w:fldCharType="begin"/>
        </w:r>
        <w:r w:rsidR="002F42A3" w:rsidRPr="00A03B89">
          <w:rPr>
            <w:webHidden/>
          </w:rPr>
          <w:instrText xml:space="preserve"> PAGEREF _Toc381784090 \h </w:instrText>
        </w:r>
        <w:r w:rsidRPr="00A03B89">
          <w:rPr>
            <w:webHidden/>
          </w:rPr>
        </w:r>
        <w:r w:rsidRPr="00A03B89">
          <w:rPr>
            <w:webHidden/>
          </w:rPr>
          <w:fldChar w:fldCharType="separate"/>
        </w:r>
        <w:r w:rsidR="002F42A3" w:rsidRPr="00A03B89">
          <w:rPr>
            <w:webHidden/>
          </w:rPr>
          <w:t>78</w:t>
        </w:r>
        <w:r w:rsidRPr="00A03B89">
          <w:rPr>
            <w:webHidden/>
          </w:rPr>
          <w:fldChar w:fldCharType="end"/>
        </w:r>
      </w:hyperlink>
    </w:p>
    <w:p w:rsidR="002F42A3" w:rsidRPr="00A03B89" w:rsidRDefault="00E4148E">
      <w:pPr>
        <w:pStyle w:val="1b"/>
        <w:rPr>
          <w:b w:val="0"/>
          <w:sz w:val="22"/>
          <w:szCs w:val="22"/>
        </w:rPr>
      </w:pPr>
      <w:hyperlink w:anchor="_Toc381784091" w:history="1">
        <w:r w:rsidR="002F42A3" w:rsidRPr="00A03B89">
          <w:rPr>
            <w:rStyle w:val="aff4"/>
          </w:rPr>
          <w:t>7Требования к Заказчику</w:t>
        </w:r>
        <w:r w:rsidR="002F42A3" w:rsidRPr="00A03B89">
          <w:rPr>
            <w:webHidden/>
          </w:rPr>
          <w:tab/>
        </w:r>
        <w:r w:rsidRPr="00A03B89">
          <w:rPr>
            <w:webHidden/>
          </w:rPr>
          <w:fldChar w:fldCharType="begin"/>
        </w:r>
        <w:r w:rsidR="002F42A3" w:rsidRPr="00A03B89">
          <w:rPr>
            <w:webHidden/>
          </w:rPr>
          <w:instrText xml:space="preserve"> PAGEREF _Toc381784091 \h </w:instrText>
        </w:r>
        <w:r w:rsidRPr="00A03B89">
          <w:rPr>
            <w:webHidden/>
          </w:rPr>
        </w:r>
        <w:r w:rsidRPr="00A03B89">
          <w:rPr>
            <w:webHidden/>
          </w:rPr>
          <w:fldChar w:fldCharType="separate"/>
        </w:r>
        <w:r w:rsidR="002F42A3" w:rsidRPr="00A03B89">
          <w:rPr>
            <w:webHidden/>
          </w:rPr>
          <w:t>84</w:t>
        </w:r>
        <w:r w:rsidRPr="00A03B89">
          <w:rPr>
            <w:webHidden/>
          </w:rPr>
          <w:fldChar w:fldCharType="end"/>
        </w:r>
      </w:hyperlink>
    </w:p>
    <w:p w:rsidR="002F42A3" w:rsidRPr="00A03B89" w:rsidRDefault="00E4148E">
      <w:pPr>
        <w:pStyle w:val="1b"/>
        <w:rPr>
          <w:b w:val="0"/>
          <w:sz w:val="22"/>
          <w:szCs w:val="22"/>
        </w:rPr>
      </w:pPr>
      <w:hyperlink w:anchor="_Toc381784092" w:history="1">
        <w:r w:rsidR="002F42A3" w:rsidRPr="00A03B89">
          <w:rPr>
            <w:rStyle w:val="aff4"/>
          </w:rPr>
          <w:t>8Приемка работ</w:t>
        </w:r>
        <w:r w:rsidR="002F42A3" w:rsidRPr="00A03B89">
          <w:rPr>
            <w:webHidden/>
          </w:rPr>
          <w:tab/>
        </w:r>
        <w:r w:rsidRPr="00A03B89">
          <w:rPr>
            <w:webHidden/>
          </w:rPr>
          <w:fldChar w:fldCharType="begin"/>
        </w:r>
        <w:r w:rsidR="002F42A3" w:rsidRPr="00A03B89">
          <w:rPr>
            <w:webHidden/>
          </w:rPr>
          <w:instrText xml:space="preserve"> PAGEREF _Toc381784092 \h </w:instrText>
        </w:r>
        <w:r w:rsidRPr="00A03B89">
          <w:rPr>
            <w:webHidden/>
          </w:rPr>
        </w:r>
        <w:r w:rsidRPr="00A03B89">
          <w:rPr>
            <w:webHidden/>
          </w:rPr>
          <w:fldChar w:fldCharType="separate"/>
        </w:r>
        <w:r w:rsidR="002F42A3" w:rsidRPr="00A03B89">
          <w:rPr>
            <w:webHidden/>
          </w:rPr>
          <w:t>85</w:t>
        </w:r>
        <w:r w:rsidRPr="00A03B89">
          <w:rPr>
            <w:webHidden/>
          </w:rPr>
          <w:fldChar w:fldCharType="end"/>
        </w:r>
      </w:hyperlink>
    </w:p>
    <w:p w:rsidR="002F42A3" w:rsidRPr="00A03B89" w:rsidRDefault="00E4148E">
      <w:pPr>
        <w:pStyle w:val="27"/>
        <w:tabs>
          <w:tab w:val="left" w:pos="960"/>
        </w:tabs>
        <w:rPr>
          <w:bCs w:val="0"/>
          <w:iCs/>
          <w:sz w:val="22"/>
          <w:szCs w:val="22"/>
        </w:rPr>
      </w:pPr>
      <w:hyperlink w:anchor="_Toc381784093" w:history="1">
        <w:r w:rsidR="002F42A3" w:rsidRPr="00A03B89">
          <w:rPr>
            <w:rStyle w:val="aff4"/>
          </w:rPr>
          <w:t>8.1</w:t>
        </w:r>
        <w:r w:rsidR="002F42A3" w:rsidRPr="00A03B89">
          <w:rPr>
            <w:bCs w:val="0"/>
            <w:iCs/>
            <w:sz w:val="22"/>
            <w:szCs w:val="22"/>
          </w:rPr>
          <w:tab/>
        </w:r>
        <w:r w:rsidR="002F42A3" w:rsidRPr="00A03B89">
          <w:rPr>
            <w:rStyle w:val="aff4"/>
          </w:rPr>
          <w:t>Подписание актов</w:t>
        </w:r>
        <w:r w:rsidR="002F42A3" w:rsidRPr="00A03B89">
          <w:rPr>
            <w:webHidden/>
          </w:rPr>
          <w:tab/>
        </w:r>
        <w:r w:rsidRPr="00A03B89">
          <w:rPr>
            <w:webHidden/>
          </w:rPr>
          <w:fldChar w:fldCharType="begin"/>
        </w:r>
        <w:r w:rsidR="002F42A3" w:rsidRPr="00A03B89">
          <w:rPr>
            <w:webHidden/>
          </w:rPr>
          <w:instrText xml:space="preserve"> PAGEREF _Toc381784093 \h </w:instrText>
        </w:r>
        <w:r w:rsidRPr="00A03B89">
          <w:rPr>
            <w:webHidden/>
          </w:rPr>
        </w:r>
        <w:r w:rsidRPr="00A03B89">
          <w:rPr>
            <w:webHidden/>
          </w:rPr>
          <w:fldChar w:fldCharType="separate"/>
        </w:r>
        <w:r w:rsidR="002F42A3" w:rsidRPr="00A03B89">
          <w:rPr>
            <w:webHidden/>
          </w:rPr>
          <w:t>85</w:t>
        </w:r>
        <w:r w:rsidRPr="00A03B89">
          <w:rPr>
            <w:webHidden/>
          </w:rPr>
          <w:fldChar w:fldCharType="end"/>
        </w:r>
      </w:hyperlink>
    </w:p>
    <w:p w:rsidR="002F42A3" w:rsidRPr="00A03B89" w:rsidRDefault="00E4148E">
      <w:pPr>
        <w:pStyle w:val="27"/>
        <w:rPr>
          <w:bCs w:val="0"/>
          <w:iCs/>
          <w:sz w:val="22"/>
          <w:szCs w:val="22"/>
        </w:rPr>
      </w:pPr>
      <w:hyperlink w:anchor="_Toc381784094" w:history="1">
        <w:r w:rsidR="002F42A3" w:rsidRPr="00A03B89">
          <w:rPr>
            <w:rStyle w:val="aff4"/>
          </w:rPr>
          <w:t>ПРИЛОЖЕНИЕ 1</w:t>
        </w:r>
        <w:r w:rsidR="002F42A3" w:rsidRPr="00A03B89">
          <w:rPr>
            <w:webHidden/>
          </w:rPr>
          <w:tab/>
        </w:r>
        <w:r w:rsidRPr="00A03B89">
          <w:rPr>
            <w:webHidden/>
          </w:rPr>
          <w:fldChar w:fldCharType="begin"/>
        </w:r>
        <w:r w:rsidR="002F42A3" w:rsidRPr="00A03B89">
          <w:rPr>
            <w:webHidden/>
          </w:rPr>
          <w:instrText xml:space="preserve"> PAGEREF _Toc381784094 \h </w:instrText>
        </w:r>
        <w:r w:rsidRPr="00A03B89">
          <w:rPr>
            <w:webHidden/>
          </w:rPr>
        </w:r>
        <w:r w:rsidRPr="00A03B89">
          <w:rPr>
            <w:webHidden/>
          </w:rPr>
          <w:fldChar w:fldCharType="separate"/>
        </w:r>
        <w:r w:rsidR="002F42A3" w:rsidRPr="00A03B89">
          <w:rPr>
            <w:webHidden/>
          </w:rPr>
          <w:t>86</w:t>
        </w:r>
        <w:r w:rsidRPr="00A03B89">
          <w:rPr>
            <w:webHidden/>
          </w:rPr>
          <w:fldChar w:fldCharType="end"/>
        </w:r>
      </w:hyperlink>
    </w:p>
    <w:p w:rsidR="002F42A3" w:rsidRPr="00A03B89" w:rsidRDefault="00E4148E">
      <w:pPr>
        <w:pStyle w:val="27"/>
        <w:rPr>
          <w:bCs w:val="0"/>
          <w:iCs/>
          <w:sz w:val="22"/>
          <w:szCs w:val="22"/>
        </w:rPr>
      </w:pPr>
      <w:hyperlink w:anchor="_Toc381784095" w:history="1">
        <w:r w:rsidR="002F42A3" w:rsidRPr="00A03B89">
          <w:rPr>
            <w:rStyle w:val="aff4"/>
          </w:rPr>
          <w:t>ПРИЛОЖЕНИЕ 2</w:t>
        </w:r>
        <w:r w:rsidR="002F42A3" w:rsidRPr="00A03B89">
          <w:rPr>
            <w:webHidden/>
          </w:rPr>
          <w:tab/>
        </w:r>
        <w:r w:rsidRPr="00A03B89">
          <w:rPr>
            <w:webHidden/>
          </w:rPr>
          <w:fldChar w:fldCharType="begin"/>
        </w:r>
        <w:r w:rsidR="002F42A3" w:rsidRPr="00A03B89">
          <w:rPr>
            <w:webHidden/>
          </w:rPr>
          <w:instrText xml:space="preserve"> PAGEREF _Toc381784095 \h </w:instrText>
        </w:r>
        <w:r w:rsidRPr="00A03B89">
          <w:rPr>
            <w:webHidden/>
          </w:rPr>
        </w:r>
        <w:r w:rsidRPr="00A03B89">
          <w:rPr>
            <w:webHidden/>
          </w:rPr>
          <w:fldChar w:fldCharType="separate"/>
        </w:r>
        <w:r w:rsidR="002F42A3" w:rsidRPr="00A03B89">
          <w:rPr>
            <w:webHidden/>
          </w:rPr>
          <w:t>86</w:t>
        </w:r>
        <w:r w:rsidRPr="00A03B89">
          <w:rPr>
            <w:webHidden/>
          </w:rPr>
          <w:fldChar w:fldCharType="end"/>
        </w:r>
      </w:hyperlink>
    </w:p>
    <w:p w:rsidR="002F42A3" w:rsidRPr="00A03B89" w:rsidRDefault="00E4148E">
      <w:pPr>
        <w:pStyle w:val="27"/>
        <w:rPr>
          <w:bCs w:val="0"/>
          <w:iCs/>
          <w:sz w:val="22"/>
          <w:szCs w:val="22"/>
        </w:rPr>
      </w:pPr>
      <w:hyperlink w:anchor="_Toc381784096" w:history="1">
        <w:r w:rsidR="002F42A3" w:rsidRPr="00A03B89">
          <w:rPr>
            <w:rStyle w:val="aff4"/>
          </w:rPr>
          <w:t>ПРИЛОЖЕНИЕ 3</w:t>
        </w:r>
        <w:r w:rsidR="002F42A3" w:rsidRPr="00A03B89">
          <w:rPr>
            <w:webHidden/>
          </w:rPr>
          <w:tab/>
        </w:r>
        <w:r w:rsidRPr="00A03B89">
          <w:rPr>
            <w:webHidden/>
          </w:rPr>
          <w:fldChar w:fldCharType="begin"/>
        </w:r>
        <w:r w:rsidR="002F42A3" w:rsidRPr="00A03B89">
          <w:rPr>
            <w:webHidden/>
          </w:rPr>
          <w:instrText xml:space="preserve"> PAGEREF _Toc381784096 \h </w:instrText>
        </w:r>
        <w:r w:rsidRPr="00A03B89">
          <w:rPr>
            <w:webHidden/>
          </w:rPr>
        </w:r>
        <w:r w:rsidRPr="00A03B89">
          <w:rPr>
            <w:webHidden/>
          </w:rPr>
          <w:fldChar w:fldCharType="separate"/>
        </w:r>
        <w:r w:rsidR="002F42A3" w:rsidRPr="00A03B89">
          <w:rPr>
            <w:webHidden/>
          </w:rPr>
          <w:t>89</w:t>
        </w:r>
        <w:r w:rsidRPr="00A03B89">
          <w:rPr>
            <w:webHidden/>
          </w:rPr>
          <w:fldChar w:fldCharType="end"/>
        </w:r>
      </w:hyperlink>
    </w:p>
    <w:p w:rsidR="002F42A3" w:rsidRPr="00A03B89" w:rsidRDefault="00E4148E">
      <w:pPr>
        <w:pStyle w:val="27"/>
        <w:rPr>
          <w:bCs w:val="0"/>
          <w:iCs/>
          <w:sz w:val="22"/>
          <w:szCs w:val="22"/>
        </w:rPr>
      </w:pPr>
      <w:hyperlink w:anchor="_Toc381784097" w:history="1">
        <w:r w:rsidR="002F42A3" w:rsidRPr="00A03B89">
          <w:rPr>
            <w:rStyle w:val="aff4"/>
          </w:rPr>
          <w:t>Регламент выполнения работ по техническому обслуживанию в защищенном контуре</w:t>
        </w:r>
        <w:r w:rsidR="002F42A3" w:rsidRPr="00A03B89">
          <w:rPr>
            <w:webHidden/>
          </w:rPr>
          <w:tab/>
        </w:r>
        <w:r w:rsidRPr="00A03B89">
          <w:rPr>
            <w:webHidden/>
          </w:rPr>
          <w:fldChar w:fldCharType="begin"/>
        </w:r>
        <w:r w:rsidR="002F42A3" w:rsidRPr="00A03B89">
          <w:rPr>
            <w:webHidden/>
          </w:rPr>
          <w:instrText xml:space="preserve"> PAGEREF _Toc381784097 \h </w:instrText>
        </w:r>
        <w:r w:rsidRPr="00A03B89">
          <w:rPr>
            <w:webHidden/>
          </w:rPr>
        </w:r>
        <w:r w:rsidRPr="00A03B89">
          <w:rPr>
            <w:webHidden/>
          </w:rPr>
          <w:fldChar w:fldCharType="separate"/>
        </w:r>
        <w:r w:rsidR="002F42A3" w:rsidRPr="00A03B89">
          <w:rPr>
            <w:webHidden/>
          </w:rPr>
          <w:t>89</w:t>
        </w:r>
        <w:r w:rsidRPr="00A03B89">
          <w:rPr>
            <w:webHidden/>
          </w:rPr>
          <w:fldChar w:fldCharType="end"/>
        </w:r>
      </w:hyperlink>
    </w:p>
    <w:p w:rsidR="002F42A3" w:rsidRPr="00A03B89" w:rsidRDefault="00E4148E">
      <w:pPr>
        <w:pStyle w:val="27"/>
        <w:rPr>
          <w:bCs w:val="0"/>
          <w:iCs/>
          <w:sz w:val="22"/>
          <w:szCs w:val="22"/>
        </w:rPr>
      </w:pPr>
      <w:hyperlink w:anchor="_Toc381784098" w:history="1">
        <w:r w:rsidR="002F42A3" w:rsidRPr="00A03B89">
          <w:rPr>
            <w:rStyle w:val="aff4"/>
          </w:rPr>
          <w:t>ПРИЛОЖЕНИЕ 4</w:t>
        </w:r>
        <w:r w:rsidR="002F42A3" w:rsidRPr="00A03B89">
          <w:rPr>
            <w:webHidden/>
          </w:rPr>
          <w:tab/>
        </w:r>
        <w:r w:rsidRPr="00A03B89">
          <w:rPr>
            <w:webHidden/>
          </w:rPr>
          <w:fldChar w:fldCharType="begin"/>
        </w:r>
        <w:r w:rsidR="002F42A3" w:rsidRPr="00A03B89">
          <w:rPr>
            <w:webHidden/>
          </w:rPr>
          <w:instrText xml:space="preserve"> PAGEREF _Toc381784098 \h </w:instrText>
        </w:r>
        <w:r w:rsidRPr="00A03B89">
          <w:rPr>
            <w:webHidden/>
          </w:rPr>
        </w:r>
        <w:r w:rsidRPr="00A03B89">
          <w:rPr>
            <w:webHidden/>
          </w:rPr>
          <w:fldChar w:fldCharType="separate"/>
        </w:r>
        <w:r w:rsidR="002F42A3" w:rsidRPr="00A03B89">
          <w:rPr>
            <w:webHidden/>
          </w:rPr>
          <w:t>97</w:t>
        </w:r>
        <w:r w:rsidRPr="00A03B89">
          <w:rPr>
            <w:webHidden/>
          </w:rPr>
          <w:fldChar w:fldCharType="end"/>
        </w:r>
      </w:hyperlink>
    </w:p>
    <w:p w:rsidR="002F42A3" w:rsidRPr="00A03B89" w:rsidRDefault="00E4148E">
      <w:pPr>
        <w:pStyle w:val="27"/>
        <w:rPr>
          <w:bCs w:val="0"/>
          <w:iCs/>
          <w:sz w:val="22"/>
          <w:szCs w:val="22"/>
        </w:rPr>
      </w:pPr>
      <w:hyperlink w:anchor="_Toc381784099" w:history="1">
        <w:r w:rsidR="002F42A3" w:rsidRPr="00A03B89">
          <w:rPr>
            <w:rStyle w:val="aff4"/>
          </w:rPr>
          <w:t>Форма документа «Журнал регистрации работ»</w:t>
        </w:r>
        <w:r w:rsidR="002F42A3" w:rsidRPr="00A03B89">
          <w:rPr>
            <w:webHidden/>
          </w:rPr>
          <w:tab/>
        </w:r>
        <w:r w:rsidRPr="00A03B89">
          <w:rPr>
            <w:webHidden/>
          </w:rPr>
          <w:fldChar w:fldCharType="begin"/>
        </w:r>
        <w:r w:rsidR="002F42A3" w:rsidRPr="00A03B89">
          <w:rPr>
            <w:webHidden/>
          </w:rPr>
          <w:instrText xml:space="preserve"> PAGEREF _Toc381784099 \h </w:instrText>
        </w:r>
        <w:r w:rsidRPr="00A03B89">
          <w:rPr>
            <w:webHidden/>
          </w:rPr>
        </w:r>
        <w:r w:rsidRPr="00A03B89">
          <w:rPr>
            <w:webHidden/>
          </w:rPr>
          <w:fldChar w:fldCharType="separate"/>
        </w:r>
        <w:r w:rsidR="002F42A3" w:rsidRPr="00A03B89">
          <w:rPr>
            <w:webHidden/>
          </w:rPr>
          <w:t>97</w:t>
        </w:r>
        <w:r w:rsidRPr="00A03B89">
          <w:rPr>
            <w:webHidden/>
          </w:rPr>
          <w:fldChar w:fldCharType="end"/>
        </w:r>
      </w:hyperlink>
    </w:p>
    <w:p w:rsidR="002F42A3" w:rsidRPr="00A03B89" w:rsidRDefault="00E4148E">
      <w:pPr>
        <w:pStyle w:val="27"/>
        <w:rPr>
          <w:bCs w:val="0"/>
          <w:iCs/>
          <w:sz w:val="22"/>
          <w:szCs w:val="22"/>
        </w:rPr>
      </w:pPr>
      <w:hyperlink w:anchor="_Toc381784100" w:history="1">
        <w:r w:rsidR="002F42A3" w:rsidRPr="00A03B89">
          <w:rPr>
            <w:rStyle w:val="aff4"/>
          </w:rPr>
          <w:t>ПРИЛОЖЕНИЕ 5</w:t>
        </w:r>
        <w:r w:rsidR="002F42A3" w:rsidRPr="00A03B89">
          <w:rPr>
            <w:webHidden/>
          </w:rPr>
          <w:tab/>
        </w:r>
        <w:r w:rsidRPr="00A03B89">
          <w:rPr>
            <w:webHidden/>
          </w:rPr>
          <w:fldChar w:fldCharType="begin"/>
        </w:r>
        <w:r w:rsidR="002F42A3" w:rsidRPr="00A03B89">
          <w:rPr>
            <w:webHidden/>
          </w:rPr>
          <w:instrText xml:space="preserve"> PAGEREF _Toc381784100 \h </w:instrText>
        </w:r>
        <w:r w:rsidRPr="00A03B89">
          <w:rPr>
            <w:webHidden/>
          </w:rPr>
        </w:r>
        <w:r w:rsidRPr="00A03B89">
          <w:rPr>
            <w:webHidden/>
          </w:rPr>
          <w:fldChar w:fldCharType="separate"/>
        </w:r>
        <w:r w:rsidR="002F42A3" w:rsidRPr="00A03B89">
          <w:rPr>
            <w:webHidden/>
          </w:rPr>
          <w:t>98</w:t>
        </w:r>
        <w:r w:rsidRPr="00A03B89">
          <w:rPr>
            <w:webHidden/>
          </w:rPr>
          <w:fldChar w:fldCharType="end"/>
        </w:r>
      </w:hyperlink>
    </w:p>
    <w:p w:rsidR="002F42A3" w:rsidRPr="00A03B89" w:rsidRDefault="00E4148E">
      <w:pPr>
        <w:pStyle w:val="27"/>
        <w:rPr>
          <w:bCs w:val="0"/>
          <w:iCs/>
          <w:sz w:val="22"/>
          <w:szCs w:val="22"/>
        </w:rPr>
      </w:pPr>
      <w:hyperlink w:anchor="_Toc381784101" w:history="1">
        <w:r w:rsidR="002F42A3" w:rsidRPr="00A03B89">
          <w:rPr>
            <w:rStyle w:val="aff4"/>
          </w:rPr>
          <w:t>Формат предоставляемой отчетности</w:t>
        </w:r>
        <w:r w:rsidR="002F42A3" w:rsidRPr="00A03B89">
          <w:rPr>
            <w:webHidden/>
          </w:rPr>
          <w:tab/>
        </w:r>
        <w:r w:rsidRPr="00A03B89">
          <w:rPr>
            <w:webHidden/>
          </w:rPr>
          <w:fldChar w:fldCharType="begin"/>
        </w:r>
        <w:r w:rsidR="002F42A3" w:rsidRPr="00A03B89">
          <w:rPr>
            <w:webHidden/>
          </w:rPr>
          <w:instrText xml:space="preserve"> PAGEREF _Toc381784101 \h </w:instrText>
        </w:r>
        <w:r w:rsidRPr="00A03B89">
          <w:rPr>
            <w:webHidden/>
          </w:rPr>
        </w:r>
        <w:r w:rsidRPr="00A03B89">
          <w:rPr>
            <w:webHidden/>
          </w:rPr>
          <w:fldChar w:fldCharType="separate"/>
        </w:r>
        <w:r w:rsidR="002F42A3" w:rsidRPr="00A03B89">
          <w:rPr>
            <w:webHidden/>
          </w:rPr>
          <w:t>98</w:t>
        </w:r>
        <w:r w:rsidRPr="00A03B89">
          <w:rPr>
            <w:webHidden/>
          </w:rPr>
          <w:fldChar w:fldCharType="end"/>
        </w:r>
      </w:hyperlink>
    </w:p>
    <w:p w:rsidR="002F42A3" w:rsidRPr="00A03B89" w:rsidRDefault="00E4148E">
      <w:pPr>
        <w:pStyle w:val="27"/>
        <w:rPr>
          <w:bCs w:val="0"/>
          <w:iCs/>
          <w:sz w:val="22"/>
          <w:szCs w:val="22"/>
        </w:rPr>
      </w:pPr>
      <w:hyperlink w:anchor="_Toc381784102" w:history="1">
        <w:r w:rsidR="002F42A3" w:rsidRPr="00A03B89">
          <w:rPr>
            <w:rStyle w:val="aff4"/>
          </w:rPr>
          <w:t>ПРИЛОЖЕНИЕ 6</w:t>
        </w:r>
        <w:r w:rsidR="002F42A3" w:rsidRPr="00A03B89">
          <w:rPr>
            <w:webHidden/>
          </w:rPr>
          <w:tab/>
        </w:r>
        <w:r w:rsidRPr="00A03B89">
          <w:rPr>
            <w:webHidden/>
          </w:rPr>
          <w:fldChar w:fldCharType="begin"/>
        </w:r>
        <w:r w:rsidR="002F42A3" w:rsidRPr="00A03B89">
          <w:rPr>
            <w:webHidden/>
          </w:rPr>
          <w:instrText xml:space="preserve"> PAGEREF _Toc381784102 \h </w:instrText>
        </w:r>
        <w:r w:rsidRPr="00A03B89">
          <w:rPr>
            <w:webHidden/>
          </w:rPr>
        </w:r>
        <w:r w:rsidRPr="00A03B89">
          <w:rPr>
            <w:webHidden/>
          </w:rPr>
          <w:fldChar w:fldCharType="separate"/>
        </w:r>
        <w:r w:rsidR="002F42A3" w:rsidRPr="00A03B89">
          <w:rPr>
            <w:webHidden/>
          </w:rPr>
          <w:t>111</w:t>
        </w:r>
        <w:r w:rsidRPr="00A03B89">
          <w:rPr>
            <w:webHidden/>
          </w:rPr>
          <w:fldChar w:fldCharType="end"/>
        </w:r>
      </w:hyperlink>
    </w:p>
    <w:p w:rsidR="002F42A3" w:rsidRPr="00A03B89" w:rsidRDefault="00E4148E">
      <w:pPr>
        <w:pStyle w:val="27"/>
        <w:rPr>
          <w:bCs w:val="0"/>
          <w:iCs/>
          <w:sz w:val="22"/>
          <w:szCs w:val="22"/>
        </w:rPr>
      </w:pPr>
      <w:hyperlink w:anchor="_Toc381784103" w:history="1">
        <w:r w:rsidR="002F42A3" w:rsidRPr="00A03B89">
          <w:rPr>
            <w:rStyle w:val="aff4"/>
          </w:rPr>
          <w:t>Формат загрузки данных в базу знаний СУЭ ФК</w:t>
        </w:r>
        <w:r w:rsidR="002F42A3" w:rsidRPr="00A03B89">
          <w:rPr>
            <w:webHidden/>
          </w:rPr>
          <w:tab/>
        </w:r>
        <w:r w:rsidRPr="00A03B89">
          <w:rPr>
            <w:webHidden/>
          </w:rPr>
          <w:fldChar w:fldCharType="begin"/>
        </w:r>
        <w:r w:rsidR="002F42A3" w:rsidRPr="00A03B89">
          <w:rPr>
            <w:webHidden/>
          </w:rPr>
          <w:instrText xml:space="preserve"> PAGEREF _Toc381784103 \h </w:instrText>
        </w:r>
        <w:r w:rsidRPr="00A03B89">
          <w:rPr>
            <w:webHidden/>
          </w:rPr>
        </w:r>
        <w:r w:rsidRPr="00A03B89">
          <w:rPr>
            <w:webHidden/>
          </w:rPr>
          <w:fldChar w:fldCharType="separate"/>
        </w:r>
        <w:r w:rsidR="002F42A3" w:rsidRPr="00A03B89">
          <w:rPr>
            <w:webHidden/>
          </w:rPr>
          <w:t>111</w:t>
        </w:r>
        <w:r w:rsidRPr="00A03B89">
          <w:rPr>
            <w:webHidden/>
          </w:rPr>
          <w:fldChar w:fldCharType="end"/>
        </w:r>
      </w:hyperlink>
    </w:p>
    <w:p w:rsidR="002F42A3" w:rsidRPr="00A03B89" w:rsidRDefault="00E4148E">
      <w:pPr>
        <w:pStyle w:val="27"/>
        <w:rPr>
          <w:bCs w:val="0"/>
          <w:iCs/>
          <w:sz w:val="22"/>
          <w:szCs w:val="22"/>
        </w:rPr>
      </w:pPr>
      <w:hyperlink w:anchor="_Toc381784104" w:history="1">
        <w:r w:rsidR="002F42A3" w:rsidRPr="00A03B89">
          <w:rPr>
            <w:rStyle w:val="aff4"/>
          </w:rPr>
          <w:t>ПРИЛОЖЕНИЕ 7</w:t>
        </w:r>
        <w:r w:rsidR="002F42A3" w:rsidRPr="00A03B89">
          <w:rPr>
            <w:webHidden/>
          </w:rPr>
          <w:tab/>
        </w:r>
        <w:r w:rsidRPr="00A03B89">
          <w:rPr>
            <w:webHidden/>
          </w:rPr>
          <w:fldChar w:fldCharType="begin"/>
        </w:r>
        <w:r w:rsidR="002F42A3" w:rsidRPr="00A03B89">
          <w:rPr>
            <w:webHidden/>
          </w:rPr>
          <w:instrText xml:space="preserve"> PAGEREF _Toc381784104 \h </w:instrText>
        </w:r>
        <w:r w:rsidRPr="00A03B89">
          <w:rPr>
            <w:webHidden/>
          </w:rPr>
        </w:r>
        <w:r w:rsidRPr="00A03B89">
          <w:rPr>
            <w:webHidden/>
          </w:rPr>
          <w:fldChar w:fldCharType="separate"/>
        </w:r>
        <w:r w:rsidR="002F42A3" w:rsidRPr="00A03B89">
          <w:rPr>
            <w:webHidden/>
          </w:rPr>
          <w:t>112</w:t>
        </w:r>
        <w:r w:rsidRPr="00A03B89">
          <w:rPr>
            <w:webHidden/>
          </w:rPr>
          <w:fldChar w:fldCharType="end"/>
        </w:r>
      </w:hyperlink>
    </w:p>
    <w:p w:rsidR="002F42A3" w:rsidRPr="00A03B89" w:rsidRDefault="00E4148E">
      <w:pPr>
        <w:pStyle w:val="27"/>
        <w:rPr>
          <w:bCs w:val="0"/>
          <w:iCs/>
          <w:sz w:val="22"/>
          <w:szCs w:val="22"/>
        </w:rPr>
      </w:pPr>
      <w:hyperlink w:anchor="_Toc381784105" w:history="1">
        <w:r w:rsidR="002F42A3" w:rsidRPr="00A03B89">
          <w:rPr>
            <w:rStyle w:val="aff4"/>
          </w:rPr>
          <w:t>Технические аспекты интеграции СУЭ и СУИ</w:t>
        </w:r>
        <w:r w:rsidR="002F42A3" w:rsidRPr="00A03B89">
          <w:rPr>
            <w:webHidden/>
          </w:rPr>
          <w:tab/>
        </w:r>
        <w:r w:rsidRPr="00A03B89">
          <w:rPr>
            <w:webHidden/>
          </w:rPr>
          <w:fldChar w:fldCharType="begin"/>
        </w:r>
        <w:r w:rsidR="002F42A3" w:rsidRPr="00A03B89">
          <w:rPr>
            <w:webHidden/>
          </w:rPr>
          <w:instrText xml:space="preserve"> PAGEREF _Toc381784105 \h </w:instrText>
        </w:r>
        <w:r w:rsidRPr="00A03B89">
          <w:rPr>
            <w:webHidden/>
          </w:rPr>
        </w:r>
        <w:r w:rsidRPr="00A03B89">
          <w:rPr>
            <w:webHidden/>
          </w:rPr>
          <w:fldChar w:fldCharType="separate"/>
        </w:r>
        <w:r w:rsidR="002F42A3" w:rsidRPr="00A03B89">
          <w:rPr>
            <w:webHidden/>
          </w:rPr>
          <w:t>112</w:t>
        </w:r>
        <w:r w:rsidRPr="00A03B89">
          <w:rPr>
            <w:webHidden/>
          </w:rPr>
          <w:fldChar w:fldCharType="end"/>
        </w:r>
      </w:hyperlink>
    </w:p>
    <w:p w:rsidR="002F42A3" w:rsidRPr="00A03B89" w:rsidRDefault="00E4148E">
      <w:pPr>
        <w:pStyle w:val="27"/>
        <w:rPr>
          <w:bCs w:val="0"/>
          <w:iCs/>
          <w:sz w:val="22"/>
          <w:szCs w:val="22"/>
        </w:rPr>
      </w:pPr>
      <w:hyperlink w:anchor="_Toc381784106" w:history="1">
        <w:r w:rsidR="002F42A3" w:rsidRPr="00A03B89">
          <w:rPr>
            <w:rStyle w:val="aff4"/>
          </w:rPr>
          <w:t>ПРИЛОЖЕНИЕ 8</w:t>
        </w:r>
        <w:r w:rsidR="002F42A3" w:rsidRPr="00A03B89">
          <w:rPr>
            <w:webHidden/>
          </w:rPr>
          <w:tab/>
        </w:r>
        <w:r w:rsidRPr="00A03B89">
          <w:rPr>
            <w:webHidden/>
          </w:rPr>
          <w:fldChar w:fldCharType="begin"/>
        </w:r>
        <w:r w:rsidR="002F42A3" w:rsidRPr="00A03B89">
          <w:rPr>
            <w:webHidden/>
          </w:rPr>
          <w:instrText xml:space="preserve"> PAGEREF _Toc381784106 \h </w:instrText>
        </w:r>
        <w:r w:rsidRPr="00A03B89">
          <w:rPr>
            <w:webHidden/>
          </w:rPr>
        </w:r>
        <w:r w:rsidRPr="00A03B89">
          <w:rPr>
            <w:webHidden/>
          </w:rPr>
          <w:fldChar w:fldCharType="separate"/>
        </w:r>
        <w:r w:rsidR="002F42A3" w:rsidRPr="00A03B89">
          <w:rPr>
            <w:webHidden/>
          </w:rPr>
          <w:t>122</w:t>
        </w:r>
        <w:r w:rsidRPr="00A03B89">
          <w:rPr>
            <w:webHidden/>
          </w:rPr>
          <w:fldChar w:fldCharType="end"/>
        </w:r>
      </w:hyperlink>
    </w:p>
    <w:p w:rsidR="002F42A3" w:rsidRPr="00A03B89" w:rsidRDefault="00E4148E">
      <w:pPr>
        <w:pStyle w:val="27"/>
        <w:rPr>
          <w:bCs w:val="0"/>
          <w:iCs/>
          <w:sz w:val="22"/>
          <w:szCs w:val="22"/>
        </w:rPr>
      </w:pPr>
      <w:hyperlink w:anchor="_Toc381784107" w:history="1">
        <w:r w:rsidR="002F42A3" w:rsidRPr="00A03B89">
          <w:rPr>
            <w:rStyle w:val="aff4"/>
          </w:rPr>
          <w:t>Документарное оформление выездов Исполнителя</w:t>
        </w:r>
        <w:r w:rsidR="002F42A3" w:rsidRPr="00A03B89">
          <w:rPr>
            <w:webHidden/>
          </w:rPr>
          <w:tab/>
        </w:r>
        <w:r w:rsidRPr="00A03B89">
          <w:rPr>
            <w:webHidden/>
          </w:rPr>
          <w:fldChar w:fldCharType="begin"/>
        </w:r>
        <w:r w:rsidR="002F42A3" w:rsidRPr="00A03B89">
          <w:rPr>
            <w:webHidden/>
          </w:rPr>
          <w:instrText xml:space="preserve"> PAGEREF _Toc381784107 \h </w:instrText>
        </w:r>
        <w:r w:rsidRPr="00A03B89">
          <w:rPr>
            <w:webHidden/>
          </w:rPr>
        </w:r>
        <w:r w:rsidRPr="00A03B89">
          <w:rPr>
            <w:webHidden/>
          </w:rPr>
          <w:fldChar w:fldCharType="separate"/>
        </w:r>
        <w:r w:rsidR="002F42A3" w:rsidRPr="00A03B89">
          <w:rPr>
            <w:webHidden/>
          </w:rPr>
          <w:t>122</w:t>
        </w:r>
        <w:r w:rsidRPr="00A03B89">
          <w:rPr>
            <w:webHidden/>
          </w:rPr>
          <w:fldChar w:fldCharType="end"/>
        </w:r>
      </w:hyperlink>
    </w:p>
    <w:p w:rsidR="002F42A3" w:rsidRPr="00A03B89" w:rsidRDefault="00E4148E">
      <w:pPr>
        <w:pStyle w:val="27"/>
        <w:rPr>
          <w:bCs w:val="0"/>
          <w:iCs/>
          <w:sz w:val="22"/>
          <w:szCs w:val="22"/>
        </w:rPr>
      </w:pPr>
      <w:hyperlink w:anchor="_Toc381784108" w:history="1">
        <w:r w:rsidR="002F42A3" w:rsidRPr="00A03B89">
          <w:rPr>
            <w:rStyle w:val="aff4"/>
          </w:rPr>
          <w:t>ПРИЛОЖЕНИЕ 9</w:t>
        </w:r>
        <w:r w:rsidR="002F42A3" w:rsidRPr="00A03B89">
          <w:rPr>
            <w:webHidden/>
          </w:rPr>
          <w:tab/>
        </w:r>
        <w:r w:rsidRPr="00A03B89">
          <w:rPr>
            <w:webHidden/>
          </w:rPr>
          <w:fldChar w:fldCharType="begin"/>
        </w:r>
        <w:r w:rsidR="002F42A3" w:rsidRPr="00A03B89">
          <w:rPr>
            <w:webHidden/>
          </w:rPr>
          <w:instrText xml:space="preserve"> PAGEREF _Toc381784108 \h </w:instrText>
        </w:r>
        <w:r w:rsidRPr="00A03B89">
          <w:rPr>
            <w:webHidden/>
          </w:rPr>
        </w:r>
        <w:r w:rsidRPr="00A03B89">
          <w:rPr>
            <w:webHidden/>
          </w:rPr>
          <w:fldChar w:fldCharType="separate"/>
        </w:r>
        <w:r w:rsidR="002F42A3" w:rsidRPr="00A03B89">
          <w:rPr>
            <w:webHidden/>
          </w:rPr>
          <w:t>125</w:t>
        </w:r>
        <w:r w:rsidRPr="00A03B89">
          <w:rPr>
            <w:webHidden/>
          </w:rPr>
          <w:fldChar w:fldCharType="end"/>
        </w:r>
      </w:hyperlink>
    </w:p>
    <w:p w:rsidR="002F42A3" w:rsidRPr="00A03B89" w:rsidRDefault="00E4148E">
      <w:pPr>
        <w:pStyle w:val="27"/>
        <w:rPr>
          <w:bCs w:val="0"/>
          <w:iCs/>
          <w:sz w:val="22"/>
          <w:szCs w:val="22"/>
        </w:rPr>
      </w:pPr>
      <w:hyperlink w:anchor="_Toc381784109" w:history="1">
        <w:r w:rsidR="002F42A3" w:rsidRPr="00A03B89">
          <w:rPr>
            <w:rStyle w:val="aff4"/>
          </w:rPr>
          <w:t>Оформление акта сдачи-приемки услуг</w:t>
        </w:r>
        <w:r w:rsidR="002F42A3" w:rsidRPr="00A03B89">
          <w:rPr>
            <w:webHidden/>
          </w:rPr>
          <w:tab/>
        </w:r>
        <w:r w:rsidRPr="00A03B89">
          <w:rPr>
            <w:webHidden/>
          </w:rPr>
          <w:fldChar w:fldCharType="begin"/>
        </w:r>
        <w:r w:rsidR="002F42A3" w:rsidRPr="00A03B89">
          <w:rPr>
            <w:webHidden/>
          </w:rPr>
          <w:instrText xml:space="preserve"> PAGEREF _Toc381784109 \h </w:instrText>
        </w:r>
        <w:r w:rsidRPr="00A03B89">
          <w:rPr>
            <w:webHidden/>
          </w:rPr>
        </w:r>
        <w:r w:rsidRPr="00A03B89">
          <w:rPr>
            <w:webHidden/>
          </w:rPr>
          <w:fldChar w:fldCharType="separate"/>
        </w:r>
        <w:r w:rsidR="002F42A3" w:rsidRPr="00A03B89">
          <w:rPr>
            <w:webHidden/>
          </w:rPr>
          <w:t>125</w:t>
        </w:r>
        <w:r w:rsidRPr="00A03B89">
          <w:rPr>
            <w:webHidden/>
          </w:rPr>
          <w:fldChar w:fldCharType="end"/>
        </w:r>
      </w:hyperlink>
    </w:p>
    <w:p w:rsidR="002F42A3" w:rsidRPr="00A03B89" w:rsidRDefault="00E4148E">
      <w:pPr>
        <w:pStyle w:val="27"/>
        <w:rPr>
          <w:bCs w:val="0"/>
          <w:iCs/>
          <w:sz w:val="22"/>
          <w:szCs w:val="22"/>
        </w:rPr>
      </w:pPr>
      <w:hyperlink w:anchor="_Toc381784110" w:history="1">
        <w:r w:rsidR="002F42A3" w:rsidRPr="00A03B89">
          <w:rPr>
            <w:rStyle w:val="aff4"/>
          </w:rPr>
          <w:t>ПРИЛОЖЕНИЕ 10</w:t>
        </w:r>
        <w:r w:rsidR="002F42A3" w:rsidRPr="00A03B89">
          <w:rPr>
            <w:webHidden/>
          </w:rPr>
          <w:tab/>
        </w:r>
        <w:r w:rsidRPr="00A03B89">
          <w:rPr>
            <w:webHidden/>
          </w:rPr>
          <w:fldChar w:fldCharType="begin"/>
        </w:r>
        <w:r w:rsidR="002F42A3" w:rsidRPr="00A03B89">
          <w:rPr>
            <w:webHidden/>
          </w:rPr>
          <w:instrText xml:space="preserve"> PAGEREF _Toc381784110 \h </w:instrText>
        </w:r>
        <w:r w:rsidRPr="00A03B89">
          <w:rPr>
            <w:webHidden/>
          </w:rPr>
        </w:r>
        <w:r w:rsidRPr="00A03B89">
          <w:rPr>
            <w:webHidden/>
          </w:rPr>
          <w:fldChar w:fldCharType="separate"/>
        </w:r>
        <w:r w:rsidR="002F42A3" w:rsidRPr="00A03B89">
          <w:rPr>
            <w:webHidden/>
          </w:rPr>
          <w:t>129</w:t>
        </w:r>
        <w:r w:rsidRPr="00A03B89">
          <w:rPr>
            <w:webHidden/>
          </w:rPr>
          <w:fldChar w:fldCharType="end"/>
        </w:r>
      </w:hyperlink>
    </w:p>
    <w:p w:rsidR="002F42A3" w:rsidRPr="00A03B89" w:rsidRDefault="00E4148E">
      <w:pPr>
        <w:pStyle w:val="27"/>
        <w:rPr>
          <w:bCs w:val="0"/>
          <w:iCs/>
          <w:sz w:val="22"/>
          <w:szCs w:val="22"/>
        </w:rPr>
      </w:pPr>
      <w:hyperlink w:anchor="_Toc381784111" w:history="1">
        <w:r w:rsidR="002F42A3" w:rsidRPr="00A03B89">
          <w:rPr>
            <w:rStyle w:val="aff4"/>
          </w:rPr>
          <w:t>Описание критериев и порядка проверки работоспособности ППО перед началом рабочего дня, а также порядка мониторинга функционирования ППО</w:t>
        </w:r>
        <w:r w:rsidR="002F42A3" w:rsidRPr="00A03B89">
          <w:rPr>
            <w:webHidden/>
          </w:rPr>
          <w:tab/>
        </w:r>
        <w:r w:rsidRPr="00A03B89">
          <w:rPr>
            <w:webHidden/>
          </w:rPr>
          <w:fldChar w:fldCharType="begin"/>
        </w:r>
        <w:r w:rsidR="002F42A3" w:rsidRPr="00A03B89">
          <w:rPr>
            <w:webHidden/>
          </w:rPr>
          <w:instrText xml:space="preserve"> PAGEREF _Toc381784111 \h </w:instrText>
        </w:r>
        <w:r w:rsidRPr="00A03B89">
          <w:rPr>
            <w:webHidden/>
          </w:rPr>
        </w:r>
        <w:r w:rsidRPr="00A03B89">
          <w:rPr>
            <w:webHidden/>
          </w:rPr>
          <w:fldChar w:fldCharType="separate"/>
        </w:r>
        <w:r w:rsidR="002F42A3" w:rsidRPr="00A03B89">
          <w:rPr>
            <w:webHidden/>
          </w:rPr>
          <w:t>129</w:t>
        </w:r>
        <w:r w:rsidRPr="00A03B89">
          <w:rPr>
            <w:webHidden/>
          </w:rPr>
          <w:fldChar w:fldCharType="end"/>
        </w:r>
      </w:hyperlink>
    </w:p>
    <w:p w:rsidR="002F42A3" w:rsidRPr="00A03B89" w:rsidRDefault="00E4148E">
      <w:pPr>
        <w:pStyle w:val="27"/>
        <w:rPr>
          <w:bCs w:val="0"/>
          <w:iCs/>
          <w:sz w:val="22"/>
          <w:szCs w:val="22"/>
        </w:rPr>
      </w:pPr>
      <w:hyperlink w:anchor="_Toc381784112" w:history="1">
        <w:r w:rsidR="002F42A3" w:rsidRPr="00A03B89">
          <w:rPr>
            <w:rStyle w:val="aff4"/>
          </w:rPr>
          <w:t>ПРИЛОЖЕНИЕ 11</w:t>
        </w:r>
        <w:r w:rsidR="002F42A3" w:rsidRPr="00A03B89">
          <w:rPr>
            <w:webHidden/>
          </w:rPr>
          <w:tab/>
        </w:r>
        <w:r w:rsidRPr="00A03B89">
          <w:rPr>
            <w:webHidden/>
          </w:rPr>
          <w:fldChar w:fldCharType="begin"/>
        </w:r>
        <w:r w:rsidR="002F42A3" w:rsidRPr="00A03B89">
          <w:rPr>
            <w:webHidden/>
          </w:rPr>
          <w:instrText xml:space="preserve"> PAGEREF _Toc381784112 \h </w:instrText>
        </w:r>
        <w:r w:rsidRPr="00A03B89">
          <w:rPr>
            <w:webHidden/>
          </w:rPr>
        </w:r>
        <w:r w:rsidRPr="00A03B89">
          <w:rPr>
            <w:webHidden/>
          </w:rPr>
          <w:fldChar w:fldCharType="separate"/>
        </w:r>
        <w:r w:rsidR="002F42A3" w:rsidRPr="00A03B89">
          <w:rPr>
            <w:webHidden/>
          </w:rPr>
          <w:t>130</w:t>
        </w:r>
        <w:r w:rsidRPr="00A03B89">
          <w:rPr>
            <w:webHidden/>
          </w:rPr>
          <w:fldChar w:fldCharType="end"/>
        </w:r>
      </w:hyperlink>
    </w:p>
    <w:p w:rsidR="002F42A3" w:rsidRPr="00A03B89" w:rsidRDefault="00E4148E">
      <w:pPr>
        <w:pStyle w:val="27"/>
        <w:rPr>
          <w:bCs w:val="0"/>
          <w:iCs/>
          <w:sz w:val="22"/>
          <w:szCs w:val="22"/>
        </w:rPr>
      </w:pPr>
      <w:hyperlink w:anchor="_Toc381784113" w:history="1">
        <w:r w:rsidR="002F42A3" w:rsidRPr="00A03B89">
          <w:rPr>
            <w:rStyle w:val="aff4"/>
          </w:rPr>
          <w:t>Уточненное время прибытия специалистов Исполнителя в каждый из УФК, в зависимости от их транспортной удаленности</w:t>
        </w:r>
        <w:r w:rsidR="002F42A3" w:rsidRPr="00A03B89">
          <w:rPr>
            <w:webHidden/>
          </w:rPr>
          <w:tab/>
        </w:r>
        <w:r w:rsidRPr="00A03B89">
          <w:rPr>
            <w:webHidden/>
          </w:rPr>
          <w:fldChar w:fldCharType="begin"/>
        </w:r>
        <w:r w:rsidR="002F42A3" w:rsidRPr="00A03B89">
          <w:rPr>
            <w:webHidden/>
          </w:rPr>
          <w:instrText xml:space="preserve"> PAGEREF _Toc381784113 \h </w:instrText>
        </w:r>
        <w:r w:rsidRPr="00A03B89">
          <w:rPr>
            <w:webHidden/>
          </w:rPr>
        </w:r>
        <w:r w:rsidRPr="00A03B89">
          <w:rPr>
            <w:webHidden/>
          </w:rPr>
          <w:fldChar w:fldCharType="separate"/>
        </w:r>
        <w:r w:rsidR="002F42A3" w:rsidRPr="00A03B89">
          <w:rPr>
            <w:webHidden/>
          </w:rPr>
          <w:t>130</w:t>
        </w:r>
        <w:r w:rsidRPr="00A03B89">
          <w:rPr>
            <w:webHidden/>
          </w:rPr>
          <w:fldChar w:fldCharType="end"/>
        </w:r>
      </w:hyperlink>
    </w:p>
    <w:p w:rsidR="002F42A3" w:rsidRPr="00A03B89" w:rsidRDefault="00E4148E">
      <w:pPr>
        <w:pStyle w:val="27"/>
        <w:rPr>
          <w:bCs w:val="0"/>
          <w:iCs/>
          <w:sz w:val="22"/>
          <w:szCs w:val="22"/>
        </w:rPr>
      </w:pPr>
      <w:hyperlink w:anchor="_Toc381784114" w:history="1">
        <w:r w:rsidR="002F42A3" w:rsidRPr="00A03B89">
          <w:rPr>
            <w:rStyle w:val="aff4"/>
          </w:rPr>
          <w:t>ЛИСТ СОГЛАСОВАНИЯ</w:t>
        </w:r>
        <w:r w:rsidR="002F42A3" w:rsidRPr="00A03B89">
          <w:rPr>
            <w:webHidden/>
          </w:rPr>
          <w:tab/>
        </w:r>
        <w:r w:rsidRPr="00A03B89">
          <w:rPr>
            <w:webHidden/>
          </w:rPr>
          <w:fldChar w:fldCharType="begin"/>
        </w:r>
        <w:r w:rsidR="002F42A3" w:rsidRPr="00A03B89">
          <w:rPr>
            <w:webHidden/>
          </w:rPr>
          <w:instrText xml:space="preserve"> PAGEREF _Toc381784114 \h </w:instrText>
        </w:r>
        <w:r w:rsidRPr="00A03B89">
          <w:rPr>
            <w:webHidden/>
          </w:rPr>
        </w:r>
        <w:r w:rsidRPr="00A03B89">
          <w:rPr>
            <w:webHidden/>
          </w:rPr>
          <w:fldChar w:fldCharType="separate"/>
        </w:r>
        <w:r w:rsidR="002F42A3" w:rsidRPr="00A03B89">
          <w:rPr>
            <w:webHidden/>
          </w:rPr>
          <w:t>131</w:t>
        </w:r>
        <w:r w:rsidRPr="00A03B89">
          <w:rPr>
            <w:webHidden/>
          </w:rPr>
          <w:fldChar w:fldCharType="end"/>
        </w:r>
      </w:hyperlink>
    </w:p>
    <w:p w:rsidR="002F42A3" w:rsidRPr="00A03B89" w:rsidRDefault="00E4148E">
      <w:pPr>
        <w:pStyle w:val="27"/>
        <w:rPr>
          <w:bCs w:val="0"/>
          <w:iCs/>
          <w:sz w:val="22"/>
          <w:szCs w:val="22"/>
        </w:rPr>
      </w:pPr>
      <w:hyperlink w:anchor="_Toc381784115" w:history="1">
        <w:r w:rsidR="002F42A3" w:rsidRPr="00A03B89">
          <w:rPr>
            <w:rStyle w:val="aff4"/>
          </w:rPr>
          <w:t>ЛИСТ РЕГИСТРАЦИИ ИЗМЕНЕНИЙ</w:t>
        </w:r>
        <w:r w:rsidR="002F42A3" w:rsidRPr="00A03B89">
          <w:rPr>
            <w:webHidden/>
          </w:rPr>
          <w:tab/>
        </w:r>
        <w:r w:rsidRPr="00A03B89">
          <w:rPr>
            <w:webHidden/>
          </w:rPr>
          <w:fldChar w:fldCharType="begin"/>
        </w:r>
        <w:r w:rsidR="002F42A3" w:rsidRPr="00A03B89">
          <w:rPr>
            <w:webHidden/>
          </w:rPr>
          <w:instrText xml:space="preserve"> PAGEREF _Toc381784115 \h </w:instrText>
        </w:r>
        <w:r w:rsidRPr="00A03B89">
          <w:rPr>
            <w:webHidden/>
          </w:rPr>
        </w:r>
        <w:r w:rsidRPr="00A03B89">
          <w:rPr>
            <w:webHidden/>
          </w:rPr>
          <w:fldChar w:fldCharType="separate"/>
        </w:r>
        <w:r w:rsidR="002F42A3" w:rsidRPr="00A03B89">
          <w:rPr>
            <w:webHidden/>
          </w:rPr>
          <w:t>132</w:t>
        </w:r>
        <w:r w:rsidRPr="00A03B89">
          <w:rPr>
            <w:webHidden/>
          </w:rPr>
          <w:fldChar w:fldCharType="end"/>
        </w:r>
      </w:hyperlink>
    </w:p>
    <w:p w:rsidR="002F42A3" w:rsidRPr="00A03B89" w:rsidRDefault="00E4148E" w:rsidP="00E73BEB">
      <w:pPr>
        <w:pStyle w:val="ab"/>
      </w:pPr>
      <w:r w:rsidRPr="00A03B89">
        <w:fldChar w:fldCharType="end"/>
      </w:r>
    </w:p>
    <w:p w:rsidR="002F42A3" w:rsidRPr="00A03B89" w:rsidRDefault="002F42A3" w:rsidP="002F42A3">
      <w:pPr>
        <w:pStyle w:val="1f2"/>
        <w:numPr>
          <w:ilvl w:val="0"/>
          <w:numId w:val="127"/>
        </w:numPr>
      </w:pPr>
      <w:bookmarkStart w:id="1318" w:name="_Toc381784031"/>
      <w:r w:rsidRPr="00A03B89">
        <w:lastRenderedPageBreak/>
        <w:t>Сокращения и термины</w:t>
      </w:r>
      <w:bookmarkEnd w:id="1318"/>
    </w:p>
    <w:p w:rsidR="002F42A3" w:rsidRPr="00A03B89" w:rsidRDefault="002F42A3" w:rsidP="00E73BEB">
      <w:pPr>
        <w:pStyle w:val="2c"/>
      </w:pPr>
      <w:bookmarkStart w:id="1319" w:name="_Toc381784032"/>
      <w:r w:rsidRPr="00A03B89">
        <w:t>Перечень сокращений</w:t>
      </w:r>
      <w:bookmarkEnd w:id="1319"/>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841"/>
        <w:gridCol w:w="2044"/>
        <w:gridCol w:w="6969"/>
      </w:tblGrid>
      <w:tr w:rsidR="002F42A3" w:rsidRPr="00A03B89" w:rsidTr="002F42A3">
        <w:trPr>
          <w:cantSplit/>
          <w:trHeight w:val="255"/>
          <w:tblHeader/>
        </w:trPr>
        <w:tc>
          <w:tcPr>
            <w:tcW w:w="427" w:type="pct"/>
            <w:tcBorders>
              <w:top w:val="single" w:sz="12" w:space="0" w:color="auto"/>
              <w:bottom w:val="single" w:sz="12" w:space="0" w:color="auto"/>
              <w:right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w:t>
            </w:r>
          </w:p>
        </w:tc>
        <w:tc>
          <w:tcPr>
            <w:tcW w:w="1037" w:type="pct"/>
            <w:tcBorders>
              <w:top w:val="single" w:sz="12" w:space="0" w:color="auto"/>
              <w:left w:val="single" w:sz="12" w:space="0" w:color="auto"/>
              <w:bottom w:val="single" w:sz="12" w:space="0" w:color="auto"/>
              <w:right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Сокращение</w:t>
            </w:r>
          </w:p>
        </w:tc>
        <w:tc>
          <w:tcPr>
            <w:tcW w:w="3536" w:type="pct"/>
            <w:tcBorders>
              <w:top w:val="single" w:sz="12" w:space="0" w:color="auto"/>
              <w:left w:val="single" w:sz="12" w:space="0" w:color="auto"/>
              <w:bottom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Пояснение</w:t>
            </w:r>
          </w:p>
        </w:tc>
      </w:tr>
      <w:tr w:rsidR="002F42A3" w:rsidRPr="00A9783E" w:rsidTr="002F42A3">
        <w:trPr>
          <w:cantSplit/>
          <w:trHeight w:val="255"/>
        </w:trPr>
        <w:tc>
          <w:tcPr>
            <w:tcW w:w="427" w:type="pct"/>
            <w:tcBorders>
              <w:top w:val="single" w:sz="12" w:space="0" w:color="auto"/>
            </w:tcBorders>
          </w:tcPr>
          <w:p w:rsidR="002F42A3" w:rsidRPr="00A03B89" w:rsidRDefault="002F42A3" w:rsidP="00E73BEB">
            <w:pPr>
              <w:pStyle w:val="afffe"/>
            </w:pPr>
          </w:p>
        </w:tc>
        <w:tc>
          <w:tcPr>
            <w:tcW w:w="1037" w:type="pct"/>
            <w:tcBorders>
              <w:top w:val="single" w:sz="12" w:space="0" w:color="auto"/>
            </w:tcBorders>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АПО</w:t>
            </w:r>
          </w:p>
        </w:tc>
        <w:tc>
          <w:tcPr>
            <w:tcW w:w="3536" w:type="pct"/>
            <w:tcBorders>
              <w:top w:val="single" w:sz="12" w:space="0" w:color="auto"/>
            </w:tcBorders>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Аппаратное и общесистемное программное обеспечение</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АС ФК</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Автоматизированная система Федерального казначейства</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БД</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База данных</w:t>
            </w:r>
          </w:p>
        </w:tc>
      </w:tr>
      <w:tr w:rsidR="002F42A3" w:rsidRPr="00A9783E"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ВЛВС</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Выделенная локальная вычислительная сеть, в которой обрабатывается информация, содержащая сведения, отнесенные к государственной тайне</w:t>
            </w:r>
          </w:p>
        </w:tc>
      </w:tr>
      <w:tr w:rsidR="002F42A3" w:rsidRPr="00A9783E" w:rsidTr="002F42A3">
        <w:trPr>
          <w:cantSplit/>
          <w:trHeight w:val="577"/>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ДС</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Диспетчерская служба ЦАФК или УФК</w:t>
            </w:r>
          </w:p>
        </w:tc>
      </w:tr>
      <w:tr w:rsidR="002F42A3" w:rsidRPr="00A9783E"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КпИ (CAB)</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Комитет по изменениям (</w:t>
            </w:r>
            <w:r w:rsidRPr="00A03B89">
              <w:rPr>
                <w:rFonts w:ascii="Times New Roman" w:hAnsi="Times New Roman"/>
              </w:rPr>
              <w:t>Change</w:t>
            </w:r>
            <w:r w:rsidRPr="00A03B89">
              <w:rPr>
                <w:rFonts w:ascii="Times New Roman" w:hAnsi="Times New Roman"/>
                <w:lang w:val="ru-RU"/>
              </w:rPr>
              <w:t xml:space="preserve"> </w:t>
            </w:r>
            <w:r w:rsidRPr="00A03B89">
              <w:rPr>
                <w:rFonts w:ascii="Times New Roman" w:hAnsi="Times New Roman"/>
              </w:rPr>
              <w:t>Advisory</w:t>
            </w:r>
            <w:r w:rsidRPr="00A03B89">
              <w:rPr>
                <w:rFonts w:ascii="Times New Roman" w:hAnsi="Times New Roman"/>
                <w:lang w:val="ru-RU"/>
              </w:rPr>
              <w:t xml:space="preserve"> </w:t>
            </w:r>
            <w:r w:rsidRPr="00A03B89">
              <w:rPr>
                <w:rFonts w:ascii="Times New Roman" w:hAnsi="Times New Roman"/>
              </w:rPr>
              <w:t>Board</w:t>
            </w:r>
            <w:r w:rsidRPr="00A03B89">
              <w:rPr>
                <w:rFonts w:ascii="Times New Roman" w:hAnsi="Times New Roman"/>
                <w:lang w:val="ru-RU"/>
              </w:rPr>
              <w:t xml:space="preserve">) </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КПЭ</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Ключевой показатель эффективности</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МИ</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Менеджер инцидентов</w:t>
            </w:r>
          </w:p>
        </w:tc>
      </w:tr>
      <w:tr w:rsidR="002F42A3" w:rsidRPr="00A9783E"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МОУ</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Межрегиональное операционное управление Федерального казначейства</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НПА</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Нормативные правовые акты</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НСИ</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Нормативно-справочная информация</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ОПЗ</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Описание постановки задачи</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ОПО</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Общее программное обеспечение</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ОТЭ</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Отдел технической эксплуатации</w:t>
            </w:r>
          </w:p>
        </w:tc>
      </w:tr>
      <w:tr w:rsidR="002F42A3" w:rsidRPr="00A9783E"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ПВВ</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План выпуска версий прикладного программного обеспечения</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ПО</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Программное обеспечение</w:t>
            </w:r>
          </w:p>
        </w:tc>
      </w:tr>
      <w:tr w:rsidR="002F42A3" w:rsidRPr="00A9783E"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ППИ</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Предварительные приемочные испытания (прикладного программного обеспечения).</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ППО</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 xml:space="preserve">Прикладное программное обеспечение  </w:t>
            </w:r>
          </w:p>
        </w:tc>
      </w:tr>
      <w:tr w:rsidR="002F42A3" w:rsidRPr="00A9783E"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ПСиТО</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Порядок сопровождения и технического обслуживания</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РЗ</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Рабочее задание</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РПО</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Регламентное профилактическое обслуживание</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СТЭ</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 xml:space="preserve">Служба технической эксплуатации </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СУИ</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Система учета Исполнителя</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СУЭ</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Система управления эксплуатацией</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ТЗ</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Техническое задание</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ТОФК</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Территориальный орган Федерального казначейства.</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ТР</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Технологический регламент Федерального казначейства.</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УИС</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Управление информационных систем ЦАФК</w:t>
            </w:r>
          </w:p>
        </w:tc>
      </w:tr>
      <w:tr w:rsidR="002F42A3" w:rsidRPr="00A9783E"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УРСиБИ</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Управление режима секретности и безопасности информации ЦАФК</w:t>
            </w:r>
          </w:p>
        </w:tc>
      </w:tr>
      <w:tr w:rsidR="002F42A3" w:rsidRPr="00A9783E"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УТТ</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Уточненные технические требования на оказание услуг по техническому обслуживанию и обеспечению эксплуатации аппаратно - программных комплексов Автоматизированной системы Федерального казначейства РФ</w:t>
            </w:r>
          </w:p>
        </w:tc>
      </w:tr>
      <w:tr w:rsidR="002F42A3" w:rsidRPr="00A9783E"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УФК</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Управление Федерального казначейства по субъекту Российской Федерации</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УФТ</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Управление Финансовых Технологий</w:t>
            </w:r>
          </w:p>
        </w:tc>
      </w:tr>
      <w:tr w:rsidR="002F42A3" w:rsidRPr="00A9783E"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ФАП</w:t>
            </w:r>
          </w:p>
        </w:tc>
        <w:tc>
          <w:tcPr>
            <w:tcW w:w="3536"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Фонд алгоритмов и программ Федерального казначейства</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ФК</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Федеральное казначейство</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ЦАФК, ЦА</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Центральный аппарат Федерального казначейства</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ЦТО</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Центр технического обслуживания</w:t>
            </w:r>
          </w:p>
        </w:tc>
      </w:tr>
      <w:tr w:rsidR="002F42A3" w:rsidRPr="00A03B89" w:rsidTr="002F42A3">
        <w:trPr>
          <w:cantSplit/>
          <w:trHeight w:val="255"/>
        </w:trPr>
        <w:tc>
          <w:tcPr>
            <w:tcW w:w="427" w:type="pct"/>
          </w:tcPr>
          <w:p w:rsidR="002F42A3" w:rsidRPr="00A03B89" w:rsidRDefault="002F42A3" w:rsidP="00E73BEB">
            <w:pPr>
              <w:pStyle w:val="afffe"/>
            </w:pPr>
          </w:p>
        </w:tc>
        <w:tc>
          <w:tcPr>
            <w:tcW w:w="103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ЭК</w:t>
            </w:r>
          </w:p>
        </w:tc>
        <w:tc>
          <w:tcPr>
            <w:tcW w:w="3536"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Элемент конфигурации</w:t>
            </w:r>
          </w:p>
        </w:tc>
      </w:tr>
    </w:tbl>
    <w:p w:rsidR="002F42A3" w:rsidRPr="00A03B89" w:rsidRDefault="002F42A3" w:rsidP="002F42A3">
      <w:pPr>
        <w:spacing w:line="360" w:lineRule="auto"/>
        <w:jc w:val="both"/>
        <w:rPr>
          <w:rFonts w:ascii="Times New Roman" w:hAnsi="Times New Roman"/>
        </w:rPr>
      </w:pPr>
    </w:p>
    <w:p w:rsidR="002F42A3" w:rsidRPr="00A03B89" w:rsidRDefault="002F42A3" w:rsidP="00E73BEB">
      <w:pPr>
        <w:pStyle w:val="2c"/>
      </w:pPr>
      <w:bookmarkStart w:id="1320" w:name="_Toc381784033"/>
      <w:r w:rsidRPr="00A03B89">
        <w:t>Перечень терминов</w:t>
      </w:r>
      <w:bookmarkEnd w:id="1320"/>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835"/>
        <w:gridCol w:w="2915"/>
        <w:gridCol w:w="6104"/>
      </w:tblGrid>
      <w:tr w:rsidR="002F42A3" w:rsidRPr="00A03B89" w:rsidTr="002F42A3">
        <w:trPr>
          <w:cantSplit/>
          <w:trHeight w:val="255"/>
          <w:tblHeader/>
        </w:trPr>
        <w:tc>
          <w:tcPr>
            <w:tcW w:w="424" w:type="pct"/>
            <w:tcBorders>
              <w:top w:val="single" w:sz="12" w:space="0" w:color="auto"/>
              <w:bottom w:val="single" w:sz="12" w:space="0" w:color="auto"/>
              <w:right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w:t>
            </w:r>
          </w:p>
        </w:tc>
        <w:tc>
          <w:tcPr>
            <w:tcW w:w="1479" w:type="pct"/>
            <w:tcBorders>
              <w:top w:val="single" w:sz="12" w:space="0" w:color="auto"/>
              <w:left w:val="single" w:sz="12" w:space="0" w:color="auto"/>
              <w:bottom w:val="single" w:sz="12" w:space="0" w:color="auto"/>
              <w:right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Наименование термина</w:t>
            </w:r>
          </w:p>
        </w:tc>
        <w:tc>
          <w:tcPr>
            <w:tcW w:w="3097" w:type="pct"/>
            <w:tcBorders>
              <w:top w:val="single" w:sz="12" w:space="0" w:color="auto"/>
              <w:left w:val="single" w:sz="12" w:space="0" w:color="auto"/>
              <w:bottom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Определение термина</w:t>
            </w:r>
          </w:p>
        </w:tc>
      </w:tr>
      <w:tr w:rsidR="002F42A3" w:rsidRPr="00A03B89" w:rsidTr="002F42A3">
        <w:trPr>
          <w:cantSplit/>
          <w:trHeight w:val="255"/>
        </w:trPr>
        <w:tc>
          <w:tcPr>
            <w:tcW w:w="424" w:type="pct"/>
            <w:tcBorders>
              <w:top w:val="single" w:sz="12" w:space="0" w:color="auto"/>
            </w:tcBorders>
          </w:tcPr>
          <w:p w:rsidR="002F42A3" w:rsidRPr="00A03B89" w:rsidRDefault="002F42A3" w:rsidP="00E73BEB">
            <w:pPr>
              <w:pStyle w:val="afffe"/>
            </w:pPr>
          </w:p>
        </w:tc>
        <w:tc>
          <w:tcPr>
            <w:tcW w:w="1479" w:type="pct"/>
            <w:tcBorders>
              <w:top w:val="single" w:sz="12" w:space="0" w:color="auto"/>
            </w:tcBorders>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Администратор ППО</w:t>
            </w:r>
          </w:p>
        </w:tc>
        <w:tc>
          <w:tcPr>
            <w:tcW w:w="3097" w:type="pct"/>
            <w:tcBorders>
              <w:top w:val="single" w:sz="12" w:space="0" w:color="auto"/>
            </w:tcBorders>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lang w:val="ru-RU"/>
              </w:rPr>
              <w:t xml:space="preserve">Сотрудник информационно - технического подразделения ТОФК в месте установки, осуществляющий работы по администрированию </w:t>
            </w:r>
            <w:r w:rsidRPr="00A03B89">
              <w:rPr>
                <w:rFonts w:ascii="Times New Roman" w:hAnsi="Times New Roman"/>
              </w:rPr>
              <w:t>ППО.</w:t>
            </w:r>
          </w:p>
        </w:tc>
      </w:tr>
      <w:tr w:rsidR="002F42A3" w:rsidRPr="00A9783E" w:rsidTr="002F42A3">
        <w:trPr>
          <w:cantSplit/>
          <w:trHeight w:val="255"/>
        </w:trPr>
        <w:tc>
          <w:tcPr>
            <w:tcW w:w="424" w:type="pct"/>
            <w:tcBorders>
              <w:top w:val="single" w:sz="12" w:space="0" w:color="auto"/>
            </w:tcBorders>
          </w:tcPr>
          <w:p w:rsidR="002F42A3" w:rsidRPr="00A03B89" w:rsidRDefault="002F42A3" w:rsidP="00E73BEB">
            <w:pPr>
              <w:pStyle w:val="afffe"/>
            </w:pPr>
          </w:p>
        </w:tc>
        <w:tc>
          <w:tcPr>
            <w:tcW w:w="1479" w:type="pct"/>
            <w:tcBorders>
              <w:top w:val="single" w:sz="12" w:space="0" w:color="auto"/>
            </w:tcBorders>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Версия ППО</w:t>
            </w:r>
          </w:p>
        </w:tc>
        <w:tc>
          <w:tcPr>
            <w:tcW w:w="3097" w:type="pct"/>
            <w:tcBorders>
              <w:top w:val="single" w:sz="12" w:space="0" w:color="auto"/>
            </w:tcBorders>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Фиксированное состояние реализации программного продукта на конкретную дату,  содержащее исправления ошибок  и доработки ППО, которому присваивается символическое обозначение в виде номера.</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Время выполнения Заявки</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Разность между временем назначения в команду специалистов Исполнителя и временем выставления специалистом Исполнителя статуса «Обработана» в форме Заявки системы СУЭ, исключая согласованное с Заявителем время, которое Заявка находились в статусе «В ожидании» по Причине, указанной в поле «Решение» в форме Заявки</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Время реакции</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 xml:space="preserve">Разность между временем назначения в команду специалистов Исполнителя Заявки (Рабочего задания/Обращения) и временем выставления специалистом Исполнителя статуса «В работе» в форме Заявки (Рабочего задания/Обращения) системы СУЭ Заказчика. </w:t>
            </w:r>
            <w:r w:rsidRPr="00A03B89">
              <w:rPr>
                <w:rFonts w:ascii="Times New Roman" w:hAnsi="Times New Roman"/>
              </w:rPr>
              <w:t>C</w:t>
            </w:r>
            <w:r w:rsidRPr="00A03B89">
              <w:rPr>
                <w:rFonts w:ascii="Times New Roman" w:hAnsi="Times New Roman"/>
                <w:lang w:val="ru-RU"/>
              </w:rPr>
              <w:t>татус «В работе» выставляется в СУЭ Заказчика только при фактическом начале работ</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Гарантированное время</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Временная граница, при выходе за пределы которой конкретный параметр сервиса снижает качество предоставляемого сервиса ниже приемлемого для Заказчика уровня, и сервис считается «не качественным»</w:t>
            </w:r>
          </w:p>
        </w:tc>
      </w:tr>
      <w:tr w:rsidR="002F42A3" w:rsidRPr="00A03B89"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Диспетчерская служба</w:t>
            </w:r>
          </w:p>
        </w:tc>
        <w:tc>
          <w:tcPr>
            <w:tcW w:w="309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lang w:val="ru-RU"/>
              </w:rPr>
              <w:t xml:space="preserve">Структурное подразделение Управления информационных систем ЦАФК или УФК, ответственное за диспетчеризацию </w:t>
            </w:r>
            <w:r w:rsidRPr="00A03B89">
              <w:rPr>
                <w:rFonts w:ascii="Times New Roman" w:hAnsi="Times New Roman"/>
              </w:rPr>
              <w:t>Заявок пользователей</w:t>
            </w:r>
          </w:p>
        </w:tc>
      </w:tr>
      <w:tr w:rsidR="002F42A3" w:rsidRPr="00A03B89"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Доработка</w:t>
            </w:r>
          </w:p>
        </w:tc>
        <w:tc>
          <w:tcPr>
            <w:tcW w:w="309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lang w:val="ru-RU"/>
              </w:rPr>
              <w:t xml:space="preserve">Добавление, модификация или удаление функциональных возможностей ИТ-системы, оказывающее влияние на существующий процесс эксплуатации и приводящее к следующим изменениям: в логике работы, в текущей конфигурации, в эксплуатационной документации. </w:t>
            </w:r>
            <w:r w:rsidRPr="00A03B89">
              <w:rPr>
                <w:rFonts w:ascii="Times New Roman" w:hAnsi="Times New Roman"/>
              </w:rPr>
              <w:t>Регламентировано Приказом 53.</w:t>
            </w:r>
          </w:p>
        </w:tc>
      </w:tr>
      <w:tr w:rsidR="002F42A3" w:rsidRPr="00A03B89"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Заказчик</w:t>
            </w:r>
          </w:p>
        </w:tc>
        <w:tc>
          <w:tcPr>
            <w:tcW w:w="309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Федеральное казначейство</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Запрос на обслуживание</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Категория Заявки, имеющая следующие признаки:</w:t>
            </w:r>
          </w:p>
          <w:p w:rsidR="002F42A3" w:rsidRPr="00A03B89" w:rsidRDefault="002F42A3" w:rsidP="00E73BEB">
            <w:pPr>
              <w:pStyle w:val="a6"/>
              <w:rPr>
                <w:lang w:eastAsia="ru-RU"/>
              </w:rPr>
            </w:pPr>
            <w:r w:rsidRPr="00A03B89">
              <w:rPr>
                <w:lang w:eastAsia="ru-RU"/>
              </w:rPr>
              <w:t xml:space="preserve">не </w:t>
            </w:r>
            <w:proofErr w:type="gramStart"/>
            <w:r w:rsidRPr="00A03B89">
              <w:rPr>
                <w:lang w:eastAsia="ru-RU"/>
              </w:rPr>
              <w:t>связана</w:t>
            </w:r>
            <w:proofErr w:type="gramEnd"/>
            <w:r w:rsidRPr="00A03B89">
              <w:rPr>
                <w:lang w:eastAsia="ru-RU"/>
              </w:rPr>
              <w:t xml:space="preserve"> с устранением сбоев, ошибок ППО;</w:t>
            </w:r>
          </w:p>
          <w:p w:rsidR="002F42A3" w:rsidRPr="00A03B89" w:rsidRDefault="002F42A3" w:rsidP="00E73BEB">
            <w:pPr>
              <w:pStyle w:val="a6"/>
              <w:rPr>
                <w:lang w:eastAsia="ru-RU"/>
              </w:rPr>
            </w:pPr>
            <w:r w:rsidRPr="00A03B89">
              <w:rPr>
                <w:lang w:eastAsia="ru-RU"/>
              </w:rPr>
              <w:t>не требует доработки ППО;</w:t>
            </w:r>
          </w:p>
          <w:p w:rsidR="002F42A3" w:rsidRPr="00A03B89" w:rsidRDefault="002F42A3" w:rsidP="00E73BEB">
            <w:pPr>
              <w:pStyle w:val="a6"/>
              <w:rPr>
                <w:lang w:eastAsia="ru-RU"/>
              </w:rPr>
            </w:pPr>
            <w:r w:rsidRPr="00A03B89">
              <w:rPr>
                <w:lang w:eastAsia="ru-RU"/>
              </w:rPr>
              <w:t>не является консультацией;</w:t>
            </w:r>
          </w:p>
          <w:p w:rsidR="002F42A3" w:rsidRPr="00A03B89" w:rsidRDefault="002F42A3" w:rsidP="00E73BEB">
            <w:pPr>
              <w:pStyle w:val="a6"/>
              <w:rPr>
                <w:lang w:eastAsia="ru-RU"/>
              </w:rPr>
            </w:pPr>
            <w:r w:rsidRPr="00A03B89">
              <w:rPr>
                <w:lang w:eastAsia="ru-RU"/>
              </w:rPr>
              <w:t xml:space="preserve">исполняется в рамках </w:t>
            </w:r>
            <w:proofErr w:type="gramStart"/>
            <w:r w:rsidRPr="00A03B89">
              <w:rPr>
                <w:lang w:eastAsia="ru-RU"/>
              </w:rPr>
              <w:t>стандартных возможностей системы, зафиксированных в эксплуатационной документации или является</w:t>
            </w:r>
            <w:proofErr w:type="gramEnd"/>
            <w:r w:rsidRPr="00A03B89">
              <w:rPr>
                <w:lang w:eastAsia="ru-RU"/>
              </w:rPr>
              <w:t xml:space="preserve"> обычной практикой (типовой, рутинной операцией).</w:t>
            </w:r>
          </w:p>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Пример: сброс пароля, заведение новых учетных записей, смена ролей.</w:t>
            </w:r>
          </w:p>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Стандартные запросы являются частным случаем Запроса на обслуживание.</w:t>
            </w:r>
          </w:p>
        </w:tc>
      </w:tr>
      <w:tr w:rsidR="002F42A3" w:rsidRPr="00B901C8"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Заявка</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Любой запрос Пользователя на получение, восстановление функционирования или изменение И</w:t>
            </w:r>
            <w:proofErr w:type="gramStart"/>
            <w:r w:rsidRPr="00A03B89">
              <w:rPr>
                <w:rFonts w:ascii="Times New Roman" w:hAnsi="Times New Roman"/>
                <w:lang w:val="ru-RU"/>
              </w:rPr>
              <w:t>Т-</w:t>
            </w:r>
            <w:proofErr w:type="gramEnd"/>
            <w:r w:rsidRPr="00A03B89">
              <w:rPr>
                <w:rFonts w:ascii="Times New Roman" w:hAnsi="Times New Roman"/>
                <w:lang w:val="ru-RU"/>
              </w:rPr>
              <w:t xml:space="preserve"> сервиса</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Инцидент</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 xml:space="preserve">(«Работало, перестало работать») тип Заявки, любое событие, которое не укладывается в рамки нормального предоставления сервиса и при этом влияющее (или способное оказать влияние) на снижение качества ИТ-сервиса или полное прекращение его предоставления. </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Исполнитель</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Организация, ответственная за обслуживание оборудования и\или программного обеспечения ФК в рамках услуг (работ) оказываемых (выполняемых) по Контракту</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ИТ-инфраструктура</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 xml:space="preserve">ИТ-инфраструктура - </w:t>
            </w:r>
          </w:p>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комплекс взаимосвязанных примененных технологий, технических, программных средств, систем связи и телекоммуникаций, систем жизнеобеспечения,  образующих основу функционирования информационных технологий.</w:t>
            </w:r>
          </w:p>
        </w:tc>
      </w:tr>
      <w:tr w:rsidR="002F42A3" w:rsidRPr="00A03B89"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ИТ-система</w:t>
            </w:r>
          </w:p>
        </w:tc>
        <w:tc>
          <w:tcPr>
            <w:tcW w:w="309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lang w:val="ru-RU"/>
              </w:rPr>
              <w:t xml:space="preserve">Совокупность ППО и ИТ-инфраструктуры, реализующая заданные функции по хранению и предоставлению информации, ее обработке, передаче и приему. </w:t>
            </w:r>
            <w:r w:rsidRPr="00A03B89">
              <w:rPr>
                <w:rFonts w:ascii="Times New Roman" w:hAnsi="Times New Roman"/>
              </w:rPr>
              <w:t>Может включать в себя несколько подсистем</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ИТ-сервис</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Логически объединенная и понятная Пользователям совокупность технических и организационных решений в части ИТ, обеспечивающих выполнение Пользователями бизнес-функций</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Клиент</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Уполномоченное лицо абонента СЭД ЦАФК, администратор ППО ЦАФК, администратор ППО УФК, уполномоченное лицо Абонента УФК/ТОФК, администратор ППО ТОФК</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Ключевые показатели эффективности (Key Performance Indicators, KPI)</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Показатели, которые могут быть использованы для оценки результативности и эффективности действий, процессов и функций управления</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Комитет по изменениям</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Группа специалистов Поставщика ИТ-сервисов и структурных подразделений ФК.</w:t>
            </w:r>
          </w:p>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Комитет по изменения выполняет следующие функции:</w:t>
            </w:r>
          </w:p>
          <w:p w:rsidR="002F42A3" w:rsidRPr="00A03B89" w:rsidRDefault="002F42A3" w:rsidP="00E73BEB">
            <w:pPr>
              <w:pStyle w:val="a6"/>
              <w:rPr>
                <w:lang w:eastAsia="ru-RU"/>
              </w:rPr>
            </w:pPr>
            <w:r w:rsidRPr="00A03B89">
              <w:rPr>
                <w:lang w:eastAsia="ru-RU"/>
              </w:rPr>
              <w:t>экспертный анализ предлагаемого решения по изменению (состав работ, оценка рисков, оценка затрат и пр.);</w:t>
            </w:r>
          </w:p>
          <w:p w:rsidR="002F42A3" w:rsidRPr="00A03B89" w:rsidRDefault="002F42A3" w:rsidP="00E73BEB">
            <w:pPr>
              <w:pStyle w:val="a6"/>
              <w:rPr>
                <w:lang w:eastAsia="ru-RU"/>
              </w:rPr>
            </w:pPr>
            <w:r w:rsidRPr="00A03B89">
              <w:rPr>
                <w:lang w:eastAsia="ru-RU"/>
              </w:rPr>
              <w:t>принятие решения о необходимости согласования изменения;</w:t>
            </w:r>
          </w:p>
          <w:p w:rsidR="002F42A3" w:rsidRPr="00A03B89" w:rsidRDefault="002F42A3" w:rsidP="00E73BEB">
            <w:pPr>
              <w:pStyle w:val="a6"/>
              <w:rPr>
                <w:lang w:eastAsia="ru-RU"/>
              </w:rPr>
            </w:pPr>
            <w:r w:rsidRPr="00A03B89">
              <w:rPr>
                <w:lang w:eastAsia="ru-RU"/>
              </w:rPr>
              <w:t>приоритизация изменения;</w:t>
            </w:r>
          </w:p>
          <w:p w:rsidR="002F42A3" w:rsidRPr="00A03B89" w:rsidRDefault="002F42A3" w:rsidP="00E73BEB">
            <w:pPr>
              <w:pStyle w:val="a6"/>
              <w:rPr>
                <w:lang w:eastAsia="ru-RU"/>
              </w:rPr>
            </w:pPr>
            <w:r w:rsidRPr="00A03B89">
              <w:rPr>
                <w:lang w:eastAsia="ru-RU"/>
              </w:rPr>
              <w:t>составление графика изменений (в случае доработок ППО составление Плана выпуска версий);</w:t>
            </w:r>
          </w:p>
          <w:p w:rsidR="002F42A3" w:rsidRPr="00A03B89" w:rsidRDefault="002F42A3" w:rsidP="00E73BEB">
            <w:pPr>
              <w:pStyle w:val="a6"/>
              <w:rPr>
                <w:lang w:eastAsia="ru-RU"/>
              </w:rPr>
            </w:pPr>
            <w:r w:rsidRPr="00A03B89">
              <w:rPr>
                <w:lang w:eastAsia="ru-RU"/>
              </w:rPr>
              <w:t>согласование технологического окна для выполнения изменения;</w:t>
            </w:r>
          </w:p>
          <w:p w:rsidR="002F42A3" w:rsidRPr="00A03B89" w:rsidRDefault="002F42A3" w:rsidP="00E73BEB">
            <w:pPr>
              <w:pStyle w:val="a6"/>
              <w:rPr>
                <w:lang w:eastAsia="ru-RU"/>
              </w:rPr>
            </w:pPr>
            <w:r w:rsidRPr="00A03B89">
              <w:rPr>
                <w:lang w:eastAsia="ru-RU"/>
              </w:rPr>
              <w:t>анализ результатов выполненных изменений за отчётный период.</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Контракт</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Государственный контракт, заключенный между Заказчиком и Исполнителем</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Крайний срок (Deadline)</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Крайняя дата и время, определяющая требуемое время завершения обработки задачи (Обращения, Инцидента, Проблемы, Изменения, Рабочего задания)</w:t>
            </w:r>
          </w:p>
        </w:tc>
      </w:tr>
      <w:tr w:rsidR="002F42A3" w:rsidRPr="00B901C8"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Кумулятивный патч</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proofErr w:type="gramStart"/>
            <w:r w:rsidRPr="00A03B89">
              <w:rPr>
                <w:rFonts w:ascii="Times New Roman" w:hAnsi="Times New Roman"/>
                <w:lang w:val="ru-RU"/>
              </w:rPr>
              <w:t>Патч, включающий в себя исправления ошибок ППО и доработки, указанные в нескольких последовательных патчах за определённый период времени</w:t>
            </w:r>
            <w:proofErr w:type="gramEnd"/>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Куратор службы сопровождения</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Сотрудник ЦАФК, контролирующий работу Исполнителя</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Менеджер инцидентов</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Сотрудник ЦАФК, координирующий работу Исполнителей по устранению инцидентов</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Места выполнения работ и оказания услуг</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Объекты Заказчика, где Исполнитель должен выполнить работы. Адреса Мест выполнения работ и оказания услуг указаны Заказчиком в приложении к Контракту</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Места установки</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Место выполнения работ и оказания услуг</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Обновление ППО</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Новая версия прикладного программного обеспечения, либо хотфикс, либо патч, предназначенные для установки взамен, либо в дополнение к существующей версии прикладного программного обеспечения</w:t>
            </w:r>
          </w:p>
        </w:tc>
      </w:tr>
      <w:tr w:rsidR="002F42A3" w:rsidRPr="00A03B89"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Объект предоставления услуги</w:t>
            </w:r>
          </w:p>
        </w:tc>
        <w:tc>
          <w:tcPr>
            <w:tcW w:w="3097"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ЦАФК, ТОФК.</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Патч</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Обновление прикладного программного обеспечения, содержащее исправление подтвержденных Исполнителем ошибок прикладного программного обеспечения и доработки (новый функционал) прикладного программного обеспечения.</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Плановое окончание</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Параметр Заявки (Рабочего Задания/Обращения) в системе СУЭ Заказчика, выставляемый при направлении в команду специалистов в значение, равное гарантированному времени решения Заявки для конкретного приоритета.</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Пользователь</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Пользователи прикладного программного обеспечения в Центральном аппарате Федерального казначейства, Управлениях Федерального казначейства по субъектам РФ, внешние организации, подключенные к системе обеспечения сбора, анализа и визуализации данных для Центрального аппарата Федерального казначейства.</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Предвестник инцидента</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Событие, которое может привести к инциденту</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Предпочтительное время</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Параметр уровня сервиса, с которым Исполнитель стремится оказать Услуги (выполнить сервис)</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Приказ № 53</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Приказ Федерального казначейства 21 марта 2013 года № 53 «Порядок организации работ по доработке прикладного программного обеспечения в информационных системах Федерального казначейства».</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Приоритет</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 xml:space="preserve">Приоритет - параметр Заявки  в системе СУЭ Заказчика, определяющий срочность и временные значения обработки Заявки. </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Рекламация</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Письменный отзыв Клиента о качестве работы службы сопровождения и технического обслуживания Исполнителя.</w:t>
            </w:r>
          </w:p>
        </w:tc>
      </w:tr>
      <w:tr w:rsidR="002F42A3" w:rsidRPr="00A9783E" w:rsidTr="002F42A3">
        <w:trPr>
          <w:cantSplit/>
          <w:trHeight w:val="613"/>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Релиз</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Форма обновления функциональности ИТ-системы (скрипт, патч, версия и т.п.).</w:t>
            </w:r>
          </w:p>
        </w:tc>
      </w:tr>
      <w:tr w:rsidR="002F42A3" w:rsidRPr="00A9783E" w:rsidTr="002F42A3">
        <w:trPr>
          <w:cantSplit/>
          <w:trHeight w:val="1180"/>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Регламент АС</w:t>
            </w:r>
          </w:p>
        </w:tc>
        <w:tc>
          <w:tcPr>
            <w:tcW w:w="3097" w:type="pct"/>
          </w:tcPr>
          <w:p w:rsidR="002F42A3" w:rsidRPr="00A03B89" w:rsidRDefault="002F42A3" w:rsidP="00E73BEB">
            <w:pPr>
              <w:pStyle w:val="a6"/>
              <w:rPr>
                <w:lang w:eastAsia="ru-RU"/>
              </w:rPr>
            </w:pPr>
            <w:r w:rsidRPr="00A03B89">
              <w:rPr>
                <w:lang w:eastAsia="ru-RU"/>
              </w:rPr>
              <w:t>Регламент взаимодействия ИТ-подразделений ЦАФК, ТОФК и организаций, осуществляющих сопровождение и обеспечение эксплуатации ИТ-сервисов Федерального казначейства при возникновении аварийных ситуаций от 02 декабря 2013 года;</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РСО Заказчика</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Режимно – секретный орган Заказчика – подразделение по защите государственной тайны, осуществляющее деятельность по обеспечению сохранности государственных секретов в ТОФК.</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РСО Исполнителя</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Режимно – секретный орган Исполнителя – подразделение по защите государственной тайны, осуществляющее деятельность по обеспечению сохранности государственных секретов на предприятии, функции которого может выполнять РСО организации, указанной в лицензии ФСБ РФ на право осуществления работ, связанных с использованием сведений, составляющих государственную тайну, имеющейся у Исполнителя</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Технологическое окно</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Время, выделяемое для выполнения работ, требующих остановки сервиса.</w:t>
            </w:r>
          </w:p>
        </w:tc>
      </w:tr>
      <w:tr w:rsidR="002F42A3" w:rsidRPr="00A9783E" w:rsidTr="002F42A3">
        <w:trPr>
          <w:cantSplit/>
          <w:trHeight w:val="255"/>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Хотфикс</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Обновление ППО, содержащее исправление подтвержденных Исполнителем ошибок прикладного программного обеспечения, которое может быть передано для установки до выпуска исправляющего патча.</w:t>
            </w:r>
          </w:p>
        </w:tc>
      </w:tr>
      <w:tr w:rsidR="002F42A3" w:rsidRPr="00A9783E" w:rsidTr="002F42A3">
        <w:trPr>
          <w:cantSplit/>
          <w:trHeight w:val="2798"/>
        </w:trPr>
        <w:tc>
          <w:tcPr>
            <w:tcW w:w="424" w:type="pct"/>
          </w:tcPr>
          <w:p w:rsidR="002F42A3" w:rsidRPr="00A03B89" w:rsidRDefault="002F42A3" w:rsidP="00E73BEB">
            <w:pPr>
              <w:pStyle w:val="afffe"/>
            </w:pPr>
          </w:p>
        </w:tc>
        <w:tc>
          <w:tcPr>
            <w:tcW w:w="1479" w:type="pct"/>
          </w:tcPr>
          <w:p w:rsidR="002F42A3" w:rsidRPr="00A03B89" w:rsidRDefault="002F42A3" w:rsidP="002F42A3">
            <w:pPr>
              <w:spacing w:before="60" w:after="60"/>
              <w:ind w:left="34" w:hanging="34"/>
              <w:outlineLvl w:val="6"/>
              <w:rPr>
                <w:rFonts w:ascii="Times New Roman" w:hAnsi="Times New Roman"/>
              </w:rPr>
            </w:pPr>
            <w:r w:rsidRPr="00A03B89">
              <w:rPr>
                <w:rFonts w:ascii="Times New Roman" w:hAnsi="Times New Roman"/>
              </w:rPr>
              <w:t>Элемент конфигурации</w:t>
            </w:r>
          </w:p>
        </w:tc>
        <w:tc>
          <w:tcPr>
            <w:tcW w:w="3097" w:type="pct"/>
          </w:tcPr>
          <w:p w:rsidR="002F42A3" w:rsidRPr="00A03B89" w:rsidRDefault="002F42A3" w:rsidP="002F42A3">
            <w:pPr>
              <w:spacing w:before="60" w:after="60"/>
              <w:ind w:left="34" w:hanging="34"/>
              <w:outlineLvl w:val="6"/>
              <w:rPr>
                <w:rFonts w:ascii="Times New Roman" w:hAnsi="Times New Roman"/>
                <w:lang w:val="ru-RU"/>
              </w:rPr>
            </w:pPr>
            <w:r w:rsidRPr="00A03B89">
              <w:rPr>
                <w:rFonts w:ascii="Times New Roman" w:hAnsi="Times New Roman"/>
                <w:lang w:val="ru-RU"/>
              </w:rPr>
              <w:t>Элемент инфраструктуры или связанная с ним сущность, учёт и управление информацией о котором выполняется в рамках процесса управления конфигурациями. В качестве элементов конфигурации рассматриваются: аппаратные средства, программное обеспечение, регламентирующая и эксплуатационная документация, лицензии, метрики, инструменты.</w:t>
            </w:r>
          </w:p>
        </w:tc>
      </w:tr>
    </w:tbl>
    <w:p w:rsidR="002F42A3" w:rsidRPr="00A03B89" w:rsidRDefault="002F42A3" w:rsidP="002F42A3">
      <w:pPr>
        <w:spacing w:line="360" w:lineRule="auto"/>
        <w:jc w:val="both"/>
        <w:rPr>
          <w:rFonts w:ascii="Times New Roman" w:hAnsi="Times New Roman"/>
          <w:sz w:val="28"/>
          <w:szCs w:val="28"/>
          <w:lang w:val="ru-RU"/>
        </w:rPr>
      </w:pPr>
    </w:p>
    <w:p w:rsidR="002F42A3" w:rsidRPr="00A03B89" w:rsidRDefault="002F42A3" w:rsidP="002F42A3">
      <w:pPr>
        <w:pStyle w:val="1f2"/>
        <w:numPr>
          <w:ilvl w:val="0"/>
          <w:numId w:val="127"/>
        </w:numPr>
      </w:pPr>
      <w:bookmarkStart w:id="1321" w:name="_Toc381784034"/>
      <w:r w:rsidRPr="00A03B89">
        <w:lastRenderedPageBreak/>
        <w:t>Общие СВЕДЕНИЯ</w:t>
      </w:r>
      <w:bookmarkEnd w:id="1321"/>
    </w:p>
    <w:p w:rsidR="002F42A3" w:rsidRPr="00A03B89" w:rsidRDefault="002F42A3" w:rsidP="002F42A3">
      <w:pPr>
        <w:pStyle w:val="afff3"/>
        <w:keepLines w:val="0"/>
        <w:numPr>
          <w:ilvl w:val="0"/>
          <w:numId w:val="129"/>
        </w:numPr>
        <w:spacing w:before="240" w:after="60"/>
        <w:contextualSpacing w:val="0"/>
        <w:outlineLvl w:val="1"/>
        <w:rPr>
          <w:rFonts w:ascii="Times New Roman" w:hAnsi="Times New Roman"/>
          <w:b/>
          <w:bCs/>
          <w:iCs/>
          <w:vanish/>
          <w:sz w:val="32"/>
          <w:szCs w:val="28"/>
          <w:lang w:eastAsia="ru-RU"/>
        </w:rPr>
      </w:pPr>
      <w:bookmarkStart w:id="1322" w:name="_Toc347942948"/>
      <w:bookmarkStart w:id="1323" w:name="_Toc347949256"/>
      <w:bookmarkStart w:id="1324" w:name="_Toc348023892"/>
      <w:bookmarkStart w:id="1325" w:name="_Toc348090942"/>
      <w:bookmarkStart w:id="1326" w:name="_Toc348091625"/>
      <w:bookmarkStart w:id="1327" w:name="_Toc349294336"/>
      <w:bookmarkStart w:id="1328" w:name="_Toc351473078"/>
      <w:bookmarkStart w:id="1329" w:name="_Toc352053670"/>
      <w:bookmarkStart w:id="1330" w:name="_Toc352169013"/>
      <w:bookmarkStart w:id="1331" w:name="_Toc352312852"/>
      <w:bookmarkStart w:id="1332" w:name="_Toc352608464"/>
      <w:bookmarkStart w:id="1333" w:name="_Toc353282739"/>
      <w:bookmarkStart w:id="1334" w:name="_Toc354041179"/>
      <w:bookmarkStart w:id="1335" w:name="_Toc354500395"/>
      <w:bookmarkStart w:id="1336" w:name="_Toc354574338"/>
      <w:bookmarkStart w:id="1337" w:name="_Toc354575312"/>
      <w:bookmarkStart w:id="1338" w:name="_Toc358633783"/>
      <w:bookmarkStart w:id="1339" w:name="_Toc358639756"/>
      <w:bookmarkStart w:id="1340" w:name="_Toc358642616"/>
      <w:bookmarkStart w:id="1341" w:name="_Toc381796591"/>
      <w:bookmarkStart w:id="1342" w:name="_Toc381825469"/>
      <w:bookmarkStart w:id="1343" w:name="_Toc381825845"/>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p w:rsidR="002F42A3" w:rsidRPr="00A03B89" w:rsidRDefault="002F42A3" w:rsidP="002F42A3">
      <w:pPr>
        <w:pStyle w:val="afff3"/>
        <w:keepLines w:val="0"/>
        <w:numPr>
          <w:ilvl w:val="0"/>
          <w:numId w:val="129"/>
        </w:numPr>
        <w:spacing w:before="240" w:after="60"/>
        <w:contextualSpacing w:val="0"/>
        <w:outlineLvl w:val="1"/>
        <w:rPr>
          <w:rFonts w:ascii="Times New Roman" w:hAnsi="Times New Roman"/>
          <w:b/>
          <w:bCs/>
          <w:iCs/>
          <w:vanish/>
          <w:sz w:val="32"/>
          <w:szCs w:val="28"/>
          <w:lang w:eastAsia="ru-RU"/>
        </w:rPr>
      </w:pPr>
      <w:bookmarkStart w:id="1344" w:name="_Toc347942949"/>
      <w:bookmarkStart w:id="1345" w:name="_Toc347949257"/>
      <w:bookmarkStart w:id="1346" w:name="_Toc348023893"/>
      <w:bookmarkStart w:id="1347" w:name="_Toc348090943"/>
      <w:bookmarkStart w:id="1348" w:name="_Toc348091626"/>
      <w:bookmarkStart w:id="1349" w:name="_Toc349294337"/>
      <w:bookmarkStart w:id="1350" w:name="_Toc351473079"/>
      <w:bookmarkStart w:id="1351" w:name="_Toc352053671"/>
      <w:bookmarkStart w:id="1352" w:name="_Toc352169014"/>
      <w:bookmarkStart w:id="1353" w:name="_Toc352312853"/>
      <w:bookmarkStart w:id="1354" w:name="_Toc352608465"/>
      <w:bookmarkStart w:id="1355" w:name="_Toc353282740"/>
      <w:bookmarkStart w:id="1356" w:name="_Toc354041180"/>
      <w:bookmarkStart w:id="1357" w:name="_Toc354500396"/>
      <w:bookmarkStart w:id="1358" w:name="_Toc354574339"/>
      <w:bookmarkStart w:id="1359" w:name="_Toc354575313"/>
      <w:bookmarkStart w:id="1360" w:name="_Toc358633784"/>
      <w:bookmarkStart w:id="1361" w:name="_Toc358639757"/>
      <w:bookmarkStart w:id="1362" w:name="_Toc358642617"/>
      <w:bookmarkStart w:id="1363" w:name="_Toc381796592"/>
      <w:bookmarkStart w:id="1364" w:name="_Toc381825470"/>
      <w:bookmarkStart w:id="1365" w:name="_Toc381825846"/>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p>
    <w:p w:rsidR="002F42A3" w:rsidRPr="00A03B89" w:rsidRDefault="002F42A3" w:rsidP="00E73BEB">
      <w:pPr>
        <w:pStyle w:val="2c"/>
      </w:pPr>
      <w:bookmarkStart w:id="1366" w:name="_Toc381784035"/>
      <w:r w:rsidRPr="00A03B89">
        <w:t xml:space="preserve">Сведения о </w:t>
      </w:r>
      <w:proofErr w:type="gramStart"/>
      <w:r w:rsidRPr="00A03B89">
        <w:t>сопровождаемом</w:t>
      </w:r>
      <w:proofErr w:type="gramEnd"/>
      <w:r w:rsidRPr="00A03B89">
        <w:t xml:space="preserve"> ППО</w:t>
      </w:r>
      <w:bookmarkEnd w:id="1366"/>
      <w:r w:rsidRPr="00A03B89">
        <w:t xml:space="preserve"> </w:t>
      </w:r>
    </w:p>
    <w:p w:rsidR="002F42A3" w:rsidRPr="00A03B89" w:rsidRDefault="00BC375F" w:rsidP="002F42A3">
      <w:pPr>
        <w:spacing w:line="360" w:lineRule="auto"/>
        <w:ind w:firstLine="708"/>
        <w:jc w:val="both"/>
        <w:rPr>
          <w:rFonts w:ascii="Times New Roman" w:hAnsi="Times New Roman"/>
          <w:lang w:val="ru-RU"/>
        </w:rPr>
      </w:pPr>
      <w:r w:rsidRPr="00A03B89">
        <w:rPr>
          <w:rFonts w:ascii="Times New Roman" w:hAnsi="Times New Roman"/>
          <w:lang w:val="ru-RU"/>
        </w:rPr>
        <w:t>Наименование:</w:t>
      </w:r>
    </w:p>
    <w:p w:rsidR="002F42A3" w:rsidRPr="00A03B89" w:rsidRDefault="00BC375F" w:rsidP="002F42A3">
      <w:pPr>
        <w:spacing w:line="360" w:lineRule="auto"/>
        <w:ind w:firstLine="708"/>
        <w:jc w:val="both"/>
        <w:rPr>
          <w:rFonts w:ascii="Times New Roman" w:hAnsi="Times New Roman"/>
          <w:lang w:val="ru-RU"/>
        </w:rPr>
      </w:pPr>
      <w:r w:rsidRPr="00A03B89">
        <w:rPr>
          <w:rFonts w:ascii="Times New Roman" w:hAnsi="Times New Roman"/>
          <w:lang w:val="ru-RU"/>
        </w:rPr>
        <w:t>1.</w:t>
      </w:r>
    </w:p>
    <w:p w:rsidR="002F42A3" w:rsidRPr="00A03B89" w:rsidRDefault="00BC375F" w:rsidP="002F42A3">
      <w:pPr>
        <w:spacing w:line="360" w:lineRule="auto"/>
        <w:ind w:firstLine="708"/>
        <w:jc w:val="both"/>
        <w:rPr>
          <w:rFonts w:ascii="Times New Roman" w:hAnsi="Times New Roman"/>
          <w:lang w:val="ru-RU"/>
        </w:rPr>
      </w:pPr>
      <w:r w:rsidRPr="00A03B89">
        <w:rPr>
          <w:rFonts w:ascii="Times New Roman" w:hAnsi="Times New Roman"/>
          <w:lang w:val="ru-RU"/>
        </w:rPr>
        <w:t>2.</w:t>
      </w:r>
    </w:p>
    <w:p w:rsidR="002F42A3" w:rsidRPr="00A03B89" w:rsidRDefault="00BC375F" w:rsidP="002F42A3">
      <w:pPr>
        <w:spacing w:line="360" w:lineRule="auto"/>
        <w:jc w:val="both"/>
        <w:rPr>
          <w:rFonts w:ascii="Times New Roman" w:hAnsi="Times New Roman"/>
          <w:lang w:val="ru-RU"/>
        </w:rPr>
      </w:pPr>
      <w:r w:rsidRPr="00A03B89">
        <w:rPr>
          <w:rFonts w:ascii="Times New Roman" w:hAnsi="Times New Roman"/>
          <w:lang w:val="ru-RU"/>
        </w:rPr>
        <w:t xml:space="preserve"> </w:t>
      </w:r>
    </w:p>
    <w:p w:rsidR="002F42A3" w:rsidRPr="00A03B89" w:rsidRDefault="002F42A3" w:rsidP="00E73BEB">
      <w:pPr>
        <w:pStyle w:val="2c"/>
      </w:pPr>
      <w:bookmarkStart w:id="1367" w:name="_Toc360033018"/>
      <w:bookmarkStart w:id="1368" w:name="_Toc362524132"/>
      <w:bookmarkStart w:id="1369" w:name="_Toc381784036"/>
      <w:r w:rsidRPr="00A03B89">
        <w:t>Сведения о Заказчике и Исполнителе</w:t>
      </w:r>
      <w:bookmarkEnd w:id="1367"/>
      <w:bookmarkEnd w:id="1368"/>
      <w:bookmarkEnd w:id="1369"/>
    </w:p>
    <w:p w:rsidR="002F42A3" w:rsidRPr="00A03B89" w:rsidRDefault="002F42A3" w:rsidP="002F42A3">
      <w:pPr>
        <w:pStyle w:val="OTRNormal"/>
        <w:ind w:left="432" w:firstLine="0"/>
        <w:rPr>
          <w:bCs/>
          <w:szCs w:val="24"/>
          <w:lang w:eastAsia="zh-TW"/>
        </w:rPr>
      </w:pPr>
      <w:bookmarkStart w:id="1370" w:name="_Toc122864008"/>
      <w:bookmarkStart w:id="1371" w:name="_Toc123364065"/>
      <w:bookmarkStart w:id="1372" w:name="_Toc246744681"/>
      <w:r w:rsidRPr="00A03B89">
        <w:rPr>
          <w:b/>
          <w:bCs/>
          <w:szCs w:val="24"/>
          <w:lang w:eastAsia="zh-TW"/>
        </w:rPr>
        <w:t>Заказчик:</w:t>
      </w:r>
      <w:r w:rsidRPr="00A03B89">
        <w:rPr>
          <w:szCs w:val="24"/>
          <w:lang w:eastAsia="zh-TW"/>
        </w:rPr>
        <w:t xml:space="preserve"> </w:t>
      </w:r>
      <w:r w:rsidRPr="00A03B89">
        <w:rPr>
          <w:bCs/>
          <w:szCs w:val="24"/>
          <w:lang w:eastAsia="zh-TW"/>
        </w:rPr>
        <w:t>Федеральное казначейство Российской Федерации</w:t>
      </w:r>
    </w:p>
    <w:p w:rsidR="002F42A3" w:rsidRPr="00A03B89" w:rsidRDefault="002F42A3" w:rsidP="001E4A00">
      <w:pPr>
        <w:pStyle w:val="2ff3"/>
        <w:ind w:left="432" w:firstLine="0"/>
        <w:outlineLvl w:val="0"/>
        <w:rPr>
          <w:sz w:val="24"/>
          <w:szCs w:val="24"/>
          <w:lang w:eastAsia="zh-TW"/>
        </w:rPr>
      </w:pPr>
      <w:r w:rsidRPr="00A03B89">
        <w:rPr>
          <w:b/>
          <w:sz w:val="24"/>
          <w:szCs w:val="24"/>
          <w:lang w:eastAsia="zh-TW"/>
        </w:rPr>
        <w:t xml:space="preserve">Исполнитель: </w:t>
      </w:r>
    </w:p>
    <w:p w:rsidR="002F42A3" w:rsidRPr="00A03B89" w:rsidRDefault="002F42A3" w:rsidP="002F42A3">
      <w:pPr>
        <w:pStyle w:val="2ff3"/>
        <w:ind w:left="432" w:firstLine="0"/>
        <w:rPr>
          <w:sz w:val="24"/>
          <w:szCs w:val="24"/>
          <w:lang w:eastAsia="zh-TW"/>
        </w:rPr>
      </w:pPr>
      <w:r w:rsidRPr="00A03B89">
        <w:rPr>
          <w:sz w:val="24"/>
          <w:szCs w:val="24"/>
          <w:lang w:eastAsia="zh-TW"/>
        </w:rPr>
        <w:t>Реквизиты сторон:</w:t>
      </w:r>
    </w:p>
    <w:tbl>
      <w:tblPr>
        <w:tblW w:w="0" w:type="auto"/>
        <w:tblInd w:w="675" w:type="dxa"/>
        <w:tblLook w:val="04A0"/>
      </w:tblPr>
      <w:tblGrid>
        <w:gridCol w:w="1983"/>
        <w:gridCol w:w="7196"/>
      </w:tblGrid>
      <w:tr w:rsidR="002F42A3" w:rsidRPr="00A9783E" w:rsidTr="002F42A3">
        <w:tc>
          <w:tcPr>
            <w:tcW w:w="1985" w:type="dxa"/>
          </w:tcPr>
          <w:p w:rsidR="002F42A3" w:rsidRPr="00A03B89" w:rsidRDefault="002F42A3" w:rsidP="002F42A3">
            <w:pPr>
              <w:pStyle w:val="2ff3"/>
              <w:ind w:firstLine="0"/>
              <w:jc w:val="left"/>
              <w:rPr>
                <w:sz w:val="24"/>
                <w:szCs w:val="24"/>
                <w:lang w:eastAsia="zh-TW"/>
              </w:rPr>
            </w:pPr>
            <w:r w:rsidRPr="00A03B89">
              <w:rPr>
                <w:sz w:val="24"/>
                <w:szCs w:val="24"/>
                <w:lang w:eastAsia="zh-TW"/>
              </w:rPr>
              <w:t>Заказчик:</w:t>
            </w:r>
          </w:p>
        </w:tc>
        <w:tc>
          <w:tcPr>
            <w:tcW w:w="7336" w:type="dxa"/>
          </w:tcPr>
          <w:p w:rsidR="002F42A3" w:rsidRPr="00A03B89" w:rsidRDefault="002F42A3" w:rsidP="002F42A3">
            <w:pPr>
              <w:pStyle w:val="2ff3"/>
              <w:ind w:firstLine="0"/>
              <w:rPr>
                <w:sz w:val="24"/>
                <w:szCs w:val="24"/>
                <w:lang w:eastAsia="zh-TW"/>
              </w:rPr>
            </w:pPr>
            <w:r w:rsidRPr="00A03B89">
              <w:rPr>
                <w:sz w:val="24"/>
                <w:szCs w:val="24"/>
              </w:rPr>
              <w:t>Российская Федерация, 109097, Москва, ул. Ильинка, 7</w:t>
            </w:r>
            <w:r w:rsidRPr="00A03B89">
              <w:rPr>
                <w:sz w:val="24"/>
                <w:szCs w:val="24"/>
                <w:lang w:eastAsia="zh-TW"/>
              </w:rPr>
              <w:t>.</w:t>
            </w:r>
          </w:p>
        </w:tc>
      </w:tr>
      <w:tr w:rsidR="002F42A3" w:rsidRPr="00A03B89" w:rsidTr="002F42A3">
        <w:tc>
          <w:tcPr>
            <w:tcW w:w="1985" w:type="dxa"/>
          </w:tcPr>
          <w:p w:rsidR="002F42A3" w:rsidRPr="00A03B89" w:rsidRDefault="002F42A3" w:rsidP="002F42A3">
            <w:pPr>
              <w:pStyle w:val="2ff3"/>
              <w:ind w:firstLine="0"/>
              <w:jc w:val="left"/>
              <w:rPr>
                <w:sz w:val="24"/>
                <w:szCs w:val="24"/>
                <w:lang w:eastAsia="zh-TW"/>
              </w:rPr>
            </w:pPr>
            <w:r w:rsidRPr="00A03B89">
              <w:rPr>
                <w:sz w:val="24"/>
                <w:szCs w:val="24"/>
                <w:lang w:eastAsia="zh-TW"/>
              </w:rPr>
              <w:t>Исполнитель:</w:t>
            </w:r>
          </w:p>
        </w:tc>
        <w:tc>
          <w:tcPr>
            <w:tcW w:w="7336" w:type="dxa"/>
          </w:tcPr>
          <w:p w:rsidR="002F42A3" w:rsidRPr="00A03B89" w:rsidRDefault="002F42A3" w:rsidP="002F42A3">
            <w:pPr>
              <w:pStyle w:val="Normal1"/>
              <w:spacing w:before="60" w:line="240" w:lineRule="auto"/>
              <w:rPr>
                <w:sz w:val="24"/>
                <w:szCs w:val="24"/>
                <w:lang w:eastAsia="zh-TW"/>
              </w:rPr>
            </w:pPr>
          </w:p>
        </w:tc>
      </w:tr>
    </w:tbl>
    <w:bookmarkEnd w:id="1370"/>
    <w:bookmarkEnd w:id="1371"/>
    <w:bookmarkEnd w:id="1372"/>
    <w:p w:rsidR="002F42A3" w:rsidRPr="00A03B89" w:rsidRDefault="002F42A3" w:rsidP="002F42A3">
      <w:pPr>
        <w:spacing w:line="360" w:lineRule="auto"/>
        <w:jc w:val="both"/>
        <w:rPr>
          <w:rFonts w:ascii="Times New Roman" w:hAnsi="Times New Roman"/>
        </w:rPr>
      </w:pPr>
      <w:r w:rsidRPr="00A03B89">
        <w:rPr>
          <w:rFonts w:ascii="Times New Roman" w:hAnsi="Times New Roman"/>
        </w:rPr>
        <w:t xml:space="preserve"> </w:t>
      </w:r>
    </w:p>
    <w:p w:rsidR="002F42A3" w:rsidRPr="00A03B89" w:rsidRDefault="002F42A3" w:rsidP="00E73BEB">
      <w:pPr>
        <w:pStyle w:val="2c"/>
      </w:pPr>
      <w:bookmarkStart w:id="1373" w:name="_Toc381784037"/>
      <w:r w:rsidRPr="00A03B89">
        <w:t>Сведения о Государственном контракте</w:t>
      </w:r>
      <w:bookmarkEnd w:id="1373"/>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Государственный контракт № _______ на выполнение работ (оказание услуг) по доработке и сопровождению прикладного программного обеспечения для центрального аппарата и территориальных органов Федерального казначейства от _________ 201_ г. (далее Контракт).</w:t>
      </w:r>
    </w:p>
    <w:p w:rsidR="002F42A3" w:rsidRPr="00A03B89" w:rsidRDefault="002F42A3" w:rsidP="002F42A3">
      <w:pPr>
        <w:spacing w:line="360" w:lineRule="auto"/>
        <w:jc w:val="both"/>
        <w:rPr>
          <w:rFonts w:ascii="Times New Roman" w:hAnsi="Times New Roman"/>
          <w:lang w:val="ru-RU"/>
        </w:rPr>
      </w:pPr>
    </w:p>
    <w:p w:rsidR="002F42A3" w:rsidRPr="00A03B89" w:rsidRDefault="002F42A3" w:rsidP="00E73BEB">
      <w:pPr>
        <w:pStyle w:val="2c"/>
      </w:pPr>
      <w:bookmarkStart w:id="1374" w:name="_Toc381784038"/>
      <w:r w:rsidRPr="00A03B89">
        <w:t>Срок действия ПСиТО</w:t>
      </w:r>
      <w:bookmarkEnd w:id="1374"/>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С __.__.201_ г. по __.__.201_ г.</w:t>
      </w:r>
    </w:p>
    <w:p w:rsidR="002F42A3" w:rsidRPr="00A03B89" w:rsidRDefault="002F42A3" w:rsidP="002F42A3">
      <w:pPr>
        <w:rPr>
          <w:rFonts w:ascii="Times New Roman" w:hAnsi="Times New Roman"/>
          <w:lang w:val="ru-RU"/>
        </w:rPr>
      </w:pPr>
    </w:p>
    <w:p w:rsidR="002F42A3" w:rsidRPr="00A03B89" w:rsidRDefault="002F42A3" w:rsidP="00E73BEB">
      <w:pPr>
        <w:pStyle w:val="2c"/>
      </w:pPr>
      <w:bookmarkStart w:id="1375" w:name="_Ref347945037"/>
      <w:bookmarkStart w:id="1376" w:name="_Toc381784039"/>
      <w:r w:rsidRPr="00A03B89">
        <w:t>Места выполнения Работ (оказания Услуг)</w:t>
      </w:r>
      <w:bookmarkEnd w:id="1375"/>
      <w:bookmarkEnd w:id="1376"/>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Местами выполнения Работ (оказания Услуг) является – ЦАФК, МОУ, УФК, ТОФК</w:t>
      </w:r>
      <w:r w:rsidRPr="00A03B89">
        <w:rPr>
          <w:rStyle w:val="aff8"/>
          <w:rFonts w:ascii="Times New Roman" w:hAnsi="Times New Roman"/>
        </w:rPr>
        <w:footnoteReference w:id="2"/>
      </w:r>
      <w:r w:rsidRPr="00A03B89">
        <w:rPr>
          <w:rFonts w:ascii="Times New Roman" w:hAnsi="Times New Roman"/>
          <w:lang w:val="ru-RU"/>
        </w:rPr>
        <w:t>.</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Объекты выполнения Работ (оказания Услуг), а также адреса объектов выполнения Работ (оказания Услуг) с графиком работы</w:t>
      </w:r>
      <w:r w:rsidRPr="00A03B89">
        <w:rPr>
          <w:rStyle w:val="aff8"/>
          <w:rFonts w:ascii="Times New Roman" w:hAnsi="Times New Roman"/>
        </w:rPr>
        <w:footnoteReference w:id="3"/>
      </w:r>
      <w:r w:rsidRPr="00A03B89">
        <w:rPr>
          <w:rFonts w:ascii="Times New Roman" w:hAnsi="Times New Roman"/>
          <w:lang w:val="ru-RU"/>
        </w:rPr>
        <w:t xml:space="preserve"> и контактными данными приведены в  </w:t>
      </w:r>
      <w:fldSimple w:instr=" REF _Ref360116584 \h  \* MERGEFORMAT ">
        <w:r w:rsidRPr="00A03B89">
          <w:rPr>
            <w:rFonts w:ascii="Times New Roman" w:hAnsi="Times New Roman"/>
            <w:i/>
            <w:lang w:val="ru-RU"/>
          </w:rPr>
          <w:t>ПРИЛОЖЕНИЕ 1</w:t>
        </w:r>
      </w:fldSimple>
      <w:r w:rsidRPr="00A03B89">
        <w:rPr>
          <w:rFonts w:ascii="Times New Roman" w:hAnsi="Times New Roman"/>
          <w:lang w:val="ru-RU"/>
        </w:rPr>
        <w:t>.</w:t>
      </w:r>
    </w:p>
    <w:p w:rsidR="002F42A3" w:rsidRPr="00A03B89" w:rsidRDefault="002F42A3" w:rsidP="002F42A3">
      <w:pPr>
        <w:pStyle w:val="1f2"/>
        <w:numPr>
          <w:ilvl w:val="0"/>
          <w:numId w:val="127"/>
        </w:numPr>
      </w:pPr>
      <w:bookmarkStart w:id="1377" w:name="_Toc381784040"/>
      <w:r w:rsidRPr="00A03B89">
        <w:lastRenderedPageBreak/>
        <w:t>Общие положения</w:t>
      </w:r>
      <w:bookmarkEnd w:id="1377"/>
    </w:p>
    <w:p w:rsidR="002F42A3" w:rsidRPr="00A03B89" w:rsidRDefault="002F42A3" w:rsidP="00E73BEB">
      <w:pPr>
        <w:pStyle w:val="2c"/>
      </w:pPr>
      <w:bookmarkStart w:id="1378" w:name="_Toc371701274"/>
      <w:bookmarkStart w:id="1379" w:name="_Toc381784041"/>
      <w:r w:rsidRPr="00A03B89">
        <w:t>Назначение документа</w:t>
      </w:r>
      <w:bookmarkEnd w:id="1378"/>
      <w:bookmarkEnd w:id="1379"/>
    </w:p>
    <w:p w:rsidR="002F42A3" w:rsidRPr="00A03B89" w:rsidRDefault="002F42A3" w:rsidP="002F42A3">
      <w:pPr>
        <w:spacing w:line="360" w:lineRule="auto"/>
        <w:ind w:firstLine="432"/>
        <w:jc w:val="both"/>
        <w:rPr>
          <w:rFonts w:ascii="Times New Roman" w:hAnsi="Times New Roman"/>
          <w:lang w:val="ru-RU"/>
        </w:rPr>
      </w:pPr>
      <w:r w:rsidRPr="00A03B89">
        <w:rPr>
          <w:rFonts w:ascii="Times New Roman" w:hAnsi="Times New Roman"/>
          <w:lang w:val="ru-RU"/>
        </w:rPr>
        <w:t>Настоящий документ регламентирует порядок оказания услуг по сопровождению и техническому обслуживанию ППО в соответствии с положениями Контракта.</w:t>
      </w:r>
    </w:p>
    <w:p w:rsidR="002F42A3" w:rsidRPr="00A03B89" w:rsidRDefault="002F42A3" w:rsidP="002F42A3">
      <w:pPr>
        <w:spacing w:line="360" w:lineRule="auto"/>
        <w:ind w:firstLine="432"/>
        <w:jc w:val="both"/>
        <w:rPr>
          <w:rFonts w:ascii="Times New Roman" w:hAnsi="Times New Roman"/>
          <w:lang w:val="ru-RU"/>
        </w:rPr>
      </w:pPr>
      <w:r w:rsidRPr="00A03B89">
        <w:rPr>
          <w:rFonts w:ascii="Times New Roman" w:hAnsi="Times New Roman"/>
          <w:lang w:val="ru-RU"/>
        </w:rPr>
        <w:t>ПСиТО является основным документом, регулирующим порядок выполнения соответствующих Контрактов Исполнителями.</w:t>
      </w:r>
    </w:p>
    <w:p w:rsidR="002F42A3" w:rsidRPr="00A03B89" w:rsidRDefault="002F42A3" w:rsidP="002F42A3">
      <w:pPr>
        <w:spacing w:line="360" w:lineRule="auto"/>
        <w:ind w:firstLine="432"/>
        <w:jc w:val="both"/>
        <w:rPr>
          <w:rFonts w:ascii="Times New Roman" w:hAnsi="Times New Roman"/>
          <w:lang w:val="ru-RU"/>
        </w:rPr>
      </w:pPr>
      <w:r w:rsidRPr="00A03B89">
        <w:rPr>
          <w:rFonts w:ascii="Times New Roman" w:hAnsi="Times New Roman"/>
          <w:lang w:val="ru-RU"/>
        </w:rPr>
        <w:t>Основанием разработки данного документа являются положения Контракта.</w:t>
      </w:r>
    </w:p>
    <w:p w:rsidR="002F42A3" w:rsidRPr="00A03B89" w:rsidRDefault="002F42A3" w:rsidP="002F42A3">
      <w:pPr>
        <w:spacing w:line="360" w:lineRule="auto"/>
        <w:ind w:firstLine="432"/>
        <w:jc w:val="both"/>
        <w:rPr>
          <w:rFonts w:ascii="Times New Roman" w:hAnsi="Times New Roman"/>
          <w:lang w:val="ru-RU"/>
        </w:rPr>
      </w:pPr>
      <w:r w:rsidRPr="00A03B89">
        <w:rPr>
          <w:rFonts w:ascii="Times New Roman" w:hAnsi="Times New Roman"/>
          <w:lang w:val="ru-RU"/>
        </w:rPr>
        <w:t>Положения данного документа распространяются на все службы и подразделения сторон, подписавших Контракт.</w:t>
      </w:r>
    </w:p>
    <w:p w:rsidR="002F42A3" w:rsidRPr="00A03B89" w:rsidRDefault="002F42A3" w:rsidP="002F42A3">
      <w:pPr>
        <w:spacing w:line="360" w:lineRule="auto"/>
        <w:ind w:firstLine="432"/>
        <w:jc w:val="both"/>
        <w:rPr>
          <w:rFonts w:ascii="Times New Roman" w:hAnsi="Times New Roman"/>
          <w:lang w:val="ru-RU"/>
        </w:rPr>
      </w:pPr>
      <w:r w:rsidRPr="00A03B89">
        <w:rPr>
          <w:rFonts w:ascii="Times New Roman" w:hAnsi="Times New Roman"/>
          <w:lang w:val="ru-RU"/>
        </w:rPr>
        <w:t xml:space="preserve">Положения ПСиТО обязательны к исполнению специалистами Исполнителя и Заказчика в </w:t>
      </w:r>
      <w:proofErr w:type="gramStart"/>
      <w:r w:rsidRPr="00A03B89">
        <w:rPr>
          <w:rFonts w:ascii="Times New Roman" w:hAnsi="Times New Roman"/>
          <w:lang w:val="ru-RU"/>
        </w:rPr>
        <w:t>рамках</w:t>
      </w:r>
      <w:proofErr w:type="gramEnd"/>
      <w:r w:rsidRPr="00A03B89">
        <w:rPr>
          <w:rFonts w:ascii="Times New Roman" w:hAnsi="Times New Roman"/>
          <w:lang w:val="ru-RU"/>
        </w:rPr>
        <w:t xml:space="preserve"> описанных в настоящем документе процессов, в которых они участвуют в ходе эксплуатации, сопровождения ППО.</w:t>
      </w:r>
    </w:p>
    <w:p w:rsidR="002F42A3" w:rsidRPr="00A03B89" w:rsidRDefault="002F42A3" w:rsidP="00E73BEB">
      <w:pPr>
        <w:pStyle w:val="2c"/>
      </w:pPr>
      <w:bookmarkStart w:id="1380" w:name="_Toc381784042"/>
      <w:r w:rsidRPr="00A03B89">
        <w:t>Цели технического обслуживания и сопровождения</w:t>
      </w:r>
      <w:bookmarkEnd w:id="1380"/>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Целью технического обслуживания и сопровождения является бесперебойное функционирование ППО, для достижения которой Исполнитель обеспечивает выполнение всех требований Контракта по сопровождению.</w:t>
      </w:r>
    </w:p>
    <w:p w:rsidR="002F42A3" w:rsidRPr="00A03B89" w:rsidRDefault="002F42A3" w:rsidP="002F42A3">
      <w:pPr>
        <w:spacing w:line="360" w:lineRule="auto"/>
        <w:ind w:firstLine="708"/>
        <w:jc w:val="both"/>
        <w:rPr>
          <w:rFonts w:ascii="Times New Roman" w:hAnsi="Times New Roman"/>
          <w:sz w:val="28"/>
          <w:szCs w:val="28"/>
          <w:lang w:val="ru-RU"/>
        </w:rPr>
      </w:pPr>
      <w:r w:rsidRPr="00A03B89">
        <w:rPr>
          <w:rFonts w:ascii="Times New Roman" w:hAnsi="Times New Roman"/>
          <w:lang w:val="ru-RU"/>
        </w:rPr>
        <w:t xml:space="preserve">Объектом технического обслуживания и сопровождения является ППО. </w:t>
      </w:r>
    </w:p>
    <w:p w:rsidR="002F42A3" w:rsidRPr="00A03B89" w:rsidRDefault="002F42A3" w:rsidP="00E73BEB">
      <w:pPr>
        <w:pStyle w:val="2c"/>
      </w:pPr>
      <w:bookmarkStart w:id="1381" w:name="_Toc381784043"/>
      <w:r w:rsidRPr="00A03B89">
        <w:t>Условия пересмотра ПСиТО</w:t>
      </w:r>
      <w:bookmarkEnd w:id="1381"/>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ПСиТО пересматривается и дорабатывается (актуализируется) в соответствии со Стандартами обслуживания ИТ-систем ФК, действующими на момент заключения Контракта. ПСиТО может уточняться Исполнителем и Заказчиком по мере необходимости и при условии согласования уточнений обеими сторонами. В этом случае Исполнитель обязан провести такое уточнение в срок не более 5 (пяти) рабочих дней и передать для утверждения Заказчиком или мотивированно отклонить такую просьбу.</w:t>
      </w:r>
    </w:p>
    <w:p w:rsidR="002F42A3" w:rsidRPr="00A03B89" w:rsidRDefault="002F42A3" w:rsidP="00E73BEB">
      <w:pPr>
        <w:pStyle w:val="2c"/>
      </w:pPr>
      <w:bookmarkStart w:id="1382" w:name="_Toc381784044"/>
      <w:r w:rsidRPr="00A03B89">
        <w:t>Связанные документы</w:t>
      </w:r>
      <w:bookmarkEnd w:id="1382"/>
    </w:p>
    <w:p w:rsidR="002F42A3" w:rsidRPr="00A03B89" w:rsidRDefault="002F42A3" w:rsidP="002F42A3">
      <w:pPr>
        <w:spacing w:line="360" w:lineRule="auto"/>
        <w:ind w:firstLine="708"/>
        <w:rPr>
          <w:rFonts w:ascii="Times New Roman" w:hAnsi="Times New Roman"/>
          <w:lang w:val="ru-RU"/>
        </w:rPr>
      </w:pPr>
      <w:r w:rsidRPr="00A03B89">
        <w:rPr>
          <w:rFonts w:ascii="Times New Roman" w:hAnsi="Times New Roman"/>
          <w:lang w:val="ru-RU"/>
        </w:rPr>
        <w:t>Настоящий документ составлен с учетом требований следующих нормативных документов:</w:t>
      </w:r>
    </w:p>
    <w:p w:rsidR="002F42A3" w:rsidRPr="00A03B89" w:rsidRDefault="002F42A3" w:rsidP="00E73BEB">
      <w:pPr>
        <w:pStyle w:val="a6"/>
        <w:rPr>
          <w:lang w:eastAsia="ru-RU"/>
        </w:rPr>
      </w:pPr>
      <w:r w:rsidRPr="00A03B89">
        <w:rPr>
          <w:lang w:eastAsia="ru-RU"/>
        </w:rPr>
        <w:t>Стандарты обслуживания  ИТ-систем ФК, размещенные на официальном сайте ФК;</w:t>
      </w:r>
    </w:p>
    <w:p w:rsidR="002F42A3" w:rsidRPr="00A03B89" w:rsidRDefault="002F42A3" w:rsidP="00E73BEB">
      <w:pPr>
        <w:pStyle w:val="a6"/>
        <w:rPr>
          <w:lang w:eastAsia="ru-RU"/>
        </w:rPr>
      </w:pPr>
      <w:r w:rsidRPr="00A03B89">
        <w:rPr>
          <w:lang w:eastAsia="ru-RU"/>
        </w:rPr>
        <w:t>Типовой Порядок сопровождения и технического обслуживания, размещенный на официальном сайте ФК;</w:t>
      </w:r>
    </w:p>
    <w:p w:rsidR="002F42A3" w:rsidRPr="00A03B89" w:rsidRDefault="002F42A3" w:rsidP="00E73BEB">
      <w:pPr>
        <w:pStyle w:val="a6"/>
        <w:rPr>
          <w:lang w:eastAsia="ru-RU"/>
        </w:rPr>
      </w:pPr>
      <w:r w:rsidRPr="00A03B89">
        <w:rPr>
          <w:lang w:eastAsia="ru-RU"/>
        </w:rPr>
        <w:t>Приказ Федерального казначейства от 21 марта 2013 года № 53 «Порядок организации работ по доработке прикладного программного обеспечения в информационных системах Федерального казначейства»;</w:t>
      </w:r>
    </w:p>
    <w:p w:rsidR="002F42A3" w:rsidRPr="00A03B89" w:rsidRDefault="002F42A3" w:rsidP="00E73BEB">
      <w:pPr>
        <w:pStyle w:val="a6"/>
        <w:rPr>
          <w:lang w:eastAsia="ru-RU"/>
        </w:rPr>
      </w:pPr>
      <w:r w:rsidRPr="00A03B89">
        <w:rPr>
          <w:lang w:eastAsia="ru-RU"/>
        </w:rPr>
        <w:lastRenderedPageBreak/>
        <w:t>Регламент взаимодействия ИТ-подразделений ЦАФК, ТОФК и организаций, осуществляющих сопровождение и обеспечение эксплуатации ИТ-сервисов Федерального казначейства при возникновении аварийных ситуаций от 02 декабря 2013 года;</w:t>
      </w:r>
    </w:p>
    <w:p w:rsidR="002F42A3" w:rsidRPr="00A03B89" w:rsidRDefault="002F42A3" w:rsidP="00E73BEB">
      <w:pPr>
        <w:pStyle w:val="a6"/>
        <w:rPr>
          <w:lang w:eastAsia="ru-RU"/>
        </w:rPr>
      </w:pPr>
      <w:r w:rsidRPr="00A03B89">
        <w:rPr>
          <w:lang w:eastAsia="ru-RU"/>
        </w:rPr>
        <w:t>Порядок согласования технологических пауз в работе ППО ЦАФК и МОУ от 03 декабря 2013 года.</w:t>
      </w:r>
    </w:p>
    <w:p w:rsidR="002F42A3" w:rsidRPr="00A03B89" w:rsidRDefault="002F42A3" w:rsidP="002F42A3">
      <w:pPr>
        <w:pStyle w:val="1f2"/>
        <w:numPr>
          <w:ilvl w:val="0"/>
          <w:numId w:val="127"/>
        </w:numPr>
      </w:pPr>
      <w:bookmarkStart w:id="1383" w:name="_Toc381784045"/>
      <w:r w:rsidRPr="00A03B89">
        <w:lastRenderedPageBreak/>
        <w:t>Перечень Работ и Услуг, предоставляемых исполнителем</w:t>
      </w:r>
      <w:bookmarkEnd w:id="1383"/>
    </w:p>
    <w:p w:rsidR="002F42A3" w:rsidRPr="00A03B89" w:rsidRDefault="002F42A3" w:rsidP="00E73BEB">
      <w:pPr>
        <w:pStyle w:val="ab"/>
      </w:pPr>
      <w:r w:rsidRPr="00A03B89">
        <w:t>В соответствии с Контрактом, Исполнитель оказывает следующие Услуги</w:t>
      </w:r>
    </w:p>
    <w:p w:rsidR="002F42A3" w:rsidRPr="00A03B89" w:rsidRDefault="002F42A3" w:rsidP="00E73BEB">
      <w:pPr>
        <w:pStyle w:val="ab"/>
      </w:pPr>
      <w:r w:rsidRPr="00A03B89">
        <w:t>(</w:t>
      </w:r>
      <w:fldSimple w:instr=" REF _Ref353208975 \h  \* MERGEFORMAT ">
        <w:r w:rsidRPr="00A03B89">
          <w:t>Таблица 1</w:t>
        </w:r>
      </w:fldSimple>
      <w:r w:rsidRPr="00A03B89">
        <w:t>):</w:t>
      </w:r>
    </w:p>
    <w:p w:rsidR="002F42A3" w:rsidRPr="00A03B89" w:rsidRDefault="002F42A3" w:rsidP="00E73BEB">
      <w:pPr>
        <w:pStyle w:val="ab"/>
      </w:pPr>
    </w:p>
    <w:p w:rsidR="002F42A3" w:rsidRPr="00A03B89" w:rsidRDefault="002F42A3" w:rsidP="001E4A00">
      <w:pPr>
        <w:jc w:val="both"/>
        <w:outlineLvl w:val="0"/>
        <w:rPr>
          <w:rFonts w:ascii="Times New Roman" w:hAnsi="Times New Roman"/>
          <w:b/>
          <w:lang w:val="ru-RU"/>
        </w:rPr>
      </w:pPr>
      <w:bookmarkStart w:id="1384" w:name="_Ref353208975"/>
      <w:bookmarkStart w:id="1385" w:name="_Ref353208144"/>
      <w:bookmarkStart w:id="1386" w:name="ТАБЛИЦА1"/>
      <w:r w:rsidRPr="00A03B89">
        <w:rPr>
          <w:rFonts w:ascii="Times New Roman" w:hAnsi="Times New Roman"/>
          <w:b/>
          <w:lang w:val="ru-RU"/>
        </w:rPr>
        <w:t xml:space="preserve">Таблица </w:t>
      </w:r>
      <w:r w:rsidR="00E4148E" w:rsidRPr="00A03B89">
        <w:rPr>
          <w:rFonts w:ascii="Times New Roman" w:hAnsi="Times New Roman"/>
          <w:b/>
        </w:rPr>
        <w:fldChar w:fldCharType="begin"/>
      </w:r>
      <w:r w:rsidRPr="00A03B89">
        <w:rPr>
          <w:rFonts w:ascii="Times New Roman" w:hAnsi="Times New Roman"/>
          <w:b/>
          <w:lang w:val="ru-RU"/>
        </w:rPr>
        <w:instrText xml:space="preserve"> </w:instrText>
      </w:r>
      <w:r w:rsidRPr="00A03B89">
        <w:rPr>
          <w:rFonts w:ascii="Times New Roman" w:hAnsi="Times New Roman"/>
          <w:b/>
        </w:rPr>
        <w:instrText>SEQ</w:instrText>
      </w:r>
      <w:r w:rsidRPr="00A03B89">
        <w:rPr>
          <w:rFonts w:ascii="Times New Roman" w:hAnsi="Times New Roman"/>
          <w:b/>
          <w:lang w:val="ru-RU"/>
        </w:rPr>
        <w:instrText xml:space="preserve"> Таблица \* </w:instrText>
      </w:r>
      <w:r w:rsidRPr="00A03B89">
        <w:rPr>
          <w:rFonts w:ascii="Times New Roman" w:hAnsi="Times New Roman"/>
          <w:b/>
        </w:rPr>
        <w:instrText>ARABIC</w:instrText>
      </w:r>
      <w:r w:rsidRPr="00A03B89">
        <w:rPr>
          <w:rFonts w:ascii="Times New Roman" w:hAnsi="Times New Roman"/>
          <w:b/>
          <w:lang w:val="ru-RU"/>
        </w:rPr>
        <w:instrText xml:space="preserve"> </w:instrText>
      </w:r>
      <w:r w:rsidR="00E4148E" w:rsidRPr="00A03B89">
        <w:rPr>
          <w:rFonts w:ascii="Times New Roman" w:hAnsi="Times New Roman"/>
          <w:b/>
        </w:rPr>
        <w:fldChar w:fldCharType="separate"/>
      </w:r>
      <w:r w:rsidRPr="00A03B89">
        <w:rPr>
          <w:rFonts w:ascii="Times New Roman" w:hAnsi="Times New Roman"/>
          <w:b/>
          <w:noProof/>
          <w:lang w:val="ru-RU"/>
        </w:rPr>
        <w:t>1</w:t>
      </w:r>
      <w:r w:rsidR="00E4148E" w:rsidRPr="00A03B89">
        <w:rPr>
          <w:rFonts w:ascii="Times New Roman" w:hAnsi="Times New Roman"/>
          <w:b/>
        </w:rPr>
        <w:fldChar w:fldCharType="end"/>
      </w:r>
      <w:bookmarkEnd w:id="1384"/>
      <w:r w:rsidRPr="00A03B89">
        <w:rPr>
          <w:rFonts w:ascii="Times New Roman" w:hAnsi="Times New Roman"/>
          <w:b/>
          <w:lang w:val="ru-RU"/>
        </w:rPr>
        <w:t xml:space="preserve">. </w:t>
      </w:r>
      <w:r w:rsidRPr="00A03B89">
        <w:rPr>
          <w:rFonts w:ascii="Times New Roman" w:hAnsi="Times New Roman"/>
          <w:b/>
          <w:spacing w:val="-1"/>
          <w:lang w:val="ru-RU"/>
        </w:rPr>
        <w:t>Перечень</w:t>
      </w:r>
      <w:r w:rsidRPr="00A03B89">
        <w:rPr>
          <w:rFonts w:ascii="Times New Roman" w:hAnsi="Times New Roman"/>
          <w:b/>
          <w:lang w:val="ru-RU"/>
        </w:rPr>
        <w:t xml:space="preserve"> </w:t>
      </w:r>
      <w:bookmarkEnd w:id="1385"/>
      <w:r w:rsidRPr="00A03B89">
        <w:rPr>
          <w:rFonts w:ascii="Times New Roman" w:hAnsi="Times New Roman"/>
          <w:b/>
          <w:lang w:val="ru-RU"/>
        </w:rPr>
        <w:t xml:space="preserve">и </w:t>
      </w:r>
      <w:r w:rsidRPr="00A03B89">
        <w:rPr>
          <w:rFonts w:ascii="Times New Roman" w:hAnsi="Times New Roman"/>
          <w:b/>
          <w:spacing w:val="-1"/>
          <w:lang w:val="ru-RU"/>
        </w:rPr>
        <w:t xml:space="preserve">получатели </w:t>
      </w:r>
      <w:r w:rsidRPr="00A03B89">
        <w:rPr>
          <w:rFonts w:ascii="Times New Roman" w:hAnsi="Times New Roman"/>
          <w:b/>
          <w:lang w:val="ru-RU"/>
        </w:rPr>
        <w:t>Услуг, оказываемых Исполнителем</w:t>
      </w:r>
      <w:r w:rsidRPr="00A03B89">
        <w:rPr>
          <w:rStyle w:val="aff8"/>
          <w:rFonts w:ascii="Times New Roman" w:hAnsi="Times New Roman"/>
        </w:rPr>
        <w:footnoteReference w:id="4"/>
      </w:r>
      <w:r w:rsidRPr="00A03B89">
        <w:rPr>
          <w:rFonts w:ascii="Times New Roman" w:hAnsi="Times New Roman"/>
          <w:lang w:val="ru-RU"/>
        </w:rPr>
        <w:t>.</w:t>
      </w:r>
    </w:p>
    <w:bookmarkEnd w:id="1386"/>
    <w:p w:rsidR="002F42A3" w:rsidRPr="00A03B89" w:rsidRDefault="002F42A3" w:rsidP="002F42A3">
      <w:pPr>
        <w:jc w:val="both"/>
        <w:rPr>
          <w:rFonts w:ascii="Times New Roman" w:hAnsi="Times New Roman"/>
          <w:b/>
          <w:lang w:val="ru-RU"/>
        </w:rPr>
      </w:pPr>
    </w:p>
    <w:tbl>
      <w:tblPr>
        <w:tblW w:w="96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tblPr>
      <w:tblGrid>
        <w:gridCol w:w="721"/>
        <w:gridCol w:w="4678"/>
        <w:gridCol w:w="4252"/>
      </w:tblGrid>
      <w:tr w:rsidR="002F42A3" w:rsidRPr="00A03B89" w:rsidTr="002F42A3">
        <w:tc>
          <w:tcPr>
            <w:tcW w:w="721" w:type="dxa"/>
            <w:shd w:val="clear" w:color="auto" w:fill="D9D9D9"/>
          </w:tcPr>
          <w:p w:rsidR="002F42A3" w:rsidRPr="00A03B89" w:rsidRDefault="002F42A3" w:rsidP="002F42A3">
            <w:pPr>
              <w:jc w:val="both"/>
              <w:rPr>
                <w:rFonts w:ascii="Times New Roman" w:hAnsi="Times New Roman"/>
                <w:b/>
              </w:rPr>
            </w:pPr>
            <w:r w:rsidRPr="00A03B89">
              <w:rPr>
                <w:rFonts w:ascii="Times New Roman" w:hAnsi="Times New Roman"/>
                <w:b/>
              </w:rPr>
              <w:t>№</w:t>
            </w:r>
          </w:p>
          <w:p w:rsidR="002F42A3" w:rsidRPr="00A03B89" w:rsidRDefault="002F42A3" w:rsidP="002F42A3">
            <w:pPr>
              <w:jc w:val="both"/>
              <w:rPr>
                <w:rFonts w:ascii="Times New Roman" w:hAnsi="Times New Roman"/>
                <w:b/>
              </w:rPr>
            </w:pPr>
            <w:r w:rsidRPr="00A03B89">
              <w:rPr>
                <w:rFonts w:ascii="Times New Roman" w:hAnsi="Times New Roman"/>
                <w:b/>
              </w:rPr>
              <w:t>п/п</w:t>
            </w:r>
          </w:p>
        </w:tc>
        <w:tc>
          <w:tcPr>
            <w:tcW w:w="4678" w:type="dxa"/>
            <w:shd w:val="clear" w:color="auto" w:fill="D9D9D9"/>
          </w:tcPr>
          <w:p w:rsidR="002F42A3" w:rsidRPr="00A03B89" w:rsidRDefault="002F42A3" w:rsidP="002F42A3">
            <w:pPr>
              <w:jc w:val="both"/>
              <w:rPr>
                <w:rFonts w:ascii="Times New Roman" w:hAnsi="Times New Roman"/>
                <w:b/>
              </w:rPr>
            </w:pPr>
            <w:r w:rsidRPr="00A03B89">
              <w:rPr>
                <w:rFonts w:ascii="Times New Roman" w:hAnsi="Times New Roman"/>
                <w:b/>
              </w:rPr>
              <w:t>Наименование Услуги</w:t>
            </w:r>
          </w:p>
        </w:tc>
        <w:tc>
          <w:tcPr>
            <w:tcW w:w="4252" w:type="dxa"/>
            <w:shd w:val="clear" w:color="auto" w:fill="D9D9D9"/>
          </w:tcPr>
          <w:p w:rsidR="002F42A3" w:rsidRPr="00A03B89" w:rsidRDefault="002F42A3" w:rsidP="002F42A3">
            <w:pPr>
              <w:jc w:val="both"/>
              <w:rPr>
                <w:rFonts w:ascii="Times New Roman" w:hAnsi="Times New Roman"/>
                <w:b/>
              </w:rPr>
            </w:pPr>
            <w:r w:rsidRPr="00A03B89">
              <w:rPr>
                <w:rFonts w:ascii="Times New Roman" w:hAnsi="Times New Roman"/>
                <w:b/>
              </w:rPr>
              <w:t>Получатели Услуги</w:t>
            </w:r>
          </w:p>
        </w:tc>
      </w:tr>
      <w:tr w:rsidR="002F42A3" w:rsidRPr="00A03B89" w:rsidTr="002F42A3">
        <w:tc>
          <w:tcPr>
            <w:tcW w:w="721" w:type="dxa"/>
          </w:tcPr>
          <w:p w:rsidR="002F42A3" w:rsidRPr="00A03B89" w:rsidRDefault="002F42A3" w:rsidP="002F42A3">
            <w:pPr>
              <w:pStyle w:val="-311"/>
              <w:tabs>
                <w:tab w:val="left" w:pos="176"/>
                <w:tab w:val="left" w:pos="1593"/>
              </w:tabs>
              <w:suppressAutoHyphens/>
              <w:spacing w:after="54"/>
              <w:ind w:left="34"/>
              <w:contextualSpacing/>
              <w:jc w:val="both"/>
              <w:rPr>
                <w:spacing w:val="-3"/>
              </w:rPr>
            </w:pPr>
            <w:r w:rsidRPr="00A03B89">
              <w:rPr>
                <w:spacing w:val="-3"/>
              </w:rPr>
              <w:t>1</w:t>
            </w:r>
          </w:p>
        </w:tc>
        <w:tc>
          <w:tcPr>
            <w:tcW w:w="4678" w:type="dxa"/>
          </w:tcPr>
          <w:p w:rsidR="002F42A3" w:rsidRPr="00A03B89" w:rsidRDefault="002F42A3" w:rsidP="002F42A3">
            <w:pPr>
              <w:pStyle w:val="afffffffff"/>
              <w:tabs>
                <w:tab w:val="right" w:leader="dot" w:pos="9922"/>
              </w:tabs>
              <w:ind w:right="33"/>
              <w:jc w:val="both"/>
              <w:rPr>
                <w:szCs w:val="24"/>
              </w:rPr>
            </w:pPr>
            <w:r w:rsidRPr="00A03B89">
              <w:rPr>
                <w:szCs w:val="24"/>
              </w:rPr>
              <w:t xml:space="preserve">Сопровождение ППО «         » в ЦАФК </w:t>
            </w:r>
          </w:p>
          <w:p w:rsidR="002F42A3" w:rsidRPr="00A03B89" w:rsidRDefault="002F42A3" w:rsidP="002F42A3">
            <w:pPr>
              <w:pStyle w:val="-311"/>
              <w:tabs>
                <w:tab w:val="left" w:pos="176"/>
                <w:tab w:val="left" w:pos="1593"/>
              </w:tabs>
              <w:suppressAutoHyphens/>
              <w:spacing w:after="54"/>
              <w:ind w:left="34"/>
              <w:contextualSpacing/>
              <w:jc w:val="both"/>
              <w:rPr>
                <w:b/>
                <w:spacing w:val="-3"/>
                <w:sz w:val="28"/>
              </w:rPr>
            </w:pPr>
            <w:r w:rsidRPr="00A03B89">
              <w:t>(Услуги тип - 1)</w:t>
            </w:r>
          </w:p>
        </w:tc>
        <w:tc>
          <w:tcPr>
            <w:tcW w:w="4252" w:type="dxa"/>
          </w:tcPr>
          <w:p w:rsidR="002F42A3" w:rsidRPr="00A03B89" w:rsidRDefault="002F42A3" w:rsidP="002F42A3">
            <w:pPr>
              <w:pStyle w:val="afffffffff"/>
              <w:ind w:right="33"/>
              <w:jc w:val="both"/>
              <w:rPr>
                <w:rFonts w:eastAsia="Calibri"/>
                <w:b/>
                <w:bCs/>
                <w:kern w:val="32"/>
                <w:sz w:val="32"/>
                <w:szCs w:val="32"/>
              </w:rPr>
            </w:pPr>
            <w:r w:rsidRPr="00A03B89">
              <w:rPr>
                <w:szCs w:val="24"/>
              </w:rPr>
              <w:t xml:space="preserve">Центральный аппарат Федерального казначейства </w:t>
            </w:r>
          </w:p>
        </w:tc>
      </w:tr>
      <w:tr w:rsidR="002F42A3" w:rsidRPr="00A9783E" w:rsidTr="002F42A3">
        <w:tc>
          <w:tcPr>
            <w:tcW w:w="721" w:type="dxa"/>
          </w:tcPr>
          <w:p w:rsidR="002F42A3" w:rsidRPr="00A03B89" w:rsidRDefault="002F42A3" w:rsidP="002F42A3">
            <w:pPr>
              <w:pStyle w:val="-311"/>
              <w:tabs>
                <w:tab w:val="left" w:pos="176"/>
                <w:tab w:val="left" w:pos="1440"/>
              </w:tabs>
              <w:suppressAutoHyphens/>
              <w:spacing w:after="54"/>
              <w:ind w:left="34"/>
              <w:contextualSpacing/>
              <w:jc w:val="both"/>
              <w:rPr>
                <w:spacing w:val="-3"/>
              </w:rPr>
            </w:pPr>
            <w:r w:rsidRPr="00A03B89">
              <w:rPr>
                <w:spacing w:val="-3"/>
              </w:rPr>
              <w:t>2</w:t>
            </w:r>
          </w:p>
        </w:tc>
        <w:tc>
          <w:tcPr>
            <w:tcW w:w="4678" w:type="dxa"/>
          </w:tcPr>
          <w:p w:rsidR="002F42A3" w:rsidRPr="00A03B89" w:rsidRDefault="002F42A3" w:rsidP="002F42A3">
            <w:pPr>
              <w:pStyle w:val="afffffffff"/>
              <w:tabs>
                <w:tab w:val="right" w:leader="dot" w:pos="9922"/>
              </w:tabs>
              <w:ind w:right="33"/>
              <w:jc w:val="both"/>
              <w:rPr>
                <w:szCs w:val="24"/>
              </w:rPr>
            </w:pPr>
            <w:r w:rsidRPr="00A03B89">
              <w:rPr>
                <w:szCs w:val="24"/>
              </w:rPr>
              <w:t xml:space="preserve">Сопровождение ППО «          » в МОУ ФК </w:t>
            </w:r>
          </w:p>
          <w:p w:rsidR="002F42A3" w:rsidRPr="00A03B89" w:rsidRDefault="002F42A3" w:rsidP="002F42A3">
            <w:pPr>
              <w:pStyle w:val="-311"/>
              <w:tabs>
                <w:tab w:val="left" w:pos="176"/>
                <w:tab w:val="left" w:pos="1440"/>
              </w:tabs>
              <w:suppressAutoHyphens/>
              <w:spacing w:after="54"/>
              <w:ind w:left="34"/>
              <w:contextualSpacing/>
              <w:jc w:val="both"/>
              <w:rPr>
                <w:b/>
                <w:spacing w:val="-3"/>
                <w:sz w:val="28"/>
              </w:rPr>
            </w:pPr>
            <w:r w:rsidRPr="00A03B89">
              <w:t>(Услуги тип - 2)</w:t>
            </w:r>
          </w:p>
        </w:tc>
        <w:tc>
          <w:tcPr>
            <w:tcW w:w="4252" w:type="dxa"/>
          </w:tcPr>
          <w:p w:rsidR="002F42A3" w:rsidRPr="00A03B89" w:rsidRDefault="002F42A3" w:rsidP="002F42A3">
            <w:pPr>
              <w:pStyle w:val="afffffffff"/>
              <w:ind w:right="33"/>
              <w:jc w:val="both"/>
              <w:rPr>
                <w:b/>
                <w:bCs/>
                <w:kern w:val="32"/>
                <w:sz w:val="32"/>
                <w:szCs w:val="32"/>
              </w:rPr>
            </w:pPr>
            <w:r w:rsidRPr="00A03B89">
              <w:rPr>
                <w:szCs w:val="24"/>
                <w:lang w:eastAsia="ru-RU"/>
              </w:rPr>
              <w:t>83 управления Федерального казначейства по субъектам Российской Федерации</w:t>
            </w:r>
          </w:p>
        </w:tc>
      </w:tr>
      <w:tr w:rsidR="002F42A3" w:rsidRPr="00A9783E" w:rsidTr="002F42A3">
        <w:tc>
          <w:tcPr>
            <w:tcW w:w="721" w:type="dxa"/>
          </w:tcPr>
          <w:p w:rsidR="002F42A3" w:rsidRPr="00A03B89" w:rsidRDefault="002F42A3" w:rsidP="002F42A3">
            <w:pPr>
              <w:pStyle w:val="-311"/>
              <w:tabs>
                <w:tab w:val="left" w:pos="176"/>
                <w:tab w:val="left" w:pos="1440"/>
              </w:tabs>
              <w:suppressAutoHyphens/>
              <w:spacing w:after="54"/>
              <w:ind w:left="34"/>
              <w:contextualSpacing/>
              <w:jc w:val="both"/>
              <w:rPr>
                <w:spacing w:val="-3"/>
              </w:rPr>
            </w:pPr>
            <w:r w:rsidRPr="00A03B89">
              <w:rPr>
                <w:spacing w:val="-3"/>
              </w:rPr>
              <w:t>3</w:t>
            </w:r>
          </w:p>
        </w:tc>
        <w:tc>
          <w:tcPr>
            <w:tcW w:w="4678" w:type="dxa"/>
          </w:tcPr>
          <w:p w:rsidR="002F42A3" w:rsidRPr="00A03B89" w:rsidRDefault="002F42A3" w:rsidP="002F42A3">
            <w:pPr>
              <w:pStyle w:val="afffffffff"/>
              <w:tabs>
                <w:tab w:val="right" w:leader="dot" w:pos="9922"/>
              </w:tabs>
              <w:ind w:right="33"/>
              <w:jc w:val="both"/>
              <w:rPr>
                <w:szCs w:val="24"/>
              </w:rPr>
            </w:pPr>
            <w:r w:rsidRPr="00A03B89">
              <w:rPr>
                <w:szCs w:val="24"/>
              </w:rPr>
              <w:t xml:space="preserve">Сопровождение ППО «              » в УФК </w:t>
            </w:r>
          </w:p>
          <w:p w:rsidR="002F42A3" w:rsidRPr="00A03B89" w:rsidRDefault="002F42A3" w:rsidP="002F42A3">
            <w:pPr>
              <w:pStyle w:val="-311"/>
              <w:tabs>
                <w:tab w:val="left" w:pos="176"/>
                <w:tab w:val="left" w:pos="1440"/>
              </w:tabs>
              <w:suppressAutoHyphens/>
              <w:spacing w:after="54"/>
              <w:ind w:left="34"/>
              <w:contextualSpacing/>
              <w:jc w:val="both"/>
              <w:rPr>
                <w:b/>
                <w:bCs/>
                <w:spacing w:val="-3"/>
                <w:sz w:val="28"/>
                <w:szCs w:val="26"/>
              </w:rPr>
            </w:pPr>
            <w:r w:rsidRPr="00A03B89">
              <w:t>(Услуги тип -3)</w:t>
            </w:r>
          </w:p>
        </w:tc>
        <w:tc>
          <w:tcPr>
            <w:tcW w:w="4252" w:type="dxa"/>
          </w:tcPr>
          <w:p w:rsidR="002F42A3" w:rsidRPr="00A03B89" w:rsidRDefault="002F42A3" w:rsidP="002F42A3">
            <w:pPr>
              <w:pStyle w:val="afffffffff"/>
              <w:ind w:right="33"/>
              <w:jc w:val="both"/>
            </w:pPr>
            <w:r w:rsidRPr="00A03B89">
              <w:rPr>
                <w:szCs w:val="24"/>
                <w:lang w:eastAsia="ru-RU"/>
              </w:rPr>
              <w:t>Межрегиональное операционное управление Федерального казначейства</w:t>
            </w:r>
          </w:p>
        </w:tc>
      </w:tr>
    </w:tbl>
    <w:p w:rsidR="002F42A3" w:rsidRPr="00A03B89" w:rsidRDefault="002F42A3" w:rsidP="002F42A3">
      <w:pPr>
        <w:ind w:firstLine="709"/>
        <w:jc w:val="both"/>
        <w:rPr>
          <w:rFonts w:ascii="Times New Roman" w:hAnsi="Times New Roman"/>
          <w:lang w:val="ru-RU"/>
        </w:rPr>
      </w:pPr>
    </w:p>
    <w:p w:rsidR="002F42A3" w:rsidRPr="00A03B89" w:rsidRDefault="002F42A3" w:rsidP="00E73BEB">
      <w:pPr>
        <w:pStyle w:val="ab"/>
      </w:pPr>
      <w:r w:rsidRPr="00A03B89">
        <w:t xml:space="preserve">Процесс технического обслуживания и сопровождения осуществляется в первую очередь </w:t>
      </w:r>
      <w:r w:rsidRPr="00A03B89">
        <w:rPr>
          <w:iCs/>
        </w:rPr>
        <w:t>дистанционно</w:t>
      </w:r>
      <w:r w:rsidRPr="00A03B89">
        <w:t xml:space="preserve"> с использованием технических сре</w:t>
      </w:r>
      <w:proofErr w:type="gramStart"/>
      <w:r w:rsidRPr="00A03B89">
        <w:t>дств св</w:t>
      </w:r>
      <w:proofErr w:type="gramEnd"/>
      <w:r w:rsidRPr="00A03B89">
        <w:t>язи, контроля и управления.</w:t>
      </w:r>
    </w:p>
    <w:p w:rsidR="002F42A3" w:rsidRPr="00A03B89" w:rsidRDefault="002F42A3" w:rsidP="00E73BEB">
      <w:pPr>
        <w:pStyle w:val="ab"/>
      </w:pPr>
      <w:r w:rsidRPr="00A03B89">
        <w:t>Типовой перечень услуг по сопровождению в соответствии со Стандартами обслуживания ИТ систем ФК, включает в себя предоставление следующих сервисов:</w:t>
      </w:r>
    </w:p>
    <w:p w:rsidR="002F42A3" w:rsidRPr="00A03B89" w:rsidRDefault="002F42A3" w:rsidP="002F42A3">
      <w:pPr>
        <w:keepNext w:val="0"/>
        <w:keepLines w:val="0"/>
        <w:numPr>
          <w:ilvl w:val="0"/>
          <w:numId w:val="167"/>
        </w:numPr>
        <w:spacing w:line="360" w:lineRule="auto"/>
        <w:rPr>
          <w:rFonts w:ascii="Times New Roman" w:hAnsi="Times New Roman"/>
          <w:b/>
        </w:rPr>
      </w:pPr>
      <w:bookmarkStart w:id="1387" w:name="_Toc354492728"/>
      <w:r w:rsidRPr="00A03B89">
        <w:rPr>
          <w:rFonts w:ascii="Times New Roman" w:hAnsi="Times New Roman"/>
          <w:b/>
        </w:rPr>
        <w:t>Горячая линия</w:t>
      </w:r>
      <w:bookmarkEnd w:id="1387"/>
    </w:p>
    <w:p w:rsidR="002F42A3" w:rsidRPr="00A03B89" w:rsidRDefault="002F42A3" w:rsidP="002F42A3">
      <w:pPr>
        <w:keepNext w:val="0"/>
        <w:keepLines w:val="0"/>
        <w:numPr>
          <w:ilvl w:val="0"/>
          <w:numId w:val="167"/>
        </w:numPr>
        <w:spacing w:line="360" w:lineRule="auto"/>
        <w:rPr>
          <w:rFonts w:ascii="Times New Roman" w:hAnsi="Times New Roman"/>
          <w:b/>
        </w:rPr>
      </w:pPr>
      <w:bookmarkStart w:id="1388" w:name="_Toc354492729"/>
      <w:r w:rsidRPr="00A03B89">
        <w:rPr>
          <w:rFonts w:ascii="Times New Roman" w:hAnsi="Times New Roman"/>
          <w:b/>
        </w:rPr>
        <w:t>Восстановительные работы</w:t>
      </w:r>
      <w:bookmarkEnd w:id="1388"/>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Информирование</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Диагностика неисправности</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Взаимодействие с поставщиком</w:t>
      </w:r>
    </w:p>
    <w:p w:rsidR="002F42A3" w:rsidRPr="00A03B89" w:rsidRDefault="002F42A3" w:rsidP="002F42A3">
      <w:pPr>
        <w:keepNext w:val="0"/>
        <w:keepLines w:val="0"/>
        <w:numPr>
          <w:ilvl w:val="1"/>
          <w:numId w:val="167"/>
        </w:numPr>
        <w:spacing w:line="360" w:lineRule="auto"/>
        <w:ind w:left="1418"/>
        <w:rPr>
          <w:rFonts w:ascii="Times New Roman" w:hAnsi="Times New Roman"/>
          <w:lang w:val="ru-RU"/>
        </w:rPr>
      </w:pPr>
      <w:r w:rsidRPr="00A03B89">
        <w:rPr>
          <w:rFonts w:ascii="Times New Roman" w:hAnsi="Times New Roman"/>
          <w:lang w:val="ru-RU"/>
        </w:rPr>
        <w:t>Проведение ремонтно-восстановительных работ; устранение ошибок</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Проверка работоспособности</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Приемка восстановительных работ</w:t>
      </w:r>
    </w:p>
    <w:p w:rsidR="002F42A3" w:rsidRPr="00A03B89" w:rsidRDefault="002F42A3" w:rsidP="002F42A3">
      <w:pPr>
        <w:keepNext w:val="0"/>
        <w:keepLines w:val="0"/>
        <w:numPr>
          <w:ilvl w:val="0"/>
          <w:numId w:val="167"/>
        </w:numPr>
        <w:spacing w:line="360" w:lineRule="auto"/>
        <w:rPr>
          <w:rFonts w:ascii="Times New Roman" w:hAnsi="Times New Roman"/>
          <w:b/>
        </w:rPr>
      </w:pPr>
      <w:r w:rsidRPr="00A03B89">
        <w:rPr>
          <w:rFonts w:ascii="Times New Roman" w:hAnsi="Times New Roman"/>
          <w:b/>
        </w:rPr>
        <w:t>Выезд специалиста Исполнителя</w:t>
      </w:r>
    </w:p>
    <w:p w:rsidR="002F42A3" w:rsidRPr="00A03B89" w:rsidRDefault="002F42A3" w:rsidP="002F42A3">
      <w:pPr>
        <w:keepNext w:val="0"/>
        <w:keepLines w:val="0"/>
        <w:numPr>
          <w:ilvl w:val="0"/>
          <w:numId w:val="167"/>
        </w:numPr>
        <w:spacing w:line="360" w:lineRule="auto"/>
        <w:rPr>
          <w:rFonts w:ascii="Times New Roman" w:hAnsi="Times New Roman"/>
        </w:rPr>
      </w:pPr>
      <w:bookmarkStart w:id="1389" w:name="_Toc354492730"/>
      <w:r w:rsidRPr="00A03B89">
        <w:rPr>
          <w:rFonts w:ascii="Times New Roman" w:hAnsi="Times New Roman"/>
          <w:b/>
        </w:rPr>
        <w:t>Техническое обслуживание</w:t>
      </w:r>
      <w:bookmarkEnd w:id="1389"/>
      <w:r w:rsidRPr="00A03B89">
        <w:rPr>
          <w:rFonts w:ascii="Times New Roman" w:hAnsi="Times New Roman"/>
        </w:rPr>
        <w:tab/>
      </w:r>
    </w:p>
    <w:p w:rsidR="002F42A3" w:rsidRPr="00A03B89" w:rsidRDefault="002F42A3" w:rsidP="002F42A3">
      <w:pPr>
        <w:keepNext w:val="0"/>
        <w:keepLines w:val="0"/>
        <w:numPr>
          <w:ilvl w:val="1"/>
          <w:numId w:val="167"/>
        </w:numPr>
        <w:spacing w:line="360" w:lineRule="auto"/>
        <w:ind w:left="1418"/>
        <w:rPr>
          <w:rFonts w:ascii="Times New Roman" w:hAnsi="Times New Roman"/>
          <w:lang w:val="ru-RU"/>
        </w:rPr>
      </w:pPr>
      <w:r w:rsidRPr="00A03B89">
        <w:rPr>
          <w:rFonts w:ascii="Times New Roman" w:hAnsi="Times New Roman"/>
          <w:lang w:val="ru-RU"/>
        </w:rPr>
        <w:t>Предоставление специалиста Исполнителя в СТЭ ФК</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Проактивное управление</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Регламентные работы</w:t>
      </w:r>
    </w:p>
    <w:p w:rsidR="002F42A3" w:rsidRPr="00A03B89" w:rsidRDefault="002F42A3" w:rsidP="002F42A3">
      <w:pPr>
        <w:keepNext w:val="0"/>
        <w:keepLines w:val="0"/>
        <w:numPr>
          <w:ilvl w:val="2"/>
          <w:numId w:val="167"/>
        </w:numPr>
        <w:spacing w:line="360" w:lineRule="auto"/>
        <w:ind w:left="2835"/>
        <w:rPr>
          <w:rFonts w:ascii="Times New Roman" w:hAnsi="Times New Roman"/>
        </w:rPr>
      </w:pPr>
      <w:r w:rsidRPr="00A03B89">
        <w:rPr>
          <w:rFonts w:ascii="Times New Roman" w:hAnsi="Times New Roman"/>
        </w:rPr>
        <w:t>Регламентно - профилактические работы</w:t>
      </w:r>
    </w:p>
    <w:p w:rsidR="002F42A3" w:rsidRPr="00A03B89" w:rsidRDefault="002F42A3" w:rsidP="002F42A3">
      <w:pPr>
        <w:keepNext w:val="0"/>
        <w:keepLines w:val="0"/>
        <w:numPr>
          <w:ilvl w:val="2"/>
          <w:numId w:val="167"/>
        </w:numPr>
        <w:spacing w:line="360" w:lineRule="auto"/>
        <w:ind w:left="2835"/>
        <w:rPr>
          <w:rFonts w:ascii="Times New Roman" w:hAnsi="Times New Roman"/>
          <w:lang w:val="ru-RU"/>
        </w:rPr>
      </w:pPr>
      <w:r w:rsidRPr="00A03B89">
        <w:rPr>
          <w:rFonts w:ascii="Times New Roman" w:hAnsi="Times New Roman"/>
          <w:lang w:val="ru-RU"/>
        </w:rPr>
        <w:t>Проверка работоспособности до начала рабочего дня</w:t>
      </w:r>
    </w:p>
    <w:p w:rsidR="002F42A3" w:rsidRPr="00A03B89" w:rsidRDefault="002F42A3" w:rsidP="002F42A3">
      <w:pPr>
        <w:keepNext w:val="0"/>
        <w:keepLines w:val="0"/>
        <w:numPr>
          <w:ilvl w:val="2"/>
          <w:numId w:val="167"/>
        </w:numPr>
        <w:spacing w:line="360" w:lineRule="auto"/>
        <w:ind w:left="2835"/>
        <w:rPr>
          <w:rFonts w:ascii="Times New Roman" w:hAnsi="Times New Roman"/>
        </w:rPr>
      </w:pPr>
      <w:r w:rsidRPr="00A03B89">
        <w:rPr>
          <w:rFonts w:ascii="Times New Roman" w:hAnsi="Times New Roman"/>
        </w:rPr>
        <w:t>Мониторинг в течение рабочего дня</w:t>
      </w:r>
    </w:p>
    <w:p w:rsidR="002F42A3" w:rsidRPr="00A03B89" w:rsidRDefault="002F42A3" w:rsidP="002F42A3">
      <w:pPr>
        <w:keepNext w:val="0"/>
        <w:keepLines w:val="0"/>
        <w:numPr>
          <w:ilvl w:val="2"/>
          <w:numId w:val="167"/>
        </w:numPr>
        <w:spacing w:line="360" w:lineRule="auto"/>
        <w:ind w:left="2835"/>
        <w:rPr>
          <w:rFonts w:ascii="Times New Roman" w:hAnsi="Times New Roman"/>
        </w:rPr>
      </w:pPr>
      <w:r w:rsidRPr="00A03B89">
        <w:rPr>
          <w:rFonts w:ascii="Times New Roman" w:hAnsi="Times New Roman"/>
        </w:rPr>
        <w:lastRenderedPageBreak/>
        <w:t>Мониторинг после рабочего дня</w:t>
      </w:r>
    </w:p>
    <w:p w:rsidR="002F42A3" w:rsidRPr="00A03B89" w:rsidRDefault="002F42A3" w:rsidP="002F42A3">
      <w:pPr>
        <w:keepNext w:val="0"/>
        <w:keepLines w:val="0"/>
        <w:numPr>
          <w:ilvl w:val="2"/>
          <w:numId w:val="167"/>
        </w:numPr>
        <w:spacing w:line="360" w:lineRule="auto"/>
        <w:ind w:left="2835"/>
        <w:rPr>
          <w:rFonts w:ascii="Times New Roman" w:hAnsi="Times New Roman"/>
        </w:rPr>
      </w:pPr>
      <w:r w:rsidRPr="00A03B89">
        <w:rPr>
          <w:rFonts w:ascii="Times New Roman" w:hAnsi="Times New Roman"/>
        </w:rPr>
        <w:t>Резервное копирование/проверочные восстановления</w:t>
      </w:r>
    </w:p>
    <w:p w:rsidR="002F42A3" w:rsidRPr="00A03B89" w:rsidRDefault="002F42A3" w:rsidP="002F42A3">
      <w:pPr>
        <w:keepNext w:val="0"/>
        <w:keepLines w:val="0"/>
        <w:numPr>
          <w:ilvl w:val="2"/>
          <w:numId w:val="167"/>
        </w:numPr>
        <w:spacing w:line="360" w:lineRule="auto"/>
        <w:ind w:left="2835"/>
        <w:rPr>
          <w:rFonts w:ascii="Times New Roman" w:hAnsi="Times New Roman"/>
          <w:lang w:val="ru-RU"/>
        </w:rPr>
      </w:pPr>
      <w:r w:rsidRPr="00A03B89">
        <w:rPr>
          <w:rFonts w:ascii="Times New Roman" w:hAnsi="Times New Roman"/>
          <w:lang w:val="ru-RU"/>
        </w:rPr>
        <w:t xml:space="preserve">Жизненный цикл </w:t>
      </w:r>
      <w:r w:rsidRPr="00A03B89">
        <w:rPr>
          <w:rFonts w:ascii="Times New Roman" w:hAnsi="Times New Roman"/>
        </w:rPr>
        <w:t>PROD</w:t>
      </w:r>
      <w:r w:rsidRPr="00A03B89">
        <w:rPr>
          <w:rFonts w:ascii="Times New Roman" w:hAnsi="Times New Roman"/>
          <w:lang w:val="ru-RU"/>
        </w:rPr>
        <w:t>-</w:t>
      </w:r>
      <w:r w:rsidRPr="00A03B89">
        <w:rPr>
          <w:rFonts w:ascii="Times New Roman" w:hAnsi="Times New Roman"/>
        </w:rPr>
        <w:t>TEST</w:t>
      </w:r>
      <w:r w:rsidRPr="00A03B89">
        <w:rPr>
          <w:rFonts w:ascii="Times New Roman" w:hAnsi="Times New Roman"/>
          <w:lang w:val="ru-RU"/>
        </w:rPr>
        <w:t xml:space="preserve"> (клонирование СПО/ППО)</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Администрирование</w:t>
      </w:r>
    </w:p>
    <w:p w:rsidR="002F42A3" w:rsidRPr="00A03B89" w:rsidRDefault="002F42A3" w:rsidP="002F42A3">
      <w:pPr>
        <w:keepNext w:val="0"/>
        <w:keepLines w:val="0"/>
        <w:numPr>
          <w:ilvl w:val="2"/>
          <w:numId w:val="167"/>
        </w:numPr>
        <w:spacing w:line="360" w:lineRule="auto"/>
        <w:ind w:left="2835"/>
        <w:rPr>
          <w:rFonts w:ascii="Times New Roman" w:hAnsi="Times New Roman"/>
          <w:lang w:val="ru-RU"/>
        </w:rPr>
      </w:pPr>
      <w:r w:rsidRPr="00A03B89">
        <w:rPr>
          <w:rFonts w:ascii="Times New Roman" w:hAnsi="Times New Roman"/>
          <w:lang w:val="ru-RU"/>
        </w:rPr>
        <w:t>Изменение конфигурации (АПО/СПО/ППО)</w:t>
      </w:r>
    </w:p>
    <w:p w:rsidR="002F42A3" w:rsidRPr="00A03B89" w:rsidRDefault="002F42A3" w:rsidP="002F42A3">
      <w:pPr>
        <w:keepNext w:val="0"/>
        <w:keepLines w:val="0"/>
        <w:numPr>
          <w:ilvl w:val="2"/>
          <w:numId w:val="167"/>
        </w:numPr>
        <w:spacing w:line="360" w:lineRule="auto"/>
        <w:ind w:left="2835"/>
        <w:rPr>
          <w:rFonts w:ascii="Times New Roman" w:hAnsi="Times New Roman"/>
        </w:rPr>
      </w:pPr>
      <w:r w:rsidRPr="00A03B89">
        <w:rPr>
          <w:rFonts w:ascii="Times New Roman" w:hAnsi="Times New Roman"/>
        </w:rPr>
        <w:t>Установка обновлений</w:t>
      </w:r>
    </w:p>
    <w:p w:rsidR="002F42A3" w:rsidRPr="00A03B89" w:rsidRDefault="002F42A3" w:rsidP="002F42A3">
      <w:pPr>
        <w:keepNext w:val="0"/>
        <w:keepLines w:val="0"/>
        <w:numPr>
          <w:ilvl w:val="2"/>
          <w:numId w:val="167"/>
        </w:numPr>
        <w:spacing w:line="360" w:lineRule="auto"/>
        <w:ind w:left="2835"/>
        <w:rPr>
          <w:rFonts w:ascii="Times New Roman" w:hAnsi="Times New Roman"/>
        </w:rPr>
      </w:pPr>
      <w:r w:rsidRPr="00A03B89">
        <w:rPr>
          <w:rFonts w:ascii="Times New Roman" w:hAnsi="Times New Roman"/>
        </w:rPr>
        <w:t>Прочее администрирование</w:t>
      </w:r>
    </w:p>
    <w:p w:rsidR="002F42A3" w:rsidRPr="00A03B89" w:rsidRDefault="002F42A3" w:rsidP="002F42A3">
      <w:pPr>
        <w:keepNext w:val="0"/>
        <w:keepLines w:val="0"/>
        <w:numPr>
          <w:ilvl w:val="0"/>
          <w:numId w:val="167"/>
        </w:numPr>
        <w:spacing w:line="360" w:lineRule="auto"/>
        <w:rPr>
          <w:rFonts w:ascii="Times New Roman" w:hAnsi="Times New Roman"/>
          <w:b/>
        </w:rPr>
      </w:pPr>
      <w:bookmarkStart w:id="1390" w:name="_Toc354492731"/>
      <w:r w:rsidRPr="00A03B89">
        <w:rPr>
          <w:rFonts w:ascii="Times New Roman" w:hAnsi="Times New Roman"/>
          <w:b/>
        </w:rPr>
        <w:t>Обеспечение эксплуатаци</w:t>
      </w:r>
      <w:bookmarkEnd w:id="1390"/>
      <w:r w:rsidRPr="00A03B89">
        <w:rPr>
          <w:rFonts w:ascii="Times New Roman" w:hAnsi="Times New Roman"/>
          <w:b/>
        </w:rPr>
        <w:t>и</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Управление качеством сервисов</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Управление инцидентами</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Управление изменениями</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Управление конфигурациями</w:t>
      </w:r>
    </w:p>
    <w:p w:rsidR="002F42A3" w:rsidRPr="00A03B89" w:rsidRDefault="002F42A3" w:rsidP="002F42A3">
      <w:pPr>
        <w:keepNext w:val="0"/>
        <w:keepLines w:val="0"/>
        <w:numPr>
          <w:ilvl w:val="0"/>
          <w:numId w:val="167"/>
        </w:numPr>
        <w:spacing w:line="360" w:lineRule="auto"/>
        <w:rPr>
          <w:rFonts w:ascii="Times New Roman" w:hAnsi="Times New Roman"/>
          <w:b/>
        </w:rPr>
      </w:pPr>
      <w:bookmarkStart w:id="1391" w:name="_Toc354492732"/>
      <w:r w:rsidRPr="00A03B89">
        <w:rPr>
          <w:rFonts w:ascii="Times New Roman" w:hAnsi="Times New Roman"/>
          <w:b/>
        </w:rPr>
        <w:t xml:space="preserve">Информационно-справочное </w:t>
      </w:r>
      <w:bookmarkEnd w:id="1391"/>
      <w:r w:rsidRPr="00A03B89">
        <w:rPr>
          <w:rFonts w:ascii="Times New Roman" w:hAnsi="Times New Roman"/>
          <w:b/>
        </w:rPr>
        <w:t>сопровождение</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 xml:space="preserve">Поддержка и консультирование пользователей </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Поддержка и консультирование администраторов ППО</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Ведение и обновление базы знаний</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Учет конфигураций и паспортов ППО</w:t>
      </w:r>
    </w:p>
    <w:p w:rsidR="002F42A3" w:rsidRPr="00A03B89" w:rsidRDefault="002F42A3" w:rsidP="002F42A3">
      <w:pPr>
        <w:keepNext w:val="0"/>
        <w:keepLines w:val="0"/>
        <w:numPr>
          <w:ilvl w:val="1"/>
          <w:numId w:val="167"/>
        </w:numPr>
        <w:spacing w:line="360" w:lineRule="auto"/>
        <w:ind w:left="1418"/>
        <w:rPr>
          <w:rFonts w:ascii="Times New Roman" w:hAnsi="Times New Roman"/>
          <w:lang w:val="ru-RU"/>
        </w:rPr>
      </w:pPr>
      <w:r w:rsidRPr="00A03B89">
        <w:rPr>
          <w:rFonts w:ascii="Times New Roman" w:hAnsi="Times New Roman"/>
          <w:lang w:val="ru-RU"/>
        </w:rPr>
        <w:t>Подготовка и актуализация справочной и учебной документации</w:t>
      </w:r>
    </w:p>
    <w:p w:rsidR="002F42A3" w:rsidRPr="00A03B89" w:rsidRDefault="002F42A3" w:rsidP="002F42A3">
      <w:pPr>
        <w:keepNext w:val="0"/>
        <w:keepLines w:val="0"/>
        <w:numPr>
          <w:ilvl w:val="1"/>
          <w:numId w:val="167"/>
        </w:numPr>
        <w:spacing w:line="360" w:lineRule="auto"/>
        <w:ind w:left="1418"/>
        <w:rPr>
          <w:rFonts w:ascii="Times New Roman" w:hAnsi="Times New Roman"/>
          <w:lang w:val="ru-RU"/>
        </w:rPr>
      </w:pPr>
      <w:r w:rsidRPr="00A03B89">
        <w:rPr>
          <w:rFonts w:ascii="Times New Roman" w:hAnsi="Times New Roman"/>
          <w:lang w:val="ru-RU"/>
        </w:rPr>
        <w:t>Предоставление отчетности по услугам и работам</w:t>
      </w:r>
    </w:p>
    <w:p w:rsidR="002F42A3" w:rsidRPr="00A03B89" w:rsidRDefault="002F42A3" w:rsidP="002F42A3">
      <w:pPr>
        <w:keepNext w:val="0"/>
        <w:keepLines w:val="0"/>
        <w:numPr>
          <w:ilvl w:val="1"/>
          <w:numId w:val="167"/>
        </w:numPr>
        <w:spacing w:line="360" w:lineRule="auto"/>
        <w:ind w:left="1418"/>
        <w:rPr>
          <w:rFonts w:ascii="Times New Roman" w:hAnsi="Times New Roman"/>
        </w:rPr>
      </w:pPr>
      <w:r w:rsidRPr="00A03B89">
        <w:rPr>
          <w:rFonts w:ascii="Times New Roman" w:hAnsi="Times New Roman"/>
        </w:rPr>
        <w:t>Обучение пользователей</w:t>
      </w:r>
    </w:p>
    <w:p w:rsidR="002F42A3" w:rsidRPr="00A03B89" w:rsidRDefault="002F42A3" w:rsidP="002F42A3">
      <w:pPr>
        <w:spacing w:line="360" w:lineRule="auto"/>
        <w:jc w:val="both"/>
        <w:rPr>
          <w:rFonts w:ascii="Times New Roman" w:hAnsi="Times New Roman"/>
        </w:rPr>
      </w:pPr>
    </w:p>
    <w:p w:rsidR="002F42A3" w:rsidRPr="00A03B89" w:rsidRDefault="002F42A3" w:rsidP="002F42A3">
      <w:pPr>
        <w:spacing w:line="360" w:lineRule="auto"/>
        <w:ind w:firstLine="709"/>
        <w:jc w:val="both"/>
        <w:rPr>
          <w:rFonts w:ascii="Times New Roman" w:hAnsi="Times New Roman"/>
          <w:lang w:val="ru-RU"/>
        </w:rPr>
      </w:pPr>
      <w:r w:rsidRPr="00A03B89">
        <w:rPr>
          <w:rFonts w:ascii="Times New Roman" w:hAnsi="Times New Roman"/>
          <w:lang w:val="ru-RU"/>
        </w:rPr>
        <w:t>Подробное описание сервисов приведено в Разделе 6 «</w:t>
      </w:r>
      <w:fldSimple w:instr=" REF _Ref373928531 \h  \* MERGEFORMAT ">
        <w:r w:rsidRPr="00A03B89">
          <w:rPr>
            <w:rFonts w:ascii="Times New Roman" w:hAnsi="Times New Roman"/>
            <w:kern w:val="32"/>
            <w:lang w:val="ru-RU"/>
          </w:rPr>
          <w:t xml:space="preserve">Порядок </w:t>
        </w:r>
        <w:r w:rsidRPr="00A03B89">
          <w:rPr>
            <w:rFonts w:ascii="Times New Roman" w:hAnsi="Times New Roman"/>
            <w:lang w:val="ru-RU"/>
          </w:rPr>
          <w:t>оказания</w:t>
        </w:r>
        <w:r w:rsidRPr="00A03B89">
          <w:rPr>
            <w:rFonts w:ascii="Times New Roman" w:hAnsi="Times New Roman"/>
            <w:kern w:val="32"/>
            <w:lang w:val="ru-RU"/>
          </w:rPr>
          <w:t xml:space="preserve"> Услуг</w:t>
        </w:r>
      </w:fldSimple>
      <w:r w:rsidRPr="00A03B89">
        <w:rPr>
          <w:rFonts w:ascii="Times New Roman" w:hAnsi="Times New Roman"/>
          <w:lang w:val="ru-RU"/>
        </w:rPr>
        <w:t>».</w:t>
      </w:r>
    </w:p>
    <w:p w:rsidR="002F42A3" w:rsidRPr="00A03B89" w:rsidRDefault="002F42A3" w:rsidP="002F42A3">
      <w:pPr>
        <w:spacing w:line="360" w:lineRule="auto"/>
        <w:ind w:firstLine="709"/>
        <w:jc w:val="both"/>
        <w:rPr>
          <w:rFonts w:ascii="Times New Roman" w:hAnsi="Times New Roman"/>
          <w:lang w:val="ru-RU"/>
        </w:rPr>
      </w:pPr>
      <w:r w:rsidRPr="00A03B89">
        <w:rPr>
          <w:rFonts w:ascii="Times New Roman" w:hAnsi="Times New Roman"/>
          <w:lang w:val="ru-RU"/>
        </w:rPr>
        <w:t xml:space="preserve">В  </w:t>
      </w:r>
      <w:fldSimple w:instr=" REF _Ref353208959 \h  \* MERGEFORMAT ">
        <w:r w:rsidRPr="00A03B89">
          <w:rPr>
            <w:rFonts w:ascii="Times New Roman" w:hAnsi="Times New Roman"/>
            <w:lang w:val="ru-RU"/>
          </w:rPr>
          <w:t>Таблице 2</w:t>
        </w:r>
      </w:fldSimple>
      <w:r w:rsidRPr="00A03B89">
        <w:rPr>
          <w:rFonts w:ascii="Times New Roman" w:hAnsi="Times New Roman"/>
          <w:lang w:val="ru-RU"/>
        </w:rPr>
        <w:t xml:space="preserve"> для каждой Услуги, оказываемой Исполнителем по Контракту, указан перечень сервисов, предоставляемых в соответствии с типовыми услугами Заказчика. Данная таблица показывает, какие типовые услуги предоставляет Исполнитель в рамках предоставления Услуг по Контракту</w:t>
      </w:r>
      <w:r w:rsidRPr="00A03B89">
        <w:rPr>
          <w:rFonts w:ascii="Times New Roman" w:hAnsi="Times New Roman"/>
          <w:vertAlign w:val="superscript"/>
        </w:rPr>
        <w:footnoteReference w:id="5"/>
      </w:r>
      <w:r w:rsidRPr="00A03B89">
        <w:rPr>
          <w:rFonts w:ascii="Times New Roman" w:hAnsi="Times New Roman"/>
          <w:lang w:val="ru-RU"/>
        </w:rPr>
        <w:t>.</w:t>
      </w:r>
    </w:p>
    <w:p w:rsidR="002F42A3" w:rsidRPr="00A03B89" w:rsidRDefault="002F42A3" w:rsidP="00E73BEB">
      <w:pPr>
        <w:pStyle w:val="ab"/>
      </w:pPr>
    </w:p>
    <w:p w:rsidR="002F42A3" w:rsidRPr="00A03B89" w:rsidRDefault="002F42A3" w:rsidP="002F42A3">
      <w:pPr>
        <w:jc w:val="both"/>
        <w:rPr>
          <w:rFonts w:ascii="Times New Roman" w:hAnsi="Times New Roman"/>
          <w:lang w:val="ru-RU"/>
        </w:rPr>
      </w:pPr>
    </w:p>
    <w:p w:rsidR="002F42A3" w:rsidRPr="00A03B89" w:rsidRDefault="002F42A3" w:rsidP="002F42A3">
      <w:pPr>
        <w:jc w:val="both"/>
        <w:rPr>
          <w:rFonts w:ascii="Times New Roman" w:hAnsi="Times New Roman"/>
          <w:lang w:val="ru-RU"/>
        </w:rPr>
      </w:pPr>
    </w:p>
    <w:p w:rsidR="002F42A3" w:rsidRPr="00A03B89" w:rsidRDefault="002F42A3" w:rsidP="002F42A3">
      <w:pPr>
        <w:rPr>
          <w:rFonts w:ascii="Times New Roman" w:hAnsi="Times New Roman"/>
          <w:b/>
          <w:lang w:val="ru-RU"/>
        </w:rPr>
        <w:sectPr w:rsidR="002F42A3" w:rsidRPr="00A03B89" w:rsidSect="002F42A3">
          <w:headerReference w:type="default" r:id="rId52"/>
          <w:footerReference w:type="first" r:id="rId53"/>
          <w:pgSz w:w="11907" w:h="16840" w:code="9"/>
          <w:pgMar w:top="851" w:right="851" w:bottom="851" w:left="1418" w:header="284" w:footer="284" w:gutter="0"/>
          <w:cols w:space="720"/>
          <w:titlePg/>
          <w:docGrid w:linePitch="326"/>
        </w:sectPr>
      </w:pPr>
    </w:p>
    <w:p w:rsidR="002F42A3" w:rsidRPr="00A03B89" w:rsidRDefault="002F42A3" w:rsidP="001E4A00">
      <w:pPr>
        <w:outlineLvl w:val="0"/>
        <w:rPr>
          <w:rFonts w:ascii="Times New Roman" w:hAnsi="Times New Roman"/>
          <w:lang w:val="ru-RU"/>
        </w:rPr>
      </w:pPr>
      <w:r w:rsidRPr="00A03B89">
        <w:rPr>
          <w:rFonts w:ascii="Times New Roman" w:hAnsi="Times New Roman"/>
          <w:lang w:val="ru-RU"/>
        </w:rPr>
        <w:lastRenderedPageBreak/>
        <w:t xml:space="preserve">Таблица </w:t>
      </w:r>
      <w:r w:rsidR="00E4148E" w:rsidRPr="00A03B89">
        <w:rPr>
          <w:rFonts w:ascii="Times New Roman" w:hAnsi="Times New Roman"/>
        </w:rPr>
        <w:fldChar w:fldCharType="begin"/>
      </w:r>
      <w:r w:rsidRPr="00A03B89">
        <w:rPr>
          <w:rFonts w:ascii="Times New Roman" w:hAnsi="Times New Roman"/>
          <w:lang w:val="ru-RU"/>
        </w:rPr>
        <w:instrText xml:space="preserve"> </w:instrText>
      </w:r>
      <w:r w:rsidRPr="00A03B89">
        <w:rPr>
          <w:rFonts w:ascii="Times New Roman" w:hAnsi="Times New Roman"/>
        </w:rPr>
        <w:instrText>SEQ</w:instrText>
      </w:r>
      <w:r w:rsidRPr="00A03B89">
        <w:rPr>
          <w:rFonts w:ascii="Times New Roman" w:hAnsi="Times New Roman"/>
          <w:lang w:val="ru-RU"/>
        </w:rPr>
        <w:instrText xml:space="preserve"> Таблица \* </w:instrText>
      </w:r>
      <w:r w:rsidRPr="00A03B89">
        <w:rPr>
          <w:rFonts w:ascii="Times New Roman" w:hAnsi="Times New Roman"/>
        </w:rPr>
        <w:instrText>ARABIC</w:instrText>
      </w:r>
      <w:r w:rsidRPr="00A03B89">
        <w:rPr>
          <w:rFonts w:ascii="Times New Roman" w:hAnsi="Times New Roman"/>
          <w:lang w:val="ru-RU"/>
        </w:rPr>
        <w:instrText xml:space="preserve"> </w:instrText>
      </w:r>
      <w:r w:rsidR="00E4148E" w:rsidRPr="00A03B89">
        <w:rPr>
          <w:rFonts w:ascii="Times New Roman" w:hAnsi="Times New Roman"/>
        </w:rPr>
        <w:fldChar w:fldCharType="separate"/>
      </w:r>
      <w:r w:rsidRPr="00A03B89">
        <w:rPr>
          <w:rFonts w:ascii="Times New Roman" w:hAnsi="Times New Roman"/>
          <w:noProof/>
          <w:lang w:val="ru-RU"/>
        </w:rPr>
        <w:t>1</w:t>
      </w:r>
      <w:r w:rsidR="00E4148E" w:rsidRPr="00A03B89">
        <w:rPr>
          <w:rFonts w:ascii="Times New Roman" w:hAnsi="Times New Roman"/>
        </w:rPr>
        <w:fldChar w:fldCharType="end"/>
      </w:r>
      <w:r w:rsidRPr="00A03B89">
        <w:rPr>
          <w:rFonts w:ascii="Times New Roman" w:hAnsi="Times New Roman"/>
          <w:lang w:val="ru-RU"/>
        </w:rPr>
        <w:t xml:space="preserve"> </w:t>
      </w:r>
      <w:r w:rsidRPr="00A03B89">
        <w:rPr>
          <w:rFonts w:ascii="Times New Roman" w:hAnsi="Times New Roman"/>
          <w:b/>
          <w:lang w:val="ru-RU"/>
        </w:rPr>
        <w:t>Таблица соответствия типовых услуг и услуг по Контракту.</w:t>
      </w:r>
      <w:r w:rsidRPr="00A03B89">
        <w:rPr>
          <w:rFonts w:ascii="Times New Roman" w:hAnsi="Times New Roman"/>
          <w:lang w:val="ru-RU"/>
        </w:rPr>
        <w:t xml:space="preserve"> </w:t>
      </w:r>
    </w:p>
    <w:tbl>
      <w:tblPr>
        <w:tblW w:w="14459" w:type="dxa"/>
        <w:tblInd w:w="94" w:type="dxa"/>
        <w:tblLayout w:type="fixed"/>
        <w:tblLook w:val="04A0"/>
      </w:tblPr>
      <w:tblGrid>
        <w:gridCol w:w="581"/>
        <w:gridCol w:w="4111"/>
        <w:gridCol w:w="284"/>
        <w:gridCol w:w="283"/>
        <w:gridCol w:w="143"/>
        <w:gridCol w:w="141"/>
        <w:gridCol w:w="284"/>
        <w:gridCol w:w="567"/>
        <w:gridCol w:w="283"/>
        <w:gridCol w:w="284"/>
        <w:gridCol w:w="283"/>
        <w:gridCol w:w="283"/>
        <w:gridCol w:w="283"/>
        <w:gridCol w:w="425"/>
        <w:gridCol w:w="426"/>
        <w:gridCol w:w="283"/>
        <w:gridCol w:w="284"/>
        <w:gridCol w:w="425"/>
        <w:gridCol w:w="567"/>
        <w:gridCol w:w="283"/>
        <w:gridCol w:w="284"/>
        <w:gridCol w:w="270"/>
        <w:gridCol w:w="13"/>
        <w:gridCol w:w="284"/>
        <w:gridCol w:w="283"/>
        <w:gridCol w:w="284"/>
        <w:gridCol w:w="270"/>
        <w:gridCol w:w="13"/>
        <w:gridCol w:w="284"/>
        <w:gridCol w:w="283"/>
        <w:gridCol w:w="284"/>
        <w:gridCol w:w="283"/>
        <w:gridCol w:w="567"/>
        <w:gridCol w:w="284"/>
        <w:gridCol w:w="270"/>
      </w:tblGrid>
      <w:tr w:rsidR="002F42A3" w:rsidRPr="00A03B89" w:rsidTr="002F42A3">
        <w:trPr>
          <w:trHeight w:val="637"/>
        </w:trPr>
        <w:tc>
          <w:tcPr>
            <w:tcW w:w="581" w:type="dxa"/>
            <w:vMerge w:val="restart"/>
            <w:tcBorders>
              <w:top w:val="single" w:sz="4" w:space="0" w:color="auto"/>
              <w:left w:val="single" w:sz="4" w:space="0" w:color="auto"/>
              <w:bottom w:val="single" w:sz="4" w:space="0" w:color="000000"/>
              <w:right w:val="single" w:sz="4" w:space="0" w:color="auto"/>
            </w:tcBorders>
            <w:shd w:val="clear" w:color="000000" w:fill="92D050"/>
            <w:vAlign w:val="center"/>
            <w:hideMark/>
          </w:tcPr>
          <w:p w:rsidR="002F42A3" w:rsidRPr="00A03B89" w:rsidRDefault="002F42A3" w:rsidP="002F42A3">
            <w:pPr>
              <w:jc w:val="both"/>
              <w:rPr>
                <w:rFonts w:ascii="Times New Roman" w:hAnsi="Times New Roman"/>
                <w:b/>
                <w:bCs/>
                <w:color w:val="000000"/>
                <w:sz w:val="20"/>
              </w:rPr>
            </w:pPr>
            <w:r w:rsidRPr="00A03B89">
              <w:rPr>
                <w:rFonts w:ascii="Times New Roman" w:hAnsi="Times New Roman"/>
                <w:b/>
                <w:bCs/>
                <w:color w:val="000000"/>
                <w:sz w:val="20"/>
              </w:rPr>
              <w:t>№ п.п.</w:t>
            </w:r>
          </w:p>
        </w:tc>
        <w:tc>
          <w:tcPr>
            <w:tcW w:w="4111" w:type="dxa"/>
            <w:vMerge w:val="restart"/>
            <w:tcBorders>
              <w:top w:val="single" w:sz="4" w:space="0" w:color="auto"/>
              <w:left w:val="single" w:sz="4" w:space="0" w:color="auto"/>
              <w:bottom w:val="single" w:sz="4" w:space="0" w:color="auto"/>
              <w:right w:val="nil"/>
            </w:tcBorders>
            <w:shd w:val="clear" w:color="000000" w:fill="92D050"/>
            <w:vAlign w:val="center"/>
            <w:hideMark/>
          </w:tcPr>
          <w:p w:rsidR="002F42A3" w:rsidRPr="00A03B89" w:rsidRDefault="002F42A3" w:rsidP="002F42A3">
            <w:pPr>
              <w:rPr>
                <w:rFonts w:ascii="Times New Roman" w:hAnsi="Times New Roman"/>
                <w:b/>
                <w:bCs/>
                <w:color w:val="000000"/>
                <w:sz w:val="20"/>
              </w:rPr>
            </w:pPr>
            <w:r w:rsidRPr="00A03B89">
              <w:rPr>
                <w:rFonts w:ascii="Times New Roman" w:hAnsi="Times New Roman"/>
                <w:b/>
                <w:bCs/>
                <w:color w:val="000000"/>
                <w:sz w:val="20"/>
              </w:rPr>
              <w:t>Услуга</w:t>
            </w:r>
          </w:p>
        </w:tc>
        <w:tc>
          <w:tcPr>
            <w:tcW w:w="284" w:type="dxa"/>
            <w:vMerge w:val="restart"/>
            <w:tcBorders>
              <w:top w:val="single" w:sz="8" w:space="0" w:color="auto"/>
              <w:left w:val="single" w:sz="8" w:space="0" w:color="auto"/>
              <w:bottom w:val="single" w:sz="4" w:space="0" w:color="000000"/>
              <w:right w:val="single" w:sz="8" w:space="0" w:color="000000"/>
            </w:tcBorders>
            <w:shd w:val="clear" w:color="000000" w:fill="92D050"/>
            <w:textDirection w:val="btLr"/>
            <w:vAlign w:val="center"/>
            <w:hideMark/>
          </w:tcPr>
          <w:p w:rsidR="002F42A3" w:rsidRPr="00A03B89" w:rsidRDefault="002F42A3" w:rsidP="002F42A3">
            <w:pPr>
              <w:ind w:left="113"/>
              <w:rPr>
                <w:rFonts w:ascii="Times New Roman" w:hAnsi="Times New Roman"/>
                <w:b/>
                <w:bCs/>
                <w:color w:val="000000"/>
                <w:sz w:val="20"/>
              </w:rPr>
            </w:pPr>
            <w:r w:rsidRPr="00A03B89">
              <w:rPr>
                <w:rFonts w:ascii="Times New Roman" w:hAnsi="Times New Roman"/>
                <w:b/>
                <w:bCs/>
                <w:color w:val="000000"/>
                <w:sz w:val="20"/>
              </w:rPr>
              <w:t>Горячая линия</w:t>
            </w:r>
          </w:p>
        </w:tc>
        <w:tc>
          <w:tcPr>
            <w:tcW w:w="426" w:type="dxa"/>
            <w:gridSpan w:val="2"/>
            <w:tcBorders>
              <w:top w:val="single" w:sz="8" w:space="0" w:color="auto"/>
              <w:left w:val="nil"/>
              <w:bottom w:val="single" w:sz="4" w:space="0" w:color="auto"/>
              <w:right w:val="nil"/>
            </w:tcBorders>
            <w:shd w:val="clear" w:color="000000" w:fill="92D050"/>
            <w:vAlign w:val="center"/>
          </w:tcPr>
          <w:p w:rsidR="002F42A3" w:rsidRPr="00A03B89" w:rsidRDefault="002F42A3" w:rsidP="002F42A3">
            <w:pPr>
              <w:rPr>
                <w:rFonts w:ascii="Times New Roman" w:hAnsi="Times New Roman"/>
                <w:b/>
                <w:bCs/>
                <w:color w:val="000000"/>
                <w:sz w:val="20"/>
              </w:rPr>
            </w:pPr>
          </w:p>
        </w:tc>
        <w:tc>
          <w:tcPr>
            <w:tcW w:w="1559" w:type="dxa"/>
            <w:gridSpan w:val="5"/>
            <w:tcBorders>
              <w:top w:val="single" w:sz="8" w:space="0" w:color="auto"/>
              <w:left w:val="nil"/>
              <w:bottom w:val="single" w:sz="4" w:space="0" w:color="auto"/>
              <w:right w:val="single" w:sz="8" w:space="0" w:color="000000"/>
            </w:tcBorders>
            <w:shd w:val="clear" w:color="000000" w:fill="92D050"/>
            <w:vAlign w:val="center"/>
            <w:hideMark/>
          </w:tcPr>
          <w:p w:rsidR="002F42A3" w:rsidRPr="00A03B89" w:rsidRDefault="002F42A3" w:rsidP="002F42A3">
            <w:pPr>
              <w:rPr>
                <w:rFonts w:ascii="Times New Roman" w:hAnsi="Times New Roman"/>
                <w:b/>
                <w:bCs/>
                <w:color w:val="000000"/>
                <w:sz w:val="20"/>
              </w:rPr>
            </w:pPr>
            <w:r w:rsidRPr="00A03B89">
              <w:rPr>
                <w:rFonts w:ascii="Times New Roman" w:hAnsi="Times New Roman"/>
                <w:b/>
                <w:bCs/>
                <w:color w:val="000000"/>
                <w:sz w:val="20"/>
              </w:rPr>
              <w:t>Восстановительные работы</w:t>
            </w:r>
          </w:p>
        </w:tc>
        <w:tc>
          <w:tcPr>
            <w:tcW w:w="283" w:type="dxa"/>
            <w:vMerge w:val="restart"/>
            <w:tcBorders>
              <w:top w:val="single" w:sz="8" w:space="0" w:color="auto"/>
              <w:left w:val="nil"/>
              <w:right w:val="single" w:sz="4" w:space="0" w:color="auto"/>
            </w:tcBorders>
            <w:shd w:val="clear" w:color="000000" w:fill="92D050"/>
            <w:textDirection w:val="btLr"/>
            <w:vAlign w:val="center"/>
          </w:tcPr>
          <w:p w:rsidR="002F42A3" w:rsidRPr="00A03B89" w:rsidRDefault="002F42A3" w:rsidP="002F42A3">
            <w:pPr>
              <w:ind w:left="113" w:right="113"/>
              <w:rPr>
                <w:rFonts w:ascii="Times New Roman" w:hAnsi="Times New Roman"/>
                <w:b/>
                <w:bCs/>
                <w:color w:val="000000"/>
                <w:sz w:val="20"/>
              </w:rPr>
            </w:pPr>
            <w:r w:rsidRPr="00A03B89">
              <w:rPr>
                <w:rFonts w:ascii="Times New Roman" w:hAnsi="Times New Roman"/>
                <w:b/>
                <w:color w:val="000000"/>
                <w:sz w:val="20"/>
              </w:rPr>
              <w:t>Выезд специалиста Исполнителя</w:t>
            </w:r>
          </w:p>
        </w:tc>
        <w:tc>
          <w:tcPr>
            <w:tcW w:w="3813" w:type="dxa"/>
            <w:gridSpan w:val="11"/>
            <w:tcBorders>
              <w:top w:val="single" w:sz="8" w:space="0" w:color="auto"/>
              <w:left w:val="single" w:sz="4" w:space="0" w:color="auto"/>
              <w:bottom w:val="single" w:sz="4" w:space="0" w:color="auto"/>
              <w:right w:val="single" w:sz="8" w:space="0" w:color="000000"/>
            </w:tcBorders>
            <w:shd w:val="clear" w:color="000000" w:fill="92D050"/>
            <w:vAlign w:val="center"/>
          </w:tcPr>
          <w:p w:rsidR="002F42A3" w:rsidRPr="00A03B89" w:rsidRDefault="002F42A3" w:rsidP="002F42A3">
            <w:pPr>
              <w:rPr>
                <w:rFonts w:ascii="Times New Roman" w:hAnsi="Times New Roman"/>
                <w:b/>
                <w:bCs/>
                <w:color w:val="000000"/>
                <w:sz w:val="20"/>
              </w:rPr>
            </w:pPr>
            <w:r w:rsidRPr="00A03B89">
              <w:rPr>
                <w:rFonts w:ascii="Times New Roman" w:hAnsi="Times New Roman"/>
                <w:b/>
                <w:bCs/>
                <w:color w:val="000000"/>
                <w:sz w:val="20"/>
              </w:rPr>
              <w:t>Техническое обслуживание</w:t>
            </w:r>
          </w:p>
        </w:tc>
        <w:tc>
          <w:tcPr>
            <w:tcW w:w="1134" w:type="dxa"/>
            <w:gridSpan w:val="5"/>
            <w:tcBorders>
              <w:top w:val="single" w:sz="8" w:space="0" w:color="auto"/>
              <w:left w:val="nil"/>
              <w:bottom w:val="single" w:sz="4" w:space="0" w:color="auto"/>
              <w:right w:val="single" w:sz="8" w:space="0" w:color="000000"/>
            </w:tcBorders>
            <w:shd w:val="clear" w:color="000000" w:fill="92D050"/>
            <w:vAlign w:val="center"/>
            <w:hideMark/>
          </w:tcPr>
          <w:p w:rsidR="002F42A3" w:rsidRPr="00A03B89" w:rsidRDefault="002F42A3" w:rsidP="002F42A3">
            <w:pPr>
              <w:rPr>
                <w:rFonts w:ascii="Times New Roman" w:hAnsi="Times New Roman"/>
                <w:b/>
                <w:bCs/>
                <w:color w:val="000000"/>
                <w:sz w:val="20"/>
              </w:rPr>
            </w:pPr>
            <w:r w:rsidRPr="00A03B89">
              <w:rPr>
                <w:rFonts w:ascii="Times New Roman" w:hAnsi="Times New Roman"/>
                <w:b/>
                <w:bCs/>
                <w:color w:val="000000"/>
                <w:sz w:val="20"/>
              </w:rPr>
              <w:t>Обеспечение эксплуатации</w:t>
            </w:r>
          </w:p>
        </w:tc>
        <w:tc>
          <w:tcPr>
            <w:tcW w:w="2268" w:type="dxa"/>
            <w:gridSpan w:val="8"/>
            <w:tcBorders>
              <w:top w:val="single" w:sz="8" w:space="0" w:color="auto"/>
              <w:left w:val="nil"/>
              <w:bottom w:val="single" w:sz="4" w:space="0" w:color="auto"/>
              <w:right w:val="single" w:sz="8" w:space="0" w:color="000000"/>
            </w:tcBorders>
            <w:shd w:val="clear" w:color="000000" w:fill="92D050"/>
            <w:vAlign w:val="center"/>
            <w:hideMark/>
          </w:tcPr>
          <w:p w:rsidR="002F42A3" w:rsidRPr="00A03B89" w:rsidRDefault="002F42A3" w:rsidP="002F42A3">
            <w:pPr>
              <w:rPr>
                <w:rFonts w:ascii="Times New Roman" w:hAnsi="Times New Roman"/>
                <w:b/>
                <w:bCs/>
                <w:color w:val="000000"/>
                <w:sz w:val="20"/>
              </w:rPr>
            </w:pPr>
            <w:r w:rsidRPr="00A03B89">
              <w:rPr>
                <w:rFonts w:ascii="Times New Roman" w:hAnsi="Times New Roman"/>
                <w:b/>
                <w:bCs/>
                <w:color w:val="000000"/>
                <w:sz w:val="20"/>
              </w:rPr>
              <w:t>Информационно-справочное сопровождение</w:t>
            </w:r>
          </w:p>
        </w:tc>
      </w:tr>
      <w:tr w:rsidR="002F42A3" w:rsidRPr="00A03B89" w:rsidTr="002F42A3">
        <w:trPr>
          <w:trHeight w:val="480"/>
        </w:trPr>
        <w:tc>
          <w:tcPr>
            <w:tcW w:w="581" w:type="dxa"/>
            <w:vMerge/>
            <w:tcBorders>
              <w:top w:val="single" w:sz="4" w:space="0" w:color="auto"/>
              <w:left w:val="single" w:sz="4" w:space="0" w:color="auto"/>
              <w:bottom w:val="single" w:sz="4" w:space="0" w:color="000000"/>
              <w:right w:val="single" w:sz="4" w:space="0" w:color="auto"/>
            </w:tcBorders>
            <w:vAlign w:val="center"/>
            <w:hideMark/>
          </w:tcPr>
          <w:p w:rsidR="002F42A3" w:rsidRPr="00A03B89" w:rsidRDefault="002F42A3" w:rsidP="002F42A3">
            <w:pPr>
              <w:rPr>
                <w:rFonts w:ascii="Times New Roman" w:hAnsi="Times New Roman"/>
                <w:b/>
                <w:bCs/>
                <w:color w:val="000000"/>
                <w:sz w:val="20"/>
              </w:rPr>
            </w:pPr>
          </w:p>
        </w:tc>
        <w:tc>
          <w:tcPr>
            <w:tcW w:w="4111" w:type="dxa"/>
            <w:vMerge/>
            <w:tcBorders>
              <w:top w:val="single" w:sz="4" w:space="0" w:color="auto"/>
              <w:left w:val="single" w:sz="4" w:space="0" w:color="auto"/>
              <w:bottom w:val="single" w:sz="4" w:space="0" w:color="auto"/>
              <w:right w:val="nil"/>
            </w:tcBorders>
            <w:vAlign w:val="center"/>
            <w:hideMark/>
          </w:tcPr>
          <w:p w:rsidR="002F42A3" w:rsidRPr="00A03B89" w:rsidRDefault="002F42A3" w:rsidP="002F42A3">
            <w:pPr>
              <w:rPr>
                <w:rFonts w:ascii="Times New Roman" w:hAnsi="Times New Roman"/>
                <w:b/>
                <w:bCs/>
                <w:color w:val="000000"/>
                <w:sz w:val="20"/>
              </w:rPr>
            </w:pPr>
          </w:p>
        </w:tc>
        <w:tc>
          <w:tcPr>
            <w:tcW w:w="284" w:type="dxa"/>
            <w:vMerge/>
            <w:tcBorders>
              <w:top w:val="single" w:sz="8" w:space="0" w:color="auto"/>
              <w:left w:val="single" w:sz="8" w:space="0" w:color="auto"/>
              <w:bottom w:val="single" w:sz="4" w:space="0" w:color="000000"/>
              <w:right w:val="single" w:sz="8" w:space="0" w:color="000000"/>
            </w:tcBorders>
            <w:vAlign w:val="center"/>
            <w:hideMark/>
          </w:tcPr>
          <w:p w:rsidR="002F42A3" w:rsidRPr="00A03B89" w:rsidRDefault="002F42A3" w:rsidP="002F42A3">
            <w:pPr>
              <w:rPr>
                <w:rFonts w:ascii="Times New Roman" w:hAnsi="Times New Roman"/>
                <w:b/>
                <w:bCs/>
                <w:color w:val="000000"/>
                <w:sz w:val="20"/>
              </w:rPr>
            </w:pPr>
          </w:p>
        </w:tc>
        <w:tc>
          <w:tcPr>
            <w:tcW w:w="283" w:type="dxa"/>
            <w:vMerge w:val="restart"/>
            <w:tcBorders>
              <w:top w:val="single" w:sz="4" w:space="0" w:color="auto"/>
              <w:left w:val="single" w:sz="8"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Информирование</w:t>
            </w:r>
          </w:p>
        </w:tc>
        <w:tc>
          <w:tcPr>
            <w:tcW w:w="284" w:type="dxa"/>
            <w:gridSpan w:val="2"/>
            <w:vMerge w:val="restart"/>
            <w:tcBorders>
              <w:top w:val="single" w:sz="4" w:space="0" w:color="auto"/>
              <w:left w:val="single" w:sz="4" w:space="0" w:color="auto"/>
              <w:right w:val="single" w:sz="4" w:space="0" w:color="auto"/>
            </w:tcBorders>
            <w:shd w:val="clear" w:color="000000" w:fill="92D050"/>
            <w:textDirection w:val="btLr"/>
            <w:vAlign w:val="center"/>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Диагностика неисправности</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Взаимодействие с поставщиком</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lang w:val="ru-RU"/>
              </w:rPr>
            </w:pPr>
            <w:r w:rsidRPr="00A03B89">
              <w:rPr>
                <w:rFonts w:ascii="Times New Roman" w:hAnsi="Times New Roman"/>
                <w:color w:val="000000"/>
                <w:sz w:val="20"/>
                <w:lang w:val="ru-RU"/>
              </w:rPr>
              <w:t xml:space="preserve">Проведение </w:t>
            </w:r>
            <w:proofErr w:type="gramStart"/>
            <w:r w:rsidRPr="00A03B89">
              <w:rPr>
                <w:rFonts w:ascii="Times New Roman" w:hAnsi="Times New Roman"/>
                <w:color w:val="000000"/>
                <w:sz w:val="20"/>
                <w:lang w:val="ru-RU"/>
              </w:rPr>
              <w:t>ремонтно - восстановительных</w:t>
            </w:r>
            <w:proofErr w:type="gramEnd"/>
            <w:r w:rsidRPr="00A03B89">
              <w:rPr>
                <w:rFonts w:ascii="Times New Roman" w:hAnsi="Times New Roman"/>
                <w:color w:val="000000"/>
                <w:sz w:val="20"/>
                <w:lang w:val="ru-RU"/>
              </w:rPr>
              <w:t xml:space="preserve"> работ. Устранение ошибок</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Проверка работоспособности</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Приемка восстановительных работ</w:t>
            </w:r>
          </w:p>
        </w:tc>
        <w:tc>
          <w:tcPr>
            <w:tcW w:w="283" w:type="dxa"/>
            <w:vMerge/>
            <w:tcBorders>
              <w:left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p>
        </w:tc>
        <w:tc>
          <w:tcPr>
            <w:tcW w:w="283" w:type="dxa"/>
            <w:vMerge w:val="restart"/>
            <w:tcBorders>
              <w:top w:val="single" w:sz="4" w:space="0" w:color="auto"/>
              <w:left w:val="single" w:sz="4" w:space="0" w:color="auto"/>
              <w:right w:val="single" w:sz="4" w:space="0" w:color="auto"/>
            </w:tcBorders>
            <w:shd w:val="clear" w:color="000000" w:fill="92D050"/>
            <w:textDirection w:val="btLr"/>
            <w:vAlign w:val="center"/>
          </w:tcPr>
          <w:p w:rsidR="002F42A3" w:rsidRPr="00A03B89" w:rsidRDefault="002F42A3" w:rsidP="002F42A3">
            <w:pPr>
              <w:rPr>
                <w:rFonts w:ascii="Times New Roman" w:hAnsi="Times New Roman"/>
                <w:color w:val="000000"/>
                <w:sz w:val="20"/>
                <w:lang w:val="ru-RU"/>
              </w:rPr>
            </w:pPr>
            <w:r w:rsidRPr="00A03B89">
              <w:rPr>
                <w:rFonts w:ascii="Times New Roman" w:hAnsi="Times New Roman"/>
                <w:color w:val="000000"/>
                <w:sz w:val="20"/>
                <w:lang w:val="ru-RU"/>
              </w:rPr>
              <w:t>Предоставление специалиста Исполнителя в СТЭ ФК</w:t>
            </w:r>
          </w:p>
        </w:tc>
        <w:tc>
          <w:tcPr>
            <w:tcW w:w="283" w:type="dxa"/>
            <w:vMerge w:val="restart"/>
            <w:tcBorders>
              <w:top w:val="single" w:sz="4" w:space="0" w:color="auto"/>
              <w:left w:val="single" w:sz="4" w:space="0" w:color="auto"/>
              <w:right w:val="single" w:sz="4" w:space="0" w:color="auto"/>
            </w:tcBorders>
            <w:shd w:val="clear" w:color="000000" w:fill="92D050"/>
            <w:textDirection w:val="btLr"/>
            <w:vAlign w:val="center"/>
          </w:tcPr>
          <w:p w:rsidR="002F42A3" w:rsidRPr="00A03B89" w:rsidRDefault="002F42A3" w:rsidP="002F42A3">
            <w:pPr>
              <w:ind w:left="-107" w:right="-14" w:firstLine="107"/>
              <w:rPr>
                <w:rFonts w:ascii="Times New Roman" w:hAnsi="Times New Roman"/>
                <w:color w:val="000000"/>
                <w:sz w:val="20"/>
              </w:rPr>
            </w:pPr>
            <w:r w:rsidRPr="00A03B89">
              <w:rPr>
                <w:rFonts w:ascii="Times New Roman" w:hAnsi="Times New Roman"/>
                <w:color w:val="000000"/>
                <w:sz w:val="20"/>
              </w:rPr>
              <w:t>Проактивное управление</w:t>
            </w:r>
          </w:p>
        </w:tc>
        <w:tc>
          <w:tcPr>
            <w:tcW w:w="2410" w:type="dxa"/>
            <w:gridSpan w:val="6"/>
            <w:tcBorders>
              <w:top w:val="single" w:sz="4" w:space="0" w:color="auto"/>
              <w:left w:val="nil"/>
              <w:bottom w:val="single" w:sz="4" w:space="0" w:color="auto"/>
              <w:right w:val="single" w:sz="4" w:space="0" w:color="000000"/>
            </w:tcBorders>
            <w:shd w:val="clear" w:color="000000" w:fill="92D050"/>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Регламентные работы</w:t>
            </w:r>
          </w:p>
        </w:tc>
        <w:tc>
          <w:tcPr>
            <w:tcW w:w="850" w:type="dxa"/>
            <w:gridSpan w:val="4"/>
            <w:tcBorders>
              <w:top w:val="single" w:sz="4" w:space="0" w:color="auto"/>
              <w:left w:val="nil"/>
              <w:bottom w:val="single" w:sz="4" w:space="0" w:color="auto"/>
              <w:right w:val="single" w:sz="8" w:space="0" w:color="000000"/>
            </w:tcBorders>
            <w:shd w:val="clear" w:color="000000" w:fill="92D050"/>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Администрирование</w:t>
            </w:r>
          </w:p>
        </w:tc>
        <w:tc>
          <w:tcPr>
            <w:tcW w:w="284" w:type="dxa"/>
            <w:vMerge w:val="restart"/>
            <w:tcBorders>
              <w:top w:val="single" w:sz="4" w:space="0" w:color="auto"/>
              <w:left w:val="single" w:sz="8"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Управление качеством сервисов</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Управление инцидентами</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Управление изменениями</w:t>
            </w:r>
          </w:p>
        </w:tc>
        <w:tc>
          <w:tcPr>
            <w:tcW w:w="283" w:type="dxa"/>
            <w:gridSpan w:val="2"/>
            <w:vMerge w:val="restart"/>
            <w:tcBorders>
              <w:top w:val="single" w:sz="4" w:space="0" w:color="auto"/>
              <w:left w:val="single" w:sz="4" w:space="0" w:color="auto"/>
              <w:bottom w:val="single" w:sz="4" w:space="0" w:color="auto"/>
              <w:right w:val="single" w:sz="8" w:space="0" w:color="000000"/>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Управление конфигурациями</w:t>
            </w:r>
          </w:p>
        </w:tc>
        <w:tc>
          <w:tcPr>
            <w:tcW w:w="284" w:type="dxa"/>
            <w:vMerge w:val="restart"/>
            <w:tcBorders>
              <w:top w:val="single" w:sz="4" w:space="0" w:color="auto"/>
              <w:left w:val="single" w:sz="8"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Поддержка и консультации пользователей</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lang w:val="ru-RU"/>
              </w:rPr>
            </w:pPr>
            <w:r w:rsidRPr="00A03B89">
              <w:rPr>
                <w:rFonts w:ascii="Times New Roman" w:hAnsi="Times New Roman"/>
                <w:color w:val="000000"/>
                <w:sz w:val="20"/>
                <w:lang w:val="ru-RU"/>
              </w:rPr>
              <w:t>Поддержка и консультации  администраторов ППО</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lang w:val="ru-RU"/>
              </w:rPr>
            </w:pPr>
            <w:r w:rsidRPr="00A03B89">
              <w:rPr>
                <w:rFonts w:ascii="Times New Roman" w:hAnsi="Times New Roman"/>
                <w:color w:val="000000"/>
                <w:sz w:val="20"/>
                <w:lang w:val="ru-RU"/>
              </w:rPr>
              <w:t>Ведение и обновление базы знаний</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lang w:val="ru-RU"/>
              </w:rPr>
            </w:pPr>
            <w:r w:rsidRPr="00A03B89">
              <w:rPr>
                <w:rFonts w:ascii="Times New Roman" w:hAnsi="Times New Roman"/>
                <w:color w:val="000000"/>
                <w:sz w:val="20"/>
                <w:lang w:val="ru-RU"/>
              </w:rPr>
              <w:t>Учет конфигураций и паспортов ППО</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lang w:val="ru-RU"/>
              </w:rPr>
            </w:pPr>
            <w:r w:rsidRPr="00A03B89">
              <w:rPr>
                <w:rFonts w:ascii="Times New Roman" w:hAnsi="Times New Roman"/>
                <w:color w:val="000000"/>
                <w:sz w:val="20"/>
                <w:lang w:val="ru-RU"/>
              </w:rPr>
              <w:t>Подготовка и актуализация справочной и учебной документации</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lang w:val="ru-RU"/>
              </w:rPr>
            </w:pPr>
            <w:r w:rsidRPr="00A03B89">
              <w:rPr>
                <w:rFonts w:ascii="Times New Roman" w:hAnsi="Times New Roman"/>
                <w:color w:val="000000"/>
                <w:sz w:val="20"/>
                <w:lang w:val="ru-RU"/>
              </w:rPr>
              <w:t>Предоставление отчетности по услугам и работам</w:t>
            </w:r>
          </w:p>
        </w:tc>
        <w:tc>
          <w:tcPr>
            <w:tcW w:w="270" w:type="dxa"/>
            <w:vMerge w:val="restart"/>
            <w:tcBorders>
              <w:top w:val="single" w:sz="4" w:space="0" w:color="auto"/>
              <w:left w:val="single" w:sz="4" w:space="0" w:color="auto"/>
              <w:bottom w:val="single" w:sz="4" w:space="0" w:color="auto"/>
              <w:right w:val="single" w:sz="8" w:space="0" w:color="000000"/>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Обучение пользователей</w:t>
            </w:r>
          </w:p>
        </w:tc>
      </w:tr>
      <w:tr w:rsidR="002F42A3" w:rsidRPr="00A03B89" w:rsidTr="002F42A3">
        <w:trPr>
          <w:trHeight w:val="4282"/>
        </w:trPr>
        <w:tc>
          <w:tcPr>
            <w:tcW w:w="581" w:type="dxa"/>
            <w:vMerge/>
            <w:tcBorders>
              <w:top w:val="single" w:sz="4" w:space="0" w:color="auto"/>
              <w:left w:val="single" w:sz="4" w:space="0" w:color="auto"/>
              <w:bottom w:val="single" w:sz="4" w:space="0" w:color="000000"/>
              <w:right w:val="single" w:sz="4" w:space="0" w:color="auto"/>
            </w:tcBorders>
            <w:vAlign w:val="center"/>
            <w:hideMark/>
          </w:tcPr>
          <w:p w:rsidR="002F42A3" w:rsidRPr="00A03B89" w:rsidRDefault="002F42A3" w:rsidP="002F42A3">
            <w:pPr>
              <w:rPr>
                <w:rFonts w:ascii="Times New Roman" w:hAnsi="Times New Roman"/>
                <w:b/>
                <w:bCs/>
                <w:color w:val="000000"/>
                <w:sz w:val="20"/>
              </w:rPr>
            </w:pPr>
          </w:p>
        </w:tc>
        <w:tc>
          <w:tcPr>
            <w:tcW w:w="4111" w:type="dxa"/>
            <w:vMerge/>
            <w:tcBorders>
              <w:top w:val="single" w:sz="4" w:space="0" w:color="auto"/>
              <w:left w:val="single" w:sz="4" w:space="0" w:color="auto"/>
              <w:bottom w:val="single" w:sz="4" w:space="0" w:color="auto"/>
              <w:right w:val="nil"/>
            </w:tcBorders>
            <w:vAlign w:val="center"/>
            <w:hideMark/>
          </w:tcPr>
          <w:p w:rsidR="002F42A3" w:rsidRPr="00A03B89" w:rsidRDefault="002F42A3" w:rsidP="002F42A3">
            <w:pPr>
              <w:rPr>
                <w:rFonts w:ascii="Times New Roman" w:hAnsi="Times New Roman"/>
                <w:b/>
                <w:bCs/>
                <w:color w:val="000000"/>
                <w:sz w:val="20"/>
              </w:rPr>
            </w:pPr>
          </w:p>
        </w:tc>
        <w:tc>
          <w:tcPr>
            <w:tcW w:w="284" w:type="dxa"/>
            <w:vMerge/>
            <w:tcBorders>
              <w:top w:val="single" w:sz="8" w:space="0" w:color="auto"/>
              <w:left w:val="single" w:sz="8" w:space="0" w:color="auto"/>
              <w:bottom w:val="single" w:sz="4" w:space="0" w:color="000000"/>
              <w:right w:val="single" w:sz="8" w:space="0" w:color="000000"/>
            </w:tcBorders>
            <w:vAlign w:val="center"/>
            <w:hideMark/>
          </w:tcPr>
          <w:p w:rsidR="002F42A3" w:rsidRPr="00A03B89" w:rsidRDefault="002F42A3" w:rsidP="002F42A3">
            <w:pPr>
              <w:rPr>
                <w:rFonts w:ascii="Times New Roman" w:hAnsi="Times New Roman"/>
                <w:b/>
                <w:bCs/>
                <w:color w:val="000000"/>
                <w:sz w:val="20"/>
              </w:rPr>
            </w:pPr>
          </w:p>
        </w:tc>
        <w:tc>
          <w:tcPr>
            <w:tcW w:w="283" w:type="dxa"/>
            <w:vMerge/>
            <w:tcBorders>
              <w:top w:val="single" w:sz="4" w:space="0" w:color="auto"/>
              <w:left w:val="single" w:sz="8"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4" w:type="dxa"/>
            <w:gridSpan w:val="2"/>
            <w:vMerge/>
            <w:tcBorders>
              <w:left w:val="single" w:sz="4" w:space="0" w:color="auto"/>
              <w:bottom w:val="single" w:sz="4" w:space="0" w:color="auto"/>
              <w:right w:val="single" w:sz="4" w:space="0" w:color="auto"/>
            </w:tcBorders>
          </w:tcPr>
          <w:p w:rsidR="002F42A3" w:rsidRPr="00A03B89" w:rsidRDefault="002F42A3" w:rsidP="002F42A3">
            <w:pPr>
              <w:rPr>
                <w:rFonts w:ascii="Times New Roman" w:hAnsi="Times New Roman"/>
                <w:color w:val="000000"/>
                <w:sz w:val="20"/>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3" w:type="dxa"/>
            <w:vMerge/>
            <w:tcBorders>
              <w:left w:val="single" w:sz="4" w:space="0" w:color="auto"/>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p>
        </w:tc>
        <w:tc>
          <w:tcPr>
            <w:tcW w:w="283" w:type="dxa"/>
            <w:vMerge/>
            <w:tcBorders>
              <w:left w:val="single" w:sz="4" w:space="0" w:color="auto"/>
              <w:bottom w:val="single" w:sz="4" w:space="0" w:color="auto"/>
              <w:right w:val="single" w:sz="4" w:space="0" w:color="auto"/>
            </w:tcBorders>
            <w:shd w:val="clear" w:color="000000" w:fill="92D050"/>
            <w:textDirection w:val="btLr"/>
            <w:vAlign w:val="center"/>
          </w:tcPr>
          <w:p w:rsidR="002F42A3" w:rsidRPr="00A03B89" w:rsidRDefault="002F42A3" w:rsidP="002F42A3">
            <w:pPr>
              <w:rPr>
                <w:rFonts w:ascii="Times New Roman" w:hAnsi="Times New Roman"/>
                <w:color w:val="000000"/>
                <w:sz w:val="20"/>
              </w:rPr>
            </w:pPr>
          </w:p>
        </w:tc>
        <w:tc>
          <w:tcPr>
            <w:tcW w:w="283" w:type="dxa"/>
            <w:vMerge/>
            <w:tcBorders>
              <w:left w:val="single" w:sz="4" w:space="0" w:color="auto"/>
              <w:bottom w:val="single" w:sz="4" w:space="0" w:color="auto"/>
              <w:right w:val="single" w:sz="4" w:space="0" w:color="auto"/>
            </w:tcBorders>
          </w:tcPr>
          <w:p w:rsidR="002F42A3" w:rsidRPr="00A03B89" w:rsidRDefault="002F42A3" w:rsidP="002F42A3">
            <w:pPr>
              <w:rPr>
                <w:rFonts w:ascii="Times New Roman" w:hAnsi="Times New Roman"/>
                <w:color w:val="000000"/>
                <w:sz w:val="20"/>
              </w:rPr>
            </w:pPr>
          </w:p>
        </w:tc>
        <w:tc>
          <w:tcPr>
            <w:tcW w:w="425" w:type="dxa"/>
            <w:tcBorders>
              <w:top w:val="single" w:sz="4" w:space="0" w:color="auto"/>
              <w:left w:val="single" w:sz="4" w:space="0" w:color="auto"/>
              <w:bottom w:val="single" w:sz="4" w:space="0" w:color="auto"/>
              <w:right w:val="single" w:sz="4" w:space="0" w:color="000000"/>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Регламентно-профилактические работы</w:t>
            </w:r>
          </w:p>
        </w:tc>
        <w:tc>
          <w:tcPr>
            <w:tcW w:w="426" w:type="dxa"/>
            <w:tcBorders>
              <w:top w:val="single" w:sz="4" w:space="0" w:color="auto"/>
              <w:left w:val="nil"/>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lang w:val="ru-RU"/>
              </w:rPr>
            </w:pPr>
            <w:r w:rsidRPr="00A03B89">
              <w:rPr>
                <w:rFonts w:ascii="Times New Roman" w:hAnsi="Times New Roman"/>
                <w:color w:val="000000"/>
                <w:sz w:val="20"/>
                <w:lang w:val="ru-RU"/>
              </w:rPr>
              <w:t>Проверка работоспособности до начала рабочего дня</w:t>
            </w:r>
          </w:p>
        </w:tc>
        <w:tc>
          <w:tcPr>
            <w:tcW w:w="283" w:type="dxa"/>
            <w:tcBorders>
              <w:top w:val="single" w:sz="4" w:space="0" w:color="auto"/>
              <w:left w:val="nil"/>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lang w:val="ru-RU"/>
              </w:rPr>
            </w:pPr>
            <w:r w:rsidRPr="00A03B89">
              <w:rPr>
                <w:rFonts w:ascii="Times New Roman" w:hAnsi="Times New Roman"/>
                <w:color w:val="000000"/>
                <w:sz w:val="20"/>
                <w:lang w:val="ru-RU"/>
              </w:rPr>
              <w:t>Мониторинг в течение рабочего дня</w:t>
            </w:r>
          </w:p>
        </w:tc>
        <w:tc>
          <w:tcPr>
            <w:tcW w:w="284" w:type="dxa"/>
            <w:tcBorders>
              <w:top w:val="single" w:sz="4" w:space="0" w:color="auto"/>
              <w:left w:val="nil"/>
              <w:bottom w:val="single" w:sz="4" w:space="0" w:color="auto"/>
              <w:right w:val="single" w:sz="4" w:space="0" w:color="auto"/>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Мониторинг после рабочего дня</w:t>
            </w:r>
          </w:p>
        </w:tc>
        <w:tc>
          <w:tcPr>
            <w:tcW w:w="425" w:type="dxa"/>
            <w:tcBorders>
              <w:top w:val="single" w:sz="4" w:space="0" w:color="auto"/>
              <w:left w:val="nil"/>
              <w:bottom w:val="single" w:sz="4" w:space="0" w:color="auto"/>
              <w:right w:val="single" w:sz="4" w:space="0" w:color="000000"/>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Резервное копирование\проверочные восстановления</w:t>
            </w:r>
          </w:p>
        </w:tc>
        <w:tc>
          <w:tcPr>
            <w:tcW w:w="567" w:type="dxa"/>
            <w:tcBorders>
              <w:top w:val="single" w:sz="4" w:space="0" w:color="auto"/>
              <w:left w:val="nil"/>
              <w:bottom w:val="single" w:sz="4" w:space="0" w:color="auto"/>
              <w:right w:val="single" w:sz="4" w:space="0" w:color="000000"/>
            </w:tcBorders>
            <w:shd w:val="clear" w:color="000000" w:fill="92D050"/>
            <w:textDirection w:val="btLr"/>
            <w:vAlign w:val="center"/>
            <w:hideMark/>
          </w:tcPr>
          <w:p w:rsidR="002F42A3" w:rsidRPr="00A03B89" w:rsidRDefault="002F42A3" w:rsidP="002F42A3">
            <w:pPr>
              <w:rPr>
                <w:rFonts w:ascii="Times New Roman" w:hAnsi="Times New Roman"/>
                <w:color w:val="000000"/>
                <w:sz w:val="20"/>
                <w:lang w:val="ru-RU"/>
              </w:rPr>
            </w:pPr>
            <w:r w:rsidRPr="00A03B89">
              <w:rPr>
                <w:rFonts w:ascii="Times New Roman" w:hAnsi="Times New Roman"/>
                <w:color w:val="000000"/>
                <w:sz w:val="20"/>
                <w:lang w:val="ru-RU"/>
              </w:rPr>
              <w:t xml:space="preserve">Жизненный цикл </w:t>
            </w:r>
            <w:r w:rsidRPr="00A03B89">
              <w:rPr>
                <w:rFonts w:ascii="Times New Roman" w:hAnsi="Times New Roman"/>
                <w:color w:val="000000"/>
                <w:sz w:val="20"/>
              </w:rPr>
              <w:t>PROD</w:t>
            </w:r>
            <w:r w:rsidRPr="00A03B89">
              <w:rPr>
                <w:rFonts w:ascii="Times New Roman" w:hAnsi="Times New Roman"/>
                <w:color w:val="000000"/>
                <w:sz w:val="20"/>
                <w:lang w:val="ru-RU"/>
              </w:rPr>
              <w:t>-&gt;</w:t>
            </w:r>
            <w:r w:rsidRPr="00A03B89">
              <w:rPr>
                <w:rFonts w:ascii="Times New Roman" w:hAnsi="Times New Roman"/>
                <w:color w:val="000000"/>
                <w:sz w:val="20"/>
              </w:rPr>
              <w:t>TEST</w:t>
            </w:r>
            <w:r w:rsidRPr="00A03B89">
              <w:rPr>
                <w:rFonts w:ascii="Times New Roman" w:hAnsi="Times New Roman"/>
                <w:color w:val="000000"/>
                <w:sz w:val="20"/>
                <w:lang w:val="ru-RU"/>
              </w:rPr>
              <w:t xml:space="preserve"> (клонирование СПО/ППО)</w:t>
            </w:r>
          </w:p>
        </w:tc>
        <w:tc>
          <w:tcPr>
            <w:tcW w:w="283" w:type="dxa"/>
            <w:tcBorders>
              <w:top w:val="nil"/>
              <w:left w:val="nil"/>
              <w:bottom w:val="single" w:sz="4" w:space="0" w:color="auto"/>
              <w:right w:val="single" w:sz="4" w:space="0" w:color="000000"/>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Изменение конфигурации ППО</w:t>
            </w:r>
          </w:p>
        </w:tc>
        <w:tc>
          <w:tcPr>
            <w:tcW w:w="284" w:type="dxa"/>
            <w:tcBorders>
              <w:top w:val="nil"/>
              <w:left w:val="nil"/>
              <w:bottom w:val="single" w:sz="4" w:space="0" w:color="auto"/>
              <w:right w:val="single" w:sz="4" w:space="0" w:color="000000"/>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Установка обновлений</w:t>
            </w:r>
          </w:p>
        </w:tc>
        <w:tc>
          <w:tcPr>
            <w:tcW w:w="283" w:type="dxa"/>
            <w:gridSpan w:val="2"/>
            <w:tcBorders>
              <w:top w:val="single" w:sz="4" w:space="0" w:color="auto"/>
              <w:left w:val="nil"/>
              <w:bottom w:val="single" w:sz="4" w:space="0" w:color="auto"/>
              <w:right w:val="single" w:sz="8" w:space="0" w:color="000000"/>
            </w:tcBorders>
            <w:shd w:val="clear" w:color="000000" w:fill="92D050"/>
            <w:textDirection w:val="btLr"/>
            <w:vAlign w:val="center"/>
            <w:hideMark/>
          </w:tcPr>
          <w:p w:rsidR="002F42A3" w:rsidRPr="00A03B89" w:rsidRDefault="002F42A3" w:rsidP="002F42A3">
            <w:pPr>
              <w:rPr>
                <w:rFonts w:ascii="Times New Roman" w:hAnsi="Times New Roman"/>
                <w:color w:val="000000"/>
                <w:sz w:val="20"/>
              </w:rPr>
            </w:pPr>
            <w:r w:rsidRPr="00A03B89">
              <w:rPr>
                <w:rFonts w:ascii="Times New Roman" w:hAnsi="Times New Roman"/>
                <w:color w:val="000000"/>
                <w:sz w:val="20"/>
              </w:rPr>
              <w:t>Прочее администрирование</w:t>
            </w:r>
          </w:p>
        </w:tc>
        <w:tc>
          <w:tcPr>
            <w:tcW w:w="284" w:type="dxa"/>
            <w:vMerge/>
            <w:tcBorders>
              <w:top w:val="single" w:sz="4" w:space="0" w:color="auto"/>
              <w:left w:val="single" w:sz="8"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3" w:type="dxa"/>
            <w:gridSpan w:val="2"/>
            <w:vMerge/>
            <w:tcBorders>
              <w:top w:val="single" w:sz="4" w:space="0" w:color="auto"/>
              <w:left w:val="single" w:sz="4" w:space="0" w:color="auto"/>
              <w:bottom w:val="single" w:sz="4" w:space="0" w:color="auto"/>
              <w:right w:val="single" w:sz="8" w:space="0" w:color="000000"/>
            </w:tcBorders>
            <w:vAlign w:val="center"/>
            <w:hideMark/>
          </w:tcPr>
          <w:p w:rsidR="002F42A3" w:rsidRPr="00A03B89" w:rsidRDefault="002F42A3" w:rsidP="002F42A3">
            <w:pPr>
              <w:rPr>
                <w:rFonts w:ascii="Times New Roman" w:hAnsi="Times New Roman"/>
                <w:color w:val="000000"/>
                <w:sz w:val="20"/>
              </w:rPr>
            </w:pPr>
          </w:p>
        </w:tc>
        <w:tc>
          <w:tcPr>
            <w:tcW w:w="284" w:type="dxa"/>
            <w:vMerge/>
            <w:tcBorders>
              <w:top w:val="single" w:sz="4" w:space="0" w:color="auto"/>
              <w:left w:val="single" w:sz="8"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rsidR="002F42A3" w:rsidRPr="00A03B89" w:rsidRDefault="002F42A3" w:rsidP="002F42A3">
            <w:pPr>
              <w:rPr>
                <w:rFonts w:ascii="Times New Roman" w:hAnsi="Times New Roman"/>
                <w:color w:val="000000"/>
                <w:sz w:val="20"/>
              </w:rPr>
            </w:pPr>
          </w:p>
        </w:tc>
        <w:tc>
          <w:tcPr>
            <w:tcW w:w="270" w:type="dxa"/>
            <w:vMerge/>
            <w:tcBorders>
              <w:top w:val="single" w:sz="4" w:space="0" w:color="auto"/>
              <w:left w:val="single" w:sz="4" w:space="0" w:color="auto"/>
              <w:bottom w:val="single" w:sz="4" w:space="0" w:color="auto"/>
              <w:right w:val="single" w:sz="8" w:space="0" w:color="000000"/>
            </w:tcBorders>
            <w:vAlign w:val="center"/>
            <w:hideMark/>
          </w:tcPr>
          <w:p w:rsidR="002F42A3" w:rsidRPr="00A03B89" w:rsidRDefault="002F42A3" w:rsidP="002F42A3">
            <w:pPr>
              <w:rPr>
                <w:rFonts w:ascii="Times New Roman" w:hAnsi="Times New Roman"/>
                <w:color w:val="000000"/>
                <w:sz w:val="20"/>
              </w:rPr>
            </w:pPr>
          </w:p>
        </w:tc>
      </w:tr>
      <w:tr w:rsidR="002F42A3" w:rsidRPr="00A9783E" w:rsidTr="002F42A3">
        <w:trPr>
          <w:trHeight w:val="555"/>
        </w:trPr>
        <w:tc>
          <w:tcPr>
            <w:tcW w:w="581" w:type="dxa"/>
            <w:tcBorders>
              <w:top w:val="nil"/>
              <w:left w:val="single" w:sz="4" w:space="0" w:color="auto"/>
              <w:bottom w:val="single" w:sz="4" w:space="0" w:color="auto"/>
              <w:right w:val="single" w:sz="4" w:space="0" w:color="auto"/>
            </w:tcBorders>
            <w:shd w:val="clear" w:color="auto" w:fill="auto"/>
            <w:noWrap/>
            <w:hideMark/>
          </w:tcPr>
          <w:p w:rsidR="002F42A3" w:rsidRPr="00A03B89" w:rsidRDefault="002F42A3" w:rsidP="002F42A3">
            <w:pPr>
              <w:rPr>
                <w:rFonts w:ascii="Times New Roman" w:hAnsi="Times New Roman"/>
                <w:color w:val="000000"/>
                <w:sz w:val="20"/>
              </w:rPr>
            </w:pPr>
            <w:r w:rsidRPr="00A03B89">
              <w:rPr>
                <w:rFonts w:ascii="Times New Roman" w:hAnsi="Times New Roman"/>
                <w:spacing w:val="-3"/>
              </w:rPr>
              <w:t>1</w:t>
            </w:r>
          </w:p>
        </w:tc>
        <w:tc>
          <w:tcPr>
            <w:tcW w:w="4111" w:type="dxa"/>
            <w:tcBorders>
              <w:top w:val="nil"/>
              <w:left w:val="nil"/>
              <w:bottom w:val="single" w:sz="4" w:space="0" w:color="auto"/>
              <w:right w:val="single" w:sz="4" w:space="0" w:color="auto"/>
            </w:tcBorders>
            <w:shd w:val="clear" w:color="auto" w:fill="auto"/>
            <w:hideMark/>
          </w:tcPr>
          <w:p w:rsidR="002F42A3" w:rsidRPr="00A03B89" w:rsidRDefault="002F42A3" w:rsidP="002F42A3">
            <w:pPr>
              <w:pStyle w:val="afffffffff"/>
              <w:tabs>
                <w:tab w:val="right" w:leader="dot" w:pos="9922"/>
              </w:tabs>
              <w:spacing w:before="0" w:after="0"/>
              <w:ind w:right="33"/>
              <w:jc w:val="both"/>
              <w:rPr>
                <w:szCs w:val="24"/>
              </w:rPr>
            </w:pPr>
            <w:r w:rsidRPr="00A03B89">
              <w:rPr>
                <w:szCs w:val="24"/>
              </w:rPr>
              <w:t xml:space="preserve">Сопровождение ППО «     » в ЦАФК </w:t>
            </w:r>
          </w:p>
          <w:p w:rsidR="002F42A3" w:rsidRPr="00A03B89" w:rsidRDefault="002F42A3" w:rsidP="002F42A3">
            <w:pPr>
              <w:rPr>
                <w:rFonts w:ascii="Times New Roman" w:hAnsi="Times New Roman"/>
                <w:color w:val="000000"/>
                <w:lang w:val="ru-RU"/>
              </w:rPr>
            </w:pPr>
            <w:r w:rsidRPr="00A03B89">
              <w:rPr>
                <w:rFonts w:ascii="Times New Roman" w:hAnsi="Times New Roman"/>
                <w:lang w:val="ru-RU"/>
              </w:rPr>
              <w:t>(Услуги тип - 1)</w:t>
            </w: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auto"/>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gridSpan w:val="2"/>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567"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auto"/>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single" w:sz="4" w:space="0" w:color="auto"/>
              <w:bottom w:val="single" w:sz="4" w:space="0" w:color="auto"/>
              <w:right w:val="nil"/>
            </w:tcBorders>
            <w:shd w:val="clear" w:color="auto" w:fill="auto"/>
            <w:vAlign w:val="center"/>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single" w:sz="4" w:space="0" w:color="auto"/>
              <w:bottom w:val="single" w:sz="4" w:space="0" w:color="auto"/>
              <w:right w:val="single" w:sz="4" w:space="0" w:color="000000"/>
            </w:tcBorders>
            <w:vAlign w:val="center"/>
          </w:tcPr>
          <w:p w:rsidR="002F42A3" w:rsidRPr="00A03B89" w:rsidRDefault="002F42A3" w:rsidP="002F42A3">
            <w:pPr>
              <w:rPr>
                <w:rFonts w:ascii="Times New Roman" w:hAnsi="Times New Roman"/>
                <w:b/>
                <w:bCs/>
                <w:color w:val="000000"/>
                <w:lang w:val="ru-RU"/>
              </w:rPr>
            </w:pPr>
          </w:p>
        </w:tc>
        <w:tc>
          <w:tcPr>
            <w:tcW w:w="425"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426"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425"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567"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4" w:hanging="112"/>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3" w:hanging="112"/>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3" w:hanging="113"/>
              <w:rPr>
                <w:rFonts w:ascii="Times New Roman" w:hAnsi="Times New Roman"/>
                <w:b/>
                <w:bCs/>
                <w:color w:val="000000"/>
                <w:lang w:val="ru-RU"/>
              </w:rPr>
            </w:pPr>
          </w:p>
        </w:tc>
        <w:tc>
          <w:tcPr>
            <w:tcW w:w="28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4" w:hanging="113"/>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567"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70"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r>
      <w:tr w:rsidR="002F42A3" w:rsidRPr="00A9783E" w:rsidTr="002F42A3">
        <w:trPr>
          <w:trHeight w:val="334"/>
        </w:trPr>
        <w:tc>
          <w:tcPr>
            <w:tcW w:w="581" w:type="dxa"/>
            <w:tcBorders>
              <w:top w:val="nil"/>
              <w:left w:val="single" w:sz="4" w:space="0" w:color="auto"/>
              <w:bottom w:val="single" w:sz="4" w:space="0" w:color="auto"/>
              <w:right w:val="single" w:sz="4" w:space="0" w:color="auto"/>
            </w:tcBorders>
            <w:shd w:val="clear" w:color="auto" w:fill="auto"/>
            <w:noWrap/>
            <w:hideMark/>
          </w:tcPr>
          <w:p w:rsidR="002F42A3" w:rsidRPr="00A03B89" w:rsidRDefault="002F42A3" w:rsidP="002F42A3">
            <w:pPr>
              <w:rPr>
                <w:rFonts w:ascii="Times New Roman" w:hAnsi="Times New Roman"/>
                <w:color w:val="000000"/>
                <w:sz w:val="20"/>
              </w:rPr>
            </w:pPr>
            <w:r w:rsidRPr="00A03B89">
              <w:rPr>
                <w:rFonts w:ascii="Times New Roman" w:hAnsi="Times New Roman"/>
                <w:spacing w:val="-3"/>
              </w:rPr>
              <w:t>2</w:t>
            </w:r>
          </w:p>
        </w:tc>
        <w:tc>
          <w:tcPr>
            <w:tcW w:w="4111" w:type="dxa"/>
            <w:tcBorders>
              <w:top w:val="nil"/>
              <w:left w:val="nil"/>
              <w:bottom w:val="single" w:sz="4" w:space="0" w:color="auto"/>
              <w:right w:val="single" w:sz="4" w:space="0" w:color="auto"/>
            </w:tcBorders>
            <w:shd w:val="clear" w:color="auto" w:fill="auto"/>
            <w:hideMark/>
          </w:tcPr>
          <w:p w:rsidR="002F42A3" w:rsidRPr="00A03B89" w:rsidRDefault="002F42A3" w:rsidP="002F42A3">
            <w:pPr>
              <w:pStyle w:val="afffffffff"/>
              <w:tabs>
                <w:tab w:val="right" w:leader="dot" w:pos="9922"/>
              </w:tabs>
              <w:spacing w:before="0" w:after="0"/>
              <w:ind w:right="33"/>
              <w:jc w:val="both"/>
              <w:rPr>
                <w:szCs w:val="24"/>
              </w:rPr>
            </w:pPr>
            <w:r w:rsidRPr="00A03B89">
              <w:rPr>
                <w:szCs w:val="24"/>
              </w:rPr>
              <w:t xml:space="preserve">Сопровождение ППО «  » в МОУ ФК </w:t>
            </w:r>
          </w:p>
          <w:p w:rsidR="002F42A3" w:rsidRPr="00A03B89" w:rsidRDefault="002F42A3" w:rsidP="002F42A3">
            <w:pPr>
              <w:rPr>
                <w:rFonts w:ascii="Times New Roman" w:hAnsi="Times New Roman"/>
                <w:color w:val="000000"/>
                <w:lang w:val="ru-RU"/>
              </w:rPr>
            </w:pPr>
            <w:r w:rsidRPr="00A03B89">
              <w:rPr>
                <w:rFonts w:ascii="Times New Roman" w:hAnsi="Times New Roman"/>
                <w:lang w:val="ru-RU"/>
              </w:rPr>
              <w:t>(Услуги тип - 2)</w:t>
            </w: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auto"/>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gridSpan w:val="2"/>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567"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nil"/>
              <w:left w:val="nil"/>
              <w:bottom w:val="single" w:sz="4" w:space="0" w:color="auto"/>
              <w:right w:val="single" w:sz="4" w:space="0" w:color="auto"/>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nil"/>
              <w:left w:val="single" w:sz="4" w:space="0" w:color="auto"/>
              <w:bottom w:val="single" w:sz="4" w:space="0" w:color="auto"/>
              <w:right w:val="nil"/>
            </w:tcBorders>
            <w:shd w:val="clear" w:color="auto" w:fill="auto"/>
            <w:vAlign w:val="center"/>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single" w:sz="4" w:space="0" w:color="auto"/>
              <w:bottom w:val="single" w:sz="4" w:space="0" w:color="auto"/>
              <w:right w:val="single" w:sz="4" w:space="0" w:color="000000"/>
            </w:tcBorders>
            <w:vAlign w:val="center"/>
          </w:tcPr>
          <w:p w:rsidR="002F42A3" w:rsidRPr="00A03B89" w:rsidRDefault="002F42A3" w:rsidP="002F42A3">
            <w:pPr>
              <w:rPr>
                <w:rFonts w:ascii="Times New Roman" w:hAnsi="Times New Roman"/>
                <w:b/>
                <w:bCs/>
                <w:color w:val="000000"/>
                <w:lang w:val="ru-RU"/>
              </w:rPr>
            </w:pPr>
          </w:p>
        </w:tc>
        <w:tc>
          <w:tcPr>
            <w:tcW w:w="425"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426"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425"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567"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4" w:hanging="112"/>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3" w:hanging="112"/>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3" w:hanging="113"/>
              <w:rPr>
                <w:rFonts w:ascii="Times New Roman" w:hAnsi="Times New Roman"/>
                <w:b/>
                <w:bCs/>
                <w:color w:val="000000"/>
                <w:lang w:val="ru-RU"/>
              </w:rPr>
            </w:pPr>
          </w:p>
        </w:tc>
        <w:tc>
          <w:tcPr>
            <w:tcW w:w="28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4" w:hanging="113"/>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567"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70"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r>
      <w:tr w:rsidR="002F42A3" w:rsidRPr="00A9783E" w:rsidTr="002F42A3">
        <w:trPr>
          <w:trHeight w:val="570"/>
        </w:trPr>
        <w:tc>
          <w:tcPr>
            <w:tcW w:w="581" w:type="dxa"/>
            <w:tcBorders>
              <w:top w:val="single" w:sz="4" w:space="0" w:color="auto"/>
              <w:left w:val="single" w:sz="4" w:space="0" w:color="auto"/>
              <w:bottom w:val="single" w:sz="4" w:space="0" w:color="auto"/>
              <w:right w:val="single" w:sz="4" w:space="0" w:color="auto"/>
            </w:tcBorders>
            <w:shd w:val="clear" w:color="auto" w:fill="auto"/>
            <w:noWrap/>
            <w:hideMark/>
          </w:tcPr>
          <w:p w:rsidR="002F42A3" w:rsidRPr="00A03B89" w:rsidRDefault="002F42A3" w:rsidP="002F42A3">
            <w:pPr>
              <w:rPr>
                <w:rFonts w:ascii="Times New Roman" w:hAnsi="Times New Roman"/>
                <w:color w:val="000000"/>
                <w:sz w:val="20"/>
              </w:rPr>
            </w:pPr>
            <w:r w:rsidRPr="00A03B89">
              <w:rPr>
                <w:rFonts w:ascii="Times New Roman" w:hAnsi="Times New Roman"/>
                <w:spacing w:val="-3"/>
              </w:rPr>
              <w:t>3</w:t>
            </w:r>
          </w:p>
        </w:tc>
        <w:tc>
          <w:tcPr>
            <w:tcW w:w="4111" w:type="dxa"/>
            <w:tcBorders>
              <w:top w:val="single" w:sz="4" w:space="0" w:color="auto"/>
              <w:left w:val="nil"/>
              <w:bottom w:val="single" w:sz="4" w:space="0" w:color="auto"/>
              <w:right w:val="single" w:sz="4" w:space="0" w:color="auto"/>
            </w:tcBorders>
            <w:shd w:val="clear" w:color="auto" w:fill="auto"/>
            <w:hideMark/>
          </w:tcPr>
          <w:p w:rsidR="002F42A3" w:rsidRPr="00A03B89" w:rsidRDefault="002F42A3" w:rsidP="002F42A3">
            <w:pPr>
              <w:pStyle w:val="afffffffff"/>
              <w:tabs>
                <w:tab w:val="right" w:leader="dot" w:pos="9922"/>
              </w:tabs>
              <w:spacing w:before="0" w:after="0"/>
              <w:ind w:right="33"/>
              <w:jc w:val="both"/>
              <w:rPr>
                <w:szCs w:val="24"/>
              </w:rPr>
            </w:pPr>
            <w:r w:rsidRPr="00A03B89">
              <w:rPr>
                <w:szCs w:val="24"/>
              </w:rPr>
              <w:t xml:space="preserve">Сопровождение ППО «        » в УФК </w:t>
            </w:r>
          </w:p>
          <w:p w:rsidR="002F42A3" w:rsidRPr="00A03B89" w:rsidRDefault="002F42A3" w:rsidP="002F42A3">
            <w:pPr>
              <w:rPr>
                <w:rFonts w:ascii="Times New Roman" w:hAnsi="Times New Roman"/>
                <w:color w:val="000000"/>
                <w:lang w:val="ru-RU"/>
              </w:rPr>
            </w:pPr>
            <w:r w:rsidRPr="00A03B89">
              <w:rPr>
                <w:rFonts w:ascii="Times New Roman" w:hAnsi="Times New Roman"/>
                <w:lang w:val="ru-RU"/>
              </w:rPr>
              <w:lastRenderedPageBreak/>
              <w:t>(Услуги тип -3)</w:t>
            </w: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auto"/>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gridSpan w:val="2"/>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567"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auto"/>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single" w:sz="4" w:space="0" w:color="auto"/>
              <w:bottom w:val="single" w:sz="4" w:space="0" w:color="auto"/>
              <w:right w:val="nil"/>
            </w:tcBorders>
            <w:shd w:val="clear" w:color="auto" w:fill="auto"/>
            <w:vAlign w:val="center"/>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single" w:sz="4" w:space="0" w:color="auto"/>
              <w:bottom w:val="single" w:sz="4" w:space="0" w:color="auto"/>
              <w:right w:val="single" w:sz="4" w:space="0" w:color="000000"/>
            </w:tcBorders>
            <w:vAlign w:val="center"/>
          </w:tcPr>
          <w:p w:rsidR="002F42A3" w:rsidRPr="00A03B89" w:rsidRDefault="002F42A3" w:rsidP="002F42A3">
            <w:pPr>
              <w:rPr>
                <w:rFonts w:ascii="Times New Roman" w:hAnsi="Times New Roman"/>
                <w:b/>
                <w:bCs/>
                <w:color w:val="000000"/>
                <w:lang w:val="ru-RU"/>
              </w:rPr>
            </w:pPr>
          </w:p>
        </w:tc>
        <w:tc>
          <w:tcPr>
            <w:tcW w:w="425"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426"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425"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567"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4" w:hanging="112"/>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3" w:hanging="112"/>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3" w:hanging="113"/>
              <w:rPr>
                <w:rFonts w:ascii="Times New Roman" w:hAnsi="Times New Roman"/>
                <w:b/>
                <w:bCs/>
                <w:color w:val="000000"/>
                <w:lang w:val="ru-RU"/>
              </w:rPr>
            </w:pPr>
          </w:p>
        </w:tc>
        <w:tc>
          <w:tcPr>
            <w:tcW w:w="28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ind w:right="-104" w:hanging="113"/>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3"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567"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84"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c>
          <w:tcPr>
            <w:tcW w:w="270" w:type="dxa"/>
            <w:tcBorders>
              <w:top w:val="single" w:sz="4" w:space="0" w:color="auto"/>
              <w:left w:val="nil"/>
              <w:bottom w:val="single" w:sz="4" w:space="0" w:color="auto"/>
              <w:right w:val="single" w:sz="4" w:space="0" w:color="000000"/>
            </w:tcBorders>
            <w:shd w:val="clear" w:color="auto" w:fill="auto"/>
            <w:noWrap/>
            <w:vAlign w:val="center"/>
            <w:hideMark/>
          </w:tcPr>
          <w:p w:rsidR="002F42A3" w:rsidRPr="00A03B89" w:rsidRDefault="002F42A3" w:rsidP="002F42A3">
            <w:pPr>
              <w:rPr>
                <w:rFonts w:ascii="Times New Roman" w:hAnsi="Times New Roman"/>
                <w:b/>
                <w:bCs/>
                <w:color w:val="000000"/>
                <w:lang w:val="ru-RU"/>
              </w:rPr>
            </w:pPr>
          </w:p>
        </w:tc>
      </w:tr>
    </w:tbl>
    <w:p w:rsidR="002F42A3" w:rsidRPr="00A03B89" w:rsidRDefault="002F42A3" w:rsidP="002F42A3">
      <w:pPr>
        <w:pStyle w:val="aff"/>
        <w:rPr>
          <w:rFonts w:ascii="Times New Roman" w:hAnsi="Times New Roman"/>
          <w:b/>
          <w:lang w:val="ru-RU"/>
        </w:rPr>
      </w:pPr>
      <w:r w:rsidRPr="00A03B89">
        <w:rPr>
          <w:rFonts w:ascii="Times New Roman" w:hAnsi="Times New Roman"/>
          <w:b/>
          <w:lang w:val="ru-RU"/>
        </w:rPr>
        <w:lastRenderedPageBreak/>
        <w:t>+</w:t>
      </w:r>
      <w:r w:rsidRPr="00A03B89">
        <w:rPr>
          <w:rFonts w:ascii="Times New Roman" w:hAnsi="Times New Roman"/>
          <w:lang w:val="ru-RU"/>
        </w:rPr>
        <w:t xml:space="preserve">  – типовые работы (услуги), оказываемые Исполнителем в рамках Услуг по сопровождению, определенных положениями Контракта в соответствии с требованиями Стандартов обслуживания ИТ-Систем ФК и типовым ПСиТО.</w:t>
      </w:r>
    </w:p>
    <w:p w:rsidR="002F42A3" w:rsidRPr="00A03B89" w:rsidRDefault="002F42A3" w:rsidP="002F42A3">
      <w:pPr>
        <w:pStyle w:val="aff"/>
        <w:rPr>
          <w:rFonts w:ascii="Times New Roman" w:hAnsi="Times New Roman"/>
          <w:b/>
          <w:lang w:val="ru-RU"/>
        </w:rPr>
      </w:pPr>
      <w:r w:rsidRPr="00A03B89">
        <w:rPr>
          <w:rFonts w:ascii="Times New Roman" w:hAnsi="Times New Roman"/>
          <w:b/>
          <w:lang w:val="ru-RU"/>
        </w:rPr>
        <w:t>-</w:t>
      </w:r>
      <w:r w:rsidRPr="00A03B89">
        <w:rPr>
          <w:rFonts w:ascii="Times New Roman" w:hAnsi="Times New Roman"/>
          <w:lang w:val="ru-RU"/>
        </w:rPr>
        <w:t xml:space="preserve">  – данный вид типовых работ (услуг) не требуется для оказания Исполнителем в рамках Услуг по сопровождению, определенных положениями Контракта в соответствии с требованиями Стандартов обслуживания ИТ-Систем ФК и типовым ПСиТО.</w:t>
      </w:r>
    </w:p>
    <w:p w:rsidR="002F42A3" w:rsidRPr="00A03B89" w:rsidRDefault="002F42A3" w:rsidP="002F42A3">
      <w:pPr>
        <w:pStyle w:val="aff"/>
        <w:rPr>
          <w:rFonts w:ascii="Times New Roman" w:hAnsi="Times New Roman"/>
          <w:lang w:val="ru-RU"/>
        </w:rPr>
      </w:pPr>
      <w:r w:rsidRPr="00A03B89">
        <w:rPr>
          <w:rFonts w:ascii="Times New Roman" w:hAnsi="Times New Roman"/>
          <w:b/>
          <w:lang w:val="ru-RU"/>
        </w:rPr>
        <w:t xml:space="preserve">Т </w:t>
      </w:r>
      <w:r w:rsidRPr="00A03B89">
        <w:rPr>
          <w:rFonts w:ascii="Times New Roman" w:hAnsi="Times New Roman"/>
          <w:lang w:val="ru-RU"/>
        </w:rPr>
        <w:t xml:space="preserve"> – типовые работы, выполняемые сотрудниками ТОФК.</w:t>
      </w:r>
    </w:p>
    <w:p w:rsidR="002F42A3" w:rsidRPr="00A03B89" w:rsidRDefault="002F42A3" w:rsidP="002F42A3">
      <w:pPr>
        <w:rPr>
          <w:rFonts w:ascii="Times New Roman" w:hAnsi="Times New Roman"/>
          <w:sz w:val="20"/>
          <w:lang w:val="ru-RU"/>
        </w:rPr>
      </w:pPr>
      <w:proofErr w:type="gramStart"/>
      <w:r w:rsidRPr="00A03B89">
        <w:rPr>
          <w:rFonts w:ascii="Times New Roman" w:hAnsi="Times New Roman"/>
          <w:b/>
          <w:sz w:val="20"/>
          <w:lang w:val="ru-RU"/>
        </w:rPr>
        <w:t>Ц</w:t>
      </w:r>
      <w:proofErr w:type="gramEnd"/>
      <w:r w:rsidRPr="00A03B89">
        <w:rPr>
          <w:rFonts w:ascii="Times New Roman" w:hAnsi="Times New Roman"/>
          <w:b/>
          <w:sz w:val="20"/>
          <w:lang w:val="ru-RU"/>
        </w:rPr>
        <w:t xml:space="preserve"> </w:t>
      </w:r>
      <w:r w:rsidRPr="00A03B89">
        <w:rPr>
          <w:rFonts w:ascii="Times New Roman" w:hAnsi="Times New Roman"/>
          <w:sz w:val="20"/>
          <w:lang w:val="ru-RU"/>
        </w:rPr>
        <w:t xml:space="preserve"> – типовые работы, выполняемые сотрудниками ЦАФК.</w:t>
      </w:r>
    </w:p>
    <w:p w:rsidR="002F42A3" w:rsidRPr="00A03B89" w:rsidRDefault="002F42A3" w:rsidP="002F42A3">
      <w:pPr>
        <w:jc w:val="both"/>
        <w:rPr>
          <w:rFonts w:ascii="Times New Roman" w:hAnsi="Times New Roman"/>
          <w:lang w:val="ru-RU"/>
        </w:rPr>
        <w:sectPr w:rsidR="002F42A3" w:rsidRPr="00A03B89" w:rsidSect="002F42A3">
          <w:pgSz w:w="16840" w:h="11907" w:orient="landscape" w:code="9"/>
          <w:pgMar w:top="1418" w:right="851" w:bottom="851" w:left="851" w:header="284" w:footer="284" w:gutter="0"/>
          <w:cols w:space="720"/>
          <w:titlePg/>
          <w:docGrid w:linePitch="326"/>
        </w:sectPr>
      </w:pPr>
    </w:p>
    <w:p w:rsidR="002F42A3" w:rsidRPr="00A03B89" w:rsidRDefault="002F42A3" w:rsidP="002F42A3">
      <w:pPr>
        <w:pStyle w:val="1f2"/>
        <w:numPr>
          <w:ilvl w:val="0"/>
          <w:numId w:val="127"/>
        </w:numPr>
      </w:pPr>
      <w:bookmarkStart w:id="1392" w:name="_Toc347222877"/>
      <w:bookmarkStart w:id="1393" w:name="_Toc347223024"/>
      <w:bookmarkStart w:id="1394" w:name="_Toc347223987"/>
      <w:bookmarkStart w:id="1395" w:name="_Toc347243284"/>
      <w:bookmarkStart w:id="1396" w:name="_Toc347243585"/>
      <w:bookmarkStart w:id="1397" w:name="_Toc347302616"/>
      <w:bookmarkStart w:id="1398" w:name="_Toc347302691"/>
      <w:bookmarkStart w:id="1399" w:name="_Ref352079148"/>
      <w:bookmarkStart w:id="1400" w:name="_Toc381784046"/>
      <w:r w:rsidRPr="00A03B89">
        <w:lastRenderedPageBreak/>
        <w:t>Модель сопровождения</w:t>
      </w:r>
      <w:bookmarkEnd w:id="1392"/>
      <w:bookmarkEnd w:id="1393"/>
      <w:bookmarkEnd w:id="1394"/>
      <w:bookmarkEnd w:id="1395"/>
      <w:bookmarkEnd w:id="1396"/>
      <w:bookmarkEnd w:id="1397"/>
      <w:bookmarkEnd w:id="1398"/>
      <w:bookmarkEnd w:id="1399"/>
      <w:bookmarkEnd w:id="1400"/>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В данном разделе приведено описание основной схемы взаимодействия Заказчика и Исполнителя при оказании Услуг по сопровождению, приведены роли участников сторон и основные принципы обработки назначенных на Исполнителя Заявок.</w:t>
      </w:r>
    </w:p>
    <w:p w:rsidR="002F42A3" w:rsidRPr="00A03B89" w:rsidRDefault="002F42A3" w:rsidP="00E73BEB">
      <w:pPr>
        <w:pStyle w:val="2c"/>
      </w:pPr>
      <w:bookmarkStart w:id="1401" w:name="_Ref347946081"/>
      <w:bookmarkStart w:id="1402" w:name="_Toc381784047"/>
      <w:bookmarkStart w:id="1403" w:name="_Toc347222878"/>
      <w:bookmarkStart w:id="1404" w:name="_Toc347223025"/>
      <w:bookmarkStart w:id="1405" w:name="_Toc347223988"/>
      <w:bookmarkStart w:id="1406" w:name="_Toc347230134"/>
      <w:bookmarkStart w:id="1407" w:name="_Toc347243285"/>
      <w:bookmarkStart w:id="1408" w:name="_Toc347243586"/>
      <w:bookmarkStart w:id="1409" w:name="_Toc347302617"/>
      <w:bookmarkStart w:id="1410" w:name="_Toc347302692"/>
      <w:bookmarkStart w:id="1411" w:name="_Ref347417028"/>
      <w:r w:rsidRPr="00A03B89">
        <w:t>Участники сторон и их роли</w:t>
      </w:r>
      <w:bookmarkEnd w:id="1401"/>
      <w:bookmarkEnd w:id="1402"/>
    </w:p>
    <w:p w:rsidR="002F42A3" w:rsidRPr="00A03B89" w:rsidRDefault="002F42A3" w:rsidP="002F42A3">
      <w:pPr>
        <w:spacing w:line="360" w:lineRule="auto"/>
        <w:ind w:firstLine="708"/>
        <w:jc w:val="both"/>
        <w:rPr>
          <w:rFonts w:ascii="Times New Roman" w:hAnsi="Times New Roman"/>
        </w:rPr>
      </w:pPr>
      <w:r w:rsidRPr="00A03B89">
        <w:rPr>
          <w:rFonts w:ascii="Times New Roman" w:hAnsi="Times New Roman"/>
          <w:lang w:val="ru-RU"/>
        </w:rPr>
        <w:t>В таблице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w:t>
      </w:r>
      <w:fldSimple w:instr=" REF _Ref347944654 \h  \* MERGEFORMAT ">
        <w:r w:rsidRPr="00A03B89">
          <w:rPr>
            <w:rFonts w:ascii="Times New Roman" w:hAnsi="Times New Roman"/>
            <w:lang w:val="ru-RU"/>
          </w:rPr>
          <w:t>Таблица 2</w:t>
        </w:r>
      </w:fldSimple>
      <w:r w:rsidRPr="00A03B89">
        <w:rPr>
          <w:rFonts w:ascii="Times New Roman" w:hAnsi="Times New Roman"/>
          <w:lang w:val="ru-RU"/>
        </w:rPr>
        <w:t xml:space="preserve">) приведены роли участников сторон, задействованные при выполнении работ по сопровождению и техническому обслуживанию </w:t>
      </w:r>
      <w:r w:rsidRPr="00A03B89">
        <w:rPr>
          <w:rFonts w:ascii="Times New Roman" w:hAnsi="Times New Roman"/>
        </w:rPr>
        <w:t xml:space="preserve">ППО: </w:t>
      </w:r>
    </w:p>
    <w:p w:rsidR="002F42A3" w:rsidRPr="00A03B89" w:rsidRDefault="002F42A3" w:rsidP="002F42A3">
      <w:pPr>
        <w:rPr>
          <w:rFonts w:ascii="Times New Roman" w:hAnsi="Times New Roman"/>
        </w:rPr>
      </w:pPr>
      <w:bookmarkStart w:id="1412" w:name="_Ref347944654"/>
      <w:r w:rsidRPr="00A03B89">
        <w:rPr>
          <w:rFonts w:ascii="Times New Roman" w:hAnsi="Times New Roman"/>
        </w:rPr>
        <w:t xml:space="preserve">Таблица </w:t>
      </w:r>
      <w:r w:rsidR="00E4148E" w:rsidRPr="00A03B89">
        <w:rPr>
          <w:rFonts w:ascii="Times New Roman" w:hAnsi="Times New Roman"/>
        </w:rPr>
        <w:fldChar w:fldCharType="begin"/>
      </w:r>
      <w:r w:rsidRPr="00A03B89">
        <w:rPr>
          <w:rFonts w:ascii="Times New Roman" w:hAnsi="Times New Roman"/>
        </w:rPr>
        <w:instrText xml:space="preserve"> SEQ Таблица \* ARABIC </w:instrText>
      </w:r>
      <w:r w:rsidR="00E4148E" w:rsidRPr="00A03B89">
        <w:rPr>
          <w:rFonts w:ascii="Times New Roman" w:hAnsi="Times New Roman"/>
        </w:rPr>
        <w:fldChar w:fldCharType="separate"/>
      </w:r>
      <w:r w:rsidRPr="00A03B89">
        <w:rPr>
          <w:rFonts w:ascii="Times New Roman" w:hAnsi="Times New Roman"/>
          <w:noProof/>
        </w:rPr>
        <w:t>2</w:t>
      </w:r>
      <w:r w:rsidR="00E4148E" w:rsidRPr="00A03B89">
        <w:rPr>
          <w:rFonts w:ascii="Times New Roman" w:hAnsi="Times New Roman"/>
        </w:rPr>
        <w:fldChar w:fldCharType="end"/>
      </w:r>
      <w:bookmarkEnd w:id="1412"/>
      <w:r w:rsidRPr="00A03B89">
        <w:rPr>
          <w:rFonts w:ascii="Times New Roman" w:hAnsi="Times New Roman"/>
        </w:rPr>
        <w:t xml:space="preserve"> «Исполнители ролей»</w:t>
      </w:r>
    </w:p>
    <w:p w:rsidR="002F42A3" w:rsidRPr="00A03B89" w:rsidRDefault="002F42A3" w:rsidP="002F42A3">
      <w:pPr>
        <w:jc w:val="right"/>
        <w:rPr>
          <w:rFonts w:ascii="Times New Roman" w:hAnsi="Times New Roman"/>
        </w:rPr>
      </w:pPr>
    </w:p>
    <w:tbl>
      <w:tblPr>
        <w:tblW w:w="8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817"/>
        <w:gridCol w:w="1985"/>
        <w:gridCol w:w="1842"/>
        <w:gridCol w:w="4111"/>
      </w:tblGrid>
      <w:tr w:rsidR="002F42A3" w:rsidRPr="00A03B89" w:rsidTr="002F42A3">
        <w:tc>
          <w:tcPr>
            <w:tcW w:w="817" w:type="dxa"/>
            <w:shd w:val="clear" w:color="auto" w:fill="BFBFBF"/>
          </w:tcPr>
          <w:p w:rsidR="002F42A3" w:rsidRPr="00A03B89" w:rsidRDefault="002F42A3" w:rsidP="002F42A3">
            <w:pPr>
              <w:spacing w:before="60" w:after="60"/>
              <w:rPr>
                <w:rFonts w:ascii="Times New Roman" w:hAnsi="Times New Roman"/>
                <w:b/>
                <w:bCs/>
              </w:rPr>
            </w:pPr>
            <w:r w:rsidRPr="00A03B89">
              <w:rPr>
                <w:rFonts w:ascii="Times New Roman" w:hAnsi="Times New Roman"/>
                <w:b/>
                <w:bCs/>
              </w:rPr>
              <w:t>№</w:t>
            </w:r>
          </w:p>
        </w:tc>
        <w:tc>
          <w:tcPr>
            <w:tcW w:w="1985" w:type="dxa"/>
            <w:shd w:val="clear" w:color="auto" w:fill="BFBFBF"/>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Роль</w:t>
            </w:r>
          </w:p>
        </w:tc>
        <w:tc>
          <w:tcPr>
            <w:tcW w:w="1842" w:type="dxa"/>
            <w:shd w:val="clear" w:color="auto" w:fill="BFBFBF"/>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Сторона</w:t>
            </w:r>
          </w:p>
        </w:tc>
        <w:tc>
          <w:tcPr>
            <w:tcW w:w="4111" w:type="dxa"/>
            <w:shd w:val="clear" w:color="auto" w:fill="BFBFBF"/>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Описание роли</w:t>
            </w:r>
          </w:p>
        </w:tc>
      </w:tr>
      <w:tr w:rsidR="002F42A3" w:rsidRPr="00A9783E" w:rsidTr="002F42A3">
        <w:tc>
          <w:tcPr>
            <w:tcW w:w="817" w:type="dxa"/>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Пользователь</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4111"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Сотрудники ЦАФК, УФК и ТОФК, а так же сотрудники внешних по отношению к ФК организаций, которым предоставляются ИТ-сервисы, со стороны ИТ-служб Федерального казначейства</w:t>
            </w:r>
          </w:p>
        </w:tc>
      </w:tr>
      <w:tr w:rsidR="002F42A3" w:rsidRPr="00A9783E" w:rsidTr="002F42A3">
        <w:tc>
          <w:tcPr>
            <w:tcW w:w="817" w:type="dxa"/>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 xml:space="preserve">Оператор Диспетчерской службы </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Предоставляет Заказчик</w:t>
            </w:r>
          </w:p>
        </w:tc>
        <w:tc>
          <w:tcPr>
            <w:tcW w:w="4111"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Сотрудник подразделения Диспетчерской службы УФК, ЦА принимающий и обрабатывающий обращения Пользователей</w:t>
            </w:r>
          </w:p>
        </w:tc>
      </w:tr>
      <w:tr w:rsidR="002F42A3" w:rsidRPr="00B901C8" w:rsidTr="002F42A3">
        <w:trPr>
          <w:trHeight w:val="123"/>
        </w:trPr>
        <w:tc>
          <w:tcPr>
            <w:tcW w:w="817" w:type="dxa"/>
            <w:vMerge w:val="restart"/>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vMerge w:val="restart"/>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Специалист 2-й линии</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4111" w:type="dxa"/>
            <w:vMerge w:val="restart"/>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Сотрудник Заказчика или Исполнителя</w:t>
            </w:r>
            <w:r w:rsidRPr="00A03B89">
              <w:rPr>
                <w:rFonts w:ascii="Times New Roman" w:hAnsi="Times New Roman"/>
                <w:vertAlign w:val="superscript"/>
              </w:rPr>
              <w:footnoteReference w:id="6"/>
            </w:r>
            <w:r w:rsidRPr="00A03B89">
              <w:rPr>
                <w:rFonts w:ascii="Times New Roman" w:hAnsi="Times New Roman"/>
                <w:lang w:val="ru-RU"/>
              </w:rPr>
              <w:t xml:space="preserve">, входящий в команду Специалистов 2-й линии поддержки, оказывающий поддержку и сопровождение пользователей по </w:t>
            </w:r>
            <w:proofErr w:type="gramStart"/>
            <w:r w:rsidRPr="00A03B89">
              <w:rPr>
                <w:rFonts w:ascii="Times New Roman" w:hAnsi="Times New Roman"/>
                <w:lang w:val="ru-RU"/>
              </w:rPr>
              <w:t>определенному</w:t>
            </w:r>
            <w:proofErr w:type="gramEnd"/>
            <w:r w:rsidRPr="00A03B89">
              <w:rPr>
                <w:rFonts w:ascii="Times New Roman" w:hAnsi="Times New Roman"/>
                <w:lang w:val="ru-RU"/>
              </w:rPr>
              <w:t xml:space="preserve"> Клиентскому или инфраструктурному ИТ-сервису</w:t>
            </w:r>
          </w:p>
        </w:tc>
      </w:tr>
      <w:tr w:rsidR="002F42A3" w:rsidRPr="00A03B89" w:rsidTr="002F42A3">
        <w:trPr>
          <w:trHeight w:val="122"/>
        </w:trPr>
        <w:tc>
          <w:tcPr>
            <w:tcW w:w="817" w:type="dxa"/>
            <w:vMerge/>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vMerge/>
          </w:tcPr>
          <w:p w:rsidR="002F42A3" w:rsidRPr="00A03B89" w:rsidRDefault="002F42A3" w:rsidP="002F42A3">
            <w:pPr>
              <w:spacing w:before="60" w:after="60"/>
              <w:ind w:left="72"/>
              <w:outlineLvl w:val="6"/>
              <w:rPr>
                <w:rFonts w:ascii="Times New Roman" w:hAnsi="Times New Roman"/>
                <w:lang w:val="ru-RU"/>
              </w:rPr>
            </w:pP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Исполнитель</w:t>
            </w:r>
          </w:p>
        </w:tc>
        <w:tc>
          <w:tcPr>
            <w:tcW w:w="4111" w:type="dxa"/>
            <w:vMerge/>
          </w:tcPr>
          <w:p w:rsidR="002F42A3" w:rsidRPr="00A03B89" w:rsidRDefault="002F42A3" w:rsidP="002F42A3">
            <w:pPr>
              <w:spacing w:before="60" w:after="60"/>
              <w:ind w:left="72"/>
              <w:outlineLvl w:val="6"/>
              <w:rPr>
                <w:rFonts w:ascii="Times New Roman" w:hAnsi="Times New Roman"/>
              </w:rPr>
            </w:pPr>
          </w:p>
        </w:tc>
      </w:tr>
      <w:tr w:rsidR="002F42A3" w:rsidRPr="00A9783E" w:rsidTr="002F42A3">
        <w:tc>
          <w:tcPr>
            <w:tcW w:w="817" w:type="dxa"/>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Специалист 3-й линии</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Исполнитель</w:t>
            </w:r>
          </w:p>
        </w:tc>
        <w:tc>
          <w:tcPr>
            <w:tcW w:w="4111"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Сотрудник Исполнителя, принимающий и обрабатывающий Заявки от Специалистов 2-й линии в рамках услуг, предоставляемых Исполнителем. Данный сотрудник может быть оператором «Горячей линии» Исполнителя, аналитиком, специалистом поддержки, специалистом по разработке</w:t>
            </w:r>
          </w:p>
        </w:tc>
      </w:tr>
      <w:tr w:rsidR="002F42A3" w:rsidRPr="00A9783E" w:rsidTr="002F42A3">
        <w:tc>
          <w:tcPr>
            <w:tcW w:w="817" w:type="dxa"/>
            <w:vMerge w:val="restart"/>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vMerge w:val="restart"/>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Лидер команды</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4111" w:type="dxa"/>
            <w:vMerge w:val="restart"/>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Сотрудник Исполнителя, Заказчика, возглавляющий команду Специалистов</w:t>
            </w:r>
            <w:r w:rsidRPr="00A03B89">
              <w:rPr>
                <w:rFonts w:ascii="Times New Roman" w:hAnsi="Times New Roman"/>
                <w:vertAlign w:val="superscript"/>
              </w:rPr>
              <w:footnoteReference w:id="7"/>
            </w:r>
            <w:r w:rsidRPr="00A03B89">
              <w:rPr>
                <w:rFonts w:ascii="Times New Roman" w:hAnsi="Times New Roman"/>
                <w:vertAlign w:val="superscript"/>
                <w:lang w:val="ru-RU"/>
              </w:rPr>
              <w:t>,</w:t>
            </w:r>
            <w:r w:rsidRPr="00A03B89">
              <w:rPr>
                <w:rFonts w:ascii="Times New Roman" w:hAnsi="Times New Roman"/>
                <w:lang w:val="ru-RU"/>
              </w:rPr>
              <w:t xml:space="preserve"> и являющийся ответственным лицом за своевременное исполнение всех </w:t>
            </w:r>
            <w:r w:rsidRPr="00A03B89">
              <w:rPr>
                <w:rFonts w:ascii="Times New Roman" w:hAnsi="Times New Roman"/>
                <w:lang w:val="ru-RU"/>
              </w:rPr>
              <w:lastRenderedPageBreak/>
              <w:t>поставленных Заявок в данной команде</w:t>
            </w:r>
          </w:p>
        </w:tc>
      </w:tr>
      <w:tr w:rsidR="002F42A3" w:rsidRPr="00A03B89" w:rsidTr="002F42A3">
        <w:tc>
          <w:tcPr>
            <w:tcW w:w="817" w:type="dxa"/>
            <w:vMerge/>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vMerge/>
          </w:tcPr>
          <w:p w:rsidR="002F42A3" w:rsidRPr="00A03B89" w:rsidRDefault="002F42A3" w:rsidP="002F42A3">
            <w:pPr>
              <w:spacing w:before="60" w:after="60"/>
              <w:ind w:left="72"/>
              <w:outlineLvl w:val="6"/>
              <w:rPr>
                <w:rFonts w:ascii="Times New Roman" w:hAnsi="Times New Roman"/>
                <w:lang w:val="ru-RU"/>
              </w:rPr>
            </w:pP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Исполнитель</w:t>
            </w:r>
          </w:p>
        </w:tc>
        <w:tc>
          <w:tcPr>
            <w:tcW w:w="4111" w:type="dxa"/>
            <w:vMerge/>
          </w:tcPr>
          <w:p w:rsidR="002F42A3" w:rsidRPr="00A03B89" w:rsidRDefault="002F42A3" w:rsidP="002F42A3">
            <w:pPr>
              <w:spacing w:before="60" w:after="60"/>
              <w:ind w:left="72"/>
              <w:outlineLvl w:val="6"/>
              <w:rPr>
                <w:rFonts w:ascii="Times New Roman" w:hAnsi="Times New Roman"/>
              </w:rPr>
            </w:pPr>
          </w:p>
        </w:tc>
      </w:tr>
      <w:tr w:rsidR="002F42A3" w:rsidRPr="00A9783E" w:rsidTr="002F42A3">
        <w:tc>
          <w:tcPr>
            <w:tcW w:w="817" w:type="dxa"/>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Руководитель службы сопровождения</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Исполнитель</w:t>
            </w:r>
          </w:p>
        </w:tc>
        <w:tc>
          <w:tcPr>
            <w:tcW w:w="4111"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Сотрудник Исполнителя, отвечающий за организацию работы специалистов Исполнителя в соответствии с ПСиТО и другими регламентирующими документами и осуществляющий контроль уровня качества предоставляемых услуг (выполняемых работ) со стороны Исполнителя</w:t>
            </w:r>
          </w:p>
        </w:tc>
      </w:tr>
      <w:tr w:rsidR="002F42A3" w:rsidRPr="00A9783E" w:rsidTr="002F42A3">
        <w:tc>
          <w:tcPr>
            <w:tcW w:w="817" w:type="dxa"/>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Менеджер инцидентов</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4111"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 xml:space="preserve"> Сотрудник ИТ-подразделений УФК, ЦА осуществляющий общее руководство процессом выполнения Заявок (исключая Заявки с категориями «Запросы на изменения», «Рабочие задания») на соответствующем уровне (в ЦА или УФК). Менеджер инцидентов участвует в обработке критичных Заявок с «Наивысшим» приоритетом, рассматривает спорные ситуации и принимает по ним решения. </w:t>
            </w:r>
            <w:r w:rsidRPr="00A03B89">
              <w:rPr>
                <w:rFonts w:ascii="Times New Roman" w:hAnsi="Times New Roman"/>
                <w:lang w:val="ru-RU"/>
              </w:rPr>
              <w:br/>
              <w:t>С учётом организационной структуры и территориальной распределённости ФК, а также его деятельности в различных направлениях, предусмотрена следующая иерархическая структура:</w:t>
            </w:r>
          </w:p>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Главный менеджер инцидентов — отвечает за исполнение процесса на уровне ЦАФК, участвует в решении вопросов, эскалированных на его уровень Менеджерами процесса инцидентов в УФК, принимает решения по вопросам совершенствования процесса;</w:t>
            </w:r>
          </w:p>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Менеджер процесса инцидентов в УФК — отвечает за оперативное исполнение процесса в своём Управлении, находится в функциональном подчинении Главного менеджера процесса, участвует в совершенствовании процесса</w:t>
            </w:r>
          </w:p>
        </w:tc>
      </w:tr>
      <w:tr w:rsidR="002F42A3" w:rsidRPr="00A9783E" w:rsidTr="002F42A3">
        <w:tc>
          <w:tcPr>
            <w:tcW w:w="817" w:type="dxa"/>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Куратор службы сопровождения</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4111"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Сотрудник Заказчика, отвечающий за организационные и технические вопросы взаимодействия с Исполнителем со стороны Заказчика и осуществляющий контроль уровня качества предоставленных Исполнителем услуг (выполняемых работ)</w:t>
            </w:r>
          </w:p>
        </w:tc>
      </w:tr>
      <w:tr w:rsidR="002F42A3" w:rsidRPr="00A9783E" w:rsidTr="002F42A3">
        <w:tc>
          <w:tcPr>
            <w:tcW w:w="817" w:type="dxa"/>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Менеджер изменений</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4111"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 xml:space="preserve">Менеджер изменений - Сотрудник ИТ-подразделений УФК, ЦА, осуществляющий общее руководство процессом выполнения Заявок с </w:t>
            </w:r>
            <w:r w:rsidRPr="00A03B89">
              <w:rPr>
                <w:rFonts w:ascii="Times New Roman" w:hAnsi="Times New Roman"/>
                <w:lang w:val="ru-RU"/>
              </w:rPr>
              <w:lastRenderedPageBreak/>
              <w:t>категорией «Запросы на изменения», «Рабочее задание» на соответствующем уровне (в ЦА или УФК). Менеджер изменений отвечает за функционирование процесса, соблюдение всеми участниками процесса требований по его выполнению, разрешение конфликтных ситуаций, осуществляет представительство процесса на совещаниях</w:t>
            </w:r>
          </w:p>
        </w:tc>
      </w:tr>
      <w:tr w:rsidR="002F42A3" w:rsidRPr="00A9783E" w:rsidTr="002F42A3">
        <w:tc>
          <w:tcPr>
            <w:tcW w:w="817" w:type="dxa"/>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Координатор изменений</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4111"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Сотрудник Заказчика, осуществляющий поддержку жизненного цикла всех Заявок с категорией «Запросы на изменения», «Рабочее задание», находящихся в его области ответственности на соответствующем уровне (в ЦА или УФК). Принимает участие в первичном анализе, планировании, выполнении, анализе результатов и закрытии Заявок категории «Запросы на изменение», создает и отслеживает ход обработки Заявок категории «Рабочие задания»</w:t>
            </w:r>
          </w:p>
        </w:tc>
      </w:tr>
      <w:tr w:rsidR="002F42A3" w:rsidRPr="00A9783E" w:rsidTr="002F42A3">
        <w:trPr>
          <w:trHeight w:val="557"/>
        </w:trPr>
        <w:tc>
          <w:tcPr>
            <w:tcW w:w="817" w:type="dxa"/>
            <w:vMerge w:val="restart"/>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vMerge w:val="restart"/>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Согласующий</w:t>
            </w:r>
          </w:p>
          <w:p w:rsidR="002F42A3" w:rsidRPr="00A03B89" w:rsidRDefault="002F42A3" w:rsidP="002F42A3">
            <w:pPr>
              <w:spacing w:before="60" w:after="60"/>
              <w:ind w:left="72"/>
              <w:outlineLvl w:val="6"/>
              <w:rPr>
                <w:rFonts w:ascii="Times New Roman" w:hAnsi="Times New Roman"/>
              </w:rPr>
            </w:pP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4111" w:type="dxa"/>
            <w:vMerge w:val="restart"/>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Согласующий - сотрудник Заказчика, принимающие участие в процедуре согласования Заявок категории «Запрос на изменения»</w:t>
            </w:r>
          </w:p>
        </w:tc>
      </w:tr>
      <w:tr w:rsidR="002F42A3" w:rsidRPr="00A03B89" w:rsidTr="002F42A3">
        <w:trPr>
          <w:trHeight w:val="557"/>
        </w:trPr>
        <w:tc>
          <w:tcPr>
            <w:tcW w:w="817" w:type="dxa"/>
            <w:vMerge/>
          </w:tcPr>
          <w:p w:rsidR="002F42A3" w:rsidRPr="00A03B89" w:rsidRDefault="002F42A3" w:rsidP="002F42A3">
            <w:pPr>
              <w:keepNext w:val="0"/>
              <w:keepLines w:val="0"/>
              <w:widowControl w:val="0"/>
              <w:numPr>
                <w:ilvl w:val="0"/>
                <w:numId w:val="199"/>
              </w:numPr>
              <w:tabs>
                <w:tab w:val="left" w:pos="0"/>
              </w:tabs>
              <w:ind w:right="-288"/>
              <w:rPr>
                <w:rFonts w:ascii="Times New Roman" w:hAnsi="Times New Roman"/>
                <w:lang w:val="ru-RU"/>
              </w:rPr>
            </w:pPr>
          </w:p>
        </w:tc>
        <w:tc>
          <w:tcPr>
            <w:tcW w:w="1985" w:type="dxa"/>
            <w:vMerge/>
          </w:tcPr>
          <w:p w:rsidR="002F42A3" w:rsidRPr="00A03B89" w:rsidRDefault="002F42A3" w:rsidP="002F42A3">
            <w:pPr>
              <w:spacing w:before="60" w:after="60"/>
              <w:ind w:left="72"/>
              <w:outlineLvl w:val="6"/>
              <w:rPr>
                <w:rFonts w:ascii="Times New Roman" w:hAnsi="Times New Roman"/>
                <w:lang w:val="ru-RU"/>
              </w:rPr>
            </w:pP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Исполнитель</w:t>
            </w:r>
          </w:p>
        </w:tc>
        <w:tc>
          <w:tcPr>
            <w:tcW w:w="4111" w:type="dxa"/>
            <w:vMerge/>
          </w:tcPr>
          <w:p w:rsidR="002F42A3" w:rsidRPr="00A03B89" w:rsidRDefault="002F42A3" w:rsidP="002F42A3">
            <w:pPr>
              <w:spacing w:before="60" w:after="60"/>
              <w:ind w:left="72"/>
              <w:outlineLvl w:val="6"/>
              <w:rPr>
                <w:rFonts w:ascii="Times New Roman" w:hAnsi="Times New Roman"/>
              </w:rPr>
            </w:pPr>
          </w:p>
        </w:tc>
      </w:tr>
    </w:tbl>
    <w:p w:rsidR="002F42A3" w:rsidRPr="00A03B89" w:rsidRDefault="002F42A3" w:rsidP="002F42A3">
      <w:pPr>
        <w:spacing w:line="360" w:lineRule="auto"/>
        <w:rPr>
          <w:rFonts w:ascii="Times New Roman" w:hAnsi="Times New Roman"/>
        </w:rPr>
      </w:pPr>
    </w:p>
    <w:p w:rsidR="002F42A3" w:rsidRPr="00A03B89" w:rsidRDefault="002F42A3" w:rsidP="00E73BEB">
      <w:pPr>
        <w:pStyle w:val="ab"/>
      </w:pPr>
      <w:r w:rsidRPr="00A03B89">
        <w:t xml:space="preserve">Роли участников сторон подробно описаны в разделе </w:t>
      </w:r>
      <w:fldSimple w:instr=" REF _Ref352335144 \n \h  \* MERGEFORMAT ">
        <w:r w:rsidRPr="00A03B89">
          <w:t>4.7</w:t>
        </w:r>
      </w:fldSimple>
      <w:r w:rsidRPr="00A03B89">
        <w:t>.</w:t>
      </w:r>
    </w:p>
    <w:p w:rsidR="002F42A3" w:rsidRPr="00A03B89" w:rsidRDefault="002F42A3" w:rsidP="00E73BEB">
      <w:pPr>
        <w:pStyle w:val="ab"/>
      </w:pPr>
      <w:r w:rsidRPr="00A03B89">
        <w:t xml:space="preserve">После заключения Контракта Заказчик, в течение 3 рабочих дней направляет Исполнителю список Менеджеров инцидентов с указанием их контактных данных. </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Исполнителем в течение 7 (семи) рабочих дней после заключения Контракта должен быть определен и предоставлен Заказчику список групп поддержки с указанием функциональной ответственности по назначаемым Заявкам и содержащий персональный состав сотрудников групп, которым будет предоставлен доступ в СУЭ АС ФК. </w:t>
      </w:r>
    </w:p>
    <w:p w:rsidR="002F42A3" w:rsidRPr="00A03B89" w:rsidRDefault="002F42A3" w:rsidP="00E73BEB">
      <w:pPr>
        <w:pStyle w:val="ab"/>
      </w:pPr>
      <w:r w:rsidRPr="00A03B89">
        <w:t xml:space="preserve">Форма предоставления информации о ФИО, контактных данных сотрудников, исполняющих определённые роли, содержится в </w:t>
      </w:r>
      <w:hyperlink w:anchor="прилож2" w:history="1">
        <w:r w:rsidRPr="00A03B89">
          <w:t>Приложении 2</w:t>
        </w:r>
        <w:r w:rsidR="00E4148E" w:rsidRPr="00A03B89">
          <w:fldChar w:fldCharType="begin"/>
        </w:r>
        <w:r w:rsidRPr="00A03B89">
          <w:instrText xml:space="preserve"> REF _Ref360116668 \h  \* MERGEFORMAT </w:instrText>
        </w:r>
        <w:r w:rsidR="00E4148E" w:rsidRPr="00A03B89">
          <w:fldChar w:fldCharType="end"/>
        </w:r>
        <w:r w:rsidRPr="00A03B89">
          <w:t>.</w:t>
        </w:r>
      </w:hyperlink>
      <w:r w:rsidRPr="00A03B89">
        <w:t xml:space="preserve"> Предоставленный список может уточняться в случае необходимости в течение всего срока действия Контракта.</w:t>
      </w:r>
    </w:p>
    <w:p w:rsidR="002F42A3" w:rsidRPr="00A03B89" w:rsidRDefault="002F42A3" w:rsidP="00E73BEB">
      <w:pPr>
        <w:pStyle w:val="2c"/>
      </w:pPr>
      <w:bookmarkStart w:id="1413" w:name="_Toc374520082"/>
      <w:bookmarkStart w:id="1414" w:name="_Toc381784048"/>
      <w:r w:rsidRPr="00A03B89">
        <w:t>Структура службы сопровождения Исполнителя</w:t>
      </w:r>
      <w:bookmarkEnd w:id="1413"/>
      <w:r w:rsidRPr="00A03B89">
        <w:rPr>
          <w:vertAlign w:val="superscript"/>
        </w:rPr>
        <w:footnoteReference w:id="8"/>
      </w:r>
      <w:bookmarkEnd w:id="1414"/>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E73BEB">
      <w:pPr>
        <w:pStyle w:val="2c"/>
      </w:pPr>
      <w:bookmarkStart w:id="1415" w:name="_Toc381784049"/>
      <w:r w:rsidRPr="00A03B89">
        <w:t>Схема взаимодействия</w:t>
      </w:r>
      <w:bookmarkEnd w:id="1403"/>
      <w:bookmarkEnd w:id="1404"/>
      <w:bookmarkEnd w:id="1405"/>
      <w:bookmarkEnd w:id="1406"/>
      <w:bookmarkEnd w:id="1407"/>
      <w:bookmarkEnd w:id="1408"/>
      <w:bookmarkEnd w:id="1409"/>
      <w:bookmarkEnd w:id="1410"/>
      <w:bookmarkEnd w:id="1411"/>
      <w:bookmarkEnd w:id="1415"/>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На рисунке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w:t>
      </w:r>
      <w:fldSimple w:instr=" REF _Ref220225430 \h  \* MERGEFORMAT ">
        <w:r w:rsidRPr="00A03B89">
          <w:rPr>
            <w:rFonts w:ascii="Times New Roman" w:hAnsi="Times New Roman"/>
            <w:lang w:val="ru-RU"/>
          </w:rPr>
          <w:t>Рисунок 1</w:t>
        </w:r>
      </w:fldSimple>
      <w:r w:rsidRPr="00A03B89">
        <w:rPr>
          <w:rFonts w:ascii="Times New Roman" w:hAnsi="Times New Roman"/>
          <w:lang w:val="ru-RU"/>
        </w:rPr>
        <w:t xml:space="preserve">) показана верхне-уровневая схема взаимодействия Заказчика и Исполнителя при оказании Услуг и выполнения работ. </w:t>
      </w:r>
    </w:p>
    <w:p w:rsidR="002F42A3" w:rsidRPr="00A03B89" w:rsidRDefault="00EE189A" w:rsidP="002F42A3">
      <w:pPr>
        <w:rPr>
          <w:rFonts w:ascii="Times New Roman" w:hAnsi="Times New Roman"/>
        </w:rPr>
      </w:pPr>
      <w:bookmarkStart w:id="1416" w:name="_Toc347222879"/>
      <w:bookmarkStart w:id="1417" w:name="_Toc347223026"/>
      <w:bookmarkStart w:id="1418" w:name="_Toc347223989"/>
      <w:bookmarkStart w:id="1419" w:name="_Toc347230135"/>
      <w:r w:rsidRPr="00A03B89">
        <w:rPr>
          <w:rFonts w:ascii="Times New Roman" w:hAnsi="Times New Roman"/>
          <w:noProof/>
          <w:lang w:val="ru-RU" w:eastAsia="ru-RU"/>
        </w:rPr>
        <w:drawing>
          <wp:inline distT="0" distB="0" distL="0" distR="0">
            <wp:extent cx="4456430" cy="2928620"/>
            <wp:effectExtent l="0" t="0" r="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4">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56430" cy="2928620"/>
                    </a:xfrm>
                    <a:prstGeom prst="rect">
                      <a:avLst/>
                    </a:prstGeom>
                    <a:noFill/>
                    <a:ln>
                      <a:noFill/>
                    </a:ln>
                  </pic:spPr>
                </pic:pic>
              </a:graphicData>
            </a:graphic>
          </wp:inline>
        </w:drawing>
      </w:r>
      <w:bookmarkEnd w:id="1416"/>
      <w:bookmarkEnd w:id="1417"/>
      <w:bookmarkEnd w:id="1418"/>
      <w:bookmarkEnd w:id="1419"/>
    </w:p>
    <w:p w:rsidR="002F42A3" w:rsidRPr="00A03B89" w:rsidRDefault="002F42A3" w:rsidP="002F42A3">
      <w:pPr>
        <w:rPr>
          <w:rFonts w:ascii="Times New Roman" w:hAnsi="Times New Roman"/>
        </w:rPr>
      </w:pPr>
    </w:p>
    <w:p w:rsidR="002F42A3" w:rsidRPr="00A03B89" w:rsidRDefault="002F42A3" w:rsidP="001E4A00">
      <w:pPr>
        <w:outlineLvl w:val="0"/>
        <w:rPr>
          <w:rFonts w:ascii="Times New Roman" w:hAnsi="Times New Roman"/>
          <w:i/>
          <w:lang w:val="ru-RU"/>
        </w:rPr>
      </w:pPr>
      <w:bookmarkStart w:id="1420" w:name="_Ref220225430"/>
      <w:bookmarkStart w:id="1421" w:name="_Toc220481562"/>
      <w:bookmarkStart w:id="1422" w:name="_Toc347222759"/>
      <w:r w:rsidRPr="00A03B89">
        <w:rPr>
          <w:rFonts w:ascii="Times New Roman" w:hAnsi="Times New Roman"/>
          <w:i/>
          <w:lang w:val="ru-RU"/>
        </w:rPr>
        <w:t xml:space="preserve">Рисунок </w:t>
      </w:r>
      <w:r w:rsidR="00E4148E" w:rsidRPr="00A03B89">
        <w:rPr>
          <w:rFonts w:ascii="Times New Roman" w:hAnsi="Times New Roman"/>
          <w:i/>
        </w:rPr>
        <w:fldChar w:fldCharType="begin"/>
      </w:r>
      <w:r w:rsidRPr="00A03B89">
        <w:rPr>
          <w:rFonts w:ascii="Times New Roman" w:hAnsi="Times New Roman"/>
          <w:i/>
          <w:lang w:val="ru-RU"/>
        </w:rPr>
        <w:instrText xml:space="preserve"> </w:instrText>
      </w:r>
      <w:r w:rsidRPr="00A03B89">
        <w:rPr>
          <w:rFonts w:ascii="Times New Roman" w:hAnsi="Times New Roman"/>
          <w:i/>
        </w:rPr>
        <w:instrText>SEQ</w:instrText>
      </w:r>
      <w:r w:rsidRPr="00A03B89">
        <w:rPr>
          <w:rFonts w:ascii="Times New Roman" w:hAnsi="Times New Roman"/>
          <w:i/>
          <w:lang w:val="ru-RU"/>
        </w:rPr>
        <w:instrText xml:space="preserve"> Рисунок \* </w:instrText>
      </w:r>
      <w:r w:rsidRPr="00A03B89">
        <w:rPr>
          <w:rFonts w:ascii="Times New Roman" w:hAnsi="Times New Roman"/>
          <w:i/>
        </w:rPr>
        <w:instrText>ARABIC</w:instrText>
      </w:r>
      <w:r w:rsidRPr="00A03B89">
        <w:rPr>
          <w:rFonts w:ascii="Times New Roman" w:hAnsi="Times New Roman"/>
          <w:i/>
          <w:lang w:val="ru-RU"/>
        </w:rPr>
        <w:instrText xml:space="preserve"> </w:instrText>
      </w:r>
      <w:r w:rsidR="00E4148E" w:rsidRPr="00A03B89">
        <w:rPr>
          <w:rFonts w:ascii="Times New Roman" w:hAnsi="Times New Roman"/>
          <w:i/>
        </w:rPr>
        <w:fldChar w:fldCharType="separate"/>
      </w:r>
      <w:r w:rsidRPr="00A03B89">
        <w:rPr>
          <w:rFonts w:ascii="Times New Roman" w:hAnsi="Times New Roman"/>
          <w:i/>
          <w:noProof/>
          <w:lang w:val="ru-RU"/>
        </w:rPr>
        <w:t>1</w:t>
      </w:r>
      <w:r w:rsidR="00E4148E" w:rsidRPr="00A03B89">
        <w:rPr>
          <w:rFonts w:ascii="Times New Roman" w:hAnsi="Times New Roman"/>
          <w:i/>
        </w:rPr>
        <w:fldChar w:fldCharType="end"/>
      </w:r>
      <w:bookmarkEnd w:id="1420"/>
      <w:r w:rsidRPr="00A03B89">
        <w:rPr>
          <w:rFonts w:ascii="Times New Roman" w:hAnsi="Times New Roman"/>
          <w:i/>
          <w:lang w:val="ru-RU"/>
        </w:rPr>
        <w:t xml:space="preserve"> </w:t>
      </w:r>
      <w:bookmarkEnd w:id="1421"/>
      <w:r w:rsidRPr="00A03B89">
        <w:rPr>
          <w:rFonts w:ascii="Times New Roman" w:hAnsi="Times New Roman"/>
          <w:i/>
          <w:lang w:val="ru-RU"/>
        </w:rPr>
        <w:t>Верхне-уровневая схема взаимодействия Заказчика и Исполнителя</w:t>
      </w:r>
      <w:bookmarkEnd w:id="1422"/>
    </w:p>
    <w:p w:rsidR="002F42A3" w:rsidRPr="00A03B89" w:rsidRDefault="002F42A3" w:rsidP="002F42A3">
      <w:pPr>
        <w:ind w:firstLine="708"/>
        <w:rPr>
          <w:rFonts w:ascii="Times New Roman" w:hAnsi="Times New Roman"/>
          <w:lang w:val="ru-RU"/>
        </w:rPr>
      </w:pPr>
    </w:p>
    <w:p w:rsidR="002F42A3" w:rsidRPr="00A03B89" w:rsidRDefault="002F42A3" w:rsidP="002F42A3">
      <w:pPr>
        <w:spacing w:before="120" w:after="120" w:line="360" w:lineRule="auto"/>
        <w:ind w:firstLine="708"/>
        <w:jc w:val="both"/>
        <w:rPr>
          <w:rFonts w:ascii="Times New Roman" w:hAnsi="Times New Roman"/>
          <w:lang w:val="ru-RU"/>
        </w:rPr>
      </w:pPr>
      <w:r w:rsidRPr="00A03B89">
        <w:rPr>
          <w:rFonts w:ascii="Times New Roman" w:hAnsi="Times New Roman"/>
          <w:lang w:val="ru-RU"/>
        </w:rPr>
        <w:lastRenderedPageBreak/>
        <w:t xml:space="preserve">Пользователь, при необходимости поддержки, обращается в Диспетчерскую службу ФК (далее ДС ФК). ДС ФК </w:t>
      </w:r>
      <w:proofErr w:type="gramStart"/>
      <w:r w:rsidRPr="00A03B89">
        <w:rPr>
          <w:rFonts w:ascii="Times New Roman" w:hAnsi="Times New Roman"/>
          <w:lang w:val="ru-RU"/>
        </w:rPr>
        <w:t>представлена</w:t>
      </w:r>
      <w:proofErr w:type="gramEnd"/>
      <w:r w:rsidRPr="00A03B89">
        <w:rPr>
          <w:rFonts w:ascii="Times New Roman" w:hAnsi="Times New Roman"/>
          <w:lang w:val="ru-RU"/>
        </w:rPr>
        <w:t xml:space="preserve"> на уровне ЦА (ДС ЦА) и на уровне ТОФК (ДС УФК). ДС ЦА обслуживает ЦАФК, МОУ, УФК по г. Москве и УФК по Московской области.  ДС ФК предоставляется Заказчиком. ДС ФК является основной точкой для регистрации обращений Пользователей по предоставляемым Исполнителем услугам и работам. ДС ФК обеспечивает прием, регистрацию в СУЭ ФК и контроль выполнения Заявок по обращениям Пользователей. СУЭ ФК представлена на уровне ЦА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и на уровне УФК (СУЭ УФК). В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работают ЦАФК, МОУ, УФК по г. Москве и УФК по Московской области. ДС ФК назначает Заявки в команду Специалистов 2-й линии в соответствии с областью ответственности данной команды (назначение осуществляется на основании классификационных признаков Заявки, определенных в Каталоге ИТ-сервисов Федерального казначейства и отраженных в </w:t>
      </w:r>
      <w:fldSimple w:instr=" REF _Ref360116706 \h  \* MERGEFORMAT ">
        <w:r w:rsidRPr="00A03B89">
          <w:rPr>
            <w:rFonts w:ascii="Times New Roman" w:hAnsi="Times New Roman"/>
            <w:i/>
            <w:lang w:val="ru-RU"/>
          </w:rPr>
          <w:t>ПРИЛОЖЕНИЕ 2</w:t>
        </w:r>
      </w:fldSimple>
      <w:r w:rsidRPr="00A03B89">
        <w:rPr>
          <w:rFonts w:ascii="Times New Roman" w:hAnsi="Times New Roman"/>
          <w:lang w:val="ru-RU"/>
        </w:rPr>
        <w:t xml:space="preserve">). Специалисты 2-й линии взаимодействуют с Пользователем, уточняют информацию по Заявке, оказывают поддержку Пользователям, решают Заявки в рамках своей ответственности. </w:t>
      </w:r>
    </w:p>
    <w:p w:rsidR="002F42A3" w:rsidRPr="00A03B89" w:rsidRDefault="002F42A3" w:rsidP="002F42A3">
      <w:pPr>
        <w:spacing w:before="120" w:after="120" w:line="360" w:lineRule="auto"/>
        <w:ind w:firstLine="708"/>
        <w:jc w:val="both"/>
        <w:rPr>
          <w:rFonts w:ascii="Times New Roman" w:hAnsi="Times New Roman"/>
          <w:lang w:val="ru-RU"/>
        </w:rPr>
      </w:pPr>
      <w:r w:rsidRPr="00A03B89">
        <w:rPr>
          <w:rFonts w:ascii="Times New Roman" w:hAnsi="Times New Roman"/>
          <w:lang w:val="ru-RU"/>
        </w:rPr>
        <w:t>При невозможности решить Заявку Специалистом 2-й линии, он эскалирует Заявку на 3-ю линию Исполнителя либо в нужную команду. При назначении Заявки, Специалист 2-й линии руководствуется правилами функциональной эскалации, описанными в разделе</w:t>
      </w:r>
      <w:fldSimple w:instr=" REF _Ref351450771 \r \h  \* MERGEFORMAT ">
        <w:r w:rsidRPr="00A03B89">
          <w:rPr>
            <w:rFonts w:ascii="Times New Roman" w:hAnsi="Times New Roman"/>
            <w:lang w:val="ru-RU"/>
          </w:rPr>
          <w:t>4.6.6</w:t>
        </w:r>
      </w:fldSimple>
    </w:p>
    <w:p w:rsidR="002F42A3" w:rsidRPr="00A03B89" w:rsidRDefault="002F42A3" w:rsidP="002F42A3">
      <w:pPr>
        <w:spacing w:before="120" w:after="120" w:line="360" w:lineRule="auto"/>
        <w:ind w:firstLine="708"/>
        <w:jc w:val="both"/>
        <w:rPr>
          <w:rFonts w:ascii="Times New Roman" w:hAnsi="Times New Roman"/>
          <w:lang w:val="ru-RU"/>
        </w:rPr>
      </w:pPr>
      <w:r w:rsidRPr="00A03B89">
        <w:rPr>
          <w:rFonts w:ascii="Times New Roman" w:hAnsi="Times New Roman"/>
          <w:lang w:val="ru-RU"/>
        </w:rPr>
        <w:t xml:space="preserve">Работы Исполнителя, связанные с оказанием услуг и выполнением работ по обращениям пользователей, должны выполняться на основе Заявок, сформированных в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и назначенных в адрес команды Исполнителя. Для работы с Заявками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Исполнитель может получить доступ к СУЭ ЦА или воспользоваться интерфейсом обмена данными СУЭ ЦА с Системой учета инцидентов Исполнителя (СУИ) (раздел </w:t>
      </w:r>
      <w:fldSimple w:instr=" REF _Ref347945670 \r \h  \* MERGEFORMAT ">
        <w:r w:rsidRPr="00A03B89">
          <w:rPr>
            <w:rFonts w:ascii="Times New Roman" w:hAnsi="Times New Roman"/>
            <w:lang w:val="ru-RU"/>
          </w:rPr>
          <w:t>4.8</w:t>
        </w:r>
      </w:fldSimple>
      <w:r w:rsidRPr="00A03B89">
        <w:rPr>
          <w:rFonts w:ascii="Times New Roman" w:hAnsi="Times New Roman"/>
          <w:lang w:val="ru-RU"/>
        </w:rPr>
        <w:t>).</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 Специалист 2-й линии осуществляет контроль обработки и решения Заявок, переданных на решение Исполнителю, прием результатов работы Исполнителя над Заявкой. Исполнитель информирует Специалиста 2-й линии о ходе решения Заявок, взаимодействует для получения дополнительной информации.</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Получение Заявок из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должно являться основным способом получения Исполнителем Заявок от Заказчика, а именно Специалистов 2-й линии. При недоступности системы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Исполнитель в рамках предоставления услуги «горячая линия», должен обеспечить альтернативную возможность приема и регистрации Заявок. В такой ситуации для получения обращений  используются средства, указанные в разделе </w:t>
      </w:r>
      <w:fldSimple w:instr=" REF _Ref347945729 \n \h  \* MERGEFORMAT ">
        <w:r w:rsidRPr="00A03B89">
          <w:rPr>
            <w:rFonts w:ascii="Times New Roman" w:hAnsi="Times New Roman"/>
            <w:lang w:val="ru-RU"/>
          </w:rPr>
          <w:t>5.1</w:t>
        </w:r>
      </w:fldSimple>
      <w:r w:rsidRPr="00A03B89">
        <w:rPr>
          <w:rFonts w:ascii="Times New Roman" w:hAnsi="Times New Roman"/>
          <w:lang w:val="ru-RU"/>
        </w:rPr>
        <w:t>, основным из которых должна быть телефонная связь «горячая линия», как наиболее оперативный способ связи.</w:t>
      </w:r>
    </w:p>
    <w:p w:rsidR="002F42A3" w:rsidRPr="00A03B89" w:rsidRDefault="002F42A3" w:rsidP="002F42A3">
      <w:pPr>
        <w:spacing w:line="360" w:lineRule="auto"/>
        <w:ind w:firstLine="708"/>
        <w:jc w:val="both"/>
        <w:rPr>
          <w:rFonts w:ascii="Times New Roman" w:hAnsi="Times New Roman"/>
        </w:rPr>
      </w:pPr>
      <w:r w:rsidRPr="00A03B89">
        <w:rPr>
          <w:rFonts w:ascii="Times New Roman" w:hAnsi="Times New Roman"/>
          <w:lang w:val="ru-RU"/>
        </w:rPr>
        <w:t xml:space="preserve">Также, прием и регистрация обращений пользователей через «горячую линию» </w:t>
      </w:r>
      <w:r w:rsidRPr="00A03B89">
        <w:rPr>
          <w:rFonts w:ascii="Times New Roman" w:hAnsi="Times New Roman"/>
        </w:rPr>
        <w:t>Исполнителя может выполняться, если обращение соответствует следующим критериям:</w:t>
      </w:r>
    </w:p>
    <w:p w:rsidR="002F42A3" w:rsidRPr="00A03B89" w:rsidRDefault="002F42A3" w:rsidP="00E73BEB">
      <w:pPr>
        <w:pStyle w:val="a6"/>
      </w:pPr>
      <w:r w:rsidRPr="00A03B89">
        <w:t>……</w:t>
      </w:r>
    </w:p>
    <w:p w:rsidR="002F42A3" w:rsidRPr="00A03B89" w:rsidRDefault="002F42A3" w:rsidP="00E73BEB">
      <w:pPr>
        <w:pStyle w:val="a6"/>
      </w:pPr>
      <w:r w:rsidRPr="00A03B89">
        <w:lastRenderedPageBreak/>
        <w:t>……</w:t>
      </w:r>
      <w:r w:rsidRPr="00A03B89">
        <w:rPr>
          <w:rStyle w:val="aff8"/>
        </w:rPr>
        <w:footnoteReference w:id="9"/>
      </w:r>
    </w:p>
    <w:p w:rsidR="002F42A3" w:rsidRPr="00A03B89" w:rsidRDefault="002F42A3" w:rsidP="00E73BEB">
      <w:pPr>
        <w:pStyle w:val="2c"/>
      </w:pPr>
      <w:bookmarkStart w:id="1423" w:name="_Toc347302623"/>
      <w:bookmarkStart w:id="1424" w:name="_Toc347302698"/>
      <w:bookmarkStart w:id="1425" w:name="_Ref347928106"/>
      <w:bookmarkStart w:id="1426" w:name="_Ref347945911"/>
      <w:bookmarkStart w:id="1427" w:name="_Ref352063361"/>
      <w:bookmarkStart w:id="1428" w:name="_Ref352580345"/>
      <w:bookmarkStart w:id="1429" w:name="_Toc381784050"/>
      <w:bookmarkStart w:id="1430" w:name="_Toc347222880"/>
      <w:bookmarkStart w:id="1431" w:name="_Toc347223027"/>
      <w:bookmarkStart w:id="1432" w:name="_Toc347223990"/>
      <w:bookmarkStart w:id="1433" w:name="_Toc347230136"/>
      <w:bookmarkStart w:id="1434" w:name="_Toc347243286"/>
      <w:bookmarkStart w:id="1435" w:name="_Toc347243587"/>
      <w:bookmarkStart w:id="1436" w:name="_Toc347302618"/>
      <w:bookmarkStart w:id="1437" w:name="_Toc347302693"/>
      <w:r w:rsidRPr="00A03B89">
        <w:t>Способы обращений</w:t>
      </w:r>
      <w:bookmarkEnd w:id="1423"/>
      <w:bookmarkEnd w:id="1424"/>
      <w:bookmarkEnd w:id="1425"/>
      <w:bookmarkEnd w:id="1426"/>
      <w:bookmarkEnd w:id="1427"/>
      <w:r w:rsidRPr="00A03B89">
        <w:t xml:space="preserve"> Пользователей</w:t>
      </w:r>
      <w:bookmarkEnd w:id="1428"/>
      <w:bookmarkEnd w:id="1429"/>
    </w:p>
    <w:p w:rsidR="002F42A3" w:rsidRPr="00A03B89" w:rsidRDefault="002F42A3" w:rsidP="00E73BEB">
      <w:pPr>
        <w:pStyle w:val="ab"/>
      </w:pPr>
      <w:r w:rsidRPr="00A03B89">
        <w:t>Основными способами обращений Пользователей в Диспетчерскую службу ФК являются:</w:t>
      </w:r>
    </w:p>
    <w:p w:rsidR="002F42A3" w:rsidRPr="00A03B89" w:rsidRDefault="002F42A3" w:rsidP="00E73BEB">
      <w:pPr>
        <w:pStyle w:val="a6"/>
      </w:pPr>
      <w:r w:rsidRPr="00A03B89">
        <w:t>Телефон;</w:t>
      </w:r>
    </w:p>
    <w:p w:rsidR="002F42A3" w:rsidRPr="00A03B89" w:rsidRDefault="002F42A3" w:rsidP="00E73BEB">
      <w:pPr>
        <w:pStyle w:val="a6"/>
      </w:pPr>
      <w:r w:rsidRPr="00A03B89">
        <w:t>Электронная почта;</w:t>
      </w:r>
    </w:p>
    <w:p w:rsidR="002F42A3" w:rsidRPr="00A03B89" w:rsidRDefault="002F42A3" w:rsidP="00E73BEB">
      <w:pPr>
        <w:pStyle w:val="a6"/>
      </w:pPr>
      <w:r w:rsidRPr="00A03B89">
        <w:t>Портал самообслуживания СУЭ;</w:t>
      </w:r>
    </w:p>
    <w:p w:rsidR="002F42A3" w:rsidRPr="00A03B89" w:rsidRDefault="002F42A3" w:rsidP="00E73BEB">
      <w:pPr>
        <w:pStyle w:val="ab"/>
      </w:pPr>
      <w:r w:rsidRPr="00A03B89">
        <w:t>Прием, регистрацию и первичную обработку Заявок, поступивших по телефону, осуществляют операторы ДС ФК (на уровне ДС ЦА и ДС УФК). Заявки, поступающие посредством электронной почты и через Портал самообслуживания СУЭ, регистрируются в СУЭ ФК автоматически, операторы ДС ФК осуществляет их последующую обработку.</w:t>
      </w:r>
    </w:p>
    <w:p w:rsidR="002F42A3" w:rsidRPr="00A03B89" w:rsidRDefault="002F42A3" w:rsidP="00E73BEB">
      <w:pPr>
        <w:pStyle w:val="ab"/>
      </w:pPr>
      <w:r w:rsidRPr="00A03B89">
        <w:t xml:space="preserve">Дополнительный канал обращения Пользователей за поддержкой - «Горячая линия» Исполнителя (раздел </w:t>
      </w:r>
      <w:fldSimple w:instr=" REF _Ref347945832 \r \h  \* MERGEFORMAT ">
        <w:r w:rsidRPr="00A03B89">
          <w:t>5.1</w:t>
        </w:r>
      </w:fldSimple>
      <w:r w:rsidRPr="00A03B89">
        <w:t xml:space="preserve">).                                                                                                                                                                                                                                                                       </w:t>
      </w:r>
    </w:p>
    <w:p w:rsidR="002F42A3" w:rsidRPr="00A03B89" w:rsidRDefault="002F42A3" w:rsidP="00E73BEB">
      <w:pPr>
        <w:pStyle w:val="2c"/>
      </w:pPr>
      <w:bookmarkStart w:id="1438" w:name="_Toc381784051"/>
      <w:r w:rsidRPr="00A03B89">
        <w:t>Основная информация в Заявке</w:t>
      </w:r>
      <w:bookmarkEnd w:id="1430"/>
      <w:bookmarkEnd w:id="1431"/>
      <w:bookmarkEnd w:id="1432"/>
      <w:bookmarkEnd w:id="1433"/>
      <w:bookmarkEnd w:id="1434"/>
      <w:bookmarkEnd w:id="1435"/>
      <w:bookmarkEnd w:id="1436"/>
      <w:bookmarkEnd w:id="1437"/>
      <w:bookmarkEnd w:id="1438"/>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Заявка – формализованный способ взаимодействия между Заказчиком и Исполнителем. Заявкой является любой запрос Пользователя на получение, восстановление функционирования или изменение И</w:t>
      </w:r>
      <w:proofErr w:type="gramStart"/>
      <w:r w:rsidRPr="00A03B89">
        <w:rPr>
          <w:rFonts w:ascii="Times New Roman" w:hAnsi="Times New Roman"/>
          <w:lang w:val="ru-RU"/>
        </w:rPr>
        <w:t>Т-</w:t>
      </w:r>
      <w:proofErr w:type="gramEnd"/>
      <w:r w:rsidRPr="00A03B89">
        <w:rPr>
          <w:rFonts w:ascii="Times New Roman" w:hAnsi="Times New Roman"/>
          <w:lang w:val="ru-RU"/>
        </w:rPr>
        <w:t xml:space="preserve"> сервиса.</w:t>
      </w:r>
    </w:p>
    <w:p w:rsidR="002F42A3" w:rsidRPr="00A03B89" w:rsidRDefault="002F42A3" w:rsidP="002F42A3">
      <w:pPr>
        <w:pStyle w:val="3b"/>
        <w:numPr>
          <w:ilvl w:val="2"/>
          <w:numId w:val="127"/>
        </w:numPr>
      </w:pPr>
      <w:bookmarkStart w:id="1439" w:name="_Toc347222881"/>
      <w:bookmarkStart w:id="1440" w:name="_Toc347223028"/>
      <w:bookmarkStart w:id="1441" w:name="_Toc347223991"/>
      <w:bookmarkStart w:id="1442" w:name="_Toc347243287"/>
      <w:bookmarkStart w:id="1443" w:name="_Toc347243588"/>
      <w:bookmarkStart w:id="1444" w:name="_Toc347302619"/>
      <w:bookmarkStart w:id="1445" w:name="_Toc347302694"/>
      <w:bookmarkStart w:id="1446" w:name="_Ref347329688"/>
      <w:bookmarkStart w:id="1447" w:name="_Ref347329692"/>
      <w:bookmarkStart w:id="1448" w:name="_Ref347331996"/>
      <w:bookmarkStart w:id="1449" w:name="_Ref347332000"/>
      <w:bookmarkStart w:id="1450" w:name="_Ref347850317"/>
      <w:bookmarkStart w:id="1451" w:name="_Ref347944426"/>
      <w:bookmarkStart w:id="1452" w:name="_Toc381784052"/>
      <w:r w:rsidRPr="00A03B89">
        <w:t>Категории Заявок</w:t>
      </w:r>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p>
    <w:p w:rsidR="002F42A3" w:rsidRPr="00A03B89" w:rsidRDefault="002F42A3" w:rsidP="00E73BEB">
      <w:pPr>
        <w:pStyle w:val="ab"/>
      </w:pPr>
      <w:r w:rsidRPr="00A03B89">
        <w:t>Категория Заявки определяет необходимую последовательность шагов и правила ее обработки. Заявка может принимать следующие значения Категорий: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10"/>
        <w:gridCol w:w="5812"/>
      </w:tblGrid>
      <w:tr w:rsidR="002F42A3" w:rsidRPr="00A03B89" w:rsidTr="002F42A3">
        <w:trPr>
          <w:trHeight w:val="475"/>
        </w:trPr>
        <w:tc>
          <w:tcPr>
            <w:tcW w:w="3510" w:type="dxa"/>
            <w:tcBorders>
              <w:top w:val="single" w:sz="4" w:space="0" w:color="auto"/>
              <w:left w:val="single" w:sz="4" w:space="0" w:color="auto"/>
              <w:bottom w:val="single" w:sz="4" w:space="0" w:color="auto"/>
              <w:right w:val="single" w:sz="4" w:space="0" w:color="auto"/>
            </w:tcBorders>
          </w:tcPr>
          <w:p w:rsidR="002F42A3" w:rsidRPr="00A03B89" w:rsidRDefault="002F42A3" w:rsidP="002F42A3">
            <w:pPr>
              <w:jc w:val="both"/>
              <w:rPr>
                <w:rFonts w:ascii="Times New Roman" w:hAnsi="Times New Roman"/>
                <w:b/>
              </w:rPr>
            </w:pPr>
            <w:r w:rsidRPr="00A03B89">
              <w:rPr>
                <w:rFonts w:ascii="Times New Roman" w:hAnsi="Times New Roman"/>
                <w:b/>
              </w:rPr>
              <w:t>Категория Заявки</w:t>
            </w:r>
          </w:p>
        </w:tc>
        <w:tc>
          <w:tcPr>
            <w:tcW w:w="5812" w:type="dxa"/>
            <w:tcBorders>
              <w:top w:val="single" w:sz="4" w:space="0" w:color="auto"/>
              <w:left w:val="single" w:sz="4" w:space="0" w:color="auto"/>
              <w:bottom w:val="single" w:sz="4" w:space="0" w:color="auto"/>
              <w:right w:val="single" w:sz="4" w:space="0" w:color="auto"/>
            </w:tcBorders>
          </w:tcPr>
          <w:p w:rsidR="002F42A3" w:rsidRPr="00A03B89" w:rsidRDefault="002F42A3" w:rsidP="002F42A3">
            <w:pPr>
              <w:jc w:val="both"/>
              <w:rPr>
                <w:rFonts w:ascii="Times New Roman" w:hAnsi="Times New Roman"/>
                <w:b/>
              </w:rPr>
            </w:pPr>
            <w:r w:rsidRPr="00A03B89">
              <w:rPr>
                <w:rFonts w:ascii="Times New Roman" w:hAnsi="Times New Roman"/>
                <w:b/>
              </w:rPr>
              <w:t>Описание категории</w:t>
            </w:r>
          </w:p>
        </w:tc>
      </w:tr>
      <w:tr w:rsidR="002F42A3" w:rsidRPr="00A9783E" w:rsidTr="002F42A3">
        <w:tc>
          <w:tcPr>
            <w:tcW w:w="3510" w:type="dxa"/>
            <w:tcBorders>
              <w:top w:val="single" w:sz="4" w:space="0" w:color="auto"/>
              <w:left w:val="single" w:sz="4" w:space="0" w:color="auto"/>
              <w:bottom w:val="single" w:sz="4" w:space="0" w:color="auto"/>
              <w:right w:val="single" w:sz="4" w:space="0" w:color="auto"/>
            </w:tcBorders>
          </w:tcPr>
          <w:p w:rsidR="002F42A3" w:rsidRPr="00A03B89" w:rsidRDefault="002F42A3" w:rsidP="002F42A3">
            <w:pPr>
              <w:jc w:val="both"/>
              <w:rPr>
                <w:rFonts w:ascii="Times New Roman" w:hAnsi="Times New Roman"/>
              </w:rPr>
            </w:pPr>
            <w:r w:rsidRPr="00A03B89">
              <w:rPr>
                <w:rFonts w:ascii="Times New Roman" w:hAnsi="Times New Roman"/>
              </w:rPr>
              <w:t>Запрос на Консультацию</w:t>
            </w:r>
          </w:p>
        </w:tc>
        <w:tc>
          <w:tcPr>
            <w:tcW w:w="5812" w:type="dxa"/>
            <w:tcBorders>
              <w:top w:val="single" w:sz="4" w:space="0" w:color="auto"/>
              <w:left w:val="single" w:sz="4" w:space="0" w:color="auto"/>
              <w:bottom w:val="single" w:sz="4" w:space="0" w:color="auto"/>
              <w:right w:val="single" w:sz="4" w:space="0" w:color="auto"/>
            </w:tcBorders>
          </w:tcPr>
          <w:p w:rsidR="002F42A3" w:rsidRPr="00A03B89" w:rsidRDefault="002F42A3" w:rsidP="002F42A3">
            <w:pPr>
              <w:jc w:val="both"/>
              <w:rPr>
                <w:rFonts w:ascii="Times New Roman" w:hAnsi="Times New Roman"/>
                <w:lang w:val="ru-RU"/>
              </w:rPr>
            </w:pPr>
            <w:r w:rsidRPr="00A03B89">
              <w:rPr>
                <w:rFonts w:ascii="Times New Roman" w:hAnsi="Times New Roman"/>
                <w:lang w:val="ru-RU"/>
              </w:rPr>
              <w:t>Обращение, связанное с запросом предоставления необходимой информации, разъяснений по порядку работы ППО и пользователей, технологическому регламенту, либо пользовательской документации, не являющееся сбоем ИТ-инфраструктуры и инцидентом.</w:t>
            </w:r>
          </w:p>
        </w:tc>
      </w:tr>
      <w:tr w:rsidR="002F42A3" w:rsidRPr="00A9783E" w:rsidTr="002F42A3">
        <w:tc>
          <w:tcPr>
            <w:tcW w:w="3510" w:type="dxa"/>
            <w:tcBorders>
              <w:top w:val="single" w:sz="4" w:space="0" w:color="auto"/>
              <w:left w:val="single" w:sz="4" w:space="0" w:color="auto"/>
              <w:bottom w:val="single" w:sz="4" w:space="0" w:color="auto"/>
              <w:right w:val="single" w:sz="4" w:space="0" w:color="auto"/>
            </w:tcBorders>
          </w:tcPr>
          <w:p w:rsidR="002F42A3" w:rsidRPr="00A03B89" w:rsidRDefault="002F42A3" w:rsidP="002F42A3">
            <w:pPr>
              <w:jc w:val="both"/>
              <w:rPr>
                <w:rFonts w:ascii="Times New Roman" w:hAnsi="Times New Roman"/>
              </w:rPr>
            </w:pPr>
            <w:r w:rsidRPr="00A03B89">
              <w:rPr>
                <w:rFonts w:ascii="Times New Roman" w:hAnsi="Times New Roman"/>
              </w:rPr>
              <w:t>Ин</w:t>
            </w:r>
            <w:r w:rsidRPr="00A03B89">
              <w:rPr>
                <w:rStyle w:val="affa"/>
                <w:rFonts w:ascii="Times New Roman" w:hAnsi="Times New Roman"/>
                <w:sz w:val="24"/>
                <w:szCs w:val="24"/>
              </w:rPr>
              <w:t>цидент</w:t>
            </w:r>
          </w:p>
        </w:tc>
        <w:tc>
          <w:tcPr>
            <w:tcW w:w="5812" w:type="dxa"/>
            <w:tcBorders>
              <w:top w:val="single" w:sz="4" w:space="0" w:color="auto"/>
              <w:left w:val="single" w:sz="4" w:space="0" w:color="auto"/>
              <w:bottom w:val="single" w:sz="4" w:space="0" w:color="auto"/>
              <w:right w:val="single" w:sz="4" w:space="0" w:color="auto"/>
            </w:tcBorders>
          </w:tcPr>
          <w:p w:rsidR="002F42A3" w:rsidRPr="00A03B89" w:rsidRDefault="002F42A3" w:rsidP="00E73BEB">
            <w:pPr>
              <w:pStyle w:val="a6"/>
            </w:pPr>
            <w:r w:rsidRPr="00A03B89">
              <w:t xml:space="preserve">Обращение, связанное с любым событием, которое не укладывается в рамки нормального предоставления сервиса и при этом влияющее (или способное оказать влияние) на снижение качества сервиса или полное прекращение его </w:t>
            </w:r>
            <w:r w:rsidRPr="00A03B89">
              <w:lastRenderedPageBreak/>
              <w:t>предоставления, а также критические сообщения от систем мониторинга, ошибки</w:t>
            </w:r>
            <w:r w:rsidRPr="00A03B89">
              <w:rPr>
                <w:rStyle w:val="aff8"/>
              </w:rPr>
              <w:footnoteReference w:id="10"/>
            </w:r>
            <w:r w:rsidRPr="00A03B89">
              <w:t xml:space="preserve"> и сбои в работе ППО;</w:t>
            </w:r>
          </w:p>
        </w:tc>
      </w:tr>
      <w:tr w:rsidR="002F42A3" w:rsidRPr="00A9783E" w:rsidTr="002F42A3">
        <w:tc>
          <w:tcPr>
            <w:tcW w:w="3510" w:type="dxa"/>
            <w:tcBorders>
              <w:top w:val="single" w:sz="4" w:space="0" w:color="auto"/>
              <w:left w:val="single" w:sz="4" w:space="0" w:color="auto"/>
              <w:bottom w:val="single" w:sz="4" w:space="0" w:color="auto"/>
              <w:right w:val="single" w:sz="4" w:space="0" w:color="auto"/>
            </w:tcBorders>
          </w:tcPr>
          <w:p w:rsidR="002F42A3" w:rsidRPr="00A03B89" w:rsidRDefault="002F42A3" w:rsidP="002F42A3">
            <w:pPr>
              <w:spacing w:before="240" w:after="60"/>
              <w:ind w:hanging="142"/>
              <w:jc w:val="both"/>
              <w:outlineLvl w:val="0"/>
              <w:rPr>
                <w:rFonts w:ascii="Times New Roman" w:hAnsi="Times New Roman"/>
              </w:rPr>
            </w:pPr>
            <w:bookmarkStart w:id="1453" w:name="_Toc381796611"/>
            <w:r w:rsidRPr="00A03B89">
              <w:rPr>
                <w:rFonts w:ascii="Times New Roman" w:hAnsi="Times New Roman"/>
              </w:rPr>
              <w:lastRenderedPageBreak/>
              <w:t>Запрос на обслуживание</w:t>
            </w:r>
            <w:bookmarkEnd w:id="1453"/>
          </w:p>
        </w:tc>
        <w:tc>
          <w:tcPr>
            <w:tcW w:w="5812" w:type="dxa"/>
            <w:tcBorders>
              <w:top w:val="single" w:sz="4" w:space="0" w:color="auto"/>
              <w:left w:val="single" w:sz="4" w:space="0" w:color="auto"/>
              <w:bottom w:val="single" w:sz="4" w:space="0" w:color="auto"/>
              <w:right w:val="single" w:sz="4" w:space="0" w:color="auto"/>
            </w:tcBorders>
          </w:tcPr>
          <w:p w:rsidR="002F42A3" w:rsidRPr="00A03B89" w:rsidRDefault="002F42A3" w:rsidP="00E73BEB">
            <w:pPr>
              <w:pStyle w:val="a6"/>
              <w:rPr>
                <w:b/>
                <w:bCs/>
                <w:caps/>
                <w:kern w:val="32"/>
              </w:rPr>
            </w:pPr>
            <w:r w:rsidRPr="00A03B89">
              <w:t>Обращение, имеющее следующие признаки:</w:t>
            </w:r>
          </w:p>
          <w:p w:rsidR="002F42A3" w:rsidRPr="00A03B89" w:rsidRDefault="002F42A3" w:rsidP="00E73BEB">
            <w:pPr>
              <w:pStyle w:val="a6"/>
              <w:rPr>
                <w:b/>
                <w:bCs/>
                <w:caps/>
                <w:kern w:val="32"/>
              </w:rPr>
            </w:pPr>
            <w:r w:rsidRPr="00A03B89">
              <w:t xml:space="preserve">не </w:t>
            </w:r>
            <w:proofErr w:type="gramStart"/>
            <w:r w:rsidRPr="00A03B89">
              <w:t>связана</w:t>
            </w:r>
            <w:proofErr w:type="gramEnd"/>
            <w:r w:rsidRPr="00A03B89">
              <w:t xml:space="preserve"> с устранением сбоев, ошибок ППО;</w:t>
            </w:r>
          </w:p>
          <w:p w:rsidR="002F42A3" w:rsidRPr="00A03B89" w:rsidRDefault="002F42A3" w:rsidP="00E73BEB">
            <w:pPr>
              <w:pStyle w:val="a6"/>
              <w:rPr>
                <w:b/>
                <w:bCs/>
                <w:caps/>
                <w:kern w:val="32"/>
              </w:rPr>
            </w:pPr>
            <w:r w:rsidRPr="00A03B89">
              <w:t>не требует доработки ППО;</w:t>
            </w:r>
          </w:p>
          <w:p w:rsidR="002F42A3" w:rsidRPr="00A03B89" w:rsidRDefault="002F42A3" w:rsidP="00E73BEB">
            <w:pPr>
              <w:pStyle w:val="a6"/>
              <w:rPr>
                <w:b/>
                <w:bCs/>
                <w:caps/>
                <w:kern w:val="32"/>
              </w:rPr>
            </w:pPr>
            <w:r w:rsidRPr="00A03B89">
              <w:t>не является консультацией;</w:t>
            </w:r>
          </w:p>
          <w:p w:rsidR="002F42A3" w:rsidRPr="00A03B89" w:rsidRDefault="002F42A3" w:rsidP="00E73BEB">
            <w:pPr>
              <w:pStyle w:val="a6"/>
            </w:pPr>
            <w:r w:rsidRPr="00A03B89">
              <w:t>не требует согласования с другими подразделениями ФК;</w:t>
            </w:r>
          </w:p>
          <w:p w:rsidR="002F42A3" w:rsidRPr="00A03B89" w:rsidRDefault="002F42A3" w:rsidP="002F42A3">
            <w:pPr>
              <w:jc w:val="both"/>
              <w:rPr>
                <w:rFonts w:ascii="Times New Roman" w:hAnsi="Times New Roman"/>
                <w:lang w:val="ru-RU"/>
              </w:rPr>
            </w:pPr>
            <w:r w:rsidRPr="00A03B89">
              <w:rPr>
                <w:rFonts w:ascii="Times New Roman" w:hAnsi="Times New Roman"/>
                <w:lang w:val="ru-RU"/>
              </w:rPr>
              <w:t>исполняется в рамках стандартных возможностей системы, зафиксированных в эксплуатационной документации.</w:t>
            </w:r>
          </w:p>
        </w:tc>
      </w:tr>
      <w:tr w:rsidR="002F42A3" w:rsidRPr="00A03B89" w:rsidTr="002F42A3">
        <w:trPr>
          <w:trHeight w:val="1950"/>
        </w:trPr>
        <w:tc>
          <w:tcPr>
            <w:tcW w:w="3510" w:type="dxa"/>
            <w:tcBorders>
              <w:top w:val="single" w:sz="4" w:space="0" w:color="auto"/>
              <w:left w:val="single" w:sz="4" w:space="0" w:color="auto"/>
              <w:bottom w:val="single" w:sz="4" w:space="0" w:color="auto"/>
              <w:right w:val="single" w:sz="4" w:space="0" w:color="auto"/>
            </w:tcBorders>
          </w:tcPr>
          <w:p w:rsidR="002F42A3" w:rsidRPr="00A03B89" w:rsidRDefault="002F42A3" w:rsidP="002F42A3">
            <w:pPr>
              <w:jc w:val="both"/>
              <w:rPr>
                <w:rFonts w:ascii="Times New Roman" w:hAnsi="Times New Roman"/>
              </w:rPr>
            </w:pPr>
            <w:r w:rsidRPr="00A03B89">
              <w:rPr>
                <w:rFonts w:ascii="Times New Roman" w:hAnsi="Times New Roman"/>
              </w:rPr>
              <w:t>Запрос на изменение</w:t>
            </w:r>
          </w:p>
        </w:tc>
        <w:tc>
          <w:tcPr>
            <w:tcW w:w="5812" w:type="dxa"/>
            <w:tcBorders>
              <w:top w:val="single" w:sz="4" w:space="0" w:color="auto"/>
              <w:left w:val="single" w:sz="4" w:space="0" w:color="auto"/>
              <w:bottom w:val="single" w:sz="4" w:space="0" w:color="auto"/>
              <w:right w:val="single" w:sz="4" w:space="0" w:color="auto"/>
            </w:tcBorders>
          </w:tcPr>
          <w:p w:rsidR="002F42A3" w:rsidRPr="00A03B89" w:rsidRDefault="002F42A3" w:rsidP="002F42A3">
            <w:pPr>
              <w:jc w:val="both"/>
              <w:rPr>
                <w:rFonts w:ascii="Times New Roman" w:hAnsi="Times New Roman"/>
              </w:rPr>
            </w:pPr>
            <w:r w:rsidRPr="00A03B89">
              <w:rPr>
                <w:rFonts w:ascii="Times New Roman" w:hAnsi="Times New Roman"/>
                <w:lang w:val="ru-RU"/>
              </w:rPr>
              <w:t>Обращение, связанное с изменением функциональности программного обеспечения, его учетных данных, состава средств вычислительной техники</w:t>
            </w:r>
            <w:r w:rsidRPr="00A03B89">
              <w:rPr>
                <w:rStyle w:val="aff8"/>
                <w:rFonts w:ascii="Times New Roman" w:hAnsi="Times New Roman"/>
              </w:rPr>
              <w:footnoteReference w:id="11"/>
            </w:r>
            <w:r w:rsidRPr="00A03B89">
              <w:rPr>
                <w:rFonts w:ascii="Times New Roman" w:hAnsi="Times New Roman"/>
                <w:lang w:val="ru-RU"/>
              </w:rPr>
              <w:t xml:space="preserve">, а также необходимостью внесения изменений в технологический регламент, требующее модификации компонент ППО. </w:t>
            </w:r>
            <w:r w:rsidRPr="00A03B89">
              <w:rPr>
                <w:rFonts w:ascii="Times New Roman" w:hAnsi="Times New Roman"/>
              </w:rPr>
              <w:t>Стандартные запросы являются частным случаем Запроса на изменение;</w:t>
            </w:r>
          </w:p>
        </w:tc>
      </w:tr>
      <w:tr w:rsidR="002F42A3" w:rsidRPr="00A9783E" w:rsidTr="002F42A3">
        <w:trPr>
          <w:trHeight w:val="512"/>
        </w:trPr>
        <w:tc>
          <w:tcPr>
            <w:tcW w:w="3510" w:type="dxa"/>
            <w:tcBorders>
              <w:top w:val="single" w:sz="4" w:space="0" w:color="auto"/>
              <w:left w:val="single" w:sz="4" w:space="0" w:color="auto"/>
              <w:bottom w:val="single" w:sz="4" w:space="0" w:color="auto"/>
              <w:right w:val="single" w:sz="4" w:space="0" w:color="auto"/>
            </w:tcBorders>
          </w:tcPr>
          <w:p w:rsidR="002F42A3" w:rsidRPr="00A03B89" w:rsidRDefault="002F42A3" w:rsidP="002F42A3">
            <w:pPr>
              <w:jc w:val="both"/>
              <w:rPr>
                <w:rFonts w:ascii="Times New Roman" w:hAnsi="Times New Roman"/>
              </w:rPr>
            </w:pPr>
            <w:r w:rsidRPr="00A03B89">
              <w:rPr>
                <w:rFonts w:ascii="Times New Roman" w:hAnsi="Times New Roman"/>
              </w:rPr>
              <w:t>Рабочее задание</w:t>
            </w:r>
          </w:p>
        </w:tc>
        <w:tc>
          <w:tcPr>
            <w:tcW w:w="5812" w:type="dxa"/>
            <w:tcBorders>
              <w:top w:val="single" w:sz="4" w:space="0" w:color="auto"/>
              <w:left w:val="single" w:sz="4" w:space="0" w:color="auto"/>
              <w:bottom w:val="single" w:sz="4" w:space="0" w:color="auto"/>
              <w:right w:val="single" w:sz="4" w:space="0" w:color="auto"/>
            </w:tcBorders>
          </w:tcPr>
          <w:p w:rsidR="002F42A3" w:rsidRPr="00A03B89" w:rsidRDefault="002F42A3" w:rsidP="00E73BEB">
            <w:pPr>
              <w:pStyle w:val="a6"/>
            </w:pPr>
            <w:r w:rsidRPr="00A03B89">
              <w:t>Задание на проведение работ, необходимое для выполнения отдельных работ в рамках обработки Заявок категории «Запрос на изменение». Заявка категории «Рабочее задание» всегда связана с родительской Заявкой категории «Запрос на изменение» и унаследует ее приоритет.</w:t>
            </w:r>
          </w:p>
          <w:p w:rsidR="002F42A3" w:rsidRPr="00A03B89" w:rsidRDefault="002F42A3" w:rsidP="002F42A3">
            <w:pPr>
              <w:jc w:val="both"/>
              <w:rPr>
                <w:rFonts w:ascii="Times New Roman" w:hAnsi="Times New Roman"/>
                <w:lang w:val="ru-RU"/>
              </w:rPr>
            </w:pPr>
          </w:p>
        </w:tc>
      </w:tr>
    </w:tbl>
    <w:p w:rsidR="002F42A3" w:rsidRPr="00A03B89" w:rsidRDefault="002F42A3" w:rsidP="00E73BEB">
      <w:pPr>
        <w:pStyle w:val="ab"/>
      </w:pPr>
      <w:r w:rsidRPr="00A03B89">
        <w:t xml:space="preserve"> </w:t>
      </w:r>
    </w:p>
    <w:p w:rsidR="002F42A3" w:rsidRPr="00A03B89" w:rsidRDefault="002F42A3" w:rsidP="00E73BEB">
      <w:pPr>
        <w:pStyle w:val="a6"/>
      </w:pPr>
    </w:p>
    <w:p w:rsidR="002F42A3" w:rsidRPr="00A03B89" w:rsidRDefault="002F42A3" w:rsidP="002F42A3">
      <w:pPr>
        <w:pStyle w:val="3b"/>
        <w:numPr>
          <w:ilvl w:val="2"/>
          <w:numId w:val="127"/>
        </w:numPr>
      </w:pPr>
      <w:bookmarkStart w:id="1454" w:name="_Toc347222883"/>
      <w:bookmarkStart w:id="1455" w:name="_Toc347223030"/>
      <w:bookmarkStart w:id="1456" w:name="_Toc347223993"/>
      <w:bookmarkStart w:id="1457" w:name="_Toc347243288"/>
      <w:bookmarkStart w:id="1458" w:name="_Toc347243589"/>
      <w:bookmarkStart w:id="1459" w:name="_Toc347302620"/>
      <w:bookmarkStart w:id="1460" w:name="_Toc347302695"/>
      <w:bookmarkStart w:id="1461" w:name="_Toc381784053"/>
      <w:r w:rsidRPr="00A03B89">
        <w:t>Статусы Заявок</w:t>
      </w:r>
      <w:bookmarkEnd w:id="1454"/>
      <w:bookmarkEnd w:id="1455"/>
      <w:bookmarkEnd w:id="1456"/>
      <w:bookmarkEnd w:id="1457"/>
      <w:bookmarkEnd w:id="1458"/>
      <w:bookmarkEnd w:id="1459"/>
      <w:bookmarkEnd w:id="1460"/>
      <w:bookmarkEnd w:id="1461"/>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Статус Заявки определяет ее жизненней цикл от момента создания до закрытия. </w:t>
      </w:r>
    </w:p>
    <w:p w:rsidR="002F42A3" w:rsidRPr="00A03B89" w:rsidRDefault="002F42A3" w:rsidP="00E73BEB">
      <w:pPr>
        <w:pStyle w:val="ab"/>
      </w:pPr>
      <w:r w:rsidRPr="00A03B89">
        <w:lastRenderedPageBreak/>
        <w:t>Исполнителю в ходе работы над Заявками необходимо оперативно изменять статусы Заявок, т.к. данный атрибут СУЭ ФК влияет на расчет временных параметров обработки Заявки, например: Времени реакции Исполнителя, Времени выполнения Заявки, а также позволяет Заказчику получать актуальную информацию о ходе работы по Заявкам.</w:t>
      </w:r>
    </w:p>
    <w:p w:rsidR="002F42A3" w:rsidRPr="00A03B89" w:rsidRDefault="002F42A3" w:rsidP="00E73BEB">
      <w:pPr>
        <w:pStyle w:val="ab"/>
      </w:pPr>
      <w:r w:rsidRPr="00A03B89">
        <w:t>Статусы Заявки зависят от категории Заявки, т.к. Заявки разных категорий имеют различный жизненный цикл и особенности при обработке.</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В таблице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w:t>
      </w:r>
      <w:fldSimple w:instr=" REF _Ref347920448 \h  \* MERGEFORMAT ">
        <w:r w:rsidRPr="00A03B89">
          <w:rPr>
            <w:rFonts w:ascii="Times New Roman" w:hAnsi="Times New Roman"/>
            <w:lang w:val="ru-RU"/>
          </w:rPr>
          <w:t>Таблица 3</w:t>
        </w:r>
      </w:fldSimple>
      <w:r w:rsidRPr="00A03B89">
        <w:rPr>
          <w:rFonts w:ascii="Times New Roman" w:hAnsi="Times New Roman"/>
          <w:lang w:val="ru-RU"/>
        </w:rPr>
        <w:t>) приведены статусы Заявок категории «Инцидент», «Запрос консультации», «Запрос на обслуживание» с кратким описанием.</w:t>
      </w:r>
    </w:p>
    <w:p w:rsidR="002F42A3" w:rsidRPr="00A03B89" w:rsidRDefault="002F42A3" w:rsidP="002F42A3">
      <w:pPr>
        <w:rPr>
          <w:rFonts w:ascii="Times New Roman" w:hAnsi="Times New Roman"/>
          <w:lang w:val="ru-RU"/>
        </w:rPr>
      </w:pPr>
      <w:bookmarkStart w:id="1462" w:name="_Ref347920448"/>
      <w:bookmarkStart w:id="1463" w:name="_Ref347331744"/>
      <w:r w:rsidRPr="00A03B89">
        <w:rPr>
          <w:rFonts w:ascii="Times New Roman" w:hAnsi="Times New Roman"/>
          <w:lang w:val="ru-RU"/>
        </w:rPr>
        <w:t xml:space="preserve">Таблица </w:t>
      </w:r>
      <w:r w:rsidR="00E4148E" w:rsidRPr="00A03B89">
        <w:rPr>
          <w:rFonts w:ascii="Times New Roman" w:hAnsi="Times New Roman"/>
        </w:rPr>
        <w:fldChar w:fldCharType="begin"/>
      </w:r>
      <w:r w:rsidRPr="00A03B89">
        <w:rPr>
          <w:rFonts w:ascii="Times New Roman" w:hAnsi="Times New Roman"/>
          <w:lang w:val="ru-RU"/>
        </w:rPr>
        <w:instrText xml:space="preserve"> </w:instrText>
      </w:r>
      <w:r w:rsidRPr="00A03B89">
        <w:rPr>
          <w:rFonts w:ascii="Times New Roman" w:hAnsi="Times New Roman"/>
        </w:rPr>
        <w:instrText>SEQ</w:instrText>
      </w:r>
      <w:r w:rsidRPr="00A03B89">
        <w:rPr>
          <w:rFonts w:ascii="Times New Roman" w:hAnsi="Times New Roman"/>
          <w:lang w:val="ru-RU"/>
        </w:rPr>
        <w:instrText xml:space="preserve"> Таблица \* </w:instrText>
      </w:r>
      <w:r w:rsidRPr="00A03B89">
        <w:rPr>
          <w:rFonts w:ascii="Times New Roman" w:hAnsi="Times New Roman"/>
        </w:rPr>
        <w:instrText>ARABIC</w:instrText>
      </w:r>
      <w:r w:rsidRPr="00A03B89">
        <w:rPr>
          <w:rFonts w:ascii="Times New Roman" w:hAnsi="Times New Roman"/>
          <w:lang w:val="ru-RU"/>
        </w:rPr>
        <w:instrText xml:space="preserve"> </w:instrText>
      </w:r>
      <w:r w:rsidR="00E4148E" w:rsidRPr="00A03B89">
        <w:rPr>
          <w:rFonts w:ascii="Times New Roman" w:hAnsi="Times New Roman"/>
        </w:rPr>
        <w:fldChar w:fldCharType="separate"/>
      </w:r>
      <w:r w:rsidRPr="00A03B89">
        <w:rPr>
          <w:rFonts w:ascii="Times New Roman" w:hAnsi="Times New Roman"/>
          <w:noProof/>
          <w:lang w:val="ru-RU"/>
        </w:rPr>
        <w:t>3</w:t>
      </w:r>
      <w:r w:rsidR="00E4148E" w:rsidRPr="00A03B89">
        <w:rPr>
          <w:rFonts w:ascii="Times New Roman" w:hAnsi="Times New Roman"/>
        </w:rPr>
        <w:fldChar w:fldCharType="end"/>
      </w:r>
      <w:bookmarkEnd w:id="1462"/>
      <w:r w:rsidRPr="00A03B89">
        <w:rPr>
          <w:rFonts w:ascii="Times New Roman" w:hAnsi="Times New Roman"/>
          <w:lang w:val="ru-RU"/>
        </w:rPr>
        <w:t xml:space="preserve"> «Статусы Заявок</w:t>
      </w:r>
      <w:bookmarkEnd w:id="1463"/>
      <w:r w:rsidRPr="00A03B89">
        <w:rPr>
          <w:rFonts w:ascii="Times New Roman" w:hAnsi="Times New Roman"/>
          <w:lang w:val="ru-RU"/>
        </w:rPr>
        <w:t xml:space="preserve"> категории «Инцидент», «Запрос консультации», «Запрос на обслуживание»</w:t>
      </w:r>
    </w:p>
    <w:tbl>
      <w:tblPr>
        <w:tblW w:w="95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47"/>
        <w:gridCol w:w="2139"/>
        <w:gridCol w:w="6296"/>
      </w:tblGrid>
      <w:tr w:rsidR="002F42A3" w:rsidRPr="00A03B89" w:rsidTr="002F42A3">
        <w:trPr>
          <w:cantSplit/>
          <w:tblHeader/>
        </w:trPr>
        <w:tc>
          <w:tcPr>
            <w:tcW w:w="1147" w:type="dxa"/>
            <w:shd w:val="pct12" w:color="auto" w:fill="auto"/>
          </w:tcPr>
          <w:p w:rsidR="002F42A3" w:rsidRPr="00A03B89" w:rsidRDefault="002F42A3" w:rsidP="002F42A3">
            <w:pPr>
              <w:spacing w:before="60" w:after="60"/>
              <w:rPr>
                <w:rFonts w:ascii="Times New Roman" w:hAnsi="Times New Roman"/>
                <w:b/>
                <w:bCs/>
              </w:rPr>
            </w:pPr>
            <w:r w:rsidRPr="00A03B89">
              <w:rPr>
                <w:rFonts w:ascii="Times New Roman" w:hAnsi="Times New Roman"/>
                <w:b/>
                <w:bCs/>
              </w:rPr>
              <w:t>№</w:t>
            </w:r>
          </w:p>
        </w:tc>
        <w:tc>
          <w:tcPr>
            <w:tcW w:w="2139" w:type="dxa"/>
            <w:shd w:val="pct12" w:color="auto" w:fill="auto"/>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Статус</w:t>
            </w:r>
          </w:p>
        </w:tc>
        <w:tc>
          <w:tcPr>
            <w:tcW w:w="6296" w:type="dxa"/>
            <w:shd w:val="pct12" w:color="auto" w:fill="auto"/>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Краткое описание</w:t>
            </w:r>
          </w:p>
        </w:tc>
      </w:tr>
      <w:tr w:rsidR="002F42A3" w:rsidRPr="00A9783E" w:rsidTr="002F42A3">
        <w:trPr>
          <w:cantSplit/>
          <w:trHeight w:val="419"/>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Открыта</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Заявка зарегистрирована в СУЭ ФК</w:t>
            </w:r>
          </w:p>
        </w:tc>
      </w:tr>
      <w:tr w:rsidR="002F42A3" w:rsidRPr="00A9783E"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 работе</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Устанавливается в случаях, когда Исполнитель приступил к выполнению работ по Заявке</w:t>
            </w:r>
          </w:p>
        </w:tc>
      </w:tr>
      <w:tr w:rsidR="002F42A3" w:rsidRPr="00A03B89"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 ожидании</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Устанавливается, если выполнение Заявки откладывается по независящим от Исполнителя причинам, в случаях:</w:t>
            </w:r>
          </w:p>
          <w:p w:rsidR="002F42A3" w:rsidRPr="00A03B89" w:rsidRDefault="002F42A3" w:rsidP="002F42A3">
            <w:pPr>
              <w:keepNext w:val="0"/>
              <w:keepLines w:val="0"/>
              <w:numPr>
                <w:ilvl w:val="0"/>
                <w:numId w:val="208"/>
              </w:numPr>
              <w:spacing w:before="60" w:after="60"/>
              <w:outlineLvl w:val="6"/>
              <w:rPr>
                <w:rFonts w:ascii="Times New Roman" w:hAnsi="Times New Roman"/>
                <w:lang w:val="ru-RU"/>
              </w:rPr>
            </w:pPr>
            <w:r w:rsidRPr="00A03B89">
              <w:rPr>
                <w:rFonts w:ascii="Times New Roman" w:hAnsi="Times New Roman"/>
                <w:lang w:val="ru-RU"/>
              </w:rPr>
              <w:t>Запрос дополнительной информации у Пользователя</w:t>
            </w:r>
            <w:r w:rsidRPr="00A03B89">
              <w:rPr>
                <w:rStyle w:val="aff8"/>
                <w:rFonts w:ascii="Times New Roman" w:hAnsi="Times New Roman"/>
              </w:rPr>
              <w:footnoteReference w:id="12"/>
            </w:r>
            <w:r w:rsidRPr="00A03B89">
              <w:rPr>
                <w:rFonts w:ascii="Times New Roman" w:hAnsi="Times New Roman"/>
                <w:lang w:val="ru-RU"/>
              </w:rPr>
              <w:t>;</w:t>
            </w:r>
          </w:p>
          <w:p w:rsidR="002F42A3" w:rsidRPr="00A03B89" w:rsidRDefault="002F42A3" w:rsidP="002F42A3">
            <w:pPr>
              <w:keepNext w:val="0"/>
              <w:keepLines w:val="0"/>
              <w:numPr>
                <w:ilvl w:val="0"/>
                <w:numId w:val="208"/>
              </w:numPr>
              <w:spacing w:before="60" w:after="60"/>
              <w:outlineLvl w:val="6"/>
              <w:rPr>
                <w:rFonts w:ascii="Times New Roman" w:hAnsi="Times New Roman"/>
              </w:rPr>
            </w:pPr>
            <w:r w:rsidRPr="00A03B89">
              <w:rPr>
                <w:rFonts w:ascii="Times New Roman" w:hAnsi="Times New Roman"/>
              </w:rPr>
              <w:t>Эскалация на стороннюю организацию.</w:t>
            </w:r>
          </w:p>
        </w:tc>
      </w:tr>
      <w:tr w:rsidR="002F42A3" w:rsidRPr="00A9783E"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Возвращена оператору</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Некорректное оформление или назначение Заявки.</w:t>
            </w:r>
          </w:p>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После выбора статуса «Возвращен оператору» и сохранения Заявки, он автоматически назначается на группу операторов и отображается в статусе «Открыт».</w:t>
            </w:r>
          </w:p>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Данный Статус не используется Специалистами 3-й линии.</w:t>
            </w:r>
          </w:p>
        </w:tc>
      </w:tr>
      <w:tr w:rsidR="002F42A3" w:rsidRPr="00A03B89"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Решен</w:t>
            </w:r>
          </w:p>
        </w:tc>
        <w:tc>
          <w:tcPr>
            <w:tcW w:w="6296"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Работы по Заявке выполнены</w:t>
            </w:r>
          </w:p>
        </w:tc>
      </w:tr>
    </w:tbl>
    <w:p w:rsidR="002F42A3" w:rsidRPr="00A03B89" w:rsidRDefault="002F42A3" w:rsidP="002F42A3">
      <w:pPr>
        <w:spacing w:line="360" w:lineRule="auto"/>
        <w:ind w:firstLine="708"/>
        <w:jc w:val="both"/>
        <w:rPr>
          <w:rFonts w:ascii="Times New Roman" w:hAnsi="Times New Roman"/>
        </w:rPr>
      </w:pP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В таблице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w:t>
      </w:r>
      <w:fldSimple w:instr=" REF _Ref352170021 \h  \* MERGEFORMAT ">
        <w:r w:rsidRPr="00A03B89">
          <w:rPr>
            <w:rFonts w:ascii="Times New Roman" w:hAnsi="Times New Roman"/>
            <w:lang w:val="ru-RU"/>
          </w:rPr>
          <w:t>Таблица 4</w:t>
        </w:r>
      </w:fldSimple>
      <w:r w:rsidRPr="00A03B89">
        <w:rPr>
          <w:rFonts w:ascii="Times New Roman" w:hAnsi="Times New Roman"/>
          <w:lang w:val="ru-RU"/>
        </w:rPr>
        <w:t>) приведены статусы (фазы) Заявок категории «Запрос на изменение» с кратким описанием.</w:t>
      </w:r>
    </w:p>
    <w:p w:rsidR="002F42A3" w:rsidRPr="00A03B89" w:rsidRDefault="002F42A3" w:rsidP="002F42A3">
      <w:pPr>
        <w:rPr>
          <w:rFonts w:ascii="Times New Roman" w:hAnsi="Times New Roman"/>
          <w:lang w:val="ru-RU"/>
        </w:rPr>
      </w:pPr>
      <w:bookmarkStart w:id="1464" w:name="_Ref352170021"/>
      <w:r w:rsidRPr="00A03B89">
        <w:rPr>
          <w:rFonts w:ascii="Times New Roman" w:hAnsi="Times New Roman"/>
          <w:lang w:val="ru-RU"/>
        </w:rPr>
        <w:t xml:space="preserve">Таблица </w:t>
      </w:r>
      <w:r w:rsidR="00E4148E" w:rsidRPr="00A03B89">
        <w:rPr>
          <w:rFonts w:ascii="Times New Roman" w:hAnsi="Times New Roman"/>
        </w:rPr>
        <w:fldChar w:fldCharType="begin"/>
      </w:r>
      <w:r w:rsidRPr="00A03B89">
        <w:rPr>
          <w:rFonts w:ascii="Times New Roman" w:hAnsi="Times New Roman"/>
          <w:lang w:val="ru-RU"/>
        </w:rPr>
        <w:instrText xml:space="preserve"> </w:instrText>
      </w:r>
      <w:r w:rsidRPr="00A03B89">
        <w:rPr>
          <w:rFonts w:ascii="Times New Roman" w:hAnsi="Times New Roman"/>
        </w:rPr>
        <w:instrText>SEQ</w:instrText>
      </w:r>
      <w:r w:rsidRPr="00A03B89">
        <w:rPr>
          <w:rFonts w:ascii="Times New Roman" w:hAnsi="Times New Roman"/>
          <w:lang w:val="ru-RU"/>
        </w:rPr>
        <w:instrText xml:space="preserve"> Таблица \* </w:instrText>
      </w:r>
      <w:r w:rsidRPr="00A03B89">
        <w:rPr>
          <w:rFonts w:ascii="Times New Roman" w:hAnsi="Times New Roman"/>
        </w:rPr>
        <w:instrText>ARABIC</w:instrText>
      </w:r>
      <w:r w:rsidRPr="00A03B89">
        <w:rPr>
          <w:rFonts w:ascii="Times New Roman" w:hAnsi="Times New Roman"/>
          <w:lang w:val="ru-RU"/>
        </w:rPr>
        <w:instrText xml:space="preserve"> </w:instrText>
      </w:r>
      <w:r w:rsidR="00E4148E" w:rsidRPr="00A03B89">
        <w:rPr>
          <w:rFonts w:ascii="Times New Roman" w:hAnsi="Times New Roman"/>
        </w:rPr>
        <w:fldChar w:fldCharType="separate"/>
      </w:r>
      <w:r w:rsidRPr="00A03B89">
        <w:rPr>
          <w:rFonts w:ascii="Times New Roman" w:hAnsi="Times New Roman"/>
          <w:noProof/>
          <w:lang w:val="ru-RU"/>
        </w:rPr>
        <w:t>4</w:t>
      </w:r>
      <w:r w:rsidR="00E4148E" w:rsidRPr="00A03B89">
        <w:rPr>
          <w:rFonts w:ascii="Times New Roman" w:hAnsi="Times New Roman"/>
        </w:rPr>
        <w:fldChar w:fldCharType="end"/>
      </w:r>
      <w:bookmarkEnd w:id="1464"/>
      <w:r w:rsidRPr="00A03B89">
        <w:rPr>
          <w:rFonts w:ascii="Times New Roman" w:hAnsi="Times New Roman"/>
          <w:lang w:val="ru-RU"/>
        </w:rPr>
        <w:t xml:space="preserve"> «Статусы (фазы) Заявок категории «Запрос на изменение»</w:t>
      </w:r>
    </w:p>
    <w:tbl>
      <w:tblPr>
        <w:tblW w:w="95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47"/>
        <w:gridCol w:w="2139"/>
        <w:gridCol w:w="6296"/>
      </w:tblGrid>
      <w:tr w:rsidR="002F42A3" w:rsidRPr="00A03B89" w:rsidTr="002F42A3">
        <w:trPr>
          <w:cantSplit/>
          <w:tblHeader/>
        </w:trPr>
        <w:tc>
          <w:tcPr>
            <w:tcW w:w="1147" w:type="dxa"/>
            <w:shd w:val="pct12" w:color="auto" w:fill="auto"/>
          </w:tcPr>
          <w:p w:rsidR="002F42A3" w:rsidRPr="00A03B89" w:rsidRDefault="002F42A3" w:rsidP="002F42A3">
            <w:pPr>
              <w:spacing w:before="60" w:after="60"/>
              <w:rPr>
                <w:rFonts w:ascii="Times New Roman" w:hAnsi="Times New Roman"/>
                <w:b/>
                <w:bCs/>
              </w:rPr>
            </w:pPr>
            <w:r w:rsidRPr="00A03B89">
              <w:rPr>
                <w:rFonts w:ascii="Times New Roman" w:hAnsi="Times New Roman"/>
                <w:b/>
                <w:bCs/>
              </w:rPr>
              <w:t>№</w:t>
            </w:r>
          </w:p>
        </w:tc>
        <w:tc>
          <w:tcPr>
            <w:tcW w:w="2139" w:type="dxa"/>
            <w:shd w:val="pct12" w:color="auto" w:fill="auto"/>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Статус (Фаза)</w:t>
            </w:r>
          </w:p>
        </w:tc>
        <w:tc>
          <w:tcPr>
            <w:tcW w:w="6296" w:type="dxa"/>
            <w:shd w:val="pct12" w:color="auto" w:fill="auto"/>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Краткое описание</w:t>
            </w:r>
          </w:p>
        </w:tc>
      </w:tr>
      <w:tr w:rsidR="002F42A3" w:rsidRPr="00A03B89" w:rsidTr="002F42A3">
        <w:trPr>
          <w:cantSplit/>
          <w:trHeight w:val="419"/>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Регистрация</w:t>
            </w:r>
          </w:p>
        </w:tc>
        <w:tc>
          <w:tcPr>
            <w:tcW w:w="6296"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Заявка зарегистрирована в СУЭ</w:t>
            </w:r>
          </w:p>
        </w:tc>
      </w:tr>
      <w:tr w:rsidR="002F42A3" w:rsidRPr="00A03B89"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Фильтрация</w:t>
            </w:r>
          </w:p>
        </w:tc>
        <w:tc>
          <w:tcPr>
            <w:tcW w:w="6296"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Осуществление первичного анализа Заявки</w:t>
            </w:r>
          </w:p>
        </w:tc>
      </w:tr>
      <w:tr w:rsidR="002F42A3" w:rsidRPr="00A9783E"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Анализ</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Оценка рисков, ресурсов, подготовка плана работ, определение согласующих комитетов</w:t>
            </w:r>
          </w:p>
        </w:tc>
      </w:tr>
      <w:tr w:rsidR="002F42A3" w:rsidRPr="00A03B89"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Согласование</w:t>
            </w:r>
          </w:p>
        </w:tc>
        <w:tc>
          <w:tcPr>
            <w:tcW w:w="6296"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Принятие решения по Заявке</w:t>
            </w:r>
          </w:p>
        </w:tc>
      </w:tr>
      <w:tr w:rsidR="002F42A3" w:rsidRPr="00A03B89"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Выполнение</w:t>
            </w:r>
          </w:p>
        </w:tc>
        <w:tc>
          <w:tcPr>
            <w:tcW w:w="6296"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Выполнение работ по Заявке</w:t>
            </w:r>
          </w:p>
        </w:tc>
      </w:tr>
      <w:tr w:rsidR="002F42A3" w:rsidRPr="00A9783E"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Восстановление</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Возврат к исходному состоянию в соответствии с утвержденным планом восстановления исходного состояния</w:t>
            </w:r>
          </w:p>
        </w:tc>
      </w:tr>
      <w:tr w:rsidR="002F42A3" w:rsidRPr="00A03B89"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Контроль результатов</w:t>
            </w:r>
          </w:p>
        </w:tc>
        <w:tc>
          <w:tcPr>
            <w:tcW w:w="6296"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 xml:space="preserve">Анализ выполнения Заявки </w:t>
            </w:r>
          </w:p>
        </w:tc>
      </w:tr>
      <w:tr w:rsidR="002F42A3" w:rsidRPr="00A9783E"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Закрытие</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Работы по Заявке и контроль результатов выполнены</w:t>
            </w:r>
          </w:p>
        </w:tc>
      </w:tr>
    </w:tbl>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В таблице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w:t>
      </w:r>
      <w:fldSimple w:instr=" REF _Ref352170185 \h  \* MERGEFORMAT ">
        <w:r w:rsidRPr="00A03B89">
          <w:rPr>
            <w:rFonts w:ascii="Times New Roman" w:hAnsi="Times New Roman"/>
            <w:lang w:val="ru-RU"/>
          </w:rPr>
          <w:t>Таблица 5</w:t>
        </w:r>
      </w:fldSimple>
      <w:r w:rsidRPr="00A03B89">
        <w:rPr>
          <w:rFonts w:ascii="Times New Roman" w:hAnsi="Times New Roman"/>
          <w:lang w:val="ru-RU"/>
        </w:rPr>
        <w:t>) приведены статусы Заявок категории «Рабочее задание» с кратким описанием.</w:t>
      </w:r>
    </w:p>
    <w:p w:rsidR="002F42A3" w:rsidRPr="00A03B89" w:rsidRDefault="002F42A3" w:rsidP="002F42A3">
      <w:pPr>
        <w:rPr>
          <w:rFonts w:ascii="Times New Roman" w:hAnsi="Times New Roman"/>
          <w:lang w:val="ru-RU"/>
        </w:rPr>
      </w:pPr>
      <w:bookmarkStart w:id="1465" w:name="_Ref352170185"/>
      <w:r w:rsidRPr="00A03B89">
        <w:rPr>
          <w:rFonts w:ascii="Times New Roman" w:hAnsi="Times New Roman"/>
          <w:lang w:val="ru-RU"/>
        </w:rPr>
        <w:t xml:space="preserve">Таблица </w:t>
      </w:r>
      <w:r w:rsidR="00E4148E" w:rsidRPr="00A03B89">
        <w:rPr>
          <w:rFonts w:ascii="Times New Roman" w:hAnsi="Times New Roman"/>
        </w:rPr>
        <w:fldChar w:fldCharType="begin"/>
      </w:r>
      <w:r w:rsidRPr="00A03B89">
        <w:rPr>
          <w:rFonts w:ascii="Times New Roman" w:hAnsi="Times New Roman"/>
          <w:lang w:val="ru-RU"/>
        </w:rPr>
        <w:instrText xml:space="preserve"> </w:instrText>
      </w:r>
      <w:r w:rsidRPr="00A03B89">
        <w:rPr>
          <w:rFonts w:ascii="Times New Roman" w:hAnsi="Times New Roman"/>
        </w:rPr>
        <w:instrText>SEQ</w:instrText>
      </w:r>
      <w:r w:rsidRPr="00A03B89">
        <w:rPr>
          <w:rFonts w:ascii="Times New Roman" w:hAnsi="Times New Roman"/>
          <w:lang w:val="ru-RU"/>
        </w:rPr>
        <w:instrText xml:space="preserve"> Таблица \* </w:instrText>
      </w:r>
      <w:r w:rsidRPr="00A03B89">
        <w:rPr>
          <w:rFonts w:ascii="Times New Roman" w:hAnsi="Times New Roman"/>
        </w:rPr>
        <w:instrText>ARABIC</w:instrText>
      </w:r>
      <w:r w:rsidRPr="00A03B89">
        <w:rPr>
          <w:rFonts w:ascii="Times New Roman" w:hAnsi="Times New Roman"/>
          <w:lang w:val="ru-RU"/>
        </w:rPr>
        <w:instrText xml:space="preserve"> </w:instrText>
      </w:r>
      <w:r w:rsidR="00E4148E" w:rsidRPr="00A03B89">
        <w:rPr>
          <w:rFonts w:ascii="Times New Roman" w:hAnsi="Times New Roman"/>
        </w:rPr>
        <w:fldChar w:fldCharType="separate"/>
      </w:r>
      <w:r w:rsidRPr="00A03B89">
        <w:rPr>
          <w:rFonts w:ascii="Times New Roman" w:hAnsi="Times New Roman"/>
          <w:noProof/>
          <w:lang w:val="ru-RU"/>
        </w:rPr>
        <w:t>5</w:t>
      </w:r>
      <w:r w:rsidR="00E4148E" w:rsidRPr="00A03B89">
        <w:rPr>
          <w:rFonts w:ascii="Times New Roman" w:hAnsi="Times New Roman"/>
        </w:rPr>
        <w:fldChar w:fldCharType="end"/>
      </w:r>
      <w:bookmarkEnd w:id="1465"/>
      <w:r w:rsidRPr="00A03B89">
        <w:rPr>
          <w:rFonts w:ascii="Times New Roman" w:hAnsi="Times New Roman"/>
          <w:lang w:val="ru-RU"/>
        </w:rPr>
        <w:t xml:space="preserve"> «Статусы Заявок категории «Рабочее задание»</w:t>
      </w:r>
    </w:p>
    <w:tbl>
      <w:tblPr>
        <w:tblW w:w="95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47"/>
        <w:gridCol w:w="2139"/>
        <w:gridCol w:w="6296"/>
      </w:tblGrid>
      <w:tr w:rsidR="002F42A3" w:rsidRPr="00A03B89" w:rsidTr="002F42A3">
        <w:trPr>
          <w:cantSplit/>
          <w:tblHeader/>
        </w:trPr>
        <w:tc>
          <w:tcPr>
            <w:tcW w:w="1147" w:type="dxa"/>
            <w:shd w:val="pct12" w:color="auto" w:fill="auto"/>
          </w:tcPr>
          <w:p w:rsidR="002F42A3" w:rsidRPr="00A03B89" w:rsidRDefault="002F42A3" w:rsidP="002F42A3">
            <w:pPr>
              <w:spacing w:before="60" w:after="60"/>
              <w:rPr>
                <w:rFonts w:ascii="Times New Roman" w:hAnsi="Times New Roman"/>
                <w:b/>
                <w:bCs/>
              </w:rPr>
            </w:pPr>
            <w:r w:rsidRPr="00A03B89">
              <w:rPr>
                <w:rFonts w:ascii="Times New Roman" w:hAnsi="Times New Roman"/>
                <w:b/>
                <w:bCs/>
              </w:rPr>
              <w:t>№</w:t>
            </w:r>
          </w:p>
        </w:tc>
        <w:tc>
          <w:tcPr>
            <w:tcW w:w="2139" w:type="dxa"/>
            <w:shd w:val="pct12" w:color="auto" w:fill="auto"/>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Статус</w:t>
            </w:r>
          </w:p>
        </w:tc>
        <w:tc>
          <w:tcPr>
            <w:tcW w:w="6296" w:type="dxa"/>
            <w:shd w:val="pct12" w:color="auto" w:fill="auto"/>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Краткое описание</w:t>
            </w:r>
          </w:p>
        </w:tc>
      </w:tr>
      <w:tr w:rsidR="002F42A3" w:rsidRPr="00A9783E" w:rsidTr="002F42A3">
        <w:trPr>
          <w:cantSplit/>
          <w:trHeight w:val="419"/>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Запланировано</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Заявка зарегистрирована в СУЭ, но не требует немедленного начала работ (выполнение работ должно начаться позднее согласно расписанию)</w:t>
            </w:r>
          </w:p>
        </w:tc>
      </w:tr>
      <w:tr w:rsidR="002F42A3" w:rsidRPr="00A9783E"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Назначено</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Заявка назначена на группу Исполнителей</w:t>
            </w:r>
          </w:p>
        </w:tc>
      </w:tr>
      <w:tr w:rsidR="002F42A3" w:rsidRPr="00A9783E"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 работе</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Исполнитель принял Заявку в работу</w:t>
            </w:r>
          </w:p>
        </w:tc>
      </w:tr>
      <w:tr w:rsidR="002F42A3" w:rsidRPr="00A9783E"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 ожидании</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Устанавливается в случаях, когда выполнение Заявки откладывается по независящим от Исполнителя причинам</w:t>
            </w:r>
          </w:p>
        </w:tc>
      </w:tr>
      <w:tr w:rsidR="002F42A3" w:rsidRPr="00A9783E" w:rsidTr="002F42A3">
        <w:trPr>
          <w:cantSplit/>
          <w:tblHeader/>
        </w:trPr>
        <w:tc>
          <w:tcPr>
            <w:tcW w:w="1147" w:type="dxa"/>
          </w:tcPr>
          <w:p w:rsidR="002F42A3" w:rsidRPr="00A03B89" w:rsidRDefault="002F42A3" w:rsidP="00E73BEB">
            <w:pPr>
              <w:pStyle w:val="ab"/>
            </w:pPr>
          </w:p>
        </w:tc>
        <w:tc>
          <w:tcPr>
            <w:tcW w:w="2139"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Закрыто</w:t>
            </w:r>
          </w:p>
        </w:tc>
        <w:tc>
          <w:tcPr>
            <w:tcW w:w="6296"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Работы завершены и оформлены в СУЭ</w:t>
            </w:r>
          </w:p>
        </w:tc>
      </w:tr>
    </w:tbl>
    <w:p w:rsidR="002F42A3" w:rsidRPr="00A03B89" w:rsidRDefault="002F42A3" w:rsidP="00E73BEB">
      <w:pPr>
        <w:pStyle w:val="ab"/>
      </w:pPr>
    </w:p>
    <w:p w:rsidR="002F42A3" w:rsidRPr="00A03B89" w:rsidRDefault="002F42A3" w:rsidP="002F42A3">
      <w:pPr>
        <w:pStyle w:val="3b"/>
        <w:numPr>
          <w:ilvl w:val="2"/>
          <w:numId w:val="127"/>
        </w:numPr>
      </w:pPr>
      <w:bookmarkStart w:id="1466" w:name="_Toc347222884"/>
      <w:bookmarkStart w:id="1467" w:name="_Toc347223031"/>
      <w:bookmarkStart w:id="1468" w:name="_Toc347223994"/>
      <w:bookmarkStart w:id="1469" w:name="_Toc347243289"/>
      <w:bookmarkStart w:id="1470" w:name="_Toc347243590"/>
      <w:bookmarkStart w:id="1471" w:name="_Toc347302621"/>
      <w:bookmarkStart w:id="1472" w:name="_Toc347302696"/>
      <w:bookmarkStart w:id="1473" w:name="_Ref347768922"/>
      <w:bookmarkStart w:id="1474" w:name="_Ref347769332"/>
      <w:bookmarkStart w:id="1475" w:name="_Ref347945920"/>
      <w:bookmarkStart w:id="1476" w:name="_Ref347945972"/>
      <w:bookmarkStart w:id="1477" w:name="_Toc381784054"/>
      <w:r w:rsidRPr="00A03B89">
        <w:t>Общие требования к содержанию Заявок</w:t>
      </w:r>
      <w:bookmarkEnd w:id="1466"/>
      <w:bookmarkEnd w:id="1467"/>
      <w:bookmarkEnd w:id="1468"/>
      <w:bookmarkEnd w:id="1469"/>
      <w:bookmarkEnd w:id="1470"/>
      <w:bookmarkEnd w:id="1471"/>
      <w:bookmarkEnd w:id="1472"/>
      <w:bookmarkEnd w:id="1473"/>
      <w:bookmarkEnd w:id="1474"/>
      <w:bookmarkEnd w:id="1475"/>
      <w:bookmarkEnd w:id="1476"/>
      <w:bookmarkEnd w:id="1477"/>
    </w:p>
    <w:p w:rsidR="002F42A3" w:rsidRPr="00A03B89" w:rsidRDefault="002F42A3" w:rsidP="00E73BEB">
      <w:pPr>
        <w:pStyle w:val="ab"/>
      </w:pPr>
      <w:r w:rsidRPr="00A03B89">
        <w:t>При обращении Пользователя в Диспетчерскую службу или на «горячую линию» Исполнителя, в зарегистрированной Заявке должна быть заполнена следующая информация:</w:t>
      </w:r>
    </w:p>
    <w:p w:rsidR="002F42A3" w:rsidRPr="00A03B89" w:rsidRDefault="002F42A3" w:rsidP="00E73BEB">
      <w:pPr>
        <w:pStyle w:val="a6"/>
      </w:pPr>
      <w:r w:rsidRPr="00A03B89">
        <w:t xml:space="preserve">Пользователь (ФИО </w:t>
      </w:r>
      <w:proofErr w:type="gramStart"/>
      <w:r w:rsidRPr="00A03B89">
        <w:t>обратившегося</w:t>
      </w:r>
      <w:proofErr w:type="gramEnd"/>
      <w:r w:rsidRPr="00A03B89">
        <w:t>, контактные данные);</w:t>
      </w:r>
    </w:p>
    <w:p w:rsidR="002F42A3" w:rsidRPr="00A03B89" w:rsidRDefault="002F42A3" w:rsidP="00E73BEB">
      <w:pPr>
        <w:pStyle w:val="a6"/>
      </w:pPr>
      <w:r w:rsidRPr="00A03B89">
        <w:t>Сервис (</w:t>
      </w:r>
      <w:proofErr w:type="gramStart"/>
      <w:r w:rsidRPr="00A03B89">
        <w:t>затронутая</w:t>
      </w:r>
      <w:proofErr w:type="gramEnd"/>
      <w:r w:rsidRPr="00A03B89">
        <w:t xml:space="preserve"> ИТ-система);</w:t>
      </w:r>
    </w:p>
    <w:p w:rsidR="002F42A3" w:rsidRPr="00A03B89" w:rsidRDefault="002F42A3" w:rsidP="00E73BEB">
      <w:pPr>
        <w:pStyle w:val="a6"/>
      </w:pPr>
      <w:r w:rsidRPr="00A03B89">
        <w:t xml:space="preserve">Функциональная область (определяет деление функционала, предоставляемого сервисом, на группы, см. </w:t>
      </w:r>
      <w:fldSimple w:instr=" REF _Ref360116739 \h  \* MERGEFORMAT ">
        <w:r w:rsidRPr="00A03B89">
          <w:rPr>
            <w:i/>
          </w:rPr>
          <w:t>ПРИЛОЖЕНИЕ 2</w:t>
        </w:r>
      </w:fldSimple>
      <w:r w:rsidRPr="00A03B89">
        <w:t>);</w:t>
      </w:r>
    </w:p>
    <w:p w:rsidR="002F42A3" w:rsidRPr="00A03B89" w:rsidRDefault="002F42A3" w:rsidP="00E73BEB">
      <w:pPr>
        <w:pStyle w:val="a6"/>
      </w:pPr>
      <w:r w:rsidRPr="00A03B89">
        <w:t xml:space="preserve">Операция (вид деятельности, выполняемый пользователем при использовании сервиса, </w:t>
      </w:r>
      <w:proofErr w:type="gramStart"/>
      <w:r w:rsidRPr="00A03B89">
        <w:t>см</w:t>
      </w:r>
      <w:proofErr w:type="gramEnd"/>
      <w:r w:rsidRPr="00A03B89">
        <w:t xml:space="preserve">. </w:t>
      </w:r>
      <w:fldSimple w:instr=" REF _Ref360116758 \h  \* MERGEFORMAT ">
        <w:r w:rsidRPr="00A03B89">
          <w:rPr>
            <w:i/>
          </w:rPr>
          <w:t>ПРИЛОЖЕНИЕ 2</w:t>
        </w:r>
      </w:fldSimple>
      <w:r w:rsidRPr="00A03B89">
        <w:t>»);</w:t>
      </w:r>
    </w:p>
    <w:p w:rsidR="002F42A3" w:rsidRPr="00A03B89" w:rsidRDefault="002F42A3" w:rsidP="00E73BEB">
      <w:pPr>
        <w:pStyle w:val="a6"/>
      </w:pPr>
      <w:r w:rsidRPr="00A03B89">
        <w:t>Описание (описание сути обращения Пользователя);</w:t>
      </w:r>
    </w:p>
    <w:p w:rsidR="002F42A3" w:rsidRPr="00A03B89" w:rsidRDefault="002F42A3" w:rsidP="00E73BEB">
      <w:pPr>
        <w:pStyle w:val="a6"/>
      </w:pPr>
      <w:r w:rsidRPr="00A03B89">
        <w:t>Категория Заявки;</w:t>
      </w:r>
    </w:p>
    <w:p w:rsidR="002F42A3" w:rsidRPr="00A03B89" w:rsidRDefault="002F42A3" w:rsidP="00E73BEB">
      <w:pPr>
        <w:pStyle w:val="a6"/>
      </w:pPr>
      <w:r w:rsidRPr="00A03B89">
        <w:t>Приоритет (параметр, определяющий крайний срок</w:t>
      </w:r>
      <w:r w:rsidRPr="00A03B89">
        <w:rPr>
          <w:rStyle w:val="aff8"/>
        </w:rPr>
        <w:footnoteReference w:id="13"/>
      </w:r>
      <w:r w:rsidRPr="00A03B89">
        <w:t xml:space="preserve"> Заявки, раздел </w:t>
      </w:r>
      <w:fldSimple w:instr=" REF _Ref347945761 \r \h  \* MERGEFORMAT ">
        <w:r w:rsidRPr="00A03B89">
          <w:t>4.5</w:t>
        </w:r>
      </w:fldSimple>
      <w:r w:rsidRPr="00A03B89">
        <w:t>);</w:t>
      </w:r>
    </w:p>
    <w:p w:rsidR="002F42A3" w:rsidRPr="00A03B89" w:rsidRDefault="002F42A3" w:rsidP="00E73BEB">
      <w:pPr>
        <w:pStyle w:val="a6"/>
      </w:pPr>
      <w:r w:rsidRPr="00A03B89">
        <w:t>Время регистрации Заявки (заполняется автоматически);</w:t>
      </w:r>
    </w:p>
    <w:p w:rsidR="002F42A3" w:rsidRPr="00A03B89" w:rsidRDefault="002F42A3" w:rsidP="00E73BEB">
      <w:pPr>
        <w:pStyle w:val="a6"/>
      </w:pPr>
      <w:r w:rsidRPr="00A03B89">
        <w:t>Крайний срок (в соответствии с установленным Приоритетом, заполняется автоматически).</w:t>
      </w:r>
    </w:p>
    <w:p w:rsidR="002F42A3" w:rsidRPr="00A03B89" w:rsidRDefault="002F42A3" w:rsidP="00E73BEB">
      <w:pPr>
        <w:pStyle w:val="ab"/>
      </w:pPr>
      <w:r w:rsidRPr="00A03B89">
        <w:lastRenderedPageBreak/>
        <w:t>Во время обработки Заявки, в ней необходимо заполнять и актуализировать следующую информацию:</w:t>
      </w:r>
    </w:p>
    <w:p w:rsidR="002F42A3" w:rsidRPr="00A03B89" w:rsidRDefault="002F42A3" w:rsidP="00E73BEB">
      <w:pPr>
        <w:pStyle w:val="a6"/>
      </w:pPr>
      <w:r w:rsidRPr="00A03B89">
        <w:t>Статус;</w:t>
      </w:r>
    </w:p>
    <w:p w:rsidR="002F42A3" w:rsidRPr="00A03B89" w:rsidRDefault="002F42A3" w:rsidP="00E73BEB">
      <w:pPr>
        <w:pStyle w:val="a6"/>
      </w:pPr>
      <w:r w:rsidRPr="00A03B89">
        <w:t>Комментарии (описание хода решения);</w:t>
      </w:r>
    </w:p>
    <w:p w:rsidR="002F42A3" w:rsidRPr="00A03B89" w:rsidRDefault="002F42A3" w:rsidP="00E73BEB">
      <w:pPr>
        <w:pStyle w:val="ab"/>
      </w:pPr>
      <w:r w:rsidRPr="00A03B89">
        <w:t>Автоматически в Заявке во время обработки заполняется информация:</w:t>
      </w:r>
    </w:p>
    <w:p w:rsidR="002F42A3" w:rsidRPr="00A03B89" w:rsidRDefault="002F42A3" w:rsidP="00E73BEB">
      <w:pPr>
        <w:pStyle w:val="a6"/>
      </w:pPr>
      <w:r w:rsidRPr="00A03B89">
        <w:t>Время изменения Статуса;</w:t>
      </w:r>
    </w:p>
    <w:p w:rsidR="002F42A3" w:rsidRPr="00A03B89" w:rsidRDefault="002F42A3" w:rsidP="00E73BEB">
      <w:pPr>
        <w:pStyle w:val="a6"/>
      </w:pPr>
      <w:r w:rsidRPr="00A03B89">
        <w:t>Время изменения Комментария.</w:t>
      </w:r>
    </w:p>
    <w:p w:rsidR="002F42A3" w:rsidRPr="00A03B89" w:rsidRDefault="002F42A3" w:rsidP="00E73BEB">
      <w:pPr>
        <w:pStyle w:val="ab"/>
      </w:pPr>
      <w:r w:rsidRPr="00A03B89">
        <w:t>По окончании работ над Заявкой, необходимо заполнить и актуализировать следующую информацию:</w:t>
      </w:r>
    </w:p>
    <w:p w:rsidR="002F42A3" w:rsidRPr="00A03B89" w:rsidRDefault="002F42A3" w:rsidP="00E73BEB">
      <w:pPr>
        <w:pStyle w:val="a6"/>
      </w:pPr>
      <w:r w:rsidRPr="00A03B89">
        <w:t>Статус;</w:t>
      </w:r>
    </w:p>
    <w:p w:rsidR="002F42A3" w:rsidRPr="00A03B89" w:rsidRDefault="002F42A3" w:rsidP="00E73BEB">
      <w:pPr>
        <w:pStyle w:val="a6"/>
      </w:pPr>
      <w:r w:rsidRPr="00A03B89">
        <w:t>Решение;</w:t>
      </w:r>
    </w:p>
    <w:p w:rsidR="002F42A3" w:rsidRPr="00A03B89" w:rsidRDefault="002F42A3" w:rsidP="00E73BEB">
      <w:pPr>
        <w:pStyle w:val="a6"/>
      </w:pPr>
      <w:r w:rsidRPr="00A03B89">
        <w:t xml:space="preserve">Код закрытия (раздел </w:t>
      </w:r>
      <w:fldSimple w:instr=" REF _Ref347945806 \r \h  \* MERGEFORMAT ">
        <w:r w:rsidRPr="00A03B89">
          <w:t>4.4.4</w:t>
        </w:r>
      </w:fldSimple>
      <w:r w:rsidRPr="00A03B89">
        <w:t>).</w:t>
      </w:r>
    </w:p>
    <w:p w:rsidR="002F42A3" w:rsidRPr="00A03B89" w:rsidRDefault="002F42A3" w:rsidP="00E73BEB">
      <w:pPr>
        <w:pStyle w:val="ab"/>
      </w:pPr>
      <w:r w:rsidRPr="00A03B89">
        <w:t>Автоматически в Заявке заполняется информация:</w:t>
      </w:r>
    </w:p>
    <w:p w:rsidR="002F42A3" w:rsidRPr="00A03B89" w:rsidRDefault="002F42A3" w:rsidP="00E73BEB">
      <w:pPr>
        <w:pStyle w:val="a6"/>
      </w:pPr>
      <w:r w:rsidRPr="00A03B89">
        <w:t>Время закрытия Заявки.</w:t>
      </w:r>
    </w:p>
    <w:p w:rsidR="002F42A3" w:rsidRPr="00A03B89" w:rsidRDefault="002F42A3" w:rsidP="002F42A3">
      <w:pPr>
        <w:pStyle w:val="3b"/>
        <w:numPr>
          <w:ilvl w:val="2"/>
          <w:numId w:val="127"/>
        </w:numPr>
      </w:pPr>
      <w:bookmarkStart w:id="1478" w:name="_Toc347243290"/>
      <w:bookmarkStart w:id="1479" w:name="_Toc347243591"/>
      <w:bookmarkStart w:id="1480" w:name="_Toc347302622"/>
      <w:bookmarkStart w:id="1481" w:name="_Toc347302697"/>
      <w:bookmarkStart w:id="1482" w:name="_Ref347757809"/>
      <w:bookmarkStart w:id="1483" w:name="_Ref347945806"/>
      <w:bookmarkStart w:id="1484" w:name="_Toc381784055"/>
      <w:r w:rsidRPr="00A03B89">
        <w:t>Коды закрытия Заявок</w:t>
      </w:r>
      <w:bookmarkEnd w:id="1478"/>
      <w:bookmarkEnd w:id="1479"/>
      <w:bookmarkEnd w:id="1480"/>
      <w:bookmarkEnd w:id="1481"/>
      <w:bookmarkEnd w:id="1482"/>
      <w:bookmarkEnd w:id="1483"/>
      <w:bookmarkEnd w:id="1484"/>
    </w:p>
    <w:p w:rsidR="002F42A3" w:rsidRPr="00A03B89" w:rsidRDefault="002F42A3" w:rsidP="00E73BEB">
      <w:pPr>
        <w:pStyle w:val="ab"/>
      </w:pPr>
      <w:r w:rsidRPr="00A03B89">
        <w:t xml:space="preserve">При закрытии Заявки необходимо установить Код закрытия. </w:t>
      </w:r>
    </w:p>
    <w:p w:rsidR="002F42A3" w:rsidRPr="00A03B89" w:rsidRDefault="002F42A3" w:rsidP="00E73BEB">
      <w:pPr>
        <w:pStyle w:val="ab"/>
      </w:pPr>
      <w:r w:rsidRPr="00A03B89">
        <w:t>Код закрытия Заявок категории «Инцидент», «Запрос консультации», «Запрос на обслуживание» выбирается из следующего списка:</w:t>
      </w:r>
    </w:p>
    <w:p w:rsidR="002F42A3" w:rsidRPr="00A03B89" w:rsidRDefault="002F42A3" w:rsidP="00E73BEB">
      <w:pPr>
        <w:pStyle w:val="ab"/>
      </w:pPr>
      <w:bookmarkStart w:id="1485" w:name="_Ref346891390"/>
      <w:bookmarkStart w:id="1486" w:name="_Toc229286723"/>
      <w:r w:rsidRPr="00A03B89">
        <w:t xml:space="preserve">Таблица </w:t>
      </w:r>
      <w:bookmarkEnd w:id="1485"/>
      <w:r w:rsidR="00E4148E" w:rsidRPr="00A03B89">
        <w:fldChar w:fldCharType="begin"/>
      </w:r>
      <w:r w:rsidRPr="00A03B89">
        <w:instrText xml:space="preserve"> SEQ Таблица \* ARABIC </w:instrText>
      </w:r>
      <w:r w:rsidR="00E4148E" w:rsidRPr="00A03B89">
        <w:fldChar w:fldCharType="separate"/>
      </w:r>
      <w:r w:rsidRPr="00A03B89">
        <w:rPr>
          <w:noProof/>
        </w:rPr>
        <w:t>6</w:t>
      </w:r>
      <w:r w:rsidR="00E4148E" w:rsidRPr="00A03B89">
        <w:fldChar w:fldCharType="end"/>
      </w:r>
      <w:r w:rsidRPr="00A03B89">
        <w:t xml:space="preserve"> «Код закрытия</w:t>
      </w:r>
      <w:bookmarkEnd w:id="1486"/>
      <w:r w:rsidRPr="00A03B89">
        <w:t xml:space="preserve"> Заявок категории «Инцидент», «Запрос консультации», «Запрос на обслуживание»</w:t>
      </w:r>
    </w:p>
    <w:tbl>
      <w:tblPr>
        <w:tblW w:w="94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1250"/>
        <w:gridCol w:w="2565"/>
        <w:gridCol w:w="5649"/>
      </w:tblGrid>
      <w:tr w:rsidR="002F42A3" w:rsidRPr="00A03B89" w:rsidTr="002F42A3">
        <w:trPr>
          <w:cantSplit/>
          <w:tblHeader/>
        </w:trPr>
        <w:tc>
          <w:tcPr>
            <w:tcW w:w="1250" w:type="dxa"/>
            <w:tcBorders>
              <w:top w:val="single" w:sz="12" w:space="0" w:color="auto"/>
              <w:bottom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w:t>
            </w:r>
          </w:p>
        </w:tc>
        <w:tc>
          <w:tcPr>
            <w:tcW w:w="2565" w:type="dxa"/>
            <w:tcBorders>
              <w:top w:val="single" w:sz="12" w:space="0" w:color="auto"/>
              <w:bottom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Код закрытия</w:t>
            </w:r>
          </w:p>
        </w:tc>
        <w:tc>
          <w:tcPr>
            <w:tcW w:w="5649" w:type="dxa"/>
            <w:tcBorders>
              <w:top w:val="single" w:sz="12" w:space="0" w:color="auto"/>
              <w:bottom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Пояснения</w:t>
            </w:r>
          </w:p>
        </w:tc>
      </w:tr>
      <w:tr w:rsidR="002F42A3" w:rsidRPr="00A9783E" w:rsidTr="002F42A3">
        <w:trPr>
          <w:cantSplit/>
        </w:trPr>
        <w:tc>
          <w:tcPr>
            <w:tcW w:w="1250" w:type="dxa"/>
            <w:tcBorders>
              <w:top w:val="single" w:sz="12" w:space="0" w:color="auto"/>
            </w:tcBorders>
            <w:shd w:val="clear" w:color="auto" w:fill="auto"/>
          </w:tcPr>
          <w:p w:rsidR="002F42A3" w:rsidRPr="00A03B89" w:rsidRDefault="002F42A3" w:rsidP="00E73BEB">
            <w:pPr>
              <w:pStyle w:val="ab"/>
            </w:pPr>
          </w:p>
        </w:tc>
        <w:tc>
          <w:tcPr>
            <w:tcW w:w="2565" w:type="dxa"/>
            <w:tcBorders>
              <w:top w:val="single" w:sz="12" w:space="0" w:color="auto"/>
            </w:tcBorders>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Дубликат</w:t>
            </w:r>
          </w:p>
        </w:tc>
        <w:tc>
          <w:tcPr>
            <w:tcW w:w="5649" w:type="dxa"/>
            <w:tcBorders>
              <w:top w:val="single" w:sz="12"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Данная Заявка является дубликатом другой Заявки, над которой ведется работа.</w:t>
            </w:r>
          </w:p>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Существует как минимум одна Заявка, зарегистрированная от этого же Пользователя или ТОФК, для которого совпадает описание и время регистрации. Данная информация  позволяет утверждать, что данная Заявка является дубликатом (ошибочно созданным).</w:t>
            </w:r>
          </w:p>
        </w:tc>
      </w:tr>
      <w:tr w:rsidR="002F42A3" w:rsidRPr="00A03B89"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Закрыто пользователем</w:t>
            </w:r>
          </w:p>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Отозвано пользователем</w:t>
            </w:r>
          </w:p>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Ошибка пользователя</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lang w:val="ru-RU"/>
              </w:rPr>
              <w:t xml:space="preserve"> Заявка потеряла актуальность, нет необходимости проводить какие-либо работы, в том числе Заявка была решена пользователем самостоятельно или ошибочно зарегистрированная Заявка. </w:t>
            </w:r>
            <w:r w:rsidRPr="00A03B89">
              <w:rPr>
                <w:rFonts w:ascii="Times New Roman" w:hAnsi="Times New Roman"/>
              </w:rPr>
              <w:t>Закрытие согласовано с Пользователем</w:t>
            </w:r>
          </w:p>
        </w:tc>
      </w:tr>
      <w:tr w:rsidR="002F42A3" w:rsidRPr="00A9783E"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Ошибка невоспроизводима</w:t>
            </w:r>
          </w:p>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Решить не удалось</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Решение данной Заявки невозможно в рамках имеющихся ресурсов или в случае отсутствия технической возможности.</w:t>
            </w:r>
          </w:p>
        </w:tc>
      </w:tr>
      <w:tr w:rsidR="002F42A3" w:rsidRPr="00A9783E"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Решено на 1-й линии</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Заявка была решена на 1-ой линии</w:t>
            </w:r>
          </w:p>
        </w:tc>
      </w:tr>
      <w:tr w:rsidR="002F42A3" w:rsidRPr="00A9783E"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Решено на 2-й линии</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Заявка была решена на 2-ой линии</w:t>
            </w:r>
          </w:p>
        </w:tc>
      </w:tr>
      <w:tr w:rsidR="002F42A3" w:rsidRPr="00A9783E"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Решено на 3-й линии</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Заявка была решена на 3-ей линии</w:t>
            </w:r>
          </w:p>
        </w:tc>
      </w:tr>
    </w:tbl>
    <w:p w:rsidR="002F42A3" w:rsidRPr="00A03B89" w:rsidRDefault="002F42A3" w:rsidP="00E73BEB">
      <w:pPr>
        <w:pStyle w:val="ab"/>
      </w:pPr>
    </w:p>
    <w:p w:rsidR="002F42A3" w:rsidRPr="00A03B89" w:rsidRDefault="002F42A3" w:rsidP="00E73BEB">
      <w:pPr>
        <w:pStyle w:val="ab"/>
      </w:pPr>
      <w:r w:rsidRPr="00A03B89">
        <w:t>Код закрытия Заявок категории «Запрос на изменение» выбирается из следующего списка:</w:t>
      </w:r>
    </w:p>
    <w:p w:rsidR="002F42A3" w:rsidRPr="00A03B89" w:rsidRDefault="002F42A3" w:rsidP="001E4A00">
      <w:pPr>
        <w:outlineLvl w:val="0"/>
        <w:rPr>
          <w:rFonts w:ascii="Times New Roman" w:hAnsi="Times New Roman"/>
          <w:lang w:val="ru-RU"/>
        </w:rPr>
      </w:pPr>
      <w:r w:rsidRPr="00A03B89">
        <w:rPr>
          <w:rFonts w:ascii="Times New Roman" w:hAnsi="Times New Roman"/>
          <w:lang w:val="ru-RU"/>
        </w:rPr>
        <w:t xml:space="preserve">Таблица </w:t>
      </w:r>
      <w:r w:rsidR="00E4148E" w:rsidRPr="00A03B89">
        <w:rPr>
          <w:rFonts w:ascii="Times New Roman" w:hAnsi="Times New Roman"/>
        </w:rPr>
        <w:fldChar w:fldCharType="begin"/>
      </w:r>
      <w:r w:rsidRPr="00A03B89">
        <w:rPr>
          <w:rFonts w:ascii="Times New Roman" w:hAnsi="Times New Roman"/>
          <w:lang w:val="ru-RU"/>
        </w:rPr>
        <w:instrText xml:space="preserve"> </w:instrText>
      </w:r>
      <w:r w:rsidRPr="00A03B89">
        <w:rPr>
          <w:rFonts w:ascii="Times New Roman" w:hAnsi="Times New Roman"/>
        </w:rPr>
        <w:instrText>SEQ</w:instrText>
      </w:r>
      <w:r w:rsidRPr="00A03B89">
        <w:rPr>
          <w:rFonts w:ascii="Times New Roman" w:hAnsi="Times New Roman"/>
          <w:lang w:val="ru-RU"/>
        </w:rPr>
        <w:instrText xml:space="preserve"> Таблица \* </w:instrText>
      </w:r>
      <w:r w:rsidRPr="00A03B89">
        <w:rPr>
          <w:rFonts w:ascii="Times New Roman" w:hAnsi="Times New Roman"/>
        </w:rPr>
        <w:instrText>ARABIC</w:instrText>
      </w:r>
      <w:r w:rsidRPr="00A03B89">
        <w:rPr>
          <w:rFonts w:ascii="Times New Roman" w:hAnsi="Times New Roman"/>
          <w:lang w:val="ru-RU"/>
        </w:rPr>
        <w:instrText xml:space="preserve"> </w:instrText>
      </w:r>
      <w:r w:rsidR="00E4148E" w:rsidRPr="00A03B89">
        <w:rPr>
          <w:rFonts w:ascii="Times New Roman" w:hAnsi="Times New Roman"/>
        </w:rPr>
        <w:fldChar w:fldCharType="separate"/>
      </w:r>
      <w:r w:rsidRPr="00A03B89">
        <w:rPr>
          <w:rFonts w:ascii="Times New Roman" w:hAnsi="Times New Roman"/>
          <w:noProof/>
          <w:lang w:val="ru-RU"/>
        </w:rPr>
        <w:t>7</w:t>
      </w:r>
      <w:r w:rsidR="00E4148E" w:rsidRPr="00A03B89">
        <w:rPr>
          <w:rFonts w:ascii="Times New Roman" w:hAnsi="Times New Roman"/>
        </w:rPr>
        <w:fldChar w:fldCharType="end"/>
      </w:r>
      <w:r w:rsidRPr="00A03B89">
        <w:rPr>
          <w:rFonts w:ascii="Times New Roman" w:hAnsi="Times New Roman"/>
          <w:lang w:val="ru-RU"/>
        </w:rPr>
        <w:t xml:space="preserve"> «Код закрытия Заявок категории «Запрос на изменение»</w:t>
      </w:r>
    </w:p>
    <w:tbl>
      <w:tblPr>
        <w:tblW w:w="94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1250"/>
        <w:gridCol w:w="2565"/>
        <w:gridCol w:w="5649"/>
      </w:tblGrid>
      <w:tr w:rsidR="002F42A3" w:rsidRPr="00A03B89" w:rsidTr="002F42A3">
        <w:trPr>
          <w:cantSplit/>
          <w:tblHeader/>
        </w:trPr>
        <w:tc>
          <w:tcPr>
            <w:tcW w:w="1250" w:type="dxa"/>
            <w:tcBorders>
              <w:top w:val="single" w:sz="12" w:space="0" w:color="auto"/>
              <w:bottom w:val="single" w:sz="12" w:space="0" w:color="auto"/>
            </w:tcBorders>
            <w:shd w:val="clear" w:color="auto" w:fill="E6E6E6"/>
          </w:tcPr>
          <w:p w:rsidR="002F42A3" w:rsidRPr="00A03B89" w:rsidRDefault="002F42A3" w:rsidP="00E73BEB">
            <w:pPr>
              <w:pStyle w:val="ab"/>
            </w:pPr>
            <w:r w:rsidRPr="00A03B89">
              <w:t>№</w:t>
            </w:r>
          </w:p>
        </w:tc>
        <w:tc>
          <w:tcPr>
            <w:tcW w:w="2565" w:type="dxa"/>
            <w:tcBorders>
              <w:top w:val="single" w:sz="12" w:space="0" w:color="auto"/>
              <w:bottom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Код закрытия</w:t>
            </w:r>
          </w:p>
        </w:tc>
        <w:tc>
          <w:tcPr>
            <w:tcW w:w="5649" w:type="dxa"/>
            <w:tcBorders>
              <w:top w:val="single" w:sz="12" w:space="0" w:color="auto"/>
              <w:bottom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Пояснения</w:t>
            </w:r>
          </w:p>
        </w:tc>
      </w:tr>
      <w:tr w:rsidR="002F42A3" w:rsidRPr="00A03B89" w:rsidTr="002F42A3">
        <w:trPr>
          <w:cantSplit/>
        </w:trPr>
        <w:tc>
          <w:tcPr>
            <w:tcW w:w="1250" w:type="dxa"/>
            <w:tcBorders>
              <w:top w:val="single" w:sz="12" w:space="0" w:color="auto"/>
            </w:tcBorders>
            <w:shd w:val="clear" w:color="auto" w:fill="auto"/>
          </w:tcPr>
          <w:p w:rsidR="002F42A3" w:rsidRPr="00A03B89" w:rsidRDefault="002F42A3" w:rsidP="00E73BEB">
            <w:pPr>
              <w:pStyle w:val="ab"/>
            </w:pPr>
          </w:p>
        </w:tc>
        <w:tc>
          <w:tcPr>
            <w:tcW w:w="2565" w:type="dxa"/>
            <w:tcBorders>
              <w:top w:val="single" w:sz="12" w:space="0" w:color="auto"/>
            </w:tcBorders>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Выполнено</w:t>
            </w:r>
          </w:p>
        </w:tc>
        <w:tc>
          <w:tcPr>
            <w:tcW w:w="5649" w:type="dxa"/>
            <w:tcBorders>
              <w:top w:val="single" w:sz="12" w:space="0" w:color="auto"/>
            </w:tcBorders>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Изменение выполнено успешно</w:t>
            </w:r>
          </w:p>
        </w:tc>
      </w:tr>
      <w:tr w:rsidR="002F42A3" w:rsidRPr="00A9783E"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Del="00A031C6" w:rsidRDefault="002F42A3" w:rsidP="002F42A3">
            <w:pPr>
              <w:spacing w:before="60" w:after="60"/>
              <w:ind w:left="72"/>
              <w:outlineLvl w:val="6"/>
              <w:rPr>
                <w:rFonts w:ascii="Times New Roman" w:hAnsi="Times New Roman"/>
              </w:rPr>
            </w:pPr>
            <w:r w:rsidRPr="00A03B89">
              <w:rPr>
                <w:rFonts w:ascii="Times New Roman" w:hAnsi="Times New Roman"/>
              </w:rPr>
              <w:t>Выполнено (с проблемами)</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Изменение было выполнено, но в ходе работ возникли ошибки</w:t>
            </w:r>
          </w:p>
        </w:tc>
      </w:tr>
      <w:tr w:rsidR="002F42A3" w:rsidRPr="00A9783E"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Не согласовано</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Изменение не было утверждено на фазе согласования</w:t>
            </w:r>
          </w:p>
        </w:tc>
      </w:tr>
      <w:tr w:rsidR="002F42A3" w:rsidRPr="00A9783E"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Del="00A031C6" w:rsidRDefault="002F42A3" w:rsidP="002F42A3">
            <w:pPr>
              <w:spacing w:before="60" w:after="60"/>
              <w:ind w:left="72"/>
              <w:outlineLvl w:val="6"/>
              <w:rPr>
                <w:rFonts w:ascii="Times New Roman" w:hAnsi="Times New Roman"/>
              </w:rPr>
            </w:pPr>
            <w:r w:rsidRPr="00A03B89">
              <w:rPr>
                <w:rFonts w:ascii="Times New Roman" w:hAnsi="Times New Roman"/>
              </w:rPr>
              <w:t>Отклонено</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Координатором изменения было принято решение об остановке работ по Изменению, в том числе после проведения первичного анализа</w:t>
            </w:r>
          </w:p>
        </w:tc>
      </w:tr>
      <w:tr w:rsidR="002F42A3" w:rsidRPr="00A9783E"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Восстановлено исходное состояние</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Изменение реализовано неуспешно, исходное состояние восстановлено</w:t>
            </w:r>
          </w:p>
        </w:tc>
      </w:tr>
      <w:tr w:rsidR="002F42A3" w:rsidRPr="00A9783E"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Нереализуемо</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Выполнение стандартного запроса невозможно по объективным причинам и не связано с отсутствием необходимых ресурсов в наличии. В последнем случае связанные Рабочие задания переводятся в статус «В ожидании» до появления требуемых ресурсов</w:t>
            </w:r>
          </w:p>
        </w:tc>
      </w:tr>
    </w:tbl>
    <w:p w:rsidR="002F42A3" w:rsidRPr="00A03B89" w:rsidRDefault="002F42A3" w:rsidP="002F42A3">
      <w:pPr>
        <w:rPr>
          <w:rFonts w:ascii="Times New Roman" w:hAnsi="Times New Roman"/>
          <w:lang w:val="ru-RU"/>
        </w:rPr>
      </w:pPr>
    </w:p>
    <w:p w:rsidR="002F42A3" w:rsidRPr="00A03B89" w:rsidRDefault="002F42A3" w:rsidP="00E73BEB">
      <w:pPr>
        <w:pStyle w:val="ab"/>
      </w:pPr>
      <w:r w:rsidRPr="00A03B89">
        <w:t>Код закрытия Заявок категории «Рабочее задание» выбирается из следующего списка:</w:t>
      </w:r>
    </w:p>
    <w:p w:rsidR="002F42A3" w:rsidRPr="00A03B89" w:rsidRDefault="002F42A3" w:rsidP="001E4A00">
      <w:pPr>
        <w:outlineLvl w:val="0"/>
        <w:rPr>
          <w:rFonts w:ascii="Times New Roman" w:hAnsi="Times New Roman"/>
          <w:lang w:val="ru-RU"/>
        </w:rPr>
      </w:pPr>
      <w:r w:rsidRPr="00A03B89">
        <w:rPr>
          <w:rFonts w:ascii="Times New Roman" w:hAnsi="Times New Roman"/>
          <w:lang w:val="ru-RU"/>
        </w:rPr>
        <w:t xml:space="preserve">Таблица </w:t>
      </w:r>
      <w:r w:rsidR="00E4148E" w:rsidRPr="00A03B89">
        <w:rPr>
          <w:rFonts w:ascii="Times New Roman" w:hAnsi="Times New Roman"/>
        </w:rPr>
        <w:fldChar w:fldCharType="begin"/>
      </w:r>
      <w:r w:rsidRPr="00A03B89">
        <w:rPr>
          <w:rFonts w:ascii="Times New Roman" w:hAnsi="Times New Roman"/>
          <w:lang w:val="ru-RU"/>
        </w:rPr>
        <w:instrText xml:space="preserve"> </w:instrText>
      </w:r>
      <w:r w:rsidRPr="00A03B89">
        <w:rPr>
          <w:rFonts w:ascii="Times New Roman" w:hAnsi="Times New Roman"/>
        </w:rPr>
        <w:instrText>SEQ</w:instrText>
      </w:r>
      <w:r w:rsidRPr="00A03B89">
        <w:rPr>
          <w:rFonts w:ascii="Times New Roman" w:hAnsi="Times New Roman"/>
          <w:lang w:val="ru-RU"/>
        </w:rPr>
        <w:instrText xml:space="preserve"> Таблица \* </w:instrText>
      </w:r>
      <w:r w:rsidRPr="00A03B89">
        <w:rPr>
          <w:rFonts w:ascii="Times New Roman" w:hAnsi="Times New Roman"/>
        </w:rPr>
        <w:instrText>ARABIC</w:instrText>
      </w:r>
      <w:r w:rsidRPr="00A03B89">
        <w:rPr>
          <w:rFonts w:ascii="Times New Roman" w:hAnsi="Times New Roman"/>
          <w:lang w:val="ru-RU"/>
        </w:rPr>
        <w:instrText xml:space="preserve"> </w:instrText>
      </w:r>
      <w:r w:rsidR="00E4148E" w:rsidRPr="00A03B89">
        <w:rPr>
          <w:rFonts w:ascii="Times New Roman" w:hAnsi="Times New Roman"/>
        </w:rPr>
        <w:fldChar w:fldCharType="separate"/>
      </w:r>
      <w:r w:rsidRPr="00A03B89">
        <w:rPr>
          <w:rFonts w:ascii="Times New Roman" w:hAnsi="Times New Roman"/>
          <w:noProof/>
          <w:lang w:val="ru-RU"/>
        </w:rPr>
        <w:t>8</w:t>
      </w:r>
      <w:r w:rsidR="00E4148E" w:rsidRPr="00A03B89">
        <w:rPr>
          <w:rFonts w:ascii="Times New Roman" w:hAnsi="Times New Roman"/>
        </w:rPr>
        <w:fldChar w:fldCharType="end"/>
      </w:r>
      <w:r w:rsidRPr="00A03B89">
        <w:rPr>
          <w:rFonts w:ascii="Times New Roman" w:hAnsi="Times New Roman"/>
          <w:lang w:val="ru-RU"/>
        </w:rPr>
        <w:t xml:space="preserve"> «Код закрытия Заявок категории «Рабочее задание»</w:t>
      </w:r>
    </w:p>
    <w:tbl>
      <w:tblPr>
        <w:tblW w:w="94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1250"/>
        <w:gridCol w:w="2565"/>
        <w:gridCol w:w="5649"/>
      </w:tblGrid>
      <w:tr w:rsidR="002F42A3" w:rsidRPr="00A03B89" w:rsidTr="002F42A3">
        <w:trPr>
          <w:cantSplit/>
          <w:tblHeader/>
        </w:trPr>
        <w:tc>
          <w:tcPr>
            <w:tcW w:w="1250" w:type="dxa"/>
            <w:tcBorders>
              <w:top w:val="single" w:sz="12" w:space="0" w:color="auto"/>
              <w:bottom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w:t>
            </w:r>
          </w:p>
        </w:tc>
        <w:tc>
          <w:tcPr>
            <w:tcW w:w="2565" w:type="dxa"/>
            <w:tcBorders>
              <w:top w:val="single" w:sz="12" w:space="0" w:color="auto"/>
              <w:bottom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Код закрытия</w:t>
            </w:r>
          </w:p>
        </w:tc>
        <w:tc>
          <w:tcPr>
            <w:tcW w:w="5649" w:type="dxa"/>
            <w:tcBorders>
              <w:top w:val="single" w:sz="12" w:space="0" w:color="auto"/>
              <w:bottom w:val="single" w:sz="12" w:space="0" w:color="auto"/>
            </w:tcBorders>
            <w:shd w:val="clear" w:color="auto" w:fill="E6E6E6"/>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Пояснения</w:t>
            </w:r>
          </w:p>
        </w:tc>
      </w:tr>
      <w:tr w:rsidR="002F42A3" w:rsidRPr="00A03B89" w:rsidTr="002F42A3">
        <w:trPr>
          <w:cantSplit/>
        </w:trPr>
        <w:tc>
          <w:tcPr>
            <w:tcW w:w="1250" w:type="dxa"/>
            <w:tcBorders>
              <w:top w:val="single" w:sz="12" w:space="0" w:color="auto"/>
            </w:tcBorders>
            <w:shd w:val="clear" w:color="auto" w:fill="auto"/>
          </w:tcPr>
          <w:p w:rsidR="002F42A3" w:rsidRPr="00A03B89" w:rsidRDefault="002F42A3" w:rsidP="00E73BEB">
            <w:pPr>
              <w:pStyle w:val="ab"/>
            </w:pPr>
          </w:p>
        </w:tc>
        <w:tc>
          <w:tcPr>
            <w:tcW w:w="2565" w:type="dxa"/>
            <w:tcBorders>
              <w:top w:val="single" w:sz="12" w:space="0" w:color="auto"/>
            </w:tcBorders>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Выполнено</w:t>
            </w:r>
          </w:p>
        </w:tc>
        <w:tc>
          <w:tcPr>
            <w:tcW w:w="5649" w:type="dxa"/>
            <w:tcBorders>
              <w:top w:val="single" w:sz="12" w:space="0" w:color="auto"/>
            </w:tcBorders>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Рабочее задание выполнено успешно</w:t>
            </w:r>
          </w:p>
        </w:tc>
      </w:tr>
      <w:tr w:rsidR="002F42A3" w:rsidRPr="00A9783E" w:rsidTr="002F42A3">
        <w:trPr>
          <w:cantSplit/>
        </w:trPr>
        <w:tc>
          <w:tcPr>
            <w:tcW w:w="1250" w:type="dxa"/>
            <w:shd w:val="clear" w:color="auto" w:fill="auto"/>
          </w:tcPr>
          <w:p w:rsidR="002F42A3" w:rsidRPr="00A03B89" w:rsidRDefault="002F42A3" w:rsidP="00E73BEB">
            <w:pPr>
              <w:pStyle w:val="ab"/>
            </w:pPr>
          </w:p>
        </w:tc>
        <w:tc>
          <w:tcPr>
            <w:tcW w:w="2565"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Нереализуемо</w:t>
            </w:r>
          </w:p>
        </w:tc>
        <w:tc>
          <w:tcPr>
            <w:tcW w:w="5649"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Рабочее задание:</w:t>
            </w:r>
          </w:p>
          <w:p w:rsidR="002F42A3" w:rsidRPr="00A03B89" w:rsidRDefault="002F42A3" w:rsidP="002F42A3">
            <w:pPr>
              <w:keepNext w:val="0"/>
              <w:keepLines w:val="0"/>
              <w:numPr>
                <w:ilvl w:val="0"/>
                <w:numId w:val="209"/>
              </w:numPr>
              <w:spacing w:before="60" w:after="60"/>
              <w:outlineLvl w:val="6"/>
              <w:rPr>
                <w:rFonts w:ascii="Times New Roman" w:hAnsi="Times New Roman"/>
              </w:rPr>
            </w:pPr>
            <w:r w:rsidRPr="00A03B89">
              <w:rPr>
                <w:rFonts w:ascii="Times New Roman" w:hAnsi="Times New Roman"/>
              </w:rPr>
              <w:t>не может быть выполнено;</w:t>
            </w:r>
          </w:p>
          <w:p w:rsidR="002F42A3" w:rsidRPr="00A03B89" w:rsidRDefault="002F42A3" w:rsidP="002F42A3">
            <w:pPr>
              <w:keepNext w:val="0"/>
              <w:keepLines w:val="0"/>
              <w:numPr>
                <w:ilvl w:val="0"/>
                <w:numId w:val="209"/>
              </w:numPr>
              <w:spacing w:before="60" w:after="60"/>
              <w:outlineLvl w:val="6"/>
              <w:rPr>
                <w:rFonts w:ascii="Times New Roman" w:hAnsi="Times New Roman"/>
              </w:rPr>
            </w:pPr>
            <w:r w:rsidRPr="00A03B89">
              <w:rPr>
                <w:rFonts w:ascii="Times New Roman" w:hAnsi="Times New Roman"/>
              </w:rPr>
              <w:t>не выполнялось;</w:t>
            </w:r>
          </w:p>
          <w:p w:rsidR="002F42A3" w:rsidRPr="00A03B89" w:rsidRDefault="002F42A3" w:rsidP="002F42A3">
            <w:pPr>
              <w:keepNext w:val="0"/>
              <w:keepLines w:val="0"/>
              <w:numPr>
                <w:ilvl w:val="0"/>
                <w:numId w:val="209"/>
              </w:numPr>
              <w:spacing w:before="60" w:after="60"/>
              <w:outlineLvl w:val="6"/>
              <w:rPr>
                <w:rFonts w:ascii="Times New Roman" w:hAnsi="Times New Roman"/>
                <w:lang w:val="ru-RU"/>
              </w:rPr>
            </w:pPr>
            <w:r w:rsidRPr="00A03B89">
              <w:rPr>
                <w:rFonts w:ascii="Times New Roman" w:hAnsi="Times New Roman"/>
                <w:lang w:val="ru-RU"/>
              </w:rPr>
              <w:t>некорректно назначено в рабочую группу.</w:t>
            </w:r>
          </w:p>
        </w:tc>
      </w:tr>
    </w:tbl>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E73BEB">
      <w:pPr>
        <w:pStyle w:val="2c"/>
      </w:pPr>
      <w:bookmarkStart w:id="1487" w:name="_Ref347945761"/>
      <w:bookmarkStart w:id="1488" w:name="_Ref347945956"/>
      <w:bookmarkStart w:id="1489" w:name="_Ref347946371"/>
      <w:bookmarkStart w:id="1490" w:name="_Ref347946392"/>
      <w:bookmarkStart w:id="1491" w:name="_Toc381784056"/>
      <w:r w:rsidRPr="00A03B89">
        <w:t>Приоритеты выполнения работ в рамках предоставления услуг, время реакции, крайние сроки выполнения</w:t>
      </w:r>
      <w:bookmarkEnd w:id="1487"/>
      <w:bookmarkEnd w:id="1488"/>
      <w:bookmarkEnd w:id="1489"/>
      <w:bookmarkEnd w:id="1490"/>
      <w:bookmarkEnd w:id="1491"/>
    </w:p>
    <w:p w:rsidR="002F42A3" w:rsidRPr="00A03B89" w:rsidRDefault="002F42A3" w:rsidP="002F42A3">
      <w:pPr>
        <w:spacing w:line="360" w:lineRule="auto"/>
        <w:ind w:firstLine="540"/>
        <w:jc w:val="both"/>
        <w:rPr>
          <w:rFonts w:ascii="Times New Roman" w:hAnsi="Times New Roman"/>
          <w:lang w:val="ru-RU"/>
        </w:rPr>
      </w:pPr>
      <w:r w:rsidRPr="00A03B89">
        <w:rPr>
          <w:rFonts w:ascii="Times New Roman" w:hAnsi="Times New Roman"/>
          <w:lang w:val="ru-RU"/>
        </w:rPr>
        <w:t>Каждой Заявке Заказчика к Исполнителю должен быть присвоен приоритет</w:t>
      </w:r>
      <w:proofErr w:type="gramStart"/>
      <w:r w:rsidRPr="00A03B89">
        <w:rPr>
          <w:rFonts w:ascii="Times New Roman" w:hAnsi="Times New Roman"/>
          <w:lang w:val="ru-RU"/>
        </w:rPr>
        <w:t>.</w:t>
      </w:r>
      <w:proofErr w:type="gramEnd"/>
      <w:r w:rsidRPr="00A03B89">
        <w:rPr>
          <w:rFonts w:ascii="Times New Roman" w:hAnsi="Times New Roman"/>
          <w:lang w:val="ru-RU"/>
        </w:rPr>
        <w:t xml:space="preserve"> </w:t>
      </w:r>
      <w:proofErr w:type="gramStart"/>
      <w:r w:rsidRPr="00A03B89">
        <w:rPr>
          <w:rFonts w:ascii="Times New Roman" w:hAnsi="Times New Roman"/>
          <w:lang w:val="ru-RU"/>
        </w:rPr>
        <w:t>к</w:t>
      </w:r>
      <w:proofErr w:type="gramEnd"/>
      <w:r w:rsidRPr="00A03B89">
        <w:rPr>
          <w:rFonts w:ascii="Times New Roman" w:hAnsi="Times New Roman"/>
          <w:lang w:val="ru-RU"/>
        </w:rPr>
        <w:t>оторый соответствует одному из следующих значений:</w:t>
      </w:r>
    </w:p>
    <w:p w:rsidR="002F42A3" w:rsidRPr="00A03B89" w:rsidRDefault="002F42A3" w:rsidP="002F42A3">
      <w:pPr>
        <w:pStyle w:val="ASFKListmark114"/>
        <w:numPr>
          <w:ilvl w:val="0"/>
          <w:numId w:val="164"/>
        </w:numPr>
        <w:tabs>
          <w:tab w:val="clear" w:pos="851"/>
          <w:tab w:val="num" w:pos="0"/>
        </w:tabs>
        <w:spacing w:line="360" w:lineRule="auto"/>
        <w:ind w:left="-142" w:firstLine="709"/>
        <w:rPr>
          <w:sz w:val="24"/>
          <w:szCs w:val="24"/>
          <w:lang w:val="ru-RU"/>
        </w:rPr>
      </w:pPr>
      <w:r w:rsidRPr="00A03B89">
        <w:rPr>
          <w:sz w:val="24"/>
          <w:szCs w:val="24"/>
          <w:lang w:val="ru-RU"/>
        </w:rPr>
        <w:t>1 (Наивысший);</w:t>
      </w:r>
    </w:p>
    <w:p w:rsidR="002F42A3" w:rsidRPr="00A03B89" w:rsidRDefault="002F42A3" w:rsidP="002F42A3">
      <w:pPr>
        <w:pStyle w:val="ASFKListmark114"/>
        <w:numPr>
          <w:ilvl w:val="0"/>
          <w:numId w:val="164"/>
        </w:numPr>
        <w:tabs>
          <w:tab w:val="clear" w:pos="851"/>
          <w:tab w:val="num" w:pos="0"/>
        </w:tabs>
        <w:spacing w:line="360" w:lineRule="auto"/>
        <w:ind w:left="-142" w:firstLine="709"/>
        <w:rPr>
          <w:sz w:val="24"/>
          <w:szCs w:val="24"/>
          <w:lang w:val="ru-RU"/>
        </w:rPr>
      </w:pPr>
      <w:r w:rsidRPr="00A03B89">
        <w:rPr>
          <w:sz w:val="24"/>
          <w:szCs w:val="24"/>
          <w:lang w:val="ru-RU"/>
        </w:rPr>
        <w:t>2 (Высокий);</w:t>
      </w:r>
    </w:p>
    <w:p w:rsidR="002F42A3" w:rsidRPr="00A03B89" w:rsidRDefault="002F42A3" w:rsidP="002F42A3">
      <w:pPr>
        <w:pStyle w:val="ASFKListmark114"/>
        <w:numPr>
          <w:ilvl w:val="0"/>
          <w:numId w:val="164"/>
        </w:numPr>
        <w:tabs>
          <w:tab w:val="clear" w:pos="851"/>
          <w:tab w:val="num" w:pos="0"/>
        </w:tabs>
        <w:spacing w:line="360" w:lineRule="auto"/>
        <w:ind w:left="-142" w:firstLine="709"/>
        <w:rPr>
          <w:sz w:val="24"/>
          <w:szCs w:val="24"/>
          <w:lang w:val="ru-RU"/>
        </w:rPr>
      </w:pPr>
      <w:r w:rsidRPr="00A03B89">
        <w:rPr>
          <w:sz w:val="24"/>
          <w:szCs w:val="24"/>
          <w:lang w:val="ru-RU"/>
        </w:rPr>
        <w:t>3 (Средний);</w:t>
      </w:r>
    </w:p>
    <w:p w:rsidR="002F42A3" w:rsidRPr="00A03B89" w:rsidRDefault="002F42A3" w:rsidP="002F42A3">
      <w:pPr>
        <w:pStyle w:val="ASFKListmark114"/>
        <w:numPr>
          <w:ilvl w:val="0"/>
          <w:numId w:val="164"/>
        </w:numPr>
        <w:tabs>
          <w:tab w:val="clear" w:pos="851"/>
          <w:tab w:val="num" w:pos="0"/>
        </w:tabs>
        <w:spacing w:line="360" w:lineRule="auto"/>
        <w:ind w:left="-142" w:firstLine="709"/>
        <w:rPr>
          <w:sz w:val="24"/>
          <w:szCs w:val="24"/>
          <w:lang w:val="ru-RU"/>
        </w:rPr>
      </w:pPr>
      <w:r w:rsidRPr="00A03B89">
        <w:rPr>
          <w:sz w:val="24"/>
          <w:szCs w:val="24"/>
          <w:lang w:val="ru-RU"/>
        </w:rPr>
        <w:lastRenderedPageBreak/>
        <w:t>4 (Низкий);</w:t>
      </w:r>
    </w:p>
    <w:p w:rsidR="002F42A3" w:rsidRPr="00A03B89" w:rsidRDefault="002F42A3" w:rsidP="002F42A3">
      <w:pPr>
        <w:pStyle w:val="ASFKListmark114"/>
        <w:numPr>
          <w:ilvl w:val="0"/>
          <w:numId w:val="164"/>
        </w:numPr>
        <w:tabs>
          <w:tab w:val="clear" w:pos="851"/>
          <w:tab w:val="num" w:pos="0"/>
        </w:tabs>
        <w:spacing w:line="360" w:lineRule="auto"/>
        <w:ind w:left="-142" w:firstLine="709"/>
        <w:rPr>
          <w:sz w:val="24"/>
          <w:szCs w:val="24"/>
          <w:lang w:val="ru-RU"/>
        </w:rPr>
      </w:pPr>
      <w:r w:rsidRPr="00A03B89">
        <w:rPr>
          <w:sz w:val="24"/>
          <w:szCs w:val="24"/>
          <w:lang w:val="ru-RU"/>
        </w:rPr>
        <w:t>5 (Минимальный).</w:t>
      </w:r>
    </w:p>
    <w:p w:rsidR="002F42A3" w:rsidRPr="00A03B89" w:rsidRDefault="002F42A3" w:rsidP="00E73BEB">
      <w:pPr>
        <w:pStyle w:val="ab"/>
      </w:pPr>
      <w:r w:rsidRPr="00A03B89">
        <w:t>Приоритет характеризует очередность обработки Заявки и определяет требуемые временные параметры ее обработки. Приоритет оказания услуг по сопровождению ППО зависит от следующих параметров Заявки:</w:t>
      </w:r>
    </w:p>
    <w:p w:rsidR="002F42A3" w:rsidRPr="00A03B89" w:rsidRDefault="002F42A3" w:rsidP="002F42A3">
      <w:pPr>
        <w:pStyle w:val="ASFKListmark114"/>
        <w:numPr>
          <w:ilvl w:val="0"/>
          <w:numId w:val="164"/>
        </w:numPr>
        <w:tabs>
          <w:tab w:val="clear" w:pos="851"/>
          <w:tab w:val="num" w:pos="0"/>
        </w:tabs>
        <w:spacing w:line="360" w:lineRule="auto"/>
        <w:ind w:left="-142" w:firstLine="709"/>
        <w:rPr>
          <w:sz w:val="24"/>
          <w:szCs w:val="24"/>
          <w:lang w:val="ru-RU"/>
        </w:rPr>
      </w:pPr>
      <w:r w:rsidRPr="00A03B89">
        <w:rPr>
          <w:sz w:val="24"/>
          <w:szCs w:val="24"/>
          <w:lang w:val="ru-RU"/>
        </w:rPr>
        <w:t>Тип услуги;</w:t>
      </w:r>
    </w:p>
    <w:p w:rsidR="002F42A3" w:rsidRPr="00A03B89" w:rsidRDefault="002F42A3" w:rsidP="002F42A3">
      <w:pPr>
        <w:pStyle w:val="ASFKListmark114"/>
        <w:numPr>
          <w:ilvl w:val="0"/>
          <w:numId w:val="164"/>
        </w:numPr>
        <w:tabs>
          <w:tab w:val="clear" w:pos="851"/>
          <w:tab w:val="num" w:pos="0"/>
        </w:tabs>
        <w:spacing w:line="360" w:lineRule="auto"/>
        <w:ind w:left="-142" w:firstLine="709"/>
        <w:rPr>
          <w:sz w:val="24"/>
          <w:szCs w:val="24"/>
          <w:lang w:val="ru-RU"/>
        </w:rPr>
      </w:pPr>
      <w:r w:rsidRPr="00A03B89">
        <w:rPr>
          <w:sz w:val="24"/>
          <w:szCs w:val="24"/>
          <w:lang w:val="ru-RU"/>
        </w:rPr>
        <w:t>Категория Заявки;</w:t>
      </w:r>
    </w:p>
    <w:p w:rsidR="002F42A3" w:rsidRPr="00A03B89" w:rsidRDefault="002F42A3" w:rsidP="002F42A3">
      <w:pPr>
        <w:pStyle w:val="ASFKListmark114"/>
        <w:numPr>
          <w:ilvl w:val="0"/>
          <w:numId w:val="164"/>
        </w:numPr>
        <w:tabs>
          <w:tab w:val="clear" w:pos="851"/>
          <w:tab w:val="num" w:pos="0"/>
        </w:tabs>
        <w:spacing w:line="360" w:lineRule="auto"/>
        <w:ind w:left="-142" w:firstLine="709"/>
        <w:rPr>
          <w:sz w:val="24"/>
          <w:szCs w:val="24"/>
          <w:lang w:val="ru-RU"/>
        </w:rPr>
      </w:pPr>
      <w:r w:rsidRPr="00A03B89">
        <w:rPr>
          <w:sz w:val="24"/>
          <w:szCs w:val="24"/>
          <w:lang w:val="ru-RU"/>
        </w:rPr>
        <w:t>Объект оказания услуги.</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lastRenderedPageBreak/>
        <w:t>Время реакции на Заявки, связанные с сопровождением ППО, а также сроки выполнения и допустимая продолжительность отдельных этапов обработки данных Заявок в зависимости от Приоритета рассчитываются в рабочих часах по часовому поясу места оказания Услуги и приведены в Таблице 12.</w:t>
      </w:r>
    </w:p>
    <w:p w:rsidR="002F42A3" w:rsidRPr="00A03B89" w:rsidRDefault="00E4148E" w:rsidP="002F42A3">
      <w:pPr>
        <w:pStyle w:val="ASFKNameTable"/>
        <w:numPr>
          <w:ilvl w:val="0"/>
          <w:numId w:val="163"/>
        </w:numPr>
        <w:tabs>
          <w:tab w:val="clear" w:pos="720"/>
          <w:tab w:val="clear" w:pos="2160"/>
          <w:tab w:val="num" w:pos="567"/>
        </w:tabs>
        <w:spacing w:line="360" w:lineRule="auto"/>
        <w:ind w:left="0" w:firstLine="567"/>
        <w:jc w:val="both"/>
      </w:pPr>
      <w:r w:rsidRPr="00A03B89">
        <w:fldChar w:fldCharType="begin"/>
      </w:r>
      <w:r w:rsidR="004C7E3C" w:rsidRPr="00A03B89">
        <w:instrText xml:space="preserve"> SEQ Таблица \* ARABIC </w:instrText>
      </w:r>
      <w:r w:rsidRPr="00A03B89">
        <w:fldChar w:fldCharType="separate"/>
      </w:r>
      <w:r w:rsidR="002F42A3" w:rsidRPr="00A03B89">
        <w:rPr>
          <w:noProof/>
        </w:rPr>
        <w:t>12</w:t>
      </w:r>
      <w:r w:rsidRPr="00A03B89">
        <w:rPr>
          <w:noProof/>
        </w:rPr>
        <w:fldChar w:fldCharType="end"/>
      </w:r>
      <w:r w:rsidR="002F42A3" w:rsidRPr="00A03B89">
        <w:t xml:space="preserve">. </w:t>
      </w:r>
      <w:r w:rsidR="002F42A3" w:rsidRPr="00A03B89">
        <w:rPr>
          <w:bCs w:val="0"/>
        </w:rPr>
        <w:t>«С</w:t>
      </w:r>
      <w:r w:rsidR="002F42A3" w:rsidRPr="00A03B89">
        <w:t>роки выполнения Заявок в зависимости от категории и приоритета»</w:t>
      </w:r>
    </w:p>
    <w:tbl>
      <w:tblPr>
        <w:tblW w:w="94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40"/>
        <w:gridCol w:w="1920"/>
        <w:gridCol w:w="1701"/>
        <w:gridCol w:w="1644"/>
        <w:gridCol w:w="1812"/>
      </w:tblGrid>
      <w:tr w:rsidR="002F42A3" w:rsidRPr="00B901C8" w:rsidTr="002F42A3">
        <w:trPr>
          <w:tblHeader/>
        </w:trPr>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2F42A3" w:rsidRPr="00A03B89" w:rsidRDefault="002F42A3" w:rsidP="002F42A3">
            <w:pPr>
              <w:rPr>
                <w:rFonts w:ascii="Times New Roman" w:hAnsi="Times New Roman"/>
                <w:b/>
              </w:rPr>
            </w:pPr>
            <w:r w:rsidRPr="00A03B89">
              <w:rPr>
                <w:rFonts w:ascii="Times New Roman" w:hAnsi="Times New Roman"/>
                <w:b/>
              </w:rPr>
              <w:t>Приоритет/</w:t>
            </w:r>
          </w:p>
          <w:p w:rsidR="002F42A3" w:rsidRPr="00A03B89" w:rsidRDefault="002F42A3" w:rsidP="002F42A3">
            <w:pPr>
              <w:rPr>
                <w:rFonts w:ascii="Times New Roman" w:hAnsi="Times New Roman"/>
                <w:b/>
              </w:rPr>
            </w:pPr>
            <w:r w:rsidRPr="00A03B89">
              <w:rPr>
                <w:rFonts w:ascii="Times New Roman" w:hAnsi="Times New Roman"/>
                <w:b/>
              </w:rPr>
              <w:t>Категория Заявки</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2F42A3" w:rsidRPr="00A03B89" w:rsidRDefault="002F42A3" w:rsidP="002F42A3">
            <w:pPr>
              <w:rPr>
                <w:rFonts w:ascii="Times New Roman" w:hAnsi="Times New Roman"/>
                <w:b/>
                <w:lang w:val="ru-RU"/>
              </w:rPr>
            </w:pPr>
            <w:r w:rsidRPr="00A03B89">
              <w:rPr>
                <w:rFonts w:ascii="Times New Roman" w:hAnsi="Times New Roman"/>
                <w:b/>
                <w:lang w:val="ru-RU"/>
              </w:rPr>
              <w:t>Максимальное время устранения инцидента/ выполнения Запроса на консультацию, Запроса на обслуживание</w:t>
            </w:r>
            <w:r w:rsidRPr="00A03B89">
              <w:rPr>
                <w:rFonts w:ascii="Times New Roman" w:hAnsi="Times New Roman"/>
                <w:b/>
                <w:lang w:val="ru-RU"/>
              </w:rPr>
              <w:br/>
              <w:t>(час)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42A3" w:rsidRPr="00A03B89" w:rsidRDefault="002F42A3" w:rsidP="002F42A3">
            <w:pPr>
              <w:rPr>
                <w:rFonts w:ascii="Times New Roman" w:hAnsi="Times New Roman"/>
                <w:b/>
                <w:lang w:val="ru-RU"/>
              </w:rPr>
            </w:pPr>
            <w:proofErr w:type="gramStart"/>
            <w:r w:rsidRPr="00A03B89">
              <w:rPr>
                <w:rFonts w:ascii="Times New Roman" w:hAnsi="Times New Roman"/>
                <w:b/>
                <w:lang w:val="ru-RU"/>
              </w:rPr>
              <w:t>Максималь-ное</w:t>
            </w:r>
            <w:proofErr w:type="gramEnd"/>
            <w:r w:rsidRPr="00A03B89">
              <w:rPr>
                <w:rFonts w:ascii="Times New Roman" w:hAnsi="Times New Roman"/>
                <w:b/>
                <w:lang w:val="ru-RU"/>
              </w:rPr>
              <w:t xml:space="preserve"> время реакции - начала обработки Заявки</w:t>
            </w:r>
            <w:r w:rsidRPr="00A03B89">
              <w:rPr>
                <w:rFonts w:ascii="Times New Roman" w:hAnsi="Times New Roman"/>
                <w:b/>
                <w:lang w:val="ru-RU"/>
              </w:rPr>
              <w:br/>
              <w:t>(час)</w:t>
            </w:r>
          </w:p>
        </w:tc>
        <w:tc>
          <w:tcPr>
            <w:tcW w:w="1644" w:type="dxa"/>
            <w:tcBorders>
              <w:top w:val="single" w:sz="4" w:space="0" w:color="auto"/>
              <w:left w:val="single" w:sz="4" w:space="0" w:color="auto"/>
              <w:bottom w:val="single" w:sz="4" w:space="0" w:color="auto"/>
              <w:right w:val="single" w:sz="4" w:space="0" w:color="auto"/>
            </w:tcBorders>
            <w:shd w:val="clear" w:color="auto" w:fill="auto"/>
            <w:vAlign w:val="center"/>
          </w:tcPr>
          <w:p w:rsidR="002F42A3" w:rsidRPr="00A03B89" w:rsidRDefault="002F42A3" w:rsidP="002F42A3">
            <w:pPr>
              <w:ind w:hanging="35"/>
              <w:rPr>
                <w:rFonts w:ascii="Times New Roman" w:hAnsi="Times New Roman"/>
                <w:b/>
                <w:lang w:val="ru-RU"/>
              </w:rPr>
            </w:pPr>
            <w:proofErr w:type="gramStart"/>
            <w:r w:rsidRPr="00A03B89">
              <w:rPr>
                <w:rFonts w:ascii="Times New Roman" w:hAnsi="Times New Roman"/>
                <w:b/>
                <w:lang w:val="ru-RU"/>
              </w:rPr>
              <w:t>Максималь-ная</w:t>
            </w:r>
            <w:proofErr w:type="gramEnd"/>
            <w:r w:rsidRPr="00A03B89">
              <w:rPr>
                <w:rFonts w:ascii="Times New Roman" w:hAnsi="Times New Roman"/>
                <w:b/>
                <w:lang w:val="ru-RU"/>
              </w:rPr>
              <w:t xml:space="preserve"> периодич-ность обновления статуса Заявки в СУЭ</w:t>
            </w:r>
            <w:r w:rsidRPr="00A03B89">
              <w:rPr>
                <w:rFonts w:ascii="Times New Roman" w:hAnsi="Times New Roman"/>
                <w:b/>
                <w:lang w:val="ru-RU"/>
              </w:rPr>
              <w:br/>
              <w:t>(час)</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2F42A3" w:rsidRPr="00A03B89" w:rsidRDefault="002F42A3" w:rsidP="002F42A3">
            <w:pPr>
              <w:ind w:hanging="35"/>
              <w:rPr>
                <w:rFonts w:ascii="Times New Roman" w:hAnsi="Times New Roman"/>
                <w:b/>
                <w:lang w:val="ru-RU"/>
              </w:rPr>
            </w:pPr>
            <w:proofErr w:type="gramStart"/>
            <w:r w:rsidRPr="00A03B89">
              <w:rPr>
                <w:rFonts w:ascii="Times New Roman" w:hAnsi="Times New Roman"/>
                <w:b/>
                <w:lang w:val="ru-RU"/>
              </w:rPr>
              <w:t>Максималь-ное</w:t>
            </w:r>
            <w:proofErr w:type="gramEnd"/>
            <w:r w:rsidRPr="00A03B89">
              <w:rPr>
                <w:rFonts w:ascii="Times New Roman" w:hAnsi="Times New Roman"/>
                <w:b/>
                <w:lang w:val="ru-RU"/>
              </w:rPr>
              <w:t xml:space="preserve"> время предоставле-ния постоянного решения по ошибкам ППО</w:t>
            </w:r>
          </w:p>
        </w:tc>
      </w:tr>
      <w:tr w:rsidR="002F42A3" w:rsidRPr="00A03B89" w:rsidTr="002F42A3">
        <w:tc>
          <w:tcPr>
            <w:tcW w:w="2340"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38"/>
              <w:outlineLvl w:val="6"/>
              <w:rPr>
                <w:rFonts w:ascii="Times New Roman" w:hAnsi="Times New Roman"/>
              </w:rPr>
            </w:pPr>
            <w:r w:rsidRPr="00A03B89">
              <w:rPr>
                <w:rFonts w:ascii="Times New Roman" w:hAnsi="Times New Roman"/>
              </w:rPr>
              <w:t>1 (Наивысший)</w:t>
            </w:r>
          </w:p>
        </w:tc>
        <w:tc>
          <w:tcPr>
            <w:tcW w:w="1920"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72"/>
              <w:outlineLvl w:val="6"/>
              <w:rPr>
                <w:rFonts w:ascii="Times New Roman" w:hAnsi="Times New Roman"/>
              </w:rPr>
            </w:pPr>
            <w:r w:rsidRPr="00A03B89">
              <w:rPr>
                <w:rFonts w:ascii="Times New Roman" w:hAnsi="Times New Roman"/>
              </w:rPr>
              <w:t>2</w:t>
            </w:r>
          </w:p>
        </w:tc>
        <w:tc>
          <w:tcPr>
            <w:tcW w:w="1701"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34"/>
              <w:outlineLvl w:val="6"/>
              <w:rPr>
                <w:rFonts w:ascii="Times New Roman" w:hAnsi="Times New Roman"/>
              </w:rPr>
            </w:pPr>
            <w:r w:rsidRPr="00A03B89">
              <w:rPr>
                <w:rFonts w:ascii="Times New Roman" w:hAnsi="Times New Roman"/>
              </w:rPr>
              <w:t>1</w:t>
            </w:r>
          </w:p>
        </w:tc>
        <w:tc>
          <w:tcPr>
            <w:tcW w:w="1644"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firstLine="35"/>
              <w:outlineLvl w:val="6"/>
              <w:rPr>
                <w:rFonts w:ascii="Times New Roman" w:hAnsi="Times New Roman"/>
              </w:rPr>
            </w:pPr>
            <w:r w:rsidRPr="00A03B89">
              <w:rPr>
                <w:rFonts w:ascii="Times New Roman" w:hAnsi="Times New Roman"/>
              </w:rPr>
              <w:t>1</w:t>
            </w:r>
          </w:p>
        </w:tc>
        <w:tc>
          <w:tcPr>
            <w:tcW w:w="1812"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outlineLvl w:val="6"/>
              <w:rPr>
                <w:rFonts w:ascii="Times New Roman" w:hAnsi="Times New Roman"/>
              </w:rPr>
            </w:pPr>
            <w:r w:rsidRPr="00A03B89">
              <w:rPr>
                <w:rFonts w:ascii="Times New Roman" w:hAnsi="Times New Roman"/>
              </w:rPr>
              <w:t>20 раб. дней</w:t>
            </w:r>
          </w:p>
        </w:tc>
      </w:tr>
      <w:tr w:rsidR="002F42A3" w:rsidRPr="00A03B89" w:rsidTr="002F42A3">
        <w:tc>
          <w:tcPr>
            <w:tcW w:w="2340"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38"/>
              <w:outlineLvl w:val="6"/>
              <w:rPr>
                <w:rFonts w:ascii="Times New Roman" w:hAnsi="Times New Roman"/>
              </w:rPr>
            </w:pPr>
            <w:r w:rsidRPr="00A03B89">
              <w:rPr>
                <w:rFonts w:ascii="Times New Roman" w:hAnsi="Times New Roman"/>
              </w:rPr>
              <w:t>2 (Высокий)</w:t>
            </w:r>
          </w:p>
        </w:tc>
        <w:tc>
          <w:tcPr>
            <w:tcW w:w="1920"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72"/>
              <w:outlineLvl w:val="6"/>
              <w:rPr>
                <w:rFonts w:ascii="Times New Roman" w:hAnsi="Times New Roman"/>
              </w:rPr>
            </w:pPr>
            <w:r w:rsidRPr="00A03B89">
              <w:rPr>
                <w:rFonts w:ascii="Times New Roman" w:hAnsi="Times New Roman"/>
              </w:rPr>
              <w:t>4</w:t>
            </w:r>
          </w:p>
        </w:tc>
        <w:tc>
          <w:tcPr>
            <w:tcW w:w="1701"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34"/>
              <w:outlineLvl w:val="6"/>
              <w:rPr>
                <w:rFonts w:ascii="Times New Roman" w:hAnsi="Times New Roman"/>
              </w:rPr>
            </w:pPr>
            <w:r w:rsidRPr="00A03B89">
              <w:rPr>
                <w:rFonts w:ascii="Times New Roman" w:hAnsi="Times New Roman"/>
              </w:rPr>
              <w:t>2</w:t>
            </w:r>
          </w:p>
        </w:tc>
        <w:tc>
          <w:tcPr>
            <w:tcW w:w="1644"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firstLine="35"/>
              <w:outlineLvl w:val="6"/>
              <w:rPr>
                <w:rFonts w:ascii="Times New Roman" w:hAnsi="Times New Roman"/>
              </w:rPr>
            </w:pPr>
            <w:r w:rsidRPr="00A03B89">
              <w:rPr>
                <w:rFonts w:ascii="Times New Roman" w:hAnsi="Times New Roman"/>
              </w:rPr>
              <w:t>2</w:t>
            </w:r>
          </w:p>
        </w:tc>
        <w:tc>
          <w:tcPr>
            <w:tcW w:w="1812"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outlineLvl w:val="6"/>
              <w:rPr>
                <w:rFonts w:ascii="Times New Roman" w:hAnsi="Times New Roman"/>
              </w:rPr>
            </w:pPr>
            <w:r w:rsidRPr="00A03B89">
              <w:rPr>
                <w:rFonts w:ascii="Times New Roman" w:hAnsi="Times New Roman"/>
              </w:rPr>
              <w:t>20 раб. дней</w:t>
            </w:r>
          </w:p>
        </w:tc>
      </w:tr>
      <w:tr w:rsidR="002F42A3" w:rsidRPr="00A03B89" w:rsidTr="002F42A3">
        <w:trPr>
          <w:trHeight w:val="77"/>
        </w:trPr>
        <w:tc>
          <w:tcPr>
            <w:tcW w:w="2340"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38"/>
              <w:outlineLvl w:val="6"/>
              <w:rPr>
                <w:rFonts w:ascii="Times New Roman" w:hAnsi="Times New Roman"/>
              </w:rPr>
            </w:pPr>
            <w:r w:rsidRPr="00A03B89">
              <w:rPr>
                <w:rFonts w:ascii="Times New Roman" w:hAnsi="Times New Roman"/>
              </w:rPr>
              <w:t>3 (Средний)</w:t>
            </w:r>
          </w:p>
        </w:tc>
        <w:tc>
          <w:tcPr>
            <w:tcW w:w="1920"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72"/>
              <w:outlineLvl w:val="6"/>
              <w:rPr>
                <w:rFonts w:ascii="Times New Roman" w:hAnsi="Times New Roman"/>
              </w:rPr>
            </w:pPr>
            <w:r w:rsidRPr="00A03B89">
              <w:rPr>
                <w:rFonts w:ascii="Times New Roman" w:hAnsi="Times New Roman"/>
              </w:rPr>
              <w:t>8</w:t>
            </w:r>
          </w:p>
        </w:tc>
        <w:tc>
          <w:tcPr>
            <w:tcW w:w="1701"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34"/>
              <w:outlineLvl w:val="6"/>
              <w:rPr>
                <w:rFonts w:ascii="Times New Roman" w:hAnsi="Times New Roman"/>
              </w:rPr>
            </w:pPr>
            <w:r w:rsidRPr="00A03B89">
              <w:rPr>
                <w:rFonts w:ascii="Times New Roman" w:hAnsi="Times New Roman"/>
              </w:rPr>
              <w:t>2</w:t>
            </w:r>
          </w:p>
        </w:tc>
        <w:tc>
          <w:tcPr>
            <w:tcW w:w="1644"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firstLine="35"/>
              <w:outlineLvl w:val="6"/>
              <w:rPr>
                <w:rFonts w:ascii="Times New Roman" w:hAnsi="Times New Roman"/>
              </w:rPr>
            </w:pPr>
            <w:r w:rsidRPr="00A03B89">
              <w:rPr>
                <w:rFonts w:ascii="Times New Roman" w:hAnsi="Times New Roman"/>
              </w:rPr>
              <w:t>4</w:t>
            </w:r>
          </w:p>
        </w:tc>
        <w:tc>
          <w:tcPr>
            <w:tcW w:w="1812"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outlineLvl w:val="6"/>
              <w:rPr>
                <w:rFonts w:ascii="Times New Roman" w:hAnsi="Times New Roman"/>
              </w:rPr>
            </w:pPr>
            <w:r w:rsidRPr="00A03B89">
              <w:rPr>
                <w:rFonts w:ascii="Times New Roman" w:hAnsi="Times New Roman"/>
              </w:rPr>
              <w:t>20 раб. дней</w:t>
            </w:r>
          </w:p>
        </w:tc>
      </w:tr>
      <w:tr w:rsidR="002F42A3" w:rsidRPr="00A9783E" w:rsidTr="002F42A3">
        <w:tc>
          <w:tcPr>
            <w:tcW w:w="2340"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38"/>
              <w:outlineLvl w:val="6"/>
              <w:rPr>
                <w:rFonts w:ascii="Times New Roman" w:hAnsi="Times New Roman"/>
              </w:rPr>
            </w:pPr>
            <w:r w:rsidRPr="00A03B89">
              <w:rPr>
                <w:rFonts w:ascii="Times New Roman" w:hAnsi="Times New Roman"/>
              </w:rPr>
              <w:t>4 (Низкий)</w:t>
            </w:r>
          </w:p>
        </w:tc>
        <w:tc>
          <w:tcPr>
            <w:tcW w:w="1920"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72"/>
              <w:outlineLvl w:val="6"/>
              <w:rPr>
                <w:rFonts w:ascii="Times New Roman" w:hAnsi="Times New Roman"/>
              </w:rPr>
            </w:pPr>
            <w:r w:rsidRPr="00A03B89">
              <w:rPr>
                <w:rFonts w:ascii="Times New Roman" w:hAnsi="Times New Roman"/>
              </w:rPr>
              <w:t>16</w:t>
            </w:r>
          </w:p>
        </w:tc>
        <w:tc>
          <w:tcPr>
            <w:tcW w:w="1701"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34"/>
              <w:outlineLvl w:val="6"/>
              <w:rPr>
                <w:rFonts w:ascii="Times New Roman" w:hAnsi="Times New Roman"/>
              </w:rPr>
            </w:pPr>
            <w:r w:rsidRPr="00A03B89">
              <w:rPr>
                <w:rFonts w:ascii="Times New Roman" w:hAnsi="Times New Roman"/>
              </w:rPr>
              <w:t>4</w:t>
            </w:r>
          </w:p>
        </w:tc>
        <w:tc>
          <w:tcPr>
            <w:tcW w:w="1644"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firstLine="35"/>
              <w:outlineLvl w:val="6"/>
              <w:rPr>
                <w:rFonts w:ascii="Times New Roman" w:hAnsi="Times New Roman"/>
              </w:rPr>
            </w:pPr>
            <w:r w:rsidRPr="00A03B89">
              <w:rPr>
                <w:rFonts w:ascii="Times New Roman" w:hAnsi="Times New Roman"/>
              </w:rPr>
              <w:t>8</w:t>
            </w:r>
          </w:p>
        </w:tc>
        <w:tc>
          <w:tcPr>
            <w:tcW w:w="1812"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outlineLvl w:val="6"/>
              <w:rPr>
                <w:rFonts w:ascii="Times New Roman" w:hAnsi="Times New Roman"/>
                <w:lang w:val="ru-RU"/>
              </w:rPr>
            </w:pPr>
            <w:r w:rsidRPr="00A03B89">
              <w:rPr>
                <w:rFonts w:ascii="Times New Roman" w:hAnsi="Times New Roman"/>
                <w:lang w:val="ru-RU"/>
              </w:rPr>
              <w:t>По Плану выпуска версий, патчей</w:t>
            </w:r>
          </w:p>
        </w:tc>
      </w:tr>
      <w:tr w:rsidR="002F42A3" w:rsidRPr="00A9783E" w:rsidTr="002F42A3">
        <w:tc>
          <w:tcPr>
            <w:tcW w:w="2340"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38"/>
              <w:outlineLvl w:val="6"/>
              <w:rPr>
                <w:rFonts w:ascii="Times New Roman" w:hAnsi="Times New Roman"/>
              </w:rPr>
            </w:pPr>
            <w:r w:rsidRPr="00A03B89">
              <w:rPr>
                <w:rFonts w:ascii="Times New Roman" w:hAnsi="Times New Roman"/>
              </w:rPr>
              <w:t>5 (Минимальный)</w:t>
            </w:r>
          </w:p>
        </w:tc>
        <w:tc>
          <w:tcPr>
            <w:tcW w:w="1920"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72"/>
              <w:outlineLvl w:val="6"/>
              <w:rPr>
                <w:rFonts w:ascii="Times New Roman" w:hAnsi="Times New Roman"/>
              </w:rPr>
            </w:pPr>
            <w:r w:rsidRPr="00A03B89">
              <w:rPr>
                <w:rFonts w:ascii="Times New Roman" w:hAnsi="Times New Roman"/>
              </w:rPr>
              <w:t>40</w:t>
            </w:r>
          </w:p>
        </w:tc>
        <w:tc>
          <w:tcPr>
            <w:tcW w:w="1701"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hanging="34"/>
              <w:outlineLvl w:val="6"/>
              <w:rPr>
                <w:rFonts w:ascii="Times New Roman" w:hAnsi="Times New Roman"/>
              </w:rPr>
            </w:pPr>
            <w:r w:rsidRPr="00A03B89">
              <w:rPr>
                <w:rFonts w:ascii="Times New Roman" w:hAnsi="Times New Roman"/>
              </w:rPr>
              <w:t>4</w:t>
            </w:r>
          </w:p>
        </w:tc>
        <w:tc>
          <w:tcPr>
            <w:tcW w:w="1644"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ind w:left="72" w:firstLine="35"/>
              <w:outlineLvl w:val="6"/>
              <w:rPr>
                <w:rFonts w:ascii="Times New Roman" w:hAnsi="Times New Roman"/>
              </w:rPr>
            </w:pPr>
            <w:r w:rsidRPr="00A03B89">
              <w:rPr>
                <w:rFonts w:ascii="Times New Roman" w:hAnsi="Times New Roman"/>
              </w:rPr>
              <w:t>16</w:t>
            </w:r>
          </w:p>
        </w:tc>
        <w:tc>
          <w:tcPr>
            <w:tcW w:w="1812" w:type="dxa"/>
            <w:tcBorders>
              <w:top w:val="single" w:sz="4" w:space="0" w:color="auto"/>
              <w:left w:val="single" w:sz="4" w:space="0" w:color="auto"/>
              <w:bottom w:val="single" w:sz="4" w:space="0" w:color="auto"/>
              <w:right w:val="single" w:sz="4" w:space="0" w:color="auto"/>
            </w:tcBorders>
            <w:vAlign w:val="center"/>
          </w:tcPr>
          <w:p w:rsidR="002F42A3" w:rsidRPr="00A03B89" w:rsidRDefault="002F42A3" w:rsidP="002F42A3">
            <w:pPr>
              <w:rPr>
                <w:rFonts w:ascii="Times New Roman" w:hAnsi="Times New Roman"/>
                <w:lang w:val="ru-RU"/>
              </w:rPr>
            </w:pPr>
            <w:r w:rsidRPr="00A03B89">
              <w:rPr>
                <w:rFonts w:ascii="Times New Roman" w:hAnsi="Times New Roman"/>
                <w:lang w:val="ru-RU"/>
              </w:rPr>
              <w:t>По Плану выпуска версий, патчей</w:t>
            </w:r>
          </w:p>
        </w:tc>
      </w:tr>
    </w:tbl>
    <w:p w:rsidR="002F42A3" w:rsidRPr="00A03B89" w:rsidRDefault="002F42A3" w:rsidP="002F42A3">
      <w:pPr>
        <w:spacing w:line="360" w:lineRule="auto"/>
        <w:ind w:firstLine="720"/>
        <w:jc w:val="both"/>
        <w:rPr>
          <w:rFonts w:ascii="Times New Roman" w:hAnsi="Times New Roman"/>
          <w:lang w:val="ru-RU"/>
        </w:rPr>
      </w:pP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 xml:space="preserve">Правила присвоения Приоритета Заявкам в зависимости от типа Услуги, объекта оказания Услуги, категории Заявок приведены в Таблице </w:t>
      </w:r>
      <w:fldSimple w:instr=" REF _Ref243580244 \h  \* MERGEFORMAT ">
        <w:r w:rsidRPr="00A03B89">
          <w:rPr>
            <w:rFonts w:ascii="Times New Roman" w:hAnsi="Times New Roman"/>
            <w:noProof/>
            <w:lang w:val="ru-RU"/>
          </w:rPr>
          <w:t>13</w:t>
        </w:r>
      </w:fldSimple>
      <w:r w:rsidRPr="00A03B89">
        <w:rPr>
          <w:rFonts w:ascii="Times New Roman" w:hAnsi="Times New Roman"/>
          <w:lang w:val="ru-RU"/>
        </w:rPr>
        <w:t>.</w:t>
      </w:r>
    </w:p>
    <w:p w:rsidR="002F42A3" w:rsidRPr="00A03B89" w:rsidRDefault="00E4148E" w:rsidP="002F42A3">
      <w:pPr>
        <w:pStyle w:val="ASFKNameTable"/>
        <w:numPr>
          <w:ilvl w:val="0"/>
          <w:numId w:val="163"/>
        </w:numPr>
        <w:tabs>
          <w:tab w:val="clear" w:pos="720"/>
          <w:tab w:val="clear" w:pos="2160"/>
          <w:tab w:val="num" w:pos="567"/>
        </w:tabs>
        <w:spacing w:line="360" w:lineRule="auto"/>
        <w:ind w:left="0" w:firstLine="567"/>
      </w:pPr>
      <w:r w:rsidRPr="00A03B89">
        <w:fldChar w:fldCharType="begin"/>
      </w:r>
      <w:r w:rsidR="004C7E3C" w:rsidRPr="00A03B89">
        <w:instrText xml:space="preserve"> SEQ Таблица \* ARABIC </w:instrText>
      </w:r>
      <w:r w:rsidRPr="00A03B89">
        <w:fldChar w:fldCharType="separate"/>
      </w:r>
      <w:bookmarkStart w:id="1492" w:name="_Ref243580244"/>
      <w:bookmarkStart w:id="1493" w:name="_Ref243584617"/>
      <w:r w:rsidR="002F42A3" w:rsidRPr="00A03B89">
        <w:rPr>
          <w:noProof/>
        </w:rPr>
        <w:t>13</w:t>
      </w:r>
      <w:bookmarkEnd w:id="1492"/>
      <w:bookmarkEnd w:id="1493"/>
      <w:r w:rsidRPr="00A03B89">
        <w:rPr>
          <w:noProof/>
        </w:rPr>
        <w:fldChar w:fldCharType="end"/>
      </w:r>
      <w:r w:rsidR="002F42A3" w:rsidRPr="00A03B89">
        <w:t>.  «Правила присвоения приоритета Заявкам»</w:t>
      </w:r>
      <w:r w:rsidR="002F42A3" w:rsidRPr="00A03B89">
        <w:rPr>
          <w:rStyle w:val="aff8"/>
        </w:rPr>
        <w:t xml:space="preserve"> </w:t>
      </w:r>
      <w:r w:rsidR="002F42A3" w:rsidRPr="00A03B89">
        <w:rPr>
          <w:rStyle w:val="aff8"/>
        </w:rPr>
        <w:footnoteReference w:id="14"/>
      </w:r>
    </w:p>
    <w:tbl>
      <w:tblPr>
        <w:tblW w:w="8647" w:type="dxa"/>
        <w:tblInd w:w="108" w:type="dxa"/>
        <w:tblLayout w:type="fixed"/>
        <w:tblLook w:val="00A0"/>
      </w:tblPr>
      <w:tblGrid>
        <w:gridCol w:w="809"/>
        <w:gridCol w:w="3444"/>
        <w:gridCol w:w="709"/>
        <w:gridCol w:w="708"/>
        <w:gridCol w:w="1560"/>
        <w:gridCol w:w="1417"/>
      </w:tblGrid>
      <w:tr w:rsidR="002F42A3" w:rsidRPr="00A03B89" w:rsidTr="002F42A3">
        <w:trPr>
          <w:trHeight w:val="593"/>
          <w:tblHeader/>
        </w:trPr>
        <w:tc>
          <w:tcPr>
            <w:tcW w:w="809"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2F42A3" w:rsidRPr="00A03B89" w:rsidRDefault="002F42A3" w:rsidP="002F42A3">
            <w:pPr>
              <w:jc w:val="both"/>
              <w:rPr>
                <w:rFonts w:ascii="Times New Roman" w:hAnsi="Times New Roman"/>
              </w:rPr>
            </w:pPr>
            <w:r w:rsidRPr="00A03B89">
              <w:rPr>
                <w:rFonts w:ascii="Times New Roman" w:hAnsi="Times New Roman"/>
              </w:rPr>
              <w:t>№ п.п.</w:t>
            </w:r>
          </w:p>
        </w:tc>
        <w:tc>
          <w:tcPr>
            <w:tcW w:w="3444"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2F42A3" w:rsidRPr="00A03B89" w:rsidRDefault="002F42A3" w:rsidP="002F42A3">
            <w:pPr>
              <w:ind w:hanging="20"/>
              <w:rPr>
                <w:rFonts w:ascii="Times New Roman" w:hAnsi="Times New Roman"/>
              </w:rPr>
            </w:pPr>
            <w:r w:rsidRPr="00A03B89">
              <w:rPr>
                <w:rFonts w:ascii="Times New Roman" w:hAnsi="Times New Roman"/>
              </w:rPr>
              <w:t>Тип услуги (ИТ-сервис) /</w:t>
            </w:r>
          </w:p>
          <w:p w:rsidR="002F42A3" w:rsidRPr="00A03B89" w:rsidRDefault="002F42A3" w:rsidP="002F42A3">
            <w:pPr>
              <w:ind w:hanging="20"/>
              <w:rPr>
                <w:rFonts w:ascii="Times New Roman" w:hAnsi="Times New Roman"/>
              </w:rPr>
            </w:pPr>
            <w:r w:rsidRPr="00A03B89">
              <w:rPr>
                <w:rFonts w:ascii="Times New Roman" w:hAnsi="Times New Roman"/>
              </w:rPr>
              <w:t>Категории заявок</w:t>
            </w:r>
          </w:p>
          <w:p w:rsidR="002F42A3" w:rsidRPr="00A03B89" w:rsidRDefault="002F42A3" w:rsidP="002F42A3">
            <w:pPr>
              <w:jc w:val="both"/>
              <w:rPr>
                <w:rFonts w:ascii="Times New Roman" w:hAnsi="Times New Roman"/>
              </w:rPr>
            </w:pPr>
          </w:p>
        </w:tc>
        <w:tc>
          <w:tcPr>
            <w:tcW w:w="4394" w:type="dxa"/>
            <w:gridSpan w:val="4"/>
            <w:tcBorders>
              <w:top w:val="single" w:sz="4" w:space="0" w:color="auto"/>
              <w:left w:val="nil"/>
              <w:bottom w:val="single" w:sz="4" w:space="0" w:color="auto"/>
              <w:right w:val="single" w:sz="4" w:space="0" w:color="auto"/>
            </w:tcBorders>
            <w:shd w:val="clear" w:color="auto" w:fill="auto"/>
            <w:vAlign w:val="bottom"/>
          </w:tcPr>
          <w:p w:rsidR="002F42A3" w:rsidRPr="00A03B89" w:rsidRDefault="002F42A3" w:rsidP="002F42A3">
            <w:pPr>
              <w:spacing w:after="60"/>
              <w:outlineLvl w:val="0"/>
              <w:rPr>
                <w:rFonts w:ascii="Times New Roman" w:hAnsi="Times New Roman"/>
              </w:rPr>
            </w:pPr>
            <w:bookmarkStart w:id="1494" w:name="_Toc381796616"/>
            <w:r w:rsidRPr="00A03B89">
              <w:rPr>
                <w:rFonts w:ascii="Times New Roman" w:hAnsi="Times New Roman"/>
              </w:rPr>
              <w:t>Базовый приоритет</w:t>
            </w:r>
            <w:bookmarkEnd w:id="1494"/>
          </w:p>
        </w:tc>
      </w:tr>
      <w:tr w:rsidR="002F42A3" w:rsidRPr="00A03B89" w:rsidTr="002F42A3">
        <w:trPr>
          <w:trHeight w:val="1563"/>
          <w:tblHeader/>
        </w:trPr>
        <w:tc>
          <w:tcPr>
            <w:tcW w:w="8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F42A3" w:rsidRPr="00A03B89" w:rsidRDefault="002F42A3" w:rsidP="002F42A3">
            <w:pPr>
              <w:tabs>
                <w:tab w:val="num" w:pos="432"/>
              </w:tabs>
              <w:ind w:left="432" w:hanging="432"/>
              <w:jc w:val="both"/>
              <w:rPr>
                <w:rFonts w:ascii="Times New Roman" w:hAnsi="Times New Roman"/>
              </w:rPr>
            </w:pPr>
          </w:p>
        </w:tc>
        <w:tc>
          <w:tcPr>
            <w:tcW w:w="3444" w:type="dxa"/>
            <w:vMerge/>
            <w:tcBorders>
              <w:top w:val="single" w:sz="4" w:space="0" w:color="auto"/>
              <w:left w:val="single" w:sz="4" w:space="0" w:color="auto"/>
              <w:bottom w:val="single" w:sz="4" w:space="0" w:color="auto"/>
              <w:right w:val="single" w:sz="4" w:space="0" w:color="auto"/>
            </w:tcBorders>
            <w:shd w:val="clear" w:color="auto" w:fill="auto"/>
            <w:vAlign w:val="center"/>
          </w:tcPr>
          <w:p w:rsidR="002F42A3" w:rsidRPr="00A03B89" w:rsidRDefault="002F42A3" w:rsidP="002F42A3">
            <w:pPr>
              <w:tabs>
                <w:tab w:val="num" w:pos="432"/>
              </w:tabs>
              <w:ind w:left="432" w:hanging="432"/>
              <w:jc w:val="both"/>
              <w:rPr>
                <w:rFonts w:ascii="Times New Roman" w:hAnsi="Times New Roman"/>
              </w:rPr>
            </w:pPr>
          </w:p>
        </w:tc>
        <w:tc>
          <w:tcPr>
            <w:tcW w:w="709" w:type="dxa"/>
            <w:tcBorders>
              <w:top w:val="nil"/>
              <w:left w:val="nil"/>
              <w:bottom w:val="single" w:sz="4" w:space="0" w:color="auto"/>
              <w:right w:val="single" w:sz="4" w:space="0" w:color="auto"/>
            </w:tcBorders>
            <w:shd w:val="clear" w:color="auto" w:fill="auto"/>
            <w:textDirection w:val="btLr"/>
            <w:vAlign w:val="center"/>
          </w:tcPr>
          <w:p w:rsidR="002F42A3" w:rsidRPr="00A03B89" w:rsidRDefault="002F42A3" w:rsidP="002F42A3">
            <w:pPr>
              <w:jc w:val="both"/>
              <w:rPr>
                <w:rFonts w:ascii="Times New Roman" w:hAnsi="Times New Roman"/>
              </w:rPr>
            </w:pPr>
            <w:r w:rsidRPr="00A03B89">
              <w:rPr>
                <w:rFonts w:ascii="Times New Roman" w:hAnsi="Times New Roman"/>
              </w:rPr>
              <w:t>Инцидент</w:t>
            </w:r>
          </w:p>
        </w:tc>
        <w:tc>
          <w:tcPr>
            <w:tcW w:w="708" w:type="dxa"/>
            <w:tcBorders>
              <w:top w:val="nil"/>
              <w:left w:val="nil"/>
              <w:bottom w:val="single" w:sz="4" w:space="0" w:color="auto"/>
              <w:right w:val="single" w:sz="4" w:space="0" w:color="auto"/>
            </w:tcBorders>
            <w:shd w:val="clear" w:color="auto" w:fill="auto"/>
            <w:textDirection w:val="btLr"/>
            <w:vAlign w:val="center"/>
          </w:tcPr>
          <w:p w:rsidR="002F42A3" w:rsidRPr="00A03B89" w:rsidRDefault="002F42A3" w:rsidP="002F42A3">
            <w:pPr>
              <w:jc w:val="both"/>
              <w:rPr>
                <w:rFonts w:ascii="Times New Roman" w:hAnsi="Times New Roman"/>
              </w:rPr>
            </w:pPr>
            <w:r w:rsidRPr="00A03B89">
              <w:rPr>
                <w:rFonts w:ascii="Times New Roman" w:hAnsi="Times New Roman"/>
              </w:rPr>
              <w:t>Запрос</w:t>
            </w:r>
          </w:p>
          <w:p w:rsidR="002F42A3" w:rsidRPr="00A03B89" w:rsidRDefault="002F42A3" w:rsidP="002F42A3">
            <w:pPr>
              <w:jc w:val="both"/>
              <w:rPr>
                <w:rFonts w:ascii="Times New Roman" w:hAnsi="Times New Roman"/>
              </w:rPr>
            </w:pPr>
            <w:r w:rsidRPr="00A03B89">
              <w:rPr>
                <w:rFonts w:ascii="Times New Roman" w:hAnsi="Times New Roman"/>
              </w:rPr>
              <w:t>консультации</w:t>
            </w:r>
          </w:p>
        </w:tc>
        <w:tc>
          <w:tcPr>
            <w:tcW w:w="1560" w:type="dxa"/>
            <w:tcBorders>
              <w:top w:val="nil"/>
              <w:left w:val="nil"/>
              <w:bottom w:val="single" w:sz="4" w:space="0" w:color="auto"/>
              <w:right w:val="single" w:sz="4" w:space="0" w:color="auto"/>
            </w:tcBorders>
            <w:shd w:val="clear" w:color="auto" w:fill="auto"/>
            <w:textDirection w:val="btLr"/>
            <w:vAlign w:val="center"/>
          </w:tcPr>
          <w:p w:rsidR="002F42A3" w:rsidRPr="00A03B89" w:rsidRDefault="002F42A3" w:rsidP="002F42A3">
            <w:pPr>
              <w:jc w:val="both"/>
              <w:rPr>
                <w:rFonts w:ascii="Times New Roman" w:hAnsi="Times New Roman"/>
              </w:rPr>
            </w:pPr>
            <w:r w:rsidRPr="00A03B89">
              <w:rPr>
                <w:rFonts w:ascii="Times New Roman" w:hAnsi="Times New Roman"/>
              </w:rPr>
              <w:t>Запрос на</w:t>
            </w:r>
          </w:p>
          <w:p w:rsidR="002F42A3" w:rsidRPr="00A03B89" w:rsidRDefault="002F42A3" w:rsidP="002F42A3">
            <w:pPr>
              <w:jc w:val="both"/>
              <w:rPr>
                <w:rFonts w:ascii="Times New Roman" w:hAnsi="Times New Roman"/>
              </w:rPr>
            </w:pPr>
            <w:r w:rsidRPr="00A03B89">
              <w:rPr>
                <w:rFonts w:ascii="Times New Roman" w:hAnsi="Times New Roman"/>
              </w:rPr>
              <w:t>обслуживание</w:t>
            </w:r>
          </w:p>
        </w:tc>
        <w:tc>
          <w:tcPr>
            <w:tcW w:w="1417" w:type="dxa"/>
            <w:tcBorders>
              <w:top w:val="nil"/>
              <w:left w:val="nil"/>
              <w:bottom w:val="single" w:sz="4" w:space="0" w:color="auto"/>
              <w:right w:val="single" w:sz="4" w:space="0" w:color="auto"/>
            </w:tcBorders>
            <w:shd w:val="clear" w:color="auto" w:fill="auto"/>
            <w:textDirection w:val="btLr"/>
            <w:vAlign w:val="center"/>
          </w:tcPr>
          <w:p w:rsidR="002F42A3" w:rsidRPr="00A03B89" w:rsidRDefault="002F42A3" w:rsidP="002F42A3">
            <w:pPr>
              <w:jc w:val="both"/>
              <w:rPr>
                <w:rFonts w:ascii="Times New Roman" w:hAnsi="Times New Roman"/>
              </w:rPr>
            </w:pPr>
            <w:r w:rsidRPr="00A03B89">
              <w:rPr>
                <w:rFonts w:ascii="Times New Roman" w:hAnsi="Times New Roman"/>
              </w:rPr>
              <w:t>Запрос на</w:t>
            </w:r>
          </w:p>
          <w:p w:rsidR="002F42A3" w:rsidRPr="00A03B89" w:rsidRDefault="002F42A3" w:rsidP="002F42A3">
            <w:pPr>
              <w:jc w:val="both"/>
              <w:rPr>
                <w:rFonts w:ascii="Times New Roman" w:hAnsi="Times New Roman"/>
              </w:rPr>
            </w:pPr>
            <w:r w:rsidRPr="00A03B89">
              <w:rPr>
                <w:rFonts w:ascii="Times New Roman" w:hAnsi="Times New Roman"/>
              </w:rPr>
              <w:t>изменение</w:t>
            </w:r>
          </w:p>
        </w:tc>
      </w:tr>
      <w:tr w:rsidR="002F42A3" w:rsidRPr="00A03B89" w:rsidTr="002F42A3">
        <w:trPr>
          <w:trHeight w:val="720"/>
        </w:trPr>
        <w:tc>
          <w:tcPr>
            <w:tcW w:w="809" w:type="dxa"/>
            <w:tcBorders>
              <w:top w:val="nil"/>
              <w:left w:val="single" w:sz="4" w:space="0" w:color="auto"/>
              <w:bottom w:val="single" w:sz="4" w:space="0" w:color="auto"/>
              <w:right w:val="single" w:sz="4" w:space="0" w:color="auto"/>
            </w:tcBorders>
            <w:vAlign w:val="center"/>
          </w:tcPr>
          <w:p w:rsidR="002F42A3" w:rsidRPr="00A03B89" w:rsidRDefault="002F42A3" w:rsidP="002F42A3">
            <w:pPr>
              <w:widowControl w:val="0"/>
              <w:ind w:left="360"/>
              <w:jc w:val="both"/>
              <w:rPr>
                <w:rFonts w:ascii="Times New Roman" w:hAnsi="Times New Roman"/>
              </w:rPr>
            </w:pPr>
            <w:r w:rsidRPr="00A03B89">
              <w:rPr>
                <w:rFonts w:ascii="Times New Roman" w:hAnsi="Times New Roman"/>
              </w:rPr>
              <w:t>1</w:t>
            </w:r>
          </w:p>
        </w:tc>
        <w:tc>
          <w:tcPr>
            <w:tcW w:w="3444" w:type="dxa"/>
            <w:tcBorders>
              <w:top w:val="nil"/>
              <w:left w:val="nil"/>
              <w:bottom w:val="single" w:sz="4" w:space="0" w:color="auto"/>
              <w:right w:val="single" w:sz="4" w:space="0" w:color="auto"/>
            </w:tcBorders>
          </w:tcPr>
          <w:p w:rsidR="002F42A3" w:rsidRPr="00A03B89" w:rsidRDefault="002F42A3" w:rsidP="002F42A3">
            <w:pPr>
              <w:pStyle w:val="afffffffff"/>
              <w:tabs>
                <w:tab w:val="right" w:leader="dot" w:pos="9922"/>
              </w:tabs>
              <w:spacing w:before="0" w:after="0"/>
              <w:ind w:right="33"/>
              <w:jc w:val="both"/>
              <w:rPr>
                <w:szCs w:val="24"/>
              </w:rPr>
            </w:pPr>
            <w:r w:rsidRPr="00A03B89">
              <w:rPr>
                <w:szCs w:val="24"/>
              </w:rPr>
              <w:t xml:space="preserve">Сопровождение ППО «     » в ЦАФК </w:t>
            </w:r>
            <w:r w:rsidRPr="00A03B89">
              <w:t>(Услуга тип - 1)</w:t>
            </w:r>
          </w:p>
        </w:tc>
        <w:tc>
          <w:tcPr>
            <w:tcW w:w="709" w:type="dxa"/>
            <w:tcBorders>
              <w:top w:val="nil"/>
              <w:left w:val="nil"/>
              <w:bottom w:val="single" w:sz="4" w:space="0" w:color="auto"/>
              <w:right w:val="single" w:sz="4" w:space="0" w:color="auto"/>
            </w:tcBorders>
            <w:vAlign w:val="center"/>
          </w:tcPr>
          <w:p w:rsidR="002F42A3" w:rsidRPr="00A03B89" w:rsidRDefault="002F42A3" w:rsidP="002F42A3">
            <w:pPr>
              <w:widowControl w:val="0"/>
              <w:rPr>
                <w:rFonts w:ascii="Times New Roman" w:hAnsi="Times New Roman"/>
                <w:b/>
                <w:bCs/>
                <w:caps/>
                <w:kern w:val="32"/>
              </w:rPr>
            </w:pPr>
            <w:r w:rsidRPr="00A03B89">
              <w:rPr>
                <w:rFonts w:ascii="Times New Roman" w:hAnsi="Times New Roman"/>
              </w:rPr>
              <w:t>3</w:t>
            </w:r>
          </w:p>
        </w:tc>
        <w:tc>
          <w:tcPr>
            <w:tcW w:w="708" w:type="dxa"/>
            <w:tcBorders>
              <w:top w:val="nil"/>
              <w:left w:val="nil"/>
              <w:bottom w:val="single" w:sz="4" w:space="0" w:color="auto"/>
              <w:right w:val="single" w:sz="4" w:space="0" w:color="auto"/>
            </w:tcBorders>
            <w:vAlign w:val="center"/>
          </w:tcPr>
          <w:p w:rsidR="002F42A3" w:rsidRPr="00A03B89" w:rsidRDefault="002F42A3" w:rsidP="002F42A3">
            <w:pPr>
              <w:widowControl w:val="0"/>
              <w:ind w:left="360"/>
              <w:rPr>
                <w:rFonts w:ascii="Times New Roman" w:hAnsi="Times New Roman"/>
                <w:b/>
                <w:bCs/>
                <w:caps/>
                <w:kern w:val="32"/>
              </w:rPr>
            </w:pPr>
            <w:r w:rsidRPr="00A03B89">
              <w:rPr>
                <w:rFonts w:ascii="Times New Roman" w:hAnsi="Times New Roman"/>
              </w:rPr>
              <w:t>4</w:t>
            </w:r>
          </w:p>
        </w:tc>
        <w:tc>
          <w:tcPr>
            <w:tcW w:w="1560" w:type="dxa"/>
            <w:tcBorders>
              <w:top w:val="nil"/>
              <w:left w:val="nil"/>
              <w:bottom w:val="single" w:sz="4" w:space="0" w:color="auto"/>
              <w:right w:val="single" w:sz="4" w:space="0" w:color="auto"/>
            </w:tcBorders>
            <w:vAlign w:val="center"/>
          </w:tcPr>
          <w:p w:rsidR="002F42A3" w:rsidRPr="00A03B89" w:rsidRDefault="002F42A3" w:rsidP="002F42A3">
            <w:pPr>
              <w:widowControl w:val="0"/>
              <w:rPr>
                <w:rFonts w:ascii="Times New Roman" w:hAnsi="Times New Roman"/>
                <w:b/>
                <w:bCs/>
                <w:caps/>
                <w:kern w:val="32"/>
              </w:rPr>
            </w:pPr>
            <w:r w:rsidRPr="00A03B89">
              <w:rPr>
                <w:rFonts w:ascii="Times New Roman" w:hAnsi="Times New Roman"/>
              </w:rPr>
              <w:t>4</w:t>
            </w:r>
          </w:p>
        </w:tc>
        <w:tc>
          <w:tcPr>
            <w:tcW w:w="1417" w:type="dxa"/>
            <w:tcBorders>
              <w:top w:val="nil"/>
              <w:left w:val="nil"/>
              <w:bottom w:val="single" w:sz="4" w:space="0" w:color="auto"/>
              <w:right w:val="single" w:sz="4" w:space="0" w:color="auto"/>
            </w:tcBorders>
            <w:vAlign w:val="center"/>
          </w:tcPr>
          <w:p w:rsidR="002F42A3" w:rsidRPr="00A03B89" w:rsidRDefault="002F42A3" w:rsidP="002F42A3">
            <w:pPr>
              <w:widowControl w:val="0"/>
              <w:ind w:left="55"/>
              <w:rPr>
                <w:rFonts w:ascii="Times New Roman" w:hAnsi="Times New Roman"/>
              </w:rPr>
            </w:pPr>
            <w:r w:rsidRPr="00A03B89">
              <w:rPr>
                <w:rFonts w:ascii="Times New Roman" w:hAnsi="Times New Roman"/>
              </w:rPr>
              <w:t>5</w:t>
            </w:r>
          </w:p>
        </w:tc>
      </w:tr>
      <w:tr w:rsidR="002F42A3" w:rsidRPr="00A03B89" w:rsidTr="002F42A3">
        <w:trPr>
          <w:trHeight w:val="720"/>
        </w:trPr>
        <w:tc>
          <w:tcPr>
            <w:tcW w:w="809" w:type="dxa"/>
            <w:tcBorders>
              <w:top w:val="nil"/>
              <w:left w:val="single" w:sz="4" w:space="0" w:color="auto"/>
              <w:bottom w:val="single" w:sz="4" w:space="0" w:color="auto"/>
              <w:right w:val="single" w:sz="4" w:space="0" w:color="auto"/>
            </w:tcBorders>
            <w:vAlign w:val="center"/>
          </w:tcPr>
          <w:p w:rsidR="002F42A3" w:rsidRPr="00A03B89" w:rsidRDefault="002F42A3" w:rsidP="002F42A3">
            <w:pPr>
              <w:widowControl w:val="0"/>
              <w:ind w:left="360"/>
              <w:jc w:val="both"/>
              <w:rPr>
                <w:rFonts w:ascii="Times New Roman" w:hAnsi="Times New Roman"/>
              </w:rPr>
            </w:pPr>
            <w:r w:rsidRPr="00A03B89">
              <w:rPr>
                <w:rFonts w:ascii="Times New Roman" w:hAnsi="Times New Roman"/>
              </w:rPr>
              <w:lastRenderedPageBreak/>
              <w:t>2</w:t>
            </w:r>
          </w:p>
        </w:tc>
        <w:tc>
          <w:tcPr>
            <w:tcW w:w="3444" w:type="dxa"/>
            <w:tcBorders>
              <w:top w:val="nil"/>
              <w:left w:val="nil"/>
              <w:bottom w:val="single" w:sz="4" w:space="0" w:color="auto"/>
              <w:right w:val="single" w:sz="4" w:space="0" w:color="auto"/>
            </w:tcBorders>
          </w:tcPr>
          <w:p w:rsidR="002F42A3" w:rsidRPr="00A03B89" w:rsidRDefault="002F42A3" w:rsidP="002F42A3">
            <w:pPr>
              <w:pStyle w:val="afffffffff"/>
              <w:tabs>
                <w:tab w:val="right" w:leader="dot" w:pos="9922"/>
              </w:tabs>
              <w:spacing w:before="0" w:after="0"/>
              <w:ind w:right="33"/>
              <w:jc w:val="both"/>
              <w:rPr>
                <w:szCs w:val="24"/>
              </w:rPr>
            </w:pPr>
            <w:r w:rsidRPr="00A03B89">
              <w:rPr>
                <w:szCs w:val="24"/>
              </w:rPr>
              <w:t xml:space="preserve">Сопровождение ППО «  » в МОУ ФК </w:t>
            </w:r>
            <w:r w:rsidRPr="00A03B89">
              <w:t>(Услуга тип - 2)</w:t>
            </w:r>
          </w:p>
        </w:tc>
        <w:tc>
          <w:tcPr>
            <w:tcW w:w="709" w:type="dxa"/>
            <w:tcBorders>
              <w:top w:val="nil"/>
              <w:left w:val="nil"/>
              <w:bottom w:val="single" w:sz="4" w:space="0" w:color="auto"/>
              <w:right w:val="single" w:sz="4" w:space="0" w:color="auto"/>
            </w:tcBorders>
            <w:vAlign w:val="center"/>
          </w:tcPr>
          <w:p w:rsidR="002F42A3" w:rsidRPr="00A03B89" w:rsidRDefault="002F42A3" w:rsidP="002F42A3">
            <w:pPr>
              <w:widowControl w:val="0"/>
              <w:rPr>
                <w:rFonts w:ascii="Times New Roman" w:hAnsi="Times New Roman"/>
                <w:b/>
                <w:bCs/>
                <w:caps/>
                <w:kern w:val="32"/>
              </w:rPr>
            </w:pPr>
            <w:r w:rsidRPr="00A03B89">
              <w:rPr>
                <w:rFonts w:ascii="Times New Roman" w:hAnsi="Times New Roman"/>
              </w:rPr>
              <w:t>3</w:t>
            </w:r>
          </w:p>
        </w:tc>
        <w:tc>
          <w:tcPr>
            <w:tcW w:w="708" w:type="dxa"/>
            <w:tcBorders>
              <w:top w:val="nil"/>
              <w:left w:val="nil"/>
              <w:bottom w:val="single" w:sz="4" w:space="0" w:color="auto"/>
              <w:right w:val="single" w:sz="4" w:space="0" w:color="auto"/>
            </w:tcBorders>
            <w:vAlign w:val="center"/>
          </w:tcPr>
          <w:p w:rsidR="002F42A3" w:rsidRPr="00A03B89" w:rsidRDefault="002F42A3" w:rsidP="002F42A3">
            <w:pPr>
              <w:widowControl w:val="0"/>
              <w:ind w:left="360"/>
              <w:rPr>
                <w:rFonts w:ascii="Times New Roman" w:hAnsi="Times New Roman"/>
                <w:bCs/>
                <w:caps/>
                <w:kern w:val="32"/>
              </w:rPr>
            </w:pPr>
            <w:r w:rsidRPr="00A03B89">
              <w:rPr>
                <w:rFonts w:ascii="Times New Roman" w:hAnsi="Times New Roman"/>
              </w:rPr>
              <w:t>4</w:t>
            </w:r>
          </w:p>
        </w:tc>
        <w:tc>
          <w:tcPr>
            <w:tcW w:w="1560" w:type="dxa"/>
            <w:tcBorders>
              <w:top w:val="nil"/>
              <w:left w:val="nil"/>
              <w:bottom w:val="single" w:sz="4" w:space="0" w:color="auto"/>
              <w:right w:val="single" w:sz="4" w:space="0" w:color="auto"/>
            </w:tcBorders>
            <w:vAlign w:val="center"/>
          </w:tcPr>
          <w:p w:rsidR="002F42A3" w:rsidRPr="00A03B89" w:rsidRDefault="002F42A3" w:rsidP="002F42A3">
            <w:pPr>
              <w:widowControl w:val="0"/>
              <w:ind w:left="34" w:hanging="34"/>
              <w:rPr>
                <w:rFonts w:ascii="Times New Roman" w:hAnsi="Times New Roman"/>
                <w:b/>
                <w:bCs/>
                <w:caps/>
                <w:kern w:val="32"/>
              </w:rPr>
            </w:pPr>
            <w:r w:rsidRPr="00A03B89">
              <w:rPr>
                <w:rFonts w:ascii="Times New Roman" w:hAnsi="Times New Roman"/>
              </w:rPr>
              <w:t>4</w:t>
            </w:r>
          </w:p>
        </w:tc>
        <w:tc>
          <w:tcPr>
            <w:tcW w:w="1417" w:type="dxa"/>
            <w:tcBorders>
              <w:top w:val="nil"/>
              <w:left w:val="nil"/>
              <w:bottom w:val="single" w:sz="4" w:space="0" w:color="auto"/>
              <w:right w:val="single" w:sz="4" w:space="0" w:color="auto"/>
            </w:tcBorders>
            <w:vAlign w:val="center"/>
          </w:tcPr>
          <w:p w:rsidR="002F42A3" w:rsidRPr="00A03B89" w:rsidRDefault="002F42A3" w:rsidP="002F42A3">
            <w:pPr>
              <w:widowControl w:val="0"/>
              <w:ind w:left="55"/>
              <w:rPr>
                <w:rFonts w:ascii="Times New Roman" w:hAnsi="Times New Roman"/>
              </w:rPr>
            </w:pPr>
            <w:r w:rsidRPr="00A03B89">
              <w:rPr>
                <w:rFonts w:ascii="Times New Roman" w:hAnsi="Times New Roman"/>
              </w:rPr>
              <w:t>5</w:t>
            </w:r>
          </w:p>
        </w:tc>
      </w:tr>
      <w:tr w:rsidR="002F42A3" w:rsidRPr="00A03B89" w:rsidTr="002F42A3">
        <w:trPr>
          <w:trHeight w:val="720"/>
        </w:trPr>
        <w:tc>
          <w:tcPr>
            <w:tcW w:w="809" w:type="dxa"/>
            <w:tcBorders>
              <w:top w:val="nil"/>
              <w:left w:val="single" w:sz="4" w:space="0" w:color="auto"/>
              <w:bottom w:val="single" w:sz="4" w:space="0" w:color="auto"/>
              <w:right w:val="single" w:sz="4" w:space="0" w:color="auto"/>
            </w:tcBorders>
            <w:vAlign w:val="center"/>
          </w:tcPr>
          <w:p w:rsidR="002F42A3" w:rsidRPr="00A03B89" w:rsidRDefault="002F42A3" w:rsidP="002F42A3">
            <w:pPr>
              <w:widowControl w:val="0"/>
              <w:ind w:left="360"/>
              <w:jc w:val="both"/>
              <w:rPr>
                <w:rFonts w:ascii="Times New Roman" w:hAnsi="Times New Roman"/>
              </w:rPr>
            </w:pPr>
            <w:r w:rsidRPr="00A03B89">
              <w:rPr>
                <w:rFonts w:ascii="Times New Roman" w:hAnsi="Times New Roman"/>
              </w:rPr>
              <w:t>3</w:t>
            </w:r>
          </w:p>
        </w:tc>
        <w:tc>
          <w:tcPr>
            <w:tcW w:w="3444" w:type="dxa"/>
            <w:tcBorders>
              <w:top w:val="nil"/>
              <w:left w:val="nil"/>
              <w:bottom w:val="single" w:sz="4" w:space="0" w:color="auto"/>
              <w:right w:val="single" w:sz="4" w:space="0" w:color="auto"/>
            </w:tcBorders>
          </w:tcPr>
          <w:p w:rsidR="002F42A3" w:rsidRPr="00A03B89" w:rsidRDefault="002F42A3" w:rsidP="002F42A3">
            <w:pPr>
              <w:pStyle w:val="afffffffff"/>
              <w:tabs>
                <w:tab w:val="right" w:leader="dot" w:pos="9922"/>
              </w:tabs>
              <w:spacing w:before="0" w:after="0"/>
              <w:ind w:right="33"/>
              <w:jc w:val="both"/>
              <w:rPr>
                <w:szCs w:val="24"/>
              </w:rPr>
            </w:pPr>
            <w:r w:rsidRPr="00A03B89">
              <w:rPr>
                <w:szCs w:val="24"/>
              </w:rPr>
              <w:t>Сопровождение ППО «        » в УФК (</w:t>
            </w:r>
            <w:r w:rsidRPr="00A03B89">
              <w:t>Услуга тип -3)</w:t>
            </w:r>
          </w:p>
        </w:tc>
        <w:tc>
          <w:tcPr>
            <w:tcW w:w="709" w:type="dxa"/>
            <w:tcBorders>
              <w:top w:val="nil"/>
              <w:left w:val="nil"/>
              <w:bottom w:val="single" w:sz="4" w:space="0" w:color="auto"/>
              <w:right w:val="single" w:sz="4" w:space="0" w:color="auto"/>
            </w:tcBorders>
            <w:vAlign w:val="center"/>
          </w:tcPr>
          <w:p w:rsidR="002F42A3" w:rsidRPr="00A03B89" w:rsidRDefault="002F42A3" w:rsidP="002F42A3">
            <w:pPr>
              <w:widowControl w:val="0"/>
              <w:rPr>
                <w:rFonts w:ascii="Times New Roman" w:hAnsi="Times New Roman"/>
                <w:b/>
                <w:bCs/>
                <w:caps/>
                <w:kern w:val="32"/>
              </w:rPr>
            </w:pPr>
            <w:r w:rsidRPr="00A03B89">
              <w:rPr>
                <w:rFonts w:ascii="Times New Roman" w:hAnsi="Times New Roman"/>
              </w:rPr>
              <w:t>4</w:t>
            </w:r>
          </w:p>
        </w:tc>
        <w:tc>
          <w:tcPr>
            <w:tcW w:w="708" w:type="dxa"/>
            <w:tcBorders>
              <w:top w:val="nil"/>
              <w:left w:val="nil"/>
              <w:bottom w:val="single" w:sz="4" w:space="0" w:color="auto"/>
              <w:right w:val="single" w:sz="4" w:space="0" w:color="auto"/>
            </w:tcBorders>
            <w:vAlign w:val="center"/>
          </w:tcPr>
          <w:p w:rsidR="002F42A3" w:rsidRPr="00A03B89" w:rsidRDefault="002F42A3" w:rsidP="002F42A3">
            <w:pPr>
              <w:widowControl w:val="0"/>
              <w:ind w:left="360"/>
              <w:rPr>
                <w:rFonts w:ascii="Times New Roman" w:hAnsi="Times New Roman"/>
                <w:b/>
                <w:bCs/>
                <w:caps/>
                <w:kern w:val="32"/>
              </w:rPr>
            </w:pPr>
            <w:r w:rsidRPr="00A03B89">
              <w:rPr>
                <w:rFonts w:ascii="Times New Roman" w:hAnsi="Times New Roman"/>
              </w:rPr>
              <w:t>5</w:t>
            </w:r>
          </w:p>
        </w:tc>
        <w:tc>
          <w:tcPr>
            <w:tcW w:w="1560" w:type="dxa"/>
            <w:tcBorders>
              <w:top w:val="nil"/>
              <w:left w:val="nil"/>
              <w:bottom w:val="single" w:sz="4" w:space="0" w:color="auto"/>
              <w:right w:val="single" w:sz="4" w:space="0" w:color="auto"/>
            </w:tcBorders>
            <w:vAlign w:val="center"/>
          </w:tcPr>
          <w:p w:rsidR="002F42A3" w:rsidRPr="00A03B89" w:rsidRDefault="002F42A3" w:rsidP="002F42A3">
            <w:pPr>
              <w:widowControl w:val="0"/>
              <w:ind w:left="34"/>
              <w:rPr>
                <w:rFonts w:ascii="Times New Roman" w:hAnsi="Times New Roman"/>
                <w:b/>
                <w:bCs/>
                <w:caps/>
                <w:kern w:val="32"/>
              </w:rPr>
            </w:pPr>
            <w:r w:rsidRPr="00A03B89">
              <w:rPr>
                <w:rFonts w:ascii="Times New Roman" w:hAnsi="Times New Roman"/>
              </w:rPr>
              <w:t>Не применяется</w:t>
            </w:r>
          </w:p>
        </w:tc>
        <w:tc>
          <w:tcPr>
            <w:tcW w:w="1417" w:type="dxa"/>
            <w:tcBorders>
              <w:top w:val="nil"/>
              <w:left w:val="nil"/>
              <w:bottom w:val="single" w:sz="4" w:space="0" w:color="auto"/>
              <w:right w:val="single" w:sz="4" w:space="0" w:color="auto"/>
            </w:tcBorders>
            <w:vAlign w:val="center"/>
          </w:tcPr>
          <w:p w:rsidR="002F42A3" w:rsidRPr="00A03B89" w:rsidRDefault="002F42A3" w:rsidP="002F42A3">
            <w:pPr>
              <w:widowControl w:val="0"/>
              <w:rPr>
                <w:rFonts w:ascii="Times New Roman" w:hAnsi="Times New Roman"/>
              </w:rPr>
            </w:pPr>
            <w:r w:rsidRPr="00A03B89">
              <w:rPr>
                <w:rFonts w:ascii="Times New Roman" w:hAnsi="Times New Roman"/>
              </w:rPr>
              <w:t>5</w:t>
            </w:r>
          </w:p>
        </w:tc>
      </w:tr>
    </w:tbl>
    <w:p w:rsidR="002F42A3" w:rsidRPr="00A03B89" w:rsidRDefault="002F42A3" w:rsidP="00E73BEB">
      <w:pPr>
        <w:pStyle w:val="ab"/>
      </w:pP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Уровень приоритета, установленный на основании базовых параметров (базовый приоритет), может быть откорректирован Менеджером инцидентов в следующих ситуациях:</w:t>
      </w:r>
    </w:p>
    <w:p w:rsidR="002F42A3" w:rsidRPr="00A03B89" w:rsidRDefault="002F42A3" w:rsidP="002F42A3">
      <w:pPr>
        <w:keepNext w:val="0"/>
        <w:keepLines w:val="0"/>
        <w:numPr>
          <w:ilvl w:val="2"/>
          <w:numId w:val="125"/>
        </w:numPr>
        <w:spacing w:line="360" w:lineRule="auto"/>
        <w:jc w:val="both"/>
        <w:rPr>
          <w:rFonts w:ascii="Times New Roman" w:hAnsi="Times New Roman"/>
          <w:lang w:val="ru-RU"/>
        </w:rPr>
      </w:pPr>
      <w:r w:rsidRPr="00A03B89">
        <w:rPr>
          <w:rFonts w:ascii="Times New Roman" w:hAnsi="Times New Roman"/>
          <w:lang w:val="ru-RU"/>
        </w:rPr>
        <w:t xml:space="preserve">В сторону повышения на 1 пункт: </w:t>
      </w:r>
    </w:p>
    <w:p w:rsidR="002F42A3" w:rsidRPr="00A03B89" w:rsidRDefault="002F42A3" w:rsidP="00E73BEB">
      <w:pPr>
        <w:pStyle w:val="a6"/>
      </w:pPr>
      <w:r w:rsidRPr="00A03B89">
        <w:t>в случае аварии, последствия которой влияют на возможность выполнения функций сотрудников всего ТОФК (</w:t>
      </w:r>
      <w:hyperlink w:anchor="Аварийные_ситуации" w:history="1">
        <w:r w:rsidRPr="00A03B89">
          <w:t>в</w:t>
        </w:r>
      </w:hyperlink>
      <w:r w:rsidRPr="00A03B89">
        <w:t xml:space="preserve"> соответствии с Регламентом АС);</w:t>
      </w:r>
    </w:p>
    <w:p w:rsidR="002F42A3" w:rsidRPr="00A03B89" w:rsidRDefault="002F42A3" w:rsidP="00E73BEB">
      <w:pPr>
        <w:pStyle w:val="a6"/>
      </w:pPr>
      <w:r w:rsidRPr="00A03B89">
        <w:t>в случае</w:t>
      </w:r>
      <w:proofErr w:type="gramStart"/>
      <w:r w:rsidRPr="00A03B89">
        <w:t>,</w:t>
      </w:r>
      <w:proofErr w:type="gramEnd"/>
      <w:r w:rsidRPr="00A03B89">
        <w:t xml:space="preserve"> если сбой приводит к невозможности исполнения критичной операции в рамках Технологического регламента ФК, с жесткими ограничениями по срокам реализации (например, закрытие операционного дня);</w:t>
      </w:r>
    </w:p>
    <w:p w:rsidR="002F42A3" w:rsidRPr="00A03B89" w:rsidRDefault="002F42A3" w:rsidP="00E73BEB">
      <w:pPr>
        <w:pStyle w:val="a6"/>
      </w:pPr>
      <w:r w:rsidRPr="00A03B89">
        <w:t>в случае невозможности проведения платежных документов, а также предоставления отчетности в адрес Клиентов и в ФК в регламентные сроки, при этом отсутствуют альтернативные способы выполнения бизнес процесса;</w:t>
      </w:r>
    </w:p>
    <w:p w:rsidR="002F42A3" w:rsidRPr="00A03B89" w:rsidRDefault="002F42A3" w:rsidP="00E73BEB">
      <w:pPr>
        <w:pStyle w:val="a6"/>
      </w:pPr>
      <w:r w:rsidRPr="00A03B89">
        <w:t xml:space="preserve">Инциденты, которые приводят к срыву финансирования (т.е. невозможность исполнить в регламентные сроки платежные документы от клиентов или в адрес клиентов) </w:t>
      </w:r>
      <w:r w:rsidRPr="00A03B89">
        <w:rPr>
          <w:b/>
        </w:rPr>
        <w:t>в одном УФК</w:t>
      </w:r>
      <w:r w:rsidRPr="00A03B89">
        <w:t>, при этом не существует альтернативных способов (включая ручную обработку) продолжить работу.</w:t>
      </w:r>
    </w:p>
    <w:p w:rsidR="002F42A3" w:rsidRPr="00A03B89" w:rsidRDefault="002F42A3" w:rsidP="00E73BEB">
      <w:pPr>
        <w:pStyle w:val="a6"/>
      </w:pPr>
      <w:r w:rsidRPr="00A03B89">
        <w:t xml:space="preserve">Инциденты, которые приводят к срыву сроков выполнения процедур, мероприятий, установленных законодательством, невыполнение которых ведет к наложению соответствующих санкций </w:t>
      </w:r>
      <w:r w:rsidRPr="00A03B89">
        <w:rPr>
          <w:b/>
        </w:rPr>
        <w:t>в одном УФК</w:t>
      </w:r>
      <w:r w:rsidRPr="00A03B89">
        <w:t>, при этом не существует альтернативных способов (включая ручную обработку) продолжить работу.</w:t>
      </w:r>
    </w:p>
    <w:p w:rsidR="002F42A3" w:rsidRPr="00A03B89" w:rsidRDefault="002F42A3" w:rsidP="00E73BEB">
      <w:pPr>
        <w:pStyle w:val="a6"/>
      </w:pPr>
      <w:r w:rsidRPr="00A03B89">
        <w:t>в случае</w:t>
      </w:r>
      <w:proofErr w:type="gramStart"/>
      <w:r w:rsidRPr="00A03B89">
        <w:t>,</w:t>
      </w:r>
      <w:proofErr w:type="gramEnd"/>
      <w:r w:rsidRPr="00A03B89">
        <w:t xml:space="preserve"> если сбой приводит к невозможности исполнения прямого распоряжения Руководителей ФК с четко обозначенными сроками;</w:t>
      </w:r>
    </w:p>
    <w:p w:rsidR="002F42A3" w:rsidRPr="00A03B89" w:rsidRDefault="002F42A3" w:rsidP="00E73BEB">
      <w:pPr>
        <w:pStyle w:val="a6"/>
      </w:pPr>
      <w:r w:rsidRPr="00A03B89">
        <w:t>в случае</w:t>
      </w:r>
      <w:proofErr w:type="gramStart"/>
      <w:r w:rsidRPr="00A03B89">
        <w:t>,</w:t>
      </w:r>
      <w:proofErr w:type="gramEnd"/>
      <w:r w:rsidRPr="00A03B89">
        <w:t xml:space="preserve"> если сбой приводит к невозможности исполнения операции в ППО Государственной информационной системы.</w:t>
      </w:r>
    </w:p>
    <w:p w:rsidR="002F42A3" w:rsidRPr="00A03B89" w:rsidRDefault="002F42A3" w:rsidP="002F42A3">
      <w:pPr>
        <w:keepNext w:val="0"/>
        <w:keepLines w:val="0"/>
        <w:numPr>
          <w:ilvl w:val="2"/>
          <w:numId w:val="125"/>
        </w:numPr>
        <w:spacing w:line="360" w:lineRule="auto"/>
        <w:jc w:val="both"/>
        <w:rPr>
          <w:rFonts w:ascii="Times New Roman" w:hAnsi="Times New Roman"/>
          <w:lang w:val="ru-RU"/>
        </w:rPr>
      </w:pPr>
      <w:r w:rsidRPr="00A03B89">
        <w:rPr>
          <w:rFonts w:ascii="Times New Roman" w:hAnsi="Times New Roman"/>
          <w:lang w:val="ru-RU"/>
        </w:rPr>
        <w:t xml:space="preserve">В сторону повышения на 2 пункта: </w:t>
      </w:r>
    </w:p>
    <w:p w:rsidR="002F42A3" w:rsidRPr="00A03B89" w:rsidRDefault="002F42A3" w:rsidP="002F42A3">
      <w:pPr>
        <w:spacing w:line="360" w:lineRule="auto"/>
        <w:ind w:left="709"/>
        <w:jc w:val="both"/>
        <w:rPr>
          <w:rFonts w:ascii="Times New Roman" w:hAnsi="Times New Roman"/>
          <w:lang w:val="ru-RU"/>
        </w:rPr>
      </w:pPr>
      <w:r w:rsidRPr="00A03B89">
        <w:rPr>
          <w:rFonts w:ascii="Times New Roman" w:hAnsi="Times New Roman"/>
          <w:lang w:val="ru-RU"/>
        </w:rPr>
        <w:lastRenderedPageBreak/>
        <w:t xml:space="preserve">-  Инциденты, которые приводят к срыву финансирования (т.е. невозможность исполнить в регламентные сроки платежные документы от клиентов или в адрес клиентов) </w:t>
      </w:r>
      <w:r w:rsidRPr="00A03B89">
        <w:rPr>
          <w:rFonts w:ascii="Times New Roman" w:hAnsi="Times New Roman"/>
          <w:b/>
          <w:lang w:val="ru-RU"/>
        </w:rPr>
        <w:t>в двух и более УФК</w:t>
      </w:r>
      <w:r w:rsidRPr="00A03B89">
        <w:rPr>
          <w:rFonts w:ascii="Times New Roman" w:hAnsi="Times New Roman"/>
          <w:lang w:val="ru-RU"/>
        </w:rPr>
        <w:t>, при этом не существует альтернативных способов (включая ручную обработку) продолжить работу.</w:t>
      </w:r>
    </w:p>
    <w:p w:rsidR="002F42A3" w:rsidRPr="00A03B89" w:rsidRDefault="002F42A3" w:rsidP="002F42A3">
      <w:pPr>
        <w:spacing w:line="360" w:lineRule="auto"/>
        <w:ind w:left="709"/>
        <w:jc w:val="both"/>
        <w:rPr>
          <w:rFonts w:ascii="Times New Roman" w:hAnsi="Times New Roman"/>
          <w:lang w:val="ru-RU"/>
        </w:rPr>
      </w:pPr>
      <w:r w:rsidRPr="00A03B89">
        <w:rPr>
          <w:rFonts w:ascii="Times New Roman" w:hAnsi="Times New Roman"/>
          <w:lang w:val="ru-RU"/>
        </w:rPr>
        <w:t xml:space="preserve">- Инциденты, которые приводят к срыву сроков выполнения процедур, мероприятий, установленных законодательством, невыполнение которых ведет к наложению соответствующих санкций </w:t>
      </w:r>
      <w:r w:rsidRPr="00A03B89">
        <w:rPr>
          <w:rFonts w:ascii="Times New Roman" w:hAnsi="Times New Roman"/>
          <w:b/>
          <w:lang w:val="ru-RU"/>
        </w:rPr>
        <w:t>в двух и более УФК</w:t>
      </w:r>
      <w:r w:rsidRPr="00A03B89">
        <w:rPr>
          <w:rFonts w:ascii="Times New Roman" w:hAnsi="Times New Roman"/>
          <w:lang w:val="ru-RU"/>
        </w:rPr>
        <w:t>, при этом не существует альтернативных способов (включая ручную обработку) продолжить работу.</w:t>
      </w:r>
    </w:p>
    <w:p w:rsidR="002F42A3" w:rsidRPr="00A03B89" w:rsidRDefault="002F42A3" w:rsidP="002F42A3">
      <w:pPr>
        <w:spacing w:line="360" w:lineRule="auto"/>
        <w:ind w:left="709"/>
        <w:jc w:val="both"/>
        <w:rPr>
          <w:rFonts w:ascii="Times New Roman" w:hAnsi="Times New Roman"/>
          <w:lang w:val="ru-RU"/>
        </w:rPr>
      </w:pPr>
      <w:r w:rsidRPr="00A03B89">
        <w:rPr>
          <w:rFonts w:ascii="Times New Roman" w:hAnsi="Times New Roman"/>
          <w:lang w:val="ru-RU"/>
        </w:rPr>
        <w:t xml:space="preserve">-  Инциденты, которые приводят к полной неработоспособности всех функций ППО </w:t>
      </w:r>
      <w:r w:rsidRPr="00A03B89">
        <w:rPr>
          <w:rFonts w:ascii="Times New Roman" w:hAnsi="Times New Roman"/>
          <w:b/>
          <w:lang w:val="ru-RU"/>
        </w:rPr>
        <w:t>в одном и более УФК либо в ППО Государственной информационной системы</w:t>
      </w:r>
      <w:r w:rsidRPr="00A03B89">
        <w:rPr>
          <w:rFonts w:ascii="Times New Roman" w:hAnsi="Times New Roman"/>
          <w:lang w:val="ru-RU"/>
        </w:rPr>
        <w:t>.</w:t>
      </w:r>
    </w:p>
    <w:p w:rsidR="002F42A3" w:rsidRPr="00A03B89" w:rsidRDefault="002F42A3" w:rsidP="002F42A3">
      <w:pPr>
        <w:keepNext w:val="0"/>
        <w:keepLines w:val="0"/>
        <w:numPr>
          <w:ilvl w:val="2"/>
          <w:numId w:val="125"/>
        </w:numPr>
        <w:spacing w:line="360" w:lineRule="auto"/>
        <w:jc w:val="both"/>
        <w:rPr>
          <w:rFonts w:ascii="Times New Roman" w:hAnsi="Times New Roman"/>
        </w:rPr>
      </w:pPr>
      <w:r w:rsidRPr="00A03B89">
        <w:rPr>
          <w:rFonts w:ascii="Times New Roman" w:hAnsi="Times New Roman"/>
        </w:rPr>
        <w:t>В сторону понижения:</w:t>
      </w:r>
    </w:p>
    <w:p w:rsidR="002F42A3" w:rsidRPr="00A03B89" w:rsidRDefault="002F42A3" w:rsidP="00E73BEB">
      <w:pPr>
        <w:pStyle w:val="a6"/>
      </w:pPr>
      <w:r w:rsidRPr="00A03B89">
        <w:lastRenderedPageBreak/>
        <w:t>в ситуации, если пользователь специально сообщает о необходимости исполнения поданного им обращения с оговоренной задержкой;</w:t>
      </w:r>
    </w:p>
    <w:p w:rsidR="002F42A3" w:rsidRPr="00A03B89" w:rsidRDefault="002F42A3" w:rsidP="00E73BEB">
      <w:pPr>
        <w:pStyle w:val="a6"/>
      </w:pPr>
      <w:r w:rsidRPr="00A03B89">
        <w:t xml:space="preserve">в ситуации, если категория «Инцидент» присвоена ошибочно, и Заявка является «Запросом на обслуживание», либо «Запросом на консультацию» в соответствии с </w:t>
      </w:r>
      <w:hyperlink w:anchor="Таблица_5" w:history="1">
        <w:r w:rsidRPr="00A03B89">
          <w:t>Таблицей 4 «Категории Заявок»</w:t>
        </w:r>
      </w:hyperlink>
      <w:r w:rsidRPr="00A03B89">
        <w:t>;</w:t>
      </w:r>
    </w:p>
    <w:p w:rsidR="002F42A3" w:rsidRPr="00A03B89" w:rsidRDefault="002F42A3" w:rsidP="00E73BEB">
      <w:pPr>
        <w:pStyle w:val="a6"/>
      </w:pPr>
      <w:r w:rsidRPr="00A03B89">
        <w:t>в случае</w:t>
      </w:r>
      <w:proofErr w:type="gramStart"/>
      <w:r w:rsidRPr="00A03B89">
        <w:t>,</w:t>
      </w:r>
      <w:proofErr w:type="gramEnd"/>
      <w:r w:rsidRPr="00A03B89">
        <w:t xml:space="preserve"> если приоритет не соответствует требованиям Контракта, указанным в </w:t>
      </w:r>
      <w:hyperlink w:anchor="ТАБЛИЦА11" w:history="1">
        <w:r w:rsidRPr="00A03B89">
          <w:t>Таблице 10</w:t>
        </w:r>
      </w:hyperlink>
      <w:r w:rsidRPr="00A03B89">
        <w:t xml:space="preserve">  настоящего документа.</w:t>
      </w:r>
    </w:p>
    <w:p w:rsidR="002F42A3" w:rsidRPr="00A03B89" w:rsidRDefault="002F42A3" w:rsidP="00E73BEB">
      <w:pPr>
        <w:pStyle w:val="a6"/>
      </w:pPr>
      <w:r w:rsidRPr="00A03B89">
        <w:t>В случае повышения приоритета Заявки расчет времени обработки идет с момента повышения приоритета.</w:t>
      </w:r>
    </w:p>
    <w:p w:rsidR="002F42A3" w:rsidRPr="00A03B89" w:rsidRDefault="002F42A3" w:rsidP="002F42A3">
      <w:pPr>
        <w:spacing w:line="360" w:lineRule="auto"/>
        <w:ind w:left="720"/>
        <w:jc w:val="both"/>
        <w:rPr>
          <w:rFonts w:ascii="Times New Roman" w:hAnsi="Times New Roman"/>
          <w:lang w:val="ru-RU"/>
        </w:rPr>
      </w:pP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Заявкам, с Категорией «Запрос консультации», «Запрос на обслуживание» «Запрос на изменение» не могут быть назначены приоритеты «1 (Наивысший)» и «2 (Высокий)».</w:t>
      </w:r>
    </w:p>
    <w:p w:rsidR="002F42A3" w:rsidRPr="00A03B89" w:rsidRDefault="002F42A3" w:rsidP="00E73BEB">
      <w:pPr>
        <w:pStyle w:val="2c"/>
      </w:pPr>
      <w:bookmarkStart w:id="1495" w:name="_Toc381784057"/>
      <w:r w:rsidRPr="00A03B89">
        <w:t>Время решения Заявки</w:t>
      </w:r>
      <w:bookmarkEnd w:id="1495"/>
      <w:r w:rsidRPr="00A03B89">
        <w:t xml:space="preserve"> </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Время решения Заявки по сопровождению ППО для Исполнителя рассчитывается от момента эскалации Заявки на Исполнителя в СУЭ. В случае обращения пользователя на «горячую линию» Исполнителя напрямую, минуя СУЭ ФК, время решения рассчитывается с момента регистрации обращения пользователя в системе СУИ Исполнителя</w:t>
      </w:r>
      <w:r w:rsidRPr="00A03B89">
        <w:rPr>
          <w:rStyle w:val="aff8"/>
          <w:rFonts w:ascii="Times New Roman" w:hAnsi="Times New Roman"/>
        </w:rPr>
        <w:footnoteReference w:id="15"/>
      </w:r>
      <w:r w:rsidRPr="00A03B89">
        <w:rPr>
          <w:rFonts w:ascii="Times New Roman" w:hAnsi="Times New Roman"/>
          <w:lang w:val="ru-RU"/>
        </w:rPr>
        <w:t xml:space="preserve">. </w:t>
      </w:r>
    </w:p>
    <w:p w:rsidR="002F42A3" w:rsidRPr="00A03B89" w:rsidRDefault="002F42A3" w:rsidP="002F42A3">
      <w:pPr>
        <w:spacing w:line="360" w:lineRule="auto"/>
        <w:ind w:firstLine="720"/>
        <w:jc w:val="both"/>
        <w:rPr>
          <w:rFonts w:ascii="Times New Roman" w:hAnsi="Times New Roman"/>
          <w:lang w:val="ru-RU"/>
        </w:rPr>
      </w:pPr>
    </w:p>
    <w:p w:rsidR="002F42A3" w:rsidRPr="00A03B89" w:rsidRDefault="002F42A3" w:rsidP="002F42A3">
      <w:pPr>
        <w:spacing w:line="360" w:lineRule="auto"/>
        <w:ind w:firstLine="708"/>
        <w:rPr>
          <w:rFonts w:ascii="Times New Roman" w:hAnsi="Times New Roman"/>
          <w:lang w:val="ru-RU"/>
        </w:rPr>
      </w:pPr>
      <w:r w:rsidRPr="00A03B89">
        <w:rPr>
          <w:rFonts w:ascii="Times New Roman" w:hAnsi="Times New Roman"/>
          <w:lang w:val="ru-RU"/>
        </w:rPr>
        <w:t>Временем решения Заявки считается:</w:t>
      </w:r>
    </w:p>
    <w:p w:rsidR="002F42A3" w:rsidRPr="00A03B89" w:rsidRDefault="002F42A3" w:rsidP="001E4A00">
      <w:pPr>
        <w:spacing w:line="360" w:lineRule="auto"/>
        <w:ind w:firstLine="709"/>
        <w:jc w:val="both"/>
        <w:outlineLvl w:val="0"/>
        <w:rPr>
          <w:rFonts w:ascii="Times New Roman" w:hAnsi="Times New Roman"/>
          <w:b/>
          <w:lang w:val="ru-RU"/>
        </w:rPr>
      </w:pPr>
      <w:r w:rsidRPr="00A03B89">
        <w:rPr>
          <w:rFonts w:ascii="Times New Roman" w:hAnsi="Times New Roman"/>
          <w:b/>
          <w:lang w:val="ru-RU"/>
        </w:rPr>
        <w:t>Для Заявок с категорией «Запрос консультации»</w:t>
      </w:r>
    </w:p>
    <w:p w:rsidR="002F42A3" w:rsidRPr="00A03B89" w:rsidRDefault="002F42A3" w:rsidP="00E73BEB">
      <w:pPr>
        <w:pStyle w:val="a6"/>
      </w:pPr>
      <w:r w:rsidRPr="00A03B89">
        <w:t>дата и время предоставления консультации, после которой Заявитель подтверждает факт решения Заявки;</w:t>
      </w:r>
    </w:p>
    <w:p w:rsidR="002F42A3" w:rsidRPr="00A03B89" w:rsidRDefault="002F42A3" w:rsidP="001E4A00">
      <w:pPr>
        <w:spacing w:line="360" w:lineRule="auto"/>
        <w:ind w:firstLine="709"/>
        <w:jc w:val="both"/>
        <w:outlineLvl w:val="0"/>
        <w:rPr>
          <w:rFonts w:ascii="Times New Roman" w:hAnsi="Times New Roman"/>
          <w:b/>
          <w:lang w:val="ru-RU"/>
        </w:rPr>
      </w:pPr>
      <w:r w:rsidRPr="00A03B89">
        <w:rPr>
          <w:rFonts w:ascii="Times New Roman" w:hAnsi="Times New Roman"/>
          <w:b/>
          <w:lang w:val="ru-RU"/>
        </w:rPr>
        <w:t>Для Заявок с категорией «Инцидент»</w:t>
      </w:r>
    </w:p>
    <w:p w:rsidR="002F42A3" w:rsidRPr="00A03B89" w:rsidRDefault="002F42A3" w:rsidP="00E73BEB">
      <w:pPr>
        <w:pStyle w:val="a6"/>
      </w:pPr>
      <w:r w:rsidRPr="00A03B89">
        <w:t xml:space="preserve">дата и время предоставления временного или постоянного решения, после </w:t>
      </w:r>
      <w:proofErr w:type="gramStart"/>
      <w:r w:rsidRPr="00A03B89">
        <w:t>применения</w:t>
      </w:r>
      <w:proofErr w:type="gramEnd"/>
      <w:r w:rsidRPr="00A03B89">
        <w:t xml:space="preserve"> которого Заявитель подтверждает факт решения вопроса, заявленного  в Заявке, либо </w:t>
      </w:r>
    </w:p>
    <w:p w:rsidR="002F42A3" w:rsidRPr="00A03B89" w:rsidRDefault="002F42A3" w:rsidP="00E73BEB">
      <w:pPr>
        <w:pStyle w:val="a6"/>
      </w:pPr>
      <w:r w:rsidRPr="00A03B89">
        <w:t>дата и время создания Запроса на изменение в порядке, определенном (</w:t>
      </w:r>
      <w:hyperlink w:anchor="п4_5_5приор" w:history="1">
        <w:r w:rsidRPr="00A03B89">
          <w:t>п.4.5.5</w:t>
        </w:r>
      </w:hyperlink>
      <w:r w:rsidRPr="00A03B89">
        <w:t>).</w:t>
      </w:r>
    </w:p>
    <w:p w:rsidR="002F42A3" w:rsidRPr="00A03B89" w:rsidRDefault="002F42A3" w:rsidP="001E4A00">
      <w:pPr>
        <w:spacing w:line="360" w:lineRule="auto"/>
        <w:ind w:firstLine="709"/>
        <w:jc w:val="both"/>
        <w:outlineLvl w:val="0"/>
        <w:rPr>
          <w:rFonts w:ascii="Times New Roman" w:hAnsi="Times New Roman"/>
          <w:b/>
          <w:lang w:val="ru-RU"/>
        </w:rPr>
      </w:pPr>
      <w:r w:rsidRPr="00A03B89">
        <w:rPr>
          <w:rFonts w:ascii="Times New Roman" w:hAnsi="Times New Roman"/>
          <w:b/>
          <w:lang w:val="ru-RU"/>
        </w:rPr>
        <w:t>Для Заявок с категорией «Запрос на изменение»</w:t>
      </w:r>
    </w:p>
    <w:p w:rsidR="002F42A3" w:rsidRPr="00A03B89" w:rsidRDefault="002F42A3" w:rsidP="002F42A3">
      <w:pPr>
        <w:pStyle w:val="ASFKListmark114"/>
        <w:numPr>
          <w:ilvl w:val="0"/>
          <w:numId w:val="96"/>
        </w:numPr>
        <w:spacing w:line="360" w:lineRule="auto"/>
        <w:rPr>
          <w:sz w:val="28"/>
          <w:szCs w:val="28"/>
          <w:lang w:val="ru-RU"/>
        </w:rPr>
      </w:pPr>
      <w:r w:rsidRPr="00A03B89">
        <w:rPr>
          <w:sz w:val="24"/>
          <w:szCs w:val="24"/>
          <w:lang w:val="ru-RU"/>
        </w:rPr>
        <w:t>дата передачи в ФАП ФК планового или внепланового обновления ППО, после установки которых,  Заявитель подтверждает факт решения проблемы, указанной в Заявке</w:t>
      </w:r>
      <w:r w:rsidRPr="00A03B89">
        <w:rPr>
          <w:sz w:val="28"/>
          <w:szCs w:val="28"/>
          <w:lang w:val="ru-RU"/>
        </w:rPr>
        <w:t xml:space="preserve">, </w:t>
      </w:r>
    </w:p>
    <w:p w:rsidR="002F42A3" w:rsidRPr="00A03B89" w:rsidRDefault="002F42A3" w:rsidP="002F42A3">
      <w:pPr>
        <w:pStyle w:val="ASFKListmark114"/>
        <w:spacing w:line="360" w:lineRule="auto"/>
        <w:ind w:left="1843" w:hanging="850"/>
        <w:rPr>
          <w:sz w:val="24"/>
          <w:szCs w:val="24"/>
          <w:lang w:val="ru-RU"/>
        </w:rPr>
      </w:pPr>
      <w:r w:rsidRPr="00A03B89">
        <w:rPr>
          <w:sz w:val="24"/>
          <w:szCs w:val="24"/>
          <w:lang w:val="ru-RU"/>
        </w:rPr>
        <w:t>либо:  </w:t>
      </w:r>
    </w:p>
    <w:p w:rsidR="002F42A3" w:rsidRPr="00A03B89" w:rsidRDefault="002F42A3" w:rsidP="002F42A3">
      <w:pPr>
        <w:pStyle w:val="ASFKListmark114"/>
        <w:numPr>
          <w:ilvl w:val="0"/>
          <w:numId w:val="96"/>
        </w:numPr>
        <w:spacing w:line="360" w:lineRule="auto"/>
        <w:rPr>
          <w:sz w:val="24"/>
          <w:szCs w:val="24"/>
          <w:lang w:val="ru-RU"/>
        </w:rPr>
      </w:pPr>
      <w:r w:rsidRPr="00A03B89">
        <w:rPr>
          <w:sz w:val="24"/>
          <w:szCs w:val="24"/>
          <w:lang w:val="ru-RU"/>
        </w:rPr>
        <w:t xml:space="preserve">дата и время отправки соответствующего запроса в ФК на согласование в случаях, когда по результатам проведенного анализа Заявки требуется </w:t>
      </w:r>
      <w:r w:rsidRPr="00A03B89">
        <w:rPr>
          <w:sz w:val="24"/>
          <w:szCs w:val="24"/>
          <w:lang w:val="ru-RU"/>
        </w:rPr>
        <w:lastRenderedPageBreak/>
        <w:t>предоставление методологических разъяснений, либо требуется доработка ППО;</w:t>
      </w:r>
    </w:p>
    <w:p w:rsidR="002F42A3" w:rsidRPr="00A03B89" w:rsidRDefault="002F42A3" w:rsidP="001E4A00">
      <w:pPr>
        <w:spacing w:line="360" w:lineRule="auto"/>
        <w:ind w:firstLine="709"/>
        <w:jc w:val="both"/>
        <w:outlineLvl w:val="0"/>
        <w:rPr>
          <w:rFonts w:ascii="Times New Roman" w:hAnsi="Times New Roman"/>
          <w:b/>
          <w:lang w:val="ru-RU"/>
        </w:rPr>
      </w:pPr>
      <w:r w:rsidRPr="00A03B89">
        <w:rPr>
          <w:rFonts w:ascii="Times New Roman" w:hAnsi="Times New Roman"/>
          <w:b/>
          <w:lang w:val="ru-RU"/>
        </w:rPr>
        <w:t>Для Заявок с категорией «Запрос на обслуживание»</w:t>
      </w:r>
    </w:p>
    <w:p w:rsidR="002F42A3" w:rsidRPr="00A03B89" w:rsidRDefault="002F42A3" w:rsidP="002F42A3">
      <w:pPr>
        <w:pStyle w:val="ASFKListmark114"/>
        <w:numPr>
          <w:ilvl w:val="0"/>
          <w:numId w:val="96"/>
        </w:numPr>
        <w:spacing w:line="360" w:lineRule="auto"/>
        <w:rPr>
          <w:szCs w:val="24"/>
          <w:lang w:val="ru-RU"/>
        </w:rPr>
      </w:pPr>
      <w:r w:rsidRPr="00A03B89">
        <w:rPr>
          <w:sz w:val="24"/>
          <w:szCs w:val="24"/>
          <w:lang w:val="ru-RU"/>
        </w:rPr>
        <w:t>дата и время выполнения соответствующего запроса по эксплуатации ППО, в соответствии с требованиями эксплуатационной документации, после которого Заявитель подтверждает результат Го выполнения</w:t>
      </w:r>
    </w:p>
    <w:p w:rsidR="002F42A3" w:rsidRPr="00A03B89" w:rsidRDefault="002F42A3" w:rsidP="002F42A3">
      <w:pPr>
        <w:spacing w:line="360" w:lineRule="auto"/>
        <w:ind w:firstLine="720"/>
        <w:jc w:val="both"/>
        <w:rPr>
          <w:rFonts w:ascii="Times New Roman" w:hAnsi="Times New Roman"/>
          <w:lang w:val="ru-RU"/>
        </w:rPr>
      </w:pPr>
      <w:proofErr w:type="gramStart"/>
      <w:r w:rsidRPr="00A03B89">
        <w:rPr>
          <w:rFonts w:ascii="Times New Roman" w:hAnsi="Times New Roman"/>
          <w:lang w:val="ru-RU"/>
        </w:rPr>
        <w:t xml:space="preserve">Для устранения инцидента, связанного с ошибкой ППО, требующего внесения изменения в ППО, при невозможности выполнить данное изменение в срок в соответствии с указанным приоритетом для инцидента (столбец Максимальное время устранения инцидента/выполнения Запроса на консультацию, Запроса на обслуживание (час),  </w:t>
      </w:r>
      <w:fldSimple w:instr=" REF _Ref347944497 \h  \* MERGEFORMAT ">
        <w:r w:rsidRPr="00A03B89">
          <w:rPr>
            <w:rFonts w:ascii="Times New Roman" w:hAnsi="Times New Roman"/>
            <w:lang w:val="ru-RU"/>
          </w:rPr>
          <w:t>Таблица 9</w:t>
        </w:r>
      </w:fldSimple>
      <w:r w:rsidRPr="00A03B89">
        <w:rPr>
          <w:rFonts w:ascii="Times New Roman" w:hAnsi="Times New Roman"/>
          <w:lang w:val="ru-RU"/>
        </w:rPr>
        <w:t>),  Исполнителем выполняется устранение инцидента путем применения временного решения в данный срок.</w:t>
      </w:r>
      <w:proofErr w:type="gramEnd"/>
      <w:r w:rsidRPr="00A03B89">
        <w:rPr>
          <w:rFonts w:ascii="Times New Roman" w:hAnsi="Times New Roman"/>
          <w:lang w:val="ru-RU"/>
        </w:rPr>
        <w:t xml:space="preserve"> Окончательное устранение ошибки ППО должно производиться выпуском версий и патчей ППО при реализации  изменений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раздел </w:t>
      </w:r>
      <w:fldSimple w:instr=" REF _Ref351720484 \r \h  \* MERGEFORMAT ">
        <w:r w:rsidRPr="00A03B89">
          <w:rPr>
            <w:rFonts w:ascii="Times New Roman" w:hAnsi="Times New Roman"/>
            <w:lang w:val="ru-RU"/>
          </w:rPr>
          <w:t>4.5.2</w:t>
        </w:r>
      </w:fldSimple>
      <w:r w:rsidRPr="00A03B89">
        <w:rPr>
          <w:rFonts w:ascii="Times New Roman" w:hAnsi="Times New Roman"/>
          <w:lang w:val="ru-RU"/>
        </w:rPr>
        <w:t>).</w:t>
      </w:r>
    </w:p>
    <w:p w:rsidR="002F42A3" w:rsidRPr="00A03B89" w:rsidRDefault="002F42A3" w:rsidP="00E73BEB">
      <w:pPr>
        <w:pStyle w:val="2c"/>
      </w:pPr>
      <w:bookmarkStart w:id="1496" w:name="_Toc381784058"/>
      <w:r w:rsidRPr="00A03B89">
        <w:t>Доработка ППО, виды изменений и сроки их выполнения</w:t>
      </w:r>
      <w:bookmarkEnd w:id="1496"/>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Доработка ППО регламентируется положениями Приказа</w:t>
      </w:r>
      <w:r w:rsidRPr="00A03B89">
        <w:rPr>
          <w:rFonts w:ascii="Times New Roman" w:hAnsi="Times New Roman"/>
        </w:rPr>
        <w:t> </w:t>
      </w:r>
      <w:r w:rsidRPr="00A03B89">
        <w:rPr>
          <w:rFonts w:ascii="Times New Roman" w:hAnsi="Times New Roman"/>
          <w:lang w:val="ru-RU"/>
        </w:rPr>
        <w:t>№</w:t>
      </w:r>
      <w:r w:rsidRPr="00A03B89">
        <w:rPr>
          <w:rFonts w:ascii="Times New Roman" w:hAnsi="Times New Roman"/>
        </w:rPr>
        <w:t> </w:t>
      </w:r>
      <w:r w:rsidRPr="00A03B89">
        <w:rPr>
          <w:rFonts w:ascii="Times New Roman" w:hAnsi="Times New Roman"/>
          <w:lang w:val="ru-RU"/>
        </w:rPr>
        <w:t>53. В рамках данной услуги Исполнитель выполняет следующие работы:</w:t>
      </w:r>
    </w:p>
    <w:p w:rsidR="002F42A3" w:rsidRPr="00A03B89" w:rsidRDefault="002F42A3" w:rsidP="002F42A3">
      <w:pPr>
        <w:keepNext w:val="0"/>
        <w:keepLines w:val="0"/>
        <w:numPr>
          <w:ilvl w:val="0"/>
          <w:numId w:val="162"/>
        </w:numPr>
        <w:spacing w:line="360" w:lineRule="auto"/>
        <w:ind w:hanging="447"/>
        <w:jc w:val="both"/>
        <w:rPr>
          <w:rFonts w:ascii="Times New Roman" w:hAnsi="Times New Roman"/>
          <w:lang w:val="ru-RU"/>
        </w:rPr>
      </w:pPr>
      <w:r w:rsidRPr="00A03B89">
        <w:rPr>
          <w:rFonts w:ascii="Times New Roman" w:hAnsi="Times New Roman"/>
          <w:lang w:val="ru-RU"/>
        </w:rPr>
        <w:t>Разработка нового и доработка существующего функционала ППО на основании проектов и утвержденных НПА;</w:t>
      </w:r>
    </w:p>
    <w:p w:rsidR="002F42A3" w:rsidRPr="00A03B89" w:rsidRDefault="002F42A3" w:rsidP="002F42A3">
      <w:pPr>
        <w:keepNext w:val="0"/>
        <w:keepLines w:val="0"/>
        <w:numPr>
          <w:ilvl w:val="0"/>
          <w:numId w:val="162"/>
        </w:numPr>
        <w:spacing w:line="360" w:lineRule="auto"/>
        <w:ind w:hanging="447"/>
        <w:jc w:val="both"/>
        <w:rPr>
          <w:rFonts w:ascii="Times New Roman" w:hAnsi="Times New Roman"/>
          <w:lang w:val="ru-RU"/>
        </w:rPr>
      </w:pPr>
      <w:r w:rsidRPr="00A03B89">
        <w:rPr>
          <w:rFonts w:ascii="Times New Roman" w:hAnsi="Times New Roman"/>
          <w:lang w:val="ru-RU"/>
        </w:rPr>
        <w:t>Изменение правил выполнения операций (изменение состава,  последовательности, способов выполнения операций, алгоритмов контролей и алгоритмов расчетов показателей) в ППО</w:t>
      </w:r>
    </w:p>
    <w:p w:rsidR="002F42A3" w:rsidRPr="00A03B89" w:rsidRDefault="002F42A3" w:rsidP="002F42A3">
      <w:pPr>
        <w:spacing w:line="360" w:lineRule="auto"/>
        <w:ind w:firstLine="709"/>
        <w:rPr>
          <w:rFonts w:ascii="Times New Roman" w:hAnsi="Times New Roman"/>
          <w:lang w:val="ru-RU"/>
        </w:rPr>
      </w:pPr>
      <w:r w:rsidRPr="00A03B89">
        <w:rPr>
          <w:rFonts w:ascii="Times New Roman" w:hAnsi="Times New Roman"/>
          <w:lang w:val="ru-RU"/>
        </w:rPr>
        <w:lastRenderedPageBreak/>
        <w:t>Порядок действий УФК при доработке ППО:</w:t>
      </w:r>
    </w:p>
    <w:p w:rsidR="002F42A3" w:rsidRPr="00A03B89" w:rsidRDefault="002F42A3" w:rsidP="002F42A3">
      <w:pPr>
        <w:spacing w:line="360" w:lineRule="auto"/>
        <w:ind w:firstLine="709"/>
        <w:jc w:val="both"/>
        <w:rPr>
          <w:rFonts w:ascii="Times New Roman" w:hAnsi="Times New Roman"/>
          <w:lang w:val="ru-RU"/>
        </w:rPr>
      </w:pPr>
      <w:r w:rsidRPr="00A03B89">
        <w:rPr>
          <w:rFonts w:ascii="Times New Roman" w:hAnsi="Times New Roman"/>
          <w:lang w:val="ru-RU"/>
        </w:rPr>
        <w:t xml:space="preserve">Сотрудник УФК обращается в ДС УФК с обращением по доработке ППО (при этом прикладывает отсканированную копию подписанной Руководителем Заявки на доработку ППО (Приложение №3 Приказа №53)). ДС УФК регистрирует в СУЭ УФК Заявку категории «Инцидент» с комментарием Доработка ППО, эскалирует инцидент Исполнителю. ДС ЦА создает к обращению Заявку «Запрос на изменение» и назначает ее на Координатора изменений от УФТ. Координатор изменений от УФТ выполняет обработку Заявки в соответствии с п. </w:t>
      </w:r>
      <w:fldSimple w:instr=" REF _Ref363493851 \r \h  \* MERGEFORMAT ">
        <w:r w:rsidRPr="00A03B89">
          <w:rPr>
            <w:rFonts w:ascii="Times New Roman" w:hAnsi="Times New Roman"/>
            <w:lang w:val="ru-RU"/>
          </w:rPr>
          <w:t>4.6.8</w:t>
        </w:r>
      </w:fldSimple>
      <w:r w:rsidRPr="00A03B89">
        <w:rPr>
          <w:rFonts w:ascii="Times New Roman" w:hAnsi="Times New Roman"/>
          <w:lang w:val="ru-RU"/>
        </w:rPr>
        <w:t xml:space="preserve"> и </w:t>
      </w:r>
      <w:fldSimple w:instr=" REF _Ref363493856 \r \h  \* MERGEFORMAT ">
        <w:r w:rsidRPr="00A03B89">
          <w:rPr>
            <w:rFonts w:ascii="Times New Roman" w:hAnsi="Times New Roman"/>
            <w:lang w:val="ru-RU"/>
          </w:rPr>
          <w:t>4.6.9</w:t>
        </w:r>
      </w:fldSimple>
      <w:r w:rsidRPr="00A03B89">
        <w:rPr>
          <w:rFonts w:ascii="Times New Roman" w:hAnsi="Times New Roman"/>
          <w:lang w:val="ru-RU"/>
        </w:rPr>
        <w:t xml:space="preserve"> и Приказом №53.</w:t>
      </w:r>
    </w:p>
    <w:p w:rsidR="002F42A3" w:rsidRPr="00A03B89" w:rsidRDefault="002F42A3" w:rsidP="002F42A3">
      <w:pPr>
        <w:spacing w:line="360" w:lineRule="auto"/>
        <w:ind w:firstLine="709"/>
        <w:rPr>
          <w:rFonts w:ascii="Times New Roman" w:hAnsi="Times New Roman"/>
          <w:lang w:val="ru-RU"/>
        </w:rPr>
      </w:pPr>
      <w:r w:rsidRPr="00A03B89">
        <w:rPr>
          <w:rFonts w:ascii="Times New Roman" w:hAnsi="Times New Roman"/>
          <w:lang w:val="ru-RU"/>
        </w:rPr>
        <w:t>Порядок действий ЦАФК при доработке ППО:</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 xml:space="preserve">Сотрудник ЦАФК при необходимости доработки ППО руководствуется Приказом №53. </w:t>
      </w:r>
    </w:p>
    <w:p w:rsidR="002F42A3" w:rsidRPr="00A03B89" w:rsidRDefault="002F42A3" w:rsidP="00E73BEB">
      <w:pPr>
        <w:pStyle w:val="2c"/>
      </w:pPr>
      <w:bookmarkStart w:id="1497" w:name="_Ref372621272"/>
      <w:bookmarkStart w:id="1498" w:name="_Toc381784059"/>
      <w:r w:rsidRPr="00A03B89">
        <w:t>Аварийные ситуации</w:t>
      </w:r>
      <w:bookmarkEnd w:id="1497"/>
      <w:bookmarkEnd w:id="1498"/>
    </w:p>
    <w:p w:rsidR="002F42A3" w:rsidRPr="00A03B89" w:rsidRDefault="002F42A3" w:rsidP="002F42A3">
      <w:pPr>
        <w:spacing w:line="360" w:lineRule="auto"/>
        <w:ind w:firstLine="431"/>
        <w:jc w:val="both"/>
        <w:rPr>
          <w:rFonts w:ascii="Times New Roman" w:hAnsi="Times New Roman"/>
          <w:lang w:val="ru-RU"/>
        </w:rPr>
      </w:pPr>
      <w:r w:rsidRPr="00A03B89">
        <w:rPr>
          <w:rFonts w:ascii="Times New Roman" w:hAnsi="Times New Roman"/>
          <w:lang w:val="ru-RU"/>
        </w:rPr>
        <w:t>В рамках оказания услуг по сопровождению при возникновении аварийных ситуаций Исполнитель руководствуется утвержденным 02 декабря 2013 года Регламентом взаимодействия ИТ-подразделений ЦАФК, ТОФК и организаций, осуществляющих сопровождение и обеспечение эксплуатации ИТ-сервисов Федерального казначейства при возникновении аварийных ситуаций.</w:t>
      </w:r>
    </w:p>
    <w:p w:rsidR="002F42A3" w:rsidRPr="00A03B89" w:rsidRDefault="002F42A3" w:rsidP="00E73BEB">
      <w:pPr>
        <w:pStyle w:val="2c"/>
      </w:pPr>
      <w:bookmarkStart w:id="1499" w:name="_Toc347222889"/>
      <w:bookmarkStart w:id="1500" w:name="_Toc347223036"/>
      <w:bookmarkStart w:id="1501" w:name="_Toc347223999"/>
      <w:bookmarkStart w:id="1502" w:name="_Toc347230138"/>
      <w:bookmarkStart w:id="1503" w:name="_Toc347243294"/>
      <w:bookmarkStart w:id="1504" w:name="_Toc347243595"/>
      <w:bookmarkStart w:id="1505" w:name="_Toc347302626"/>
      <w:bookmarkStart w:id="1506" w:name="_Toc347302701"/>
      <w:bookmarkStart w:id="1507" w:name="_Ref351121955"/>
      <w:bookmarkStart w:id="1508" w:name="_Ref351121959"/>
      <w:bookmarkStart w:id="1509" w:name="_Ref353957494"/>
      <w:bookmarkStart w:id="1510" w:name="_Toc381784060"/>
      <w:r w:rsidRPr="00A03B89">
        <w:t>Жизненный цикл Заявок</w:t>
      </w:r>
      <w:bookmarkEnd w:id="1499"/>
      <w:bookmarkEnd w:id="1500"/>
      <w:bookmarkEnd w:id="1501"/>
      <w:bookmarkEnd w:id="1502"/>
      <w:bookmarkEnd w:id="1503"/>
      <w:bookmarkEnd w:id="1504"/>
      <w:bookmarkEnd w:id="1505"/>
      <w:bookmarkEnd w:id="1506"/>
      <w:bookmarkEnd w:id="1507"/>
      <w:bookmarkEnd w:id="1508"/>
      <w:bookmarkEnd w:id="1509"/>
      <w:bookmarkEnd w:id="1510"/>
    </w:p>
    <w:p w:rsidR="002F42A3" w:rsidRPr="00A03B89" w:rsidRDefault="002F42A3" w:rsidP="002F42A3">
      <w:pPr>
        <w:pStyle w:val="RasText"/>
        <w:ind w:left="432" w:firstLine="0"/>
        <w:rPr>
          <w:sz w:val="24"/>
          <w:szCs w:val="20"/>
          <w:lang w:eastAsia="en-US"/>
        </w:rPr>
      </w:pPr>
      <w:r w:rsidRPr="00A03B89">
        <w:rPr>
          <w:sz w:val="24"/>
          <w:szCs w:val="20"/>
          <w:lang w:eastAsia="en-US"/>
        </w:rPr>
        <w:t>На рисунке (</w:t>
      </w:r>
      <w:proofErr w:type="gramStart"/>
      <w:r w:rsidRPr="00A03B89">
        <w:rPr>
          <w:sz w:val="24"/>
          <w:szCs w:val="20"/>
          <w:lang w:eastAsia="en-US"/>
        </w:rPr>
        <w:t>см</w:t>
      </w:r>
      <w:proofErr w:type="gramEnd"/>
      <w:r w:rsidRPr="00A03B89">
        <w:rPr>
          <w:sz w:val="24"/>
          <w:szCs w:val="20"/>
          <w:lang w:eastAsia="en-US"/>
        </w:rPr>
        <w:t xml:space="preserve">. </w:t>
      </w:r>
      <w:fldSimple w:instr=" REF _Ref361666888 \h  \* MERGEFORMAT ">
        <w:r w:rsidRPr="00A03B89">
          <w:rPr>
            <w:sz w:val="24"/>
            <w:szCs w:val="20"/>
            <w:lang w:eastAsia="en-US"/>
          </w:rPr>
          <w:t>Рисунок 2</w:t>
        </w:r>
      </w:fldSimple>
      <w:r w:rsidRPr="00A03B89">
        <w:rPr>
          <w:sz w:val="24"/>
          <w:szCs w:val="20"/>
          <w:lang w:eastAsia="en-US"/>
        </w:rPr>
        <w:t>) приведена укрупненная схема жизненного цикла Заявок на доработку и сопровождение ППО.</w:t>
      </w:r>
    </w:p>
    <w:p w:rsidR="002F42A3" w:rsidRPr="00A03B89" w:rsidRDefault="00003981" w:rsidP="002F42A3">
      <w:pPr>
        <w:pStyle w:val="RasText"/>
        <w:ind w:firstLine="0"/>
      </w:pPr>
      <w:r w:rsidRPr="00A03B89">
        <w:rPr>
          <w:noProof/>
        </w:rPr>
        <w:drawing>
          <wp:inline distT="0" distB="0" distL="0" distR="0">
            <wp:extent cx="5882640" cy="354584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82640" cy="3545840"/>
                    </a:xfrm>
                    <a:prstGeom prst="rect">
                      <a:avLst/>
                    </a:prstGeom>
                    <a:noFill/>
                    <a:ln>
                      <a:noFill/>
                    </a:ln>
                  </pic:spPr>
                </pic:pic>
              </a:graphicData>
            </a:graphic>
          </wp:inline>
        </w:drawing>
      </w:r>
    </w:p>
    <w:p w:rsidR="002F42A3" w:rsidRPr="00A03B89" w:rsidRDefault="002F42A3" w:rsidP="002F42A3">
      <w:pPr>
        <w:pStyle w:val="RasTextTableName"/>
        <w:rPr>
          <w:b w:val="0"/>
          <w:sz w:val="24"/>
          <w:szCs w:val="20"/>
          <w:lang w:eastAsia="en-US"/>
        </w:rPr>
      </w:pPr>
      <w:bookmarkStart w:id="1511" w:name="_Ref361666888"/>
      <w:r w:rsidRPr="00A03B89">
        <w:rPr>
          <w:b w:val="0"/>
          <w:sz w:val="24"/>
          <w:szCs w:val="20"/>
          <w:lang w:eastAsia="en-US"/>
        </w:rPr>
        <w:lastRenderedPageBreak/>
        <w:t xml:space="preserve">Рисунок </w:t>
      </w:r>
      <w:r w:rsidR="00E4148E" w:rsidRPr="00A03B89">
        <w:rPr>
          <w:b w:val="0"/>
          <w:sz w:val="24"/>
          <w:szCs w:val="20"/>
          <w:lang w:eastAsia="en-US"/>
        </w:rPr>
        <w:fldChar w:fldCharType="begin"/>
      </w:r>
      <w:r w:rsidRPr="00A03B89">
        <w:rPr>
          <w:b w:val="0"/>
          <w:sz w:val="24"/>
          <w:szCs w:val="20"/>
          <w:lang w:eastAsia="en-US"/>
        </w:rPr>
        <w:instrText xml:space="preserve"> SEQ Рисунок \* ARABIC </w:instrText>
      </w:r>
      <w:r w:rsidR="00E4148E" w:rsidRPr="00A03B89">
        <w:rPr>
          <w:b w:val="0"/>
          <w:sz w:val="24"/>
          <w:szCs w:val="20"/>
          <w:lang w:eastAsia="en-US"/>
        </w:rPr>
        <w:fldChar w:fldCharType="separate"/>
      </w:r>
      <w:r w:rsidRPr="00A03B89">
        <w:rPr>
          <w:b w:val="0"/>
          <w:sz w:val="24"/>
          <w:szCs w:val="20"/>
          <w:lang w:eastAsia="en-US"/>
        </w:rPr>
        <w:t>2</w:t>
      </w:r>
      <w:r w:rsidR="00E4148E" w:rsidRPr="00A03B89">
        <w:rPr>
          <w:b w:val="0"/>
          <w:sz w:val="24"/>
          <w:szCs w:val="20"/>
          <w:lang w:eastAsia="en-US"/>
        </w:rPr>
        <w:fldChar w:fldCharType="end"/>
      </w:r>
      <w:bookmarkEnd w:id="1511"/>
      <w:r w:rsidRPr="00A03B89">
        <w:rPr>
          <w:b w:val="0"/>
          <w:sz w:val="24"/>
          <w:szCs w:val="20"/>
          <w:lang w:eastAsia="en-US"/>
        </w:rPr>
        <w:t>. Укрупненная схема жизненного цикла Заявок на доработку и сопровождение ППО.</w:t>
      </w:r>
    </w:p>
    <w:p w:rsidR="002F42A3" w:rsidRPr="00A03B89" w:rsidRDefault="002F42A3" w:rsidP="002F42A3">
      <w:pPr>
        <w:rPr>
          <w:rFonts w:ascii="Times New Roman" w:hAnsi="Times New Roman"/>
          <w:lang w:val="ru-RU"/>
        </w:rPr>
      </w:pPr>
    </w:p>
    <w:p w:rsidR="002F42A3" w:rsidRPr="00A03B89" w:rsidRDefault="002F42A3" w:rsidP="002F42A3">
      <w:pPr>
        <w:pStyle w:val="3b"/>
        <w:numPr>
          <w:ilvl w:val="2"/>
          <w:numId w:val="127"/>
        </w:numPr>
      </w:pPr>
      <w:bookmarkStart w:id="1512" w:name="_Toc381784061"/>
      <w:r w:rsidRPr="00A03B89">
        <w:t>Регистрация Заявок</w:t>
      </w:r>
      <w:bookmarkEnd w:id="1512"/>
    </w:p>
    <w:p w:rsidR="002F42A3" w:rsidRPr="00A03B89" w:rsidRDefault="002F42A3" w:rsidP="00E73BEB">
      <w:pPr>
        <w:pStyle w:val="a8"/>
      </w:pPr>
      <w:r w:rsidRPr="00A03B89">
        <w:t xml:space="preserve">Все Заявки, связанные с обслуживанием сервисов, ИТ-инфраструктуры, прикладного программного обеспечения, регистрируются в СУЭ ФК. За регистрацию Заявок отвечает Диспетчерская служба ФК (УФК). </w:t>
      </w:r>
    </w:p>
    <w:p w:rsidR="002F42A3" w:rsidRPr="00A03B89" w:rsidRDefault="002F42A3" w:rsidP="00E73BEB">
      <w:pPr>
        <w:pStyle w:val="a8"/>
      </w:pPr>
      <w:r w:rsidRPr="00A03B89">
        <w:t>Одному обращению от Пользователя должна соответствовать одна зарегистрированная Заявка. В случае</w:t>
      </w:r>
      <w:proofErr w:type="gramStart"/>
      <w:r w:rsidRPr="00A03B89">
        <w:t>,</w:t>
      </w:r>
      <w:proofErr w:type="gramEnd"/>
      <w:r w:rsidRPr="00A03B89">
        <w:t xml:space="preserve"> если в процессе обработки Заявки, возникают новые вопросы или события у Пользователя, не связанные с предыдущим обращением, по ним должны быть заведены отдельные Заявки.</w:t>
      </w:r>
    </w:p>
    <w:p w:rsidR="002F42A3" w:rsidRPr="00A03B89" w:rsidRDefault="002F42A3" w:rsidP="00E73BEB">
      <w:pPr>
        <w:pStyle w:val="a8"/>
      </w:pPr>
      <w:r w:rsidRPr="00A03B89">
        <w:t>Регистрация обращений от пользователей, заявок от УИС ФК и других подразделений службы сопровождения производится ДС в рабочее время с 9:00 до 18:00</w:t>
      </w:r>
      <w:r w:rsidRPr="00A03B89">
        <w:rPr>
          <w:rStyle w:val="aff8"/>
        </w:rPr>
        <w:footnoteReference w:id="16"/>
      </w:r>
      <w:r w:rsidRPr="00A03B89">
        <w:t>.</w:t>
      </w:r>
    </w:p>
    <w:p w:rsidR="002F42A3" w:rsidRPr="00A03B89" w:rsidRDefault="002F42A3" w:rsidP="00E73BEB">
      <w:pPr>
        <w:pStyle w:val="a8"/>
      </w:pPr>
      <w:r w:rsidRPr="00A03B89">
        <w:t>Регистрация Заявок поступивших по электронной почте или портал самообслуживания СУЭ осуществляется круглосуточно. Первичная обработка таких Заявок осуществляется Диспетчером во время работы ДС данного ТОФК (в основном с 9:00 до 18:00) расчет времени обработки таких Заявок будет производиться также по часам работы ДС ТОФК</w:t>
      </w:r>
      <w:proofErr w:type="gramStart"/>
      <w:r w:rsidRPr="00A03B89">
        <w:t>..</w:t>
      </w:r>
      <w:proofErr w:type="gramEnd"/>
    </w:p>
    <w:p w:rsidR="002F42A3" w:rsidRPr="00A03B89" w:rsidRDefault="002F42A3" w:rsidP="00E73BEB">
      <w:pPr>
        <w:pStyle w:val="a8"/>
      </w:pPr>
      <w:r w:rsidRPr="00A03B89">
        <w:t xml:space="preserve">Способы обращений и подачи заявок в ДС описаны в разделе </w:t>
      </w:r>
      <w:fldSimple w:instr=" REF _Ref347945911 \r \h  \* MERGEFORMAT ">
        <w:r w:rsidRPr="00A03B89">
          <w:t>4.3</w:t>
        </w:r>
      </w:fldSimple>
      <w:r w:rsidRPr="00A03B89">
        <w:t>.</w:t>
      </w:r>
    </w:p>
    <w:p w:rsidR="002F42A3" w:rsidRPr="00A03B89" w:rsidRDefault="002F42A3" w:rsidP="00E73BEB">
      <w:pPr>
        <w:pStyle w:val="a8"/>
      </w:pPr>
      <w:r w:rsidRPr="00A03B89">
        <w:t>При регистрации Заявки ей присваивается уникальный регистрационный номер.</w:t>
      </w:r>
    </w:p>
    <w:p w:rsidR="002F42A3" w:rsidRPr="00A03B89" w:rsidRDefault="002F42A3" w:rsidP="00E73BEB">
      <w:pPr>
        <w:pStyle w:val="a8"/>
      </w:pPr>
      <w:r w:rsidRPr="00A03B89">
        <w:t xml:space="preserve">Содержимое Заявки должно отвечать требованиям, описанным в разделе </w:t>
      </w:r>
      <w:fldSimple w:instr=" REF _Ref347945920 \r \h  \* MERGEFORMAT ">
        <w:r w:rsidRPr="00A03B89">
          <w:t>4.4.3</w:t>
        </w:r>
      </w:fldSimple>
      <w:r w:rsidRPr="00A03B89">
        <w:t>.</w:t>
      </w:r>
    </w:p>
    <w:p w:rsidR="002F42A3" w:rsidRPr="00A03B89" w:rsidRDefault="002F42A3" w:rsidP="00E73BEB">
      <w:pPr>
        <w:pStyle w:val="a8"/>
      </w:pPr>
      <w:r w:rsidRPr="00A03B89">
        <w:t>Зарегистрированная и не закрытая при первичной обработке оператором Диспетчерской службы Заявка (исключая Заявки категории «Запрос на изменение» и «Рабочее задание») назначается на команду Специалистов 2-й линии.</w:t>
      </w:r>
    </w:p>
    <w:p w:rsidR="002F42A3" w:rsidRPr="00A03B89" w:rsidRDefault="002F42A3" w:rsidP="00E73BEB">
      <w:pPr>
        <w:pStyle w:val="a8"/>
      </w:pPr>
      <w:r w:rsidRPr="00A03B89">
        <w:t>Категория Заявки, выбранная при регистрации, влияет на определение дальнейших шагов по ее обработке</w:t>
      </w:r>
      <w:proofErr w:type="gramStart"/>
      <w:r w:rsidRPr="00A03B89">
        <w:t>..</w:t>
      </w:r>
      <w:proofErr w:type="gramEnd"/>
    </w:p>
    <w:p w:rsidR="002F42A3" w:rsidRPr="00A03B89" w:rsidRDefault="002F42A3" w:rsidP="002F42A3">
      <w:pPr>
        <w:pStyle w:val="3b"/>
        <w:numPr>
          <w:ilvl w:val="2"/>
          <w:numId w:val="127"/>
        </w:numPr>
      </w:pPr>
      <w:bookmarkStart w:id="1513" w:name="_Toc360107788"/>
      <w:bookmarkStart w:id="1514" w:name="_Toc360116163"/>
      <w:bookmarkStart w:id="1515" w:name="_Toc360116462"/>
      <w:bookmarkStart w:id="1516" w:name="_Toc289251958"/>
      <w:bookmarkStart w:id="1517" w:name="_Toc289460018"/>
      <w:bookmarkStart w:id="1518" w:name="_Toc307252728"/>
      <w:bookmarkStart w:id="1519" w:name="_Toc347222892"/>
      <w:bookmarkStart w:id="1520" w:name="_Toc347223039"/>
      <w:bookmarkStart w:id="1521" w:name="_Toc347224002"/>
      <w:bookmarkStart w:id="1522" w:name="_Ref347912268"/>
      <w:bookmarkStart w:id="1523" w:name="_Ref354479106"/>
      <w:bookmarkStart w:id="1524" w:name="_Toc381784062"/>
      <w:bookmarkEnd w:id="1513"/>
      <w:bookmarkEnd w:id="1514"/>
      <w:bookmarkEnd w:id="1515"/>
      <w:r w:rsidRPr="00A03B89">
        <w:t>Выполнение работ по Заявкам</w:t>
      </w:r>
      <w:bookmarkEnd w:id="1516"/>
      <w:bookmarkEnd w:id="1517"/>
      <w:bookmarkEnd w:id="1518"/>
      <w:bookmarkEnd w:id="1519"/>
      <w:bookmarkEnd w:id="1520"/>
      <w:bookmarkEnd w:id="1521"/>
      <w:bookmarkEnd w:id="1522"/>
      <w:r w:rsidRPr="00A03B89">
        <w:t xml:space="preserve"> категории «Инцидент», «Запрос на обслуживание», «Консультация»</w:t>
      </w:r>
      <w:bookmarkEnd w:id="1523"/>
      <w:bookmarkEnd w:id="1524"/>
    </w:p>
    <w:p w:rsidR="002F42A3" w:rsidRPr="00A03B89" w:rsidRDefault="002F42A3" w:rsidP="00E73BEB">
      <w:pPr>
        <w:pStyle w:val="a8"/>
      </w:pPr>
      <w:r w:rsidRPr="00A03B89">
        <w:t>Специалисты 2-й линии взаимодействуют с Пользователем, уточняют информацию по назначенной Заявке, оказывают поддержку Пользователям, решают назначенные в их Команду Заявки в рамках своей ответственности.</w:t>
      </w:r>
    </w:p>
    <w:p w:rsidR="002F42A3" w:rsidRPr="00A03B89" w:rsidRDefault="002F42A3" w:rsidP="00E73BEB">
      <w:pPr>
        <w:pStyle w:val="a8"/>
      </w:pPr>
      <w:r w:rsidRPr="00A03B89">
        <w:lastRenderedPageBreak/>
        <w:t xml:space="preserve">Специалисты 2-й линии, при невозможности решить Заявку, эскалируют (назначают) Заявку на команду Исполнителя, в соответствии с его областью ответственности. Процедура эскалации описана в разделе </w:t>
      </w:r>
      <w:fldSimple w:instr=" REF _Ref351450771 \n \h  \* MERGEFORMAT ">
        <w:r w:rsidRPr="00A03B89">
          <w:t>4.6.6</w:t>
        </w:r>
      </w:fldSimple>
      <w:r w:rsidRPr="00A03B89">
        <w:t xml:space="preserve">. Данные команды Исполнителя будут зарегистрированы в СУЭ ФК в соответствии с заполненной информацией в </w:t>
      </w:r>
      <w:fldSimple w:instr=" REF _Ref360116797 \h  \* MERGEFORMAT ">
        <w:r w:rsidRPr="00A03B89">
          <w:rPr>
            <w:i/>
          </w:rPr>
          <w:t>ПРИЛОЖЕНИЕ 2</w:t>
        </w:r>
      </w:fldSimple>
      <w:r w:rsidRPr="00A03B89">
        <w:t>.</w:t>
      </w:r>
    </w:p>
    <w:p w:rsidR="002F42A3" w:rsidRPr="00A03B89" w:rsidRDefault="002F42A3" w:rsidP="00E73BEB">
      <w:pPr>
        <w:pStyle w:val="a8"/>
      </w:pPr>
      <w:r w:rsidRPr="00A03B89">
        <w:t xml:space="preserve">Работы Исполнителя, связанные с оказанием Услуг и выполнением работ, должны выполняться на основе Заявок, сформированных в СУЭ ФК и эскалированных в адрес Исполнителя. </w:t>
      </w:r>
    </w:p>
    <w:p w:rsidR="002F42A3" w:rsidRPr="00A03B89" w:rsidRDefault="002F42A3" w:rsidP="00E73BEB">
      <w:pPr>
        <w:pStyle w:val="a8"/>
      </w:pPr>
      <w:r w:rsidRPr="00A03B89">
        <w:t xml:space="preserve">Для Заявок, сформированных в СУЭ ФК и назначенных в адрес Исполнителя, будут установлены требуемые сроки исполнения Заявок, в соответствии с данными, приведенными в разделе </w:t>
      </w:r>
      <w:fldSimple w:instr=" REF _Ref347945956 \r \h  \* MERGEFORMAT ">
        <w:r w:rsidRPr="00A03B89">
          <w:t>4.5</w:t>
        </w:r>
      </w:fldSimple>
      <w:r w:rsidRPr="00A03B89">
        <w:t>.</w:t>
      </w:r>
    </w:p>
    <w:p w:rsidR="002F42A3" w:rsidRPr="00A03B89" w:rsidRDefault="002F42A3" w:rsidP="00E73BEB">
      <w:pPr>
        <w:pStyle w:val="a8"/>
      </w:pPr>
      <w:r w:rsidRPr="00A03B89">
        <w:t>Для всех Заявок, сформированных в СУЭ ФК, Исполнителем должны выполняться процедуры регистрации в СУЭ ФК хода и результатов их выполнения. Для этого Исполнитель должен при выполнении работ оперативно изменять Статус Заявки (В работе, В ожидании), заполнять комментарии по ходу работ.</w:t>
      </w:r>
    </w:p>
    <w:p w:rsidR="002F42A3" w:rsidRPr="00A03B89" w:rsidRDefault="002F42A3" w:rsidP="00E73BEB">
      <w:pPr>
        <w:pStyle w:val="a8"/>
      </w:pPr>
      <w:r w:rsidRPr="00A03B89">
        <w:t>Заявки, назначенные Исполнителю, будут закрываться (считаться выполненными) только при наличии описанных результатов выполнения. В случае</w:t>
      </w:r>
      <w:proofErr w:type="gramStart"/>
      <w:r w:rsidRPr="00A03B89">
        <w:t>,</w:t>
      </w:r>
      <w:proofErr w:type="gramEnd"/>
      <w:r w:rsidRPr="00A03B89">
        <w:t xml:space="preserve"> если в СУЭ ФК отсутствует информация по ходу и/или результатам выполнения Заявки, то Специалист 2-й линии возвращает данную Заявку в СУЭ ФК Специалисту Исполнителя для фиксации в ней хода и результатов ее выполнения (или Оператор возвращает Заявку Специалисту 2-й линии).</w:t>
      </w:r>
    </w:p>
    <w:p w:rsidR="002F42A3" w:rsidRPr="00A03B89" w:rsidRDefault="002F42A3" w:rsidP="00E73BEB">
      <w:pPr>
        <w:pStyle w:val="a8"/>
      </w:pPr>
      <w:r w:rsidRPr="00A03B89">
        <w:t>Изменение приоритетов Заявок может осуществляться по запросу Исполнителя в системе СУЭ ФК непосредственно Менеджером инцидентов ЦАФК (УФК) или Оператором Диспетчерской службы ЦА (УФК) по согласованию с Менеджером инцидентов ЦАФК (УФК);</w:t>
      </w:r>
    </w:p>
    <w:p w:rsidR="002F42A3" w:rsidRPr="00A03B89" w:rsidRDefault="002F42A3" w:rsidP="00E73BEB">
      <w:pPr>
        <w:pStyle w:val="a8"/>
      </w:pPr>
      <w:r w:rsidRPr="00A03B89">
        <w:t>Изменение категории Заявки осуществляется по запросу Исполнителя отдельно по каждой из Заявок в системе СУЭ ФК непосредственно Менеджером инцидентов ЦАФК (УФК) или Оператором Диспетчерской службы ЦА (УФК) по согласованию с Менеджером инцидентов ЦАФК (УФК) по следующим правилам:</w:t>
      </w:r>
    </w:p>
    <w:p w:rsidR="002F42A3" w:rsidRPr="00A03B89" w:rsidRDefault="002F42A3" w:rsidP="00E73BEB">
      <w:pPr>
        <w:pStyle w:val="a6"/>
      </w:pPr>
      <w:r w:rsidRPr="00A03B89">
        <w:lastRenderedPageBreak/>
        <w:t>При необходимости изменения категории Заявки «Инцидент», «Запрос на консультацию» и «Запрос на обслуживание» на другую любую другую категорию из вышеперечисленных, Менеджер инцидентов меняет категорию непосредственно в форме Заявки;</w:t>
      </w:r>
    </w:p>
    <w:p w:rsidR="002F42A3" w:rsidRPr="00A03B89" w:rsidRDefault="002F42A3" w:rsidP="00E73BEB">
      <w:pPr>
        <w:pStyle w:val="a6"/>
      </w:pPr>
      <w:r w:rsidRPr="00A03B89">
        <w:t xml:space="preserve"> При необходимости замены категории Заявки на «Запрос на изменение», исходная Заявка закрывается и регистрируется новая с категорией «Запрос на изменение»;</w:t>
      </w:r>
    </w:p>
    <w:p w:rsidR="002F42A3" w:rsidRPr="00A03B89" w:rsidRDefault="002F42A3" w:rsidP="00E73BEB">
      <w:pPr>
        <w:pStyle w:val="a8"/>
      </w:pPr>
      <w:r w:rsidRPr="00A03B89">
        <w:t>Изменение приоритета или категории Заявки Исполнитель запрашивает у Менеджера инцидентов ЦАФК (УФК) по телефону. Исполнитель вносит комментарии с описанием причины необходимости данного изменения в СУЭ ФК. Одновременно Менеджеру инцидентов может быть направлен запрос на изменение приоритета или категории Заявки по e-mail.</w:t>
      </w:r>
    </w:p>
    <w:p w:rsidR="002F42A3" w:rsidRPr="00A03B89" w:rsidRDefault="002F42A3" w:rsidP="00E73BEB">
      <w:pPr>
        <w:pStyle w:val="a8"/>
      </w:pPr>
      <w:r w:rsidRPr="00A03B89">
        <w:t>Срок реакции Менеджера инцидентов на запрос Исполнителя на смену приоритета или категории Заявки зависит от приоритета зарегистрированной Заявки и составляет:</w:t>
      </w:r>
    </w:p>
    <w:p w:rsidR="002F42A3" w:rsidRPr="00A03B89" w:rsidRDefault="002F42A3" w:rsidP="00E73BEB">
      <w:pPr>
        <w:pStyle w:val="a6"/>
      </w:pPr>
      <w:r w:rsidRPr="00A03B89">
        <w:t>1 (Наивысший) – 1 час;</w:t>
      </w:r>
    </w:p>
    <w:p w:rsidR="002F42A3" w:rsidRPr="00A03B89" w:rsidRDefault="002F42A3" w:rsidP="00E73BEB">
      <w:pPr>
        <w:pStyle w:val="a6"/>
      </w:pPr>
      <w:r w:rsidRPr="00A03B89">
        <w:t>2 (Высокий) – 1час;</w:t>
      </w:r>
    </w:p>
    <w:p w:rsidR="002F42A3" w:rsidRPr="00A03B89" w:rsidRDefault="002F42A3" w:rsidP="00E73BEB">
      <w:pPr>
        <w:pStyle w:val="a6"/>
      </w:pPr>
      <w:r w:rsidRPr="00A03B89">
        <w:t>3 (Средний) – 1 час;</w:t>
      </w:r>
    </w:p>
    <w:p w:rsidR="002F42A3" w:rsidRPr="00A03B89" w:rsidRDefault="002F42A3" w:rsidP="00E73BEB">
      <w:pPr>
        <w:pStyle w:val="a6"/>
      </w:pPr>
      <w:r w:rsidRPr="00A03B89">
        <w:t>4 (</w:t>
      </w:r>
      <w:proofErr w:type="gramStart"/>
      <w:r w:rsidRPr="00A03B89">
        <w:t>Низкий</w:t>
      </w:r>
      <w:proofErr w:type="gramEnd"/>
      <w:r w:rsidRPr="00A03B89">
        <w:t>) – 8 часов;</w:t>
      </w:r>
    </w:p>
    <w:p w:rsidR="002F42A3" w:rsidRPr="00A03B89" w:rsidRDefault="002F42A3" w:rsidP="00E73BEB">
      <w:pPr>
        <w:pStyle w:val="a6"/>
      </w:pPr>
      <w:r w:rsidRPr="00A03B89">
        <w:t>5 (</w:t>
      </w:r>
      <w:proofErr w:type="gramStart"/>
      <w:r w:rsidRPr="00A03B89">
        <w:t>Минимальный</w:t>
      </w:r>
      <w:proofErr w:type="gramEnd"/>
      <w:r w:rsidRPr="00A03B89">
        <w:t>) – 8 часов.</w:t>
      </w:r>
    </w:p>
    <w:p w:rsidR="002F42A3" w:rsidRPr="00A03B89" w:rsidRDefault="002F42A3" w:rsidP="00E73BEB">
      <w:pPr>
        <w:pStyle w:val="a8"/>
      </w:pPr>
      <w:r w:rsidRPr="00A03B89">
        <w:t xml:space="preserve">Менеджер инцидентов при положительном решении о смене приоритета или категории Заявки, самостоятельно проводит необходимые изменения в </w:t>
      </w:r>
      <w:proofErr w:type="gramStart"/>
      <w:r w:rsidRPr="00A03B89">
        <w:t>СУЭ ЦА</w:t>
      </w:r>
      <w:proofErr w:type="gramEnd"/>
      <w:r w:rsidRPr="00A03B89">
        <w:t xml:space="preserve"> (УФК), вписывает свои комментарии в Заявку или отдает соответствующие распоряжения Оператору Диспетчерской службы ФК;</w:t>
      </w:r>
    </w:p>
    <w:p w:rsidR="002F42A3" w:rsidRPr="00A03B89" w:rsidRDefault="002F42A3" w:rsidP="00E73BEB">
      <w:pPr>
        <w:pStyle w:val="a8"/>
      </w:pPr>
      <w:r w:rsidRPr="00A03B89">
        <w:t>Менеджер инцидентов при отрицательном решении о смене приоритета или категории Заявки, информирует Исполнителя по телефону о своем решении и вписывает свои комментарии в Заявку или отдает соответствующие распоряжения Оператору Диспетчерской службы ФК;</w:t>
      </w:r>
    </w:p>
    <w:p w:rsidR="002F42A3" w:rsidRPr="00A03B89" w:rsidRDefault="002F42A3" w:rsidP="00E73BEB">
      <w:pPr>
        <w:pStyle w:val="a8"/>
      </w:pPr>
      <w:r w:rsidRPr="00A03B89">
        <w:t xml:space="preserve">Порядок взаимодействия специалистов Исполнителя при выполнении Заявок со специалистами Заказчика и сторонних подразделений подробно рассмотрен в разделе </w:t>
      </w:r>
      <w:fldSimple w:instr=" REF _Ref346899278 \r \h  \* MERGEFORMAT ">
        <w:r w:rsidRPr="00A03B89">
          <w:t>4.6.6</w:t>
        </w:r>
      </w:fldSimple>
      <w:r w:rsidRPr="00A03B89">
        <w:t>.</w:t>
      </w:r>
    </w:p>
    <w:p w:rsidR="002F42A3" w:rsidRPr="00A03B89" w:rsidRDefault="002F42A3" w:rsidP="002F42A3">
      <w:pPr>
        <w:pStyle w:val="3b"/>
        <w:numPr>
          <w:ilvl w:val="2"/>
          <w:numId w:val="127"/>
        </w:numPr>
      </w:pPr>
      <w:bookmarkStart w:id="1525" w:name="_Ref354497530"/>
      <w:bookmarkStart w:id="1526" w:name="_Toc381784063"/>
      <w:r w:rsidRPr="00A03B89">
        <w:t>Особенности обработки Заявок  категории «Инцидент»</w:t>
      </w:r>
      <w:bookmarkEnd w:id="1525"/>
      <w:r w:rsidRPr="00A03B89">
        <w:t xml:space="preserve"> с диагностированной Ошибкой ППО</w:t>
      </w:r>
      <w:bookmarkEnd w:id="1526"/>
    </w:p>
    <w:p w:rsidR="002F42A3" w:rsidRPr="00A03B89" w:rsidRDefault="002F42A3" w:rsidP="00E73BEB">
      <w:pPr>
        <w:pStyle w:val="a8"/>
      </w:pPr>
      <w:r w:rsidRPr="00A03B89">
        <w:t xml:space="preserve">При обращении пользователя с признаком «не работает», регистрируется Заявка с категорией «Инцидент». </w:t>
      </w:r>
    </w:p>
    <w:p w:rsidR="002F42A3" w:rsidRPr="00A03B89" w:rsidRDefault="002F42A3" w:rsidP="00E73BEB">
      <w:pPr>
        <w:pStyle w:val="a8"/>
      </w:pPr>
      <w:r w:rsidRPr="00A03B89">
        <w:t>Привлечение к работе над инцидентом Исполнителя производится Специалистом 2-й линии через эскалацию (</w:t>
      </w:r>
      <w:proofErr w:type="gramStart"/>
      <w:r w:rsidRPr="00A03B89">
        <w:t>см</w:t>
      </w:r>
      <w:proofErr w:type="gramEnd"/>
      <w:r w:rsidRPr="00A03B89">
        <w:t xml:space="preserve">. раздел </w:t>
      </w:r>
      <w:fldSimple w:instr=" REF _Ref351450771 \n \h  \* MERGEFORMAT ">
        <w:r w:rsidRPr="00A03B89">
          <w:t>4.6.6</w:t>
        </w:r>
      </w:fldSimple>
      <w:r w:rsidRPr="00A03B89">
        <w:t>).</w:t>
      </w:r>
    </w:p>
    <w:p w:rsidR="002F42A3" w:rsidRPr="00A03B89" w:rsidRDefault="002F42A3" w:rsidP="00E73BEB">
      <w:pPr>
        <w:pStyle w:val="a8"/>
      </w:pPr>
      <w:r w:rsidRPr="00A03B89">
        <w:t>Все Заявки с категорией «Инцидент», для ППО делятся на два Типа:</w:t>
      </w:r>
    </w:p>
    <w:p w:rsidR="002F42A3" w:rsidRPr="00A03B89" w:rsidRDefault="002F42A3" w:rsidP="00E73BEB">
      <w:pPr>
        <w:pStyle w:val="a6"/>
      </w:pPr>
      <w:r w:rsidRPr="00A03B89">
        <w:lastRenderedPageBreak/>
        <w:t>Сбой;</w:t>
      </w:r>
    </w:p>
    <w:p w:rsidR="002F42A3" w:rsidRPr="00A03B89" w:rsidRDefault="002F42A3" w:rsidP="00E73BEB">
      <w:pPr>
        <w:pStyle w:val="a6"/>
      </w:pPr>
      <w:r w:rsidRPr="00A03B89">
        <w:t>Ошибка ППО.</w:t>
      </w:r>
    </w:p>
    <w:p w:rsidR="002F42A3" w:rsidRPr="00A03B89" w:rsidRDefault="002F42A3" w:rsidP="00E73BEB">
      <w:pPr>
        <w:pStyle w:val="a8"/>
      </w:pPr>
      <w:r w:rsidRPr="00A03B89">
        <w:t>Определение Типа Инцидента (Сбой, Ошибка ППО) может быть выполнено Исполнителем на любом шаге его обработки.</w:t>
      </w:r>
    </w:p>
    <w:p w:rsidR="002F42A3" w:rsidRPr="00A03B89" w:rsidRDefault="002F42A3" w:rsidP="00E73BEB">
      <w:pPr>
        <w:pStyle w:val="a8"/>
      </w:pPr>
      <w:r w:rsidRPr="00A03B89">
        <w:t xml:space="preserve">Если зарегистрированный Инцидент может быть решен без внесения изменений в ППО, то такой Инцидент относится к сбою в работе ППО. </w:t>
      </w:r>
    </w:p>
    <w:p w:rsidR="002F42A3" w:rsidRPr="00A03B89" w:rsidRDefault="002F42A3" w:rsidP="00E73BEB">
      <w:pPr>
        <w:pStyle w:val="a8"/>
      </w:pPr>
      <w:r w:rsidRPr="00A03B89">
        <w:t>Если зарегистрированный Инцидент может быть решен только с помощью внесения изменений в ППО, то такой Инцидент является ошибкой ППО. Для данного Инцидента должны выполняться следующие дополнительные правила:</w:t>
      </w:r>
    </w:p>
    <w:p w:rsidR="002F42A3" w:rsidRPr="00A03B89" w:rsidRDefault="002F42A3" w:rsidP="00E73BEB">
      <w:pPr>
        <w:pStyle w:val="a6"/>
      </w:pPr>
      <w:r w:rsidRPr="00A03B89">
        <w:lastRenderedPageBreak/>
        <w:t xml:space="preserve">В Заявке с категорией «Инцидент», в ходе диагностики которого Исполнителем было выявлена Ошибка ППО,  Исполнитель   устанавливает Тип «Ошибка ППО». </w:t>
      </w:r>
    </w:p>
    <w:p w:rsidR="002F42A3" w:rsidRPr="00A03B89" w:rsidRDefault="002F42A3" w:rsidP="00E73BEB">
      <w:pPr>
        <w:pStyle w:val="a6"/>
      </w:pPr>
      <w:r w:rsidRPr="00A03B89">
        <w:t xml:space="preserve">Заявка категории «Инцидент» с типом «Ошибка ППО» должна быть в процессе обработки привязана к Заявке категории «Запрос на изменение» с  подкатегориями «Выпуск обновления ППО» или  «Выпуск версии ППО» (в зависимости от того в рамках версии или обновления планируется устранение инцидента). </w:t>
      </w:r>
    </w:p>
    <w:p w:rsidR="002F42A3" w:rsidRPr="00A03B89" w:rsidRDefault="002F42A3" w:rsidP="00E73BEB">
      <w:pPr>
        <w:pStyle w:val="a6"/>
      </w:pPr>
      <w:r w:rsidRPr="00A03B89">
        <w:t xml:space="preserve">Описание обработки Заявки категории «Запрос на изменение» с  подкатегориями «Выпуск обновления ППО» или  «Выпуск версии ППО» приведено в разделе </w:t>
      </w:r>
      <w:fldSimple w:instr=" REF _Ref360093478 \r \h  \* MERGEFORMAT ">
        <w:r w:rsidRPr="00A03B89">
          <w:t>4.6.4</w:t>
        </w:r>
      </w:fldSimple>
      <w:r w:rsidRPr="00A03B89">
        <w:t>.</w:t>
      </w:r>
    </w:p>
    <w:p w:rsidR="002F42A3" w:rsidRPr="00A03B89" w:rsidRDefault="002F42A3" w:rsidP="00E73BEB">
      <w:pPr>
        <w:pStyle w:val="a6"/>
      </w:pPr>
      <w:r w:rsidRPr="00A03B89">
        <w:t xml:space="preserve">    По Заявке с категорией «Инцидент», при невозможности устранить Инцидент полностью в сроки, указанные в разделе </w:t>
      </w:r>
      <w:fldSimple w:instr=" REF _Ref347945312 \n \h  \* MERGEFORMAT ">
        <w:r w:rsidRPr="00A03B89">
          <w:t>4.5.1</w:t>
        </w:r>
      </w:fldSimple>
      <w:r w:rsidRPr="00A03B89">
        <w:t xml:space="preserve"> (столбец Максимальное время устранения инцидента/выполнения Запроса на консультацию, Запроса на обслуживание</w:t>
      </w:r>
      <w:r w:rsidRPr="00A03B89">
        <w:br/>
        <w:t xml:space="preserve">(час),  </w:t>
      </w:r>
      <w:fldSimple w:instr=" REF _Ref347944497 \h  \* MERGEFORMAT ">
        <w:r w:rsidRPr="00A03B89">
          <w:t>Таблица 9</w:t>
        </w:r>
      </w:fldSimple>
      <w:r w:rsidRPr="00A03B89">
        <w:t xml:space="preserve">), Исполнитель обязан предоставить в указанные в разделе 4.5.1. сроки временное решение. При этом Заявка переводится Исполнителем (Специалистом 3-й линии) в </w:t>
      </w:r>
      <w:proofErr w:type="gramStart"/>
      <w:r w:rsidRPr="00A03B89">
        <w:t>СУЭ ЦА</w:t>
      </w:r>
      <w:proofErr w:type="gramEnd"/>
      <w:r w:rsidRPr="00A03B89">
        <w:t xml:space="preserve"> в Статус «Решен» с  признаком «Временное решение». </w:t>
      </w:r>
    </w:p>
    <w:p w:rsidR="002F42A3" w:rsidRPr="00A03B89" w:rsidRDefault="002F42A3" w:rsidP="00E73BEB">
      <w:pPr>
        <w:pStyle w:val="a6"/>
      </w:pPr>
      <w:r w:rsidRPr="00A03B89">
        <w:t xml:space="preserve">    Исполнитель (Специалист 3-й линии) ставит в известность Лидера команды и МИ УФК, а так же вносит в поле «Решение» в Заявке причину принятия «Временного решения»,  и возможные варианты организации «Постоянного решения».</w:t>
      </w:r>
    </w:p>
    <w:p w:rsidR="002F42A3" w:rsidRPr="00A03B89" w:rsidRDefault="002F42A3" w:rsidP="00E73BEB">
      <w:pPr>
        <w:pStyle w:val="a6"/>
      </w:pPr>
      <w:r w:rsidRPr="00A03B89">
        <w:t>Специалист 2-й линии проверяет временное решение, предоставленное Исполнителем и наличие информации в Заявке о патче или версии, в которой данная ошибка будет окончательно устранена;</w:t>
      </w:r>
    </w:p>
    <w:p w:rsidR="002F42A3" w:rsidRPr="00A03B89" w:rsidRDefault="002F42A3" w:rsidP="00E73BEB">
      <w:pPr>
        <w:pStyle w:val="a6"/>
      </w:pPr>
      <w:r w:rsidRPr="00A03B89">
        <w:t>Специалист 2-й линии устанавливает в своей Заявке в СУЭ УФК признак «Временное решение» и Статус «Решен»;</w:t>
      </w:r>
    </w:p>
    <w:p w:rsidR="002F42A3" w:rsidRPr="00A03B89" w:rsidRDefault="002F42A3" w:rsidP="00E73BEB">
      <w:pPr>
        <w:pStyle w:val="a6"/>
      </w:pPr>
      <w:r w:rsidRPr="00A03B89">
        <w:t xml:space="preserve">После установки  версии или обновления ППО в ТОФК,  Специалист 2-й  линии проверяет постоянное решение и в случае положительного результата изменяет в  связанных с изменением Заявках категории «Инцидент» (в своей Заявке в СУЭ УФК и в Заявке Исполнителя в </w:t>
      </w:r>
      <w:proofErr w:type="gramStart"/>
      <w:r w:rsidRPr="00A03B89">
        <w:t>СУЭ ЦА</w:t>
      </w:r>
      <w:proofErr w:type="gramEnd"/>
      <w:r w:rsidRPr="00A03B89">
        <w:t>) «Временное решение» на «Постоянное решение»;</w:t>
      </w:r>
    </w:p>
    <w:p w:rsidR="002F42A3" w:rsidRPr="00A03B89" w:rsidRDefault="002F42A3" w:rsidP="00E73BEB">
      <w:pPr>
        <w:pStyle w:val="a6"/>
      </w:pPr>
      <w:r w:rsidRPr="00A03B89">
        <w:t>При необходимости, Специалист 2-й линии информирует Пользователя о смене решения инцидента, предоставляет Пользователю консультацию, инструкции и т.д., указывая в поле «Решение» все выполненные им действия.</w:t>
      </w:r>
    </w:p>
    <w:p w:rsidR="002F42A3" w:rsidRPr="00A03B89" w:rsidRDefault="002F42A3" w:rsidP="00E73BEB">
      <w:pPr>
        <w:pStyle w:val="a6"/>
      </w:pPr>
      <w:r w:rsidRPr="00A03B89">
        <w:t>Контроль Инцидентов с временным решением и своевременное изменение у данных Инцидентов «Временного решения» на «Постоянное» осуществляет Менеджер инцидентов соответствующего УФК.</w:t>
      </w:r>
    </w:p>
    <w:p w:rsidR="002F42A3" w:rsidRPr="00A03B89" w:rsidRDefault="002F42A3" w:rsidP="00E73BEB">
      <w:pPr>
        <w:pStyle w:val="a6"/>
      </w:pPr>
      <w:r w:rsidRPr="00A03B89">
        <w:t>Если связанные с изменением Заявки категории «Инцидент» находятся в Статусе «Решен», то данные Заявки Специалист 2-й линии закрывает.</w:t>
      </w:r>
    </w:p>
    <w:p w:rsidR="002F42A3" w:rsidRPr="00A03B89" w:rsidRDefault="002F42A3" w:rsidP="002F42A3">
      <w:pPr>
        <w:pStyle w:val="3b"/>
        <w:numPr>
          <w:ilvl w:val="2"/>
          <w:numId w:val="127"/>
        </w:numPr>
      </w:pPr>
      <w:bookmarkStart w:id="1527" w:name="_Toc381784064"/>
      <w:r w:rsidRPr="00A03B89">
        <w:t>Особенности решения Заявок категории «Инцидент» с «Наивысшим» Приоритетом</w:t>
      </w:r>
      <w:bookmarkEnd w:id="1527"/>
    </w:p>
    <w:p w:rsidR="002F42A3" w:rsidRPr="00A03B89" w:rsidRDefault="002F42A3" w:rsidP="00E73BEB">
      <w:pPr>
        <w:pStyle w:val="ab"/>
      </w:pPr>
      <w:r w:rsidRPr="00A03B89">
        <w:lastRenderedPageBreak/>
        <w:t>Специалистам Исполнителя необходимо приступить к поиску причин возникновения Инцидента и выработки мер по его решению, при этом:</w:t>
      </w:r>
    </w:p>
    <w:p w:rsidR="002F42A3" w:rsidRPr="00A03B89" w:rsidRDefault="002F42A3" w:rsidP="00E73BEB">
      <w:pPr>
        <w:pStyle w:val="a6"/>
      </w:pPr>
      <w:r w:rsidRPr="00A03B89">
        <w:t>Производится подготовка временного решения для снижения степени влияния события на технологический процесс у Заказчика;</w:t>
      </w:r>
    </w:p>
    <w:p w:rsidR="002F42A3" w:rsidRPr="00A03B89" w:rsidRDefault="002F42A3" w:rsidP="00E73BEB">
      <w:pPr>
        <w:pStyle w:val="a6"/>
      </w:pPr>
      <w:r w:rsidRPr="00A03B89">
        <w:t>Подготовка постоянного решения;</w:t>
      </w:r>
    </w:p>
    <w:p w:rsidR="002F42A3" w:rsidRPr="00A03B89" w:rsidRDefault="002F42A3" w:rsidP="00E73BEB">
      <w:pPr>
        <w:pStyle w:val="a6"/>
      </w:pPr>
      <w:r w:rsidRPr="00A03B89">
        <w:t xml:space="preserve">В случае необходимости подключения третьей стороны для решения Заявки – эскалация вопроса для организации дальнейших действий со стороны эксплуатирующей организации через СУЭ ФК, это описано в разделе </w:t>
      </w:r>
      <w:fldSimple w:instr=" REF _Ref351450771 \n \h  \* MERGEFORMAT ">
        <w:r w:rsidRPr="00A03B89">
          <w:t>4.6.6</w:t>
        </w:r>
      </w:fldSimple>
      <w:r w:rsidRPr="00A03B89">
        <w:t>;</w:t>
      </w:r>
    </w:p>
    <w:p w:rsidR="002F42A3" w:rsidRPr="00A03B89" w:rsidRDefault="002F42A3" w:rsidP="00E73BEB">
      <w:pPr>
        <w:pStyle w:val="a6"/>
      </w:pPr>
      <w:r w:rsidRPr="00A03B89">
        <w:t>Регулярное информирование по телефону Менеджера инцидентов Руководителем службы сопровождения или Лидером команды Исполнителя о степени достижения результата по устранению Инцидента, либо по снижению степени его влияния на технологический процесс, возможных рисках и т.п.</w:t>
      </w:r>
    </w:p>
    <w:p w:rsidR="002F42A3" w:rsidRPr="00A03B89" w:rsidRDefault="002F42A3" w:rsidP="00E73BEB">
      <w:pPr>
        <w:pStyle w:val="a6"/>
      </w:pPr>
      <w:r w:rsidRPr="00A03B89">
        <w:t>Выдача временного, либо постоянного решения;</w:t>
      </w:r>
    </w:p>
    <w:p w:rsidR="002F42A3" w:rsidRPr="00A03B89" w:rsidRDefault="002F42A3" w:rsidP="00E73BEB">
      <w:pPr>
        <w:pStyle w:val="a6"/>
      </w:pPr>
      <w:r w:rsidRPr="00A03B89">
        <w:t>Подтверждение успешности применения полученного решения, анализ причин возникновения Инцидента, выработка рекомендаций по недопущению аналогичных ситуаций в будущем.</w:t>
      </w:r>
    </w:p>
    <w:p w:rsidR="002F42A3" w:rsidRPr="00A03B89" w:rsidRDefault="002F42A3" w:rsidP="00E73BEB">
      <w:pPr>
        <w:pStyle w:val="ab"/>
      </w:pPr>
      <w:r w:rsidRPr="00A03B89">
        <w:t xml:space="preserve">При решении аварийных ситуаций Специалисты Исполнителя работают в постоянном контакте со Специалистом 2-й линии ФК, Лидером Команды, входящих в команду, ответственную за поддержку ППО, </w:t>
      </w:r>
      <w:proofErr w:type="gramStart"/>
      <w:r w:rsidRPr="00A03B89">
        <w:t>для</w:t>
      </w:r>
      <w:proofErr w:type="gramEnd"/>
      <w:r w:rsidRPr="00A03B89">
        <w:t>:</w:t>
      </w:r>
    </w:p>
    <w:p w:rsidR="002F42A3" w:rsidRPr="00A03B89" w:rsidRDefault="002F42A3" w:rsidP="00E73BEB">
      <w:pPr>
        <w:pStyle w:val="a6"/>
      </w:pPr>
      <w:r w:rsidRPr="00A03B89">
        <w:t xml:space="preserve">Сбора дополнительных данных; </w:t>
      </w:r>
    </w:p>
    <w:p w:rsidR="002F42A3" w:rsidRPr="00A03B89" w:rsidRDefault="002F42A3" w:rsidP="00E73BEB">
      <w:pPr>
        <w:pStyle w:val="a6"/>
      </w:pPr>
      <w:r w:rsidRPr="00A03B89">
        <w:t>Применения Специалистом 2-й линии предоставляемых рекомендаций;</w:t>
      </w:r>
    </w:p>
    <w:p w:rsidR="002F42A3" w:rsidRPr="00A03B89" w:rsidRDefault="002F42A3" w:rsidP="00E73BEB">
      <w:pPr>
        <w:pStyle w:val="a6"/>
      </w:pPr>
      <w:r w:rsidRPr="00A03B89">
        <w:t>Тестирования и осуществления исправлений.</w:t>
      </w:r>
    </w:p>
    <w:p w:rsidR="002F42A3" w:rsidRPr="00A03B89" w:rsidRDefault="002F42A3" w:rsidP="00E73BEB">
      <w:pPr>
        <w:pStyle w:val="ab"/>
      </w:pPr>
      <w:r w:rsidRPr="00A03B89">
        <w:t xml:space="preserve">Заказчик должен обеспечить своевременную реакцию Специалиста 2-й линии, Лидера Команды ФК (либо лица, им уполномоченного), включая предоставление всей необходимой информации. </w:t>
      </w:r>
    </w:p>
    <w:p w:rsidR="002F42A3" w:rsidRPr="00A03B89" w:rsidRDefault="002F42A3" w:rsidP="00E73BEB">
      <w:pPr>
        <w:pStyle w:val="ab"/>
      </w:pPr>
      <w:r w:rsidRPr="00A03B89">
        <w:t>Все коммуникации в рамках решения Заявок «Наивысшего» приоритета должны осуществляется посредством оперативного взаимодействия между собой Специалистов 3-й линии Исполнителей, Специалистов 2-й линии, Лидеров команд Исполнителя и Заказчика, сторонних организаций и Менеджера инцидентов УФК, Менеджера инцидентов ЦА и Руководителя сопровождения лично или по телефону, с последующей фиксацией решений в СУЭ ФК.</w:t>
      </w:r>
    </w:p>
    <w:p w:rsidR="002F42A3" w:rsidRPr="00A03B89" w:rsidRDefault="002F42A3" w:rsidP="00E73BEB">
      <w:pPr>
        <w:pStyle w:val="a6"/>
      </w:pPr>
    </w:p>
    <w:p w:rsidR="002F42A3" w:rsidRPr="00A03B89" w:rsidRDefault="002F42A3" w:rsidP="002F42A3">
      <w:pPr>
        <w:pStyle w:val="3b"/>
        <w:numPr>
          <w:ilvl w:val="2"/>
          <w:numId w:val="127"/>
        </w:numPr>
      </w:pPr>
      <w:bookmarkStart w:id="1528" w:name="_Ref360093478"/>
      <w:bookmarkStart w:id="1529" w:name="_Toc381784065"/>
      <w:r w:rsidRPr="00A03B89">
        <w:t>Особенности обработки Заявок с категорией «Запрос  на изменение» для исправления Ошибок ППО</w:t>
      </w:r>
      <w:bookmarkEnd w:id="1528"/>
      <w:bookmarkEnd w:id="1529"/>
    </w:p>
    <w:p w:rsidR="002F42A3" w:rsidRPr="00A03B89" w:rsidRDefault="002F42A3" w:rsidP="00E73BEB">
      <w:pPr>
        <w:pStyle w:val="a6"/>
      </w:pPr>
      <w:r w:rsidRPr="00A03B89">
        <w:lastRenderedPageBreak/>
        <w:t xml:space="preserve">Выполнение работ по выпуску патча или версии с устраненной  Ошибкой ППО регистрируется в </w:t>
      </w:r>
      <w:proofErr w:type="gramStart"/>
      <w:r w:rsidRPr="00A03B89">
        <w:t>в</w:t>
      </w:r>
      <w:proofErr w:type="gramEnd"/>
      <w:r w:rsidRPr="00A03B89">
        <w:t xml:space="preserve"> виде Заявке категории «Запрос на изменение» с  подкатегориями «Выпуск обновления ППО» или  «Выпуск версии ППО» (в зависимости от того в рамках версии или обновления планируется устранение инцидента);</w:t>
      </w:r>
    </w:p>
    <w:p w:rsidR="002F42A3" w:rsidRPr="00A03B89" w:rsidRDefault="002F42A3" w:rsidP="00E73BEB">
      <w:pPr>
        <w:pStyle w:val="a6"/>
      </w:pPr>
      <w:r w:rsidRPr="00A03B89">
        <w:t>Регистрация и обработка данных изменений выполняется в СУЭ ЦАФК;</w:t>
      </w:r>
    </w:p>
    <w:p w:rsidR="002F42A3" w:rsidRPr="00A03B89" w:rsidRDefault="002F42A3" w:rsidP="00E73BEB">
      <w:pPr>
        <w:pStyle w:val="a6"/>
      </w:pPr>
      <w:r w:rsidRPr="00A03B89">
        <w:t>Данная Заявка категории «Запрос на изменение» должна быть связана с Заявкой категории «Инцидент» (или несколькими Заявками), в ходе обработки которой была диагностирована Ошибка ППО;</w:t>
      </w:r>
    </w:p>
    <w:p w:rsidR="002F42A3" w:rsidRPr="00A03B89" w:rsidRDefault="002F42A3" w:rsidP="00E73BEB">
      <w:pPr>
        <w:pStyle w:val="a6"/>
      </w:pPr>
      <w:proofErr w:type="gramStart"/>
      <w:r w:rsidRPr="00A03B89">
        <w:t>Исполнитель</w:t>
      </w:r>
      <w:proofErr w:type="gramEnd"/>
      <w:r w:rsidRPr="00A03B89">
        <w:t xml:space="preserve"> определяет в рамках </w:t>
      </w:r>
      <w:proofErr w:type="gramStart"/>
      <w:r w:rsidRPr="00A03B89">
        <w:t>какого</w:t>
      </w:r>
      <w:proofErr w:type="gramEnd"/>
      <w:r w:rsidRPr="00A03B89">
        <w:t xml:space="preserve"> Обновления или Версии ППО данный Инцидент будет устранен;</w:t>
      </w:r>
    </w:p>
    <w:p w:rsidR="002F42A3" w:rsidRPr="00A03B89" w:rsidRDefault="002F42A3" w:rsidP="00E73BEB">
      <w:pPr>
        <w:pStyle w:val="a6"/>
      </w:pPr>
      <w:r w:rsidRPr="00A03B89">
        <w:t>Регистрация Заявки категории «Запрос на изменение» с подкатегорией «Выпуск обновления ППО» или подкатегорией «Выпуск версии ППО» осуществляется:</w:t>
      </w:r>
    </w:p>
    <w:p w:rsidR="002F42A3" w:rsidRPr="00A03B89" w:rsidRDefault="002F42A3" w:rsidP="002F42A3">
      <w:pPr>
        <w:keepNext w:val="0"/>
        <w:keepLines w:val="0"/>
        <w:widowControl w:val="0"/>
        <w:numPr>
          <w:ilvl w:val="2"/>
          <w:numId w:val="96"/>
        </w:numPr>
        <w:spacing w:line="360" w:lineRule="auto"/>
        <w:jc w:val="both"/>
        <w:rPr>
          <w:rFonts w:ascii="Times New Roman" w:hAnsi="Times New Roman"/>
          <w:lang w:val="ru-RU"/>
        </w:rPr>
      </w:pPr>
      <w:r w:rsidRPr="00A03B89">
        <w:rPr>
          <w:rFonts w:ascii="Times New Roman" w:hAnsi="Times New Roman"/>
          <w:lang w:val="ru-RU"/>
        </w:rPr>
        <w:t xml:space="preserve">Координатором изменения - Исполнитель информирует Координатора изменений о выпуске обновления ППО. </w:t>
      </w:r>
    </w:p>
    <w:p w:rsidR="002F42A3" w:rsidRPr="00A03B89" w:rsidRDefault="002F42A3" w:rsidP="002F42A3">
      <w:pPr>
        <w:keepNext w:val="0"/>
        <w:keepLines w:val="0"/>
        <w:widowControl w:val="0"/>
        <w:numPr>
          <w:ilvl w:val="2"/>
          <w:numId w:val="96"/>
        </w:numPr>
        <w:spacing w:line="360" w:lineRule="auto"/>
        <w:jc w:val="both"/>
        <w:rPr>
          <w:rFonts w:ascii="Times New Roman" w:hAnsi="Times New Roman"/>
          <w:lang w:val="ru-RU"/>
        </w:rPr>
      </w:pPr>
      <w:r w:rsidRPr="00A03B89">
        <w:rPr>
          <w:rFonts w:ascii="Times New Roman" w:hAnsi="Times New Roman"/>
          <w:lang w:val="ru-RU"/>
        </w:rPr>
        <w:t xml:space="preserve">Автоматически - в случае интеграции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с внешней системой Исполнителя. В таком случае Исполнитель создает соответствующий объект во внешней системе, после чего в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автоматически регистрируется Заявка категории «Запрос на изменение».</w:t>
      </w:r>
    </w:p>
    <w:p w:rsidR="002F42A3" w:rsidRPr="00A03B89" w:rsidRDefault="002F42A3" w:rsidP="00E73BEB">
      <w:pPr>
        <w:pStyle w:val="a6"/>
      </w:pPr>
      <w:r w:rsidRPr="00A03B89">
        <w:lastRenderedPageBreak/>
        <w:t>Координатор изменения  (для подкатегорий «Выпуск версии ППО»  и «Выпуск обновления ППО»)  выполняет информирование всех управлений Центрального Аппарата и структурных подразделений Территориальных органов Федерального Казначейства о выпуске новой версии или обновления ППО;</w:t>
      </w:r>
    </w:p>
    <w:p w:rsidR="002F42A3" w:rsidRPr="00A03B89" w:rsidRDefault="002F42A3" w:rsidP="00E73BEB">
      <w:pPr>
        <w:pStyle w:val="a6"/>
      </w:pPr>
      <w:r w:rsidRPr="00A03B89">
        <w:t>Информация о решении и закрытии  Заявки категории «Запрос на изменение» с подкатегориями «Выпуск обновления ППО» или «Выпуск версии ППО», передается во все связанные Заявки категории «Инцидент».</w:t>
      </w:r>
    </w:p>
    <w:p w:rsidR="002F42A3" w:rsidRPr="00A03B89" w:rsidRDefault="002F42A3" w:rsidP="002F42A3">
      <w:pPr>
        <w:pStyle w:val="3b"/>
        <w:numPr>
          <w:ilvl w:val="2"/>
          <w:numId w:val="127"/>
        </w:numPr>
      </w:pPr>
      <w:bookmarkStart w:id="1530" w:name="_Toc381784066"/>
      <w:r w:rsidRPr="00A03B89">
        <w:t>Особенности обработки Заявок с категорией «Запрос консультации»</w:t>
      </w:r>
      <w:bookmarkEnd w:id="1530"/>
    </w:p>
    <w:p w:rsidR="002F42A3" w:rsidRPr="00A03B89" w:rsidRDefault="002F42A3" w:rsidP="00E73BEB">
      <w:pPr>
        <w:pStyle w:val="ab"/>
      </w:pPr>
      <w:r w:rsidRPr="00A03B89">
        <w:t xml:space="preserve">Заявка с категорией «Запрос консультации» регистрируется только при отсутствии информации от Пользователя о том, что ППО или определенная функция ППО «не работает», «не выполняется». </w:t>
      </w:r>
    </w:p>
    <w:p w:rsidR="002F42A3" w:rsidRPr="00A03B89" w:rsidRDefault="002F42A3" w:rsidP="00E73BEB">
      <w:pPr>
        <w:pStyle w:val="ab"/>
      </w:pPr>
      <w:r w:rsidRPr="00A03B89">
        <w:t>В Заявке, первоначально зарегистрированной с категорией «Консультация», при выявлении в ходе оказания консультационных услуг Инцидента (сбоя или ошибки ППО), необходимо изменить категорию на «Инцидент». Также в Заявке, первоначально зарегистрированной с категорией «Инцидент», при выявлении отсутствия инцидента (сбоя или ошибки ППО), и для решения которой достаточно предоставления консультации, необходимо изменить категорию на «Консультация». Изменение категории Заявки осуществляется по запросу Исполнителя отдельно по каждой из Заявок в системе СУЭ УФК непосредственно Менеджером инцидентов УФК или Оператором Диспетчерской службы УФК по согласованию с Менеджером инцидентов.</w:t>
      </w:r>
    </w:p>
    <w:p w:rsidR="002F42A3" w:rsidRPr="00A03B89" w:rsidRDefault="002F42A3" w:rsidP="00E73BEB">
      <w:pPr>
        <w:pStyle w:val="ab"/>
      </w:pPr>
      <w:r w:rsidRPr="00A03B89">
        <w:t>В соответствии с новой категорией в Заявке должен быть изменен Приоритет и Крайний срок по правилам установки Приоритета (</w:t>
      </w:r>
      <w:proofErr w:type="gramStart"/>
      <w:r w:rsidRPr="00A03B89">
        <w:t>см</w:t>
      </w:r>
      <w:proofErr w:type="gramEnd"/>
      <w:r w:rsidRPr="00A03B89">
        <w:t xml:space="preserve">. раздел </w:t>
      </w:r>
      <w:fldSimple w:instr=" REF _Ref347945761 \n \h  \* MERGEFORMAT ">
        <w:r w:rsidRPr="00A03B89">
          <w:t>4.5</w:t>
        </w:r>
      </w:fldSimple>
      <w:r w:rsidRPr="00A03B89">
        <w:t>).</w:t>
      </w:r>
    </w:p>
    <w:p w:rsidR="002F42A3" w:rsidRPr="00A03B89" w:rsidRDefault="002F42A3" w:rsidP="00E73BEB">
      <w:pPr>
        <w:pStyle w:val="ab"/>
      </w:pPr>
      <w:r w:rsidRPr="00A03B89">
        <w:t>Специалистам Исполнителя необходимо фиксировать в Заявке свои ответы Пользователю при проведении консультаций.</w:t>
      </w:r>
    </w:p>
    <w:p w:rsidR="002F42A3" w:rsidRPr="00A03B89" w:rsidRDefault="002F42A3" w:rsidP="002F42A3">
      <w:pPr>
        <w:pStyle w:val="3b"/>
        <w:numPr>
          <w:ilvl w:val="2"/>
          <w:numId w:val="127"/>
        </w:numPr>
      </w:pPr>
      <w:bookmarkStart w:id="1531" w:name="_Ref346899278"/>
      <w:bookmarkStart w:id="1532" w:name="_Toc347222894"/>
      <w:bookmarkStart w:id="1533" w:name="_Toc347223041"/>
      <w:bookmarkStart w:id="1534" w:name="_Toc347224004"/>
      <w:bookmarkStart w:id="1535" w:name="_Ref347318070"/>
      <w:r w:rsidRPr="00A03B89">
        <w:t xml:space="preserve"> </w:t>
      </w:r>
      <w:bookmarkStart w:id="1536" w:name="_Ref351450771"/>
      <w:bookmarkStart w:id="1537" w:name="_Toc381784067"/>
      <w:r w:rsidRPr="00A03B89">
        <w:t>Процедура эскалации</w:t>
      </w:r>
      <w:bookmarkEnd w:id="1531"/>
      <w:bookmarkEnd w:id="1532"/>
      <w:bookmarkEnd w:id="1533"/>
      <w:bookmarkEnd w:id="1534"/>
      <w:bookmarkEnd w:id="1535"/>
      <w:bookmarkEnd w:id="1536"/>
      <w:bookmarkEnd w:id="1537"/>
    </w:p>
    <w:p w:rsidR="002F42A3" w:rsidRPr="00A03B89" w:rsidRDefault="002F42A3" w:rsidP="00E73BEB">
      <w:pPr>
        <w:pStyle w:val="ab"/>
      </w:pPr>
      <w:r w:rsidRPr="00A03B89">
        <w:t xml:space="preserve">Данная процедура используется при обработке Заявок категории «Инцидент», «Запрос консультации». </w:t>
      </w:r>
    </w:p>
    <w:p w:rsidR="002F42A3" w:rsidRPr="00A03B89" w:rsidRDefault="002F42A3" w:rsidP="00E73BEB">
      <w:pPr>
        <w:pStyle w:val="ab"/>
      </w:pPr>
      <w:r w:rsidRPr="00A03B89">
        <w:t>Функциональная эскалация используется при необходимости:</w:t>
      </w:r>
    </w:p>
    <w:p w:rsidR="002F42A3" w:rsidRPr="00A03B89" w:rsidRDefault="002F42A3" w:rsidP="00E73BEB">
      <w:pPr>
        <w:pStyle w:val="a6"/>
      </w:pPr>
      <w:r w:rsidRPr="00A03B89">
        <w:t>Привлечения Специалистом 2-й линии поддержки Исполнителя к работе над Заявкой.</w:t>
      </w:r>
    </w:p>
    <w:p w:rsidR="002F42A3" w:rsidRPr="00A03B89" w:rsidRDefault="002F42A3" w:rsidP="00E73BEB">
      <w:pPr>
        <w:pStyle w:val="a6"/>
      </w:pPr>
      <w:r w:rsidRPr="00A03B89">
        <w:t>Привлечения Специалистом 2-й линии поддержки сторонней команды Исполнителей к работе над Заявкой</w:t>
      </w:r>
      <w:r w:rsidRPr="00A03B89">
        <w:rPr>
          <w:rStyle w:val="aff8"/>
        </w:rPr>
        <w:footnoteReference w:id="17"/>
      </w:r>
      <w:r w:rsidRPr="00A03B89">
        <w:t>.</w:t>
      </w:r>
    </w:p>
    <w:p w:rsidR="002F42A3" w:rsidRPr="00A03B89" w:rsidRDefault="002F42A3" w:rsidP="002F42A3">
      <w:pPr>
        <w:pStyle w:val="41"/>
        <w:ind w:left="0" w:firstLine="0"/>
      </w:pPr>
      <w:bookmarkStart w:id="1538" w:name="_Ref351452537"/>
      <w:r w:rsidRPr="00A03B89">
        <w:t>Привлечение Специалистом 2-й линии поддержки Исполнителя к работе над Заявкой</w:t>
      </w:r>
      <w:bookmarkEnd w:id="1538"/>
    </w:p>
    <w:p w:rsidR="002F42A3" w:rsidRPr="00A03B89" w:rsidRDefault="002F42A3" w:rsidP="00E73BEB">
      <w:pPr>
        <w:pStyle w:val="a8"/>
      </w:pPr>
      <w:r w:rsidRPr="00A03B89">
        <w:lastRenderedPageBreak/>
        <w:t>Для ЦАФК, МОУ, УФК по г. Москве и УФК по Московской области:</w:t>
      </w:r>
    </w:p>
    <w:p w:rsidR="002F42A3" w:rsidRPr="00A03B89" w:rsidRDefault="002F42A3" w:rsidP="00E73BEB">
      <w:pPr>
        <w:pStyle w:val="a8"/>
      </w:pPr>
      <w:r w:rsidRPr="00A03B89">
        <w:t>При невозможности решить Заявку Специалистом 2-й линии</w:t>
      </w:r>
      <w:proofErr w:type="gramStart"/>
      <w:r w:rsidRPr="00A03B89">
        <w:t xml:space="preserve"> ,</w:t>
      </w:r>
      <w:proofErr w:type="gramEnd"/>
      <w:r w:rsidRPr="00A03B89">
        <w:t xml:space="preserve"> Специалист 2-й линии эскалирует Заявку на Специалиста 3-й линии поддержки  Исполнителя через действие в СУЭ ЦА «Эскалация на 3 линию». В ответ Специалист 2-й линии получает номер инцидента, зарегистрированного в </w:t>
      </w:r>
      <w:proofErr w:type="gramStart"/>
      <w:r w:rsidRPr="00A03B89">
        <w:t>СУЭ ЦА</w:t>
      </w:r>
      <w:proofErr w:type="gramEnd"/>
      <w:r w:rsidRPr="00A03B89">
        <w:t xml:space="preserve"> и назначенного на 3-я линию Исполнителя.</w:t>
      </w:r>
    </w:p>
    <w:p w:rsidR="002F42A3" w:rsidRPr="00A03B89" w:rsidRDefault="002F42A3" w:rsidP="00E73BEB">
      <w:pPr>
        <w:pStyle w:val="a8"/>
      </w:pPr>
      <w:r w:rsidRPr="00A03B89">
        <w:t xml:space="preserve">Перечень команд, на которые возможна эскалация (создание и назначение) Заявки от Специалиста 2-й линии, строго фиксирован (прописывается в </w:t>
      </w:r>
      <w:fldSimple w:instr=" REF _Ref360116812 \h  \* MERGEFORMAT ">
        <w:r w:rsidRPr="00A03B89">
          <w:rPr>
            <w:i/>
          </w:rPr>
          <w:t>ПРИЛОЖЕНИЕ 2</w:t>
        </w:r>
      </w:fldSimple>
      <w:r w:rsidRPr="00A03B89">
        <w:t>).</w:t>
      </w:r>
    </w:p>
    <w:p w:rsidR="002F42A3" w:rsidRPr="00A03B89" w:rsidRDefault="002F42A3" w:rsidP="00E73BEB">
      <w:pPr>
        <w:pStyle w:val="a8"/>
      </w:pPr>
      <w:r w:rsidRPr="00A03B89">
        <w:t xml:space="preserve"> После назначения новой заявки на команду Исполнителя, исходная Заявка автоматически переводится в статус «В ожидании». Статус «В ожидании» приостанавливает время, отведенное на решение данной Заявки. При этом не снимается ответственность со Специалиста 2-й линии за решение Заявки и вывод ее из статуса «В ожидании». Специалист 2-й линии должен контролировать все Заявки, назначенные им на Исполнителя. Также, данные Заявки должны быть на периодическом контроле у Менеджера инцидентов. </w:t>
      </w:r>
    </w:p>
    <w:p w:rsidR="002F42A3" w:rsidRPr="00A03B89" w:rsidRDefault="002F42A3" w:rsidP="00E73BEB">
      <w:pPr>
        <w:pStyle w:val="a8"/>
      </w:pPr>
      <w:r w:rsidRPr="00A03B89">
        <w:t xml:space="preserve"> Специалист 2-й линии поддержки должен осуществлять информирование Пользователя, ДС ЦА о текущем статусе Заявок, назначенных им на Исполнителя, для этого Исполнителю требуется фиксировать в форме своей Заявки ход реализации работ с периодичностью, определенной в п. 4.5.1.</w:t>
      </w:r>
    </w:p>
    <w:p w:rsidR="002F42A3" w:rsidRPr="00A03B89" w:rsidRDefault="002F42A3" w:rsidP="00E73BEB">
      <w:pPr>
        <w:pStyle w:val="a8"/>
      </w:pPr>
      <w:r w:rsidRPr="00A03B89">
        <w:t xml:space="preserve"> После завершения работ, Исполнителем изменяется Статус своей Заявки в </w:t>
      </w:r>
      <w:proofErr w:type="gramStart"/>
      <w:r w:rsidRPr="00A03B89">
        <w:t>СУЭ ЦА</w:t>
      </w:r>
      <w:proofErr w:type="gramEnd"/>
      <w:r w:rsidRPr="00A03B89">
        <w:t xml:space="preserve"> на «Решен» и производится описание решения. При этом в Команду Специалистов 2-й линии, ответственную за выполнение исходной Заявки, дополнительно направляется уведомление по электронной почте с описанием решения. Специалисты 2-й линии знакомятся с решением, проверяют полученное решение. При необходимости продолжить обработку Заявки, исходная Заявка в </w:t>
      </w:r>
      <w:proofErr w:type="gramStart"/>
      <w:r w:rsidRPr="00A03B89">
        <w:t>СУЭ ЦА</w:t>
      </w:r>
      <w:proofErr w:type="gramEnd"/>
      <w:r w:rsidRPr="00A03B89">
        <w:t xml:space="preserve"> переводится  Специалистом 2-й линии из Статуса «В ожидании» в активное состояние, Статус «В работе». </w:t>
      </w:r>
    </w:p>
    <w:p w:rsidR="002F42A3" w:rsidRPr="00A03B89" w:rsidRDefault="002F42A3" w:rsidP="00E73BEB">
      <w:pPr>
        <w:pStyle w:val="a8"/>
      </w:pPr>
      <w:r w:rsidRPr="00A03B89">
        <w:t xml:space="preserve">При корректном решении Заявки Исполнителем, Специалист 2-й линии в своей исходной Заявке в </w:t>
      </w:r>
      <w:proofErr w:type="gramStart"/>
      <w:r w:rsidRPr="00A03B89">
        <w:t>СУЭ ЦА</w:t>
      </w:r>
      <w:proofErr w:type="gramEnd"/>
      <w:r w:rsidRPr="00A03B89">
        <w:t xml:space="preserve"> производит описание решения по Заявке и изменяет Статус Заявки на «Решен».</w:t>
      </w:r>
    </w:p>
    <w:p w:rsidR="002F42A3" w:rsidRPr="00A03B89" w:rsidRDefault="002F42A3" w:rsidP="00E73BEB">
      <w:pPr>
        <w:pStyle w:val="a8"/>
      </w:pPr>
      <w:r w:rsidRPr="00A03B89">
        <w:t xml:space="preserve">При не корректном решении Заявки Исполнителем, Специалист 2-й линии изменяет Статус Заявки Исполнителя </w:t>
      </w:r>
      <w:proofErr w:type="gramStart"/>
      <w:r w:rsidRPr="00A03B89">
        <w:t>на</w:t>
      </w:r>
      <w:proofErr w:type="gramEnd"/>
      <w:r w:rsidRPr="00A03B89">
        <w:t xml:space="preserve"> «</w:t>
      </w:r>
      <w:proofErr w:type="gramStart"/>
      <w:r w:rsidRPr="00A03B89">
        <w:t>В</w:t>
      </w:r>
      <w:proofErr w:type="gramEnd"/>
      <w:r w:rsidRPr="00A03B89">
        <w:t xml:space="preserve"> работе» и пишет комментарии о причине принятого решения.</w:t>
      </w:r>
    </w:p>
    <w:p w:rsidR="002F42A3" w:rsidRPr="00A03B89" w:rsidRDefault="002F42A3" w:rsidP="00E73BEB">
      <w:pPr>
        <w:pStyle w:val="a8"/>
      </w:pPr>
      <w:r w:rsidRPr="00A03B89">
        <w:t xml:space="preserve"> Коммуникация в рамках решения Заявок «Наивысшего» приоритета осуществляется посредством оперативного взаимодействия между собой специалистов Исполнителей, Специалистов 2-й линии, Лидеров команд Исполнителя и Заказчика, сторонних организаций и Менеджера инцидентов лично или по телефону, с последующей фиксацией решений в </w:t>
      </w:r>
      <w:proofErr w:type="gramStart"/>
      <w:r w:rsidRPr="00A03B89">
        <w:t>СУЭ ЦА</w:t>
      </w:r>
      <w:proofErr w:type="gramEnd"/>
      <w:r w:rsidRPr="00A03B89">
        <w:t>.</w:t>
      </w:r>
    </w:p>
    <w:p w:rsidR="002F42A3" w:rsidRPr="00A03B89" w:rsidRDefault="002F42A3" w:rsidP="00E73BEB">
      <w:pPr>
        <w:pStyle w:val="a8"/>
      </w:pPr>
    </w:p>
    <w:p w:rsidR="002F42A3" w:rsidRPr="00A03B89" w:rsidRDefault="002F42A3" w:rsidP="00E73BEB">
      <w:pPr>
        <w:pStyle w:val="a8"/>
      </w:pPr>
      <w:r w:rsidRPr="00A03B89">
        <w:lastRenderedPageBreak/>
        <w:t>Для УФК:</w:t>
      </w:r>
    </w:p>
    <w:p w:rsidR="002F42A3" w:rsidRPr="00A03B89" w:rsidRDefault="002F42A3" w:rsidP="002F42A3">
      <w:pPr>
        <w:keepNext w:val="0"/>
        <w:keepLines w:val="0"/>
        <w:numPr>
          <w:ilvl w:val="0"/>
          <w:numId w:val="155"/>
        </w:numPr>
        <w:spacing w:before="120" w:after="120" w:line="360" w:lineRule="auto"/>
        <w:jc w:val="both"/>
        <w:rPr>
          <w:rFonts w:ascii="Times New Roman" w:hAnsi="Times New Roman"/>
          <w:lang w:val="ru-RU"/>
        </w:rPr>
      </w:pPr>
      <w:r w:rsidRPr="00A03B89">
        <w:rPr>
          <w:rFonts w:ascii="Times New Roman" w:hAnsi="Times New Roman"/>
          <w:lang w:val="ru-RU"/>
        </w:rPr>
        <w:t xml:space="preserve">При невозможности решить Заявку Специалистом 2-й линии УФК, Специалист 2-й линии УФК эскалирует Заявку в ЦАФК через действие в СУЭ УФК «Эскалация в ЦАФК». При данных действиях  новая Заявка  регистрируется в системе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через механизм интеграции  СУЭ УФК – СУЭ ЦА. В ответ Специалист 2-й линии УФК получает номер обращения, зарегистрированного в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и назначенного на Исполнителя.</w:t>
      </w:r>
    </w:p>
    <w:p w:rsidR="002F42A3" w:rsidRPr="00A03B89" w:rsidRDefault="002F42A3" w:rsidP="00E73BEB">
      <w:pPr>
        <w:pStyle w:val="a8"/>
      </w:pPr>
      <w:r w:rsidRPr="00A03B89">
        <w:t xml:space="preserve">Перечень команд, на которые возможна эскалация (создание и назначение) Заявки от Специалиста 2-й линии, строго фиксирован (прописывается в </w:t>
      </w:r>
      <w:fldSimple w:instr=" REF _Ref360116812 \h  \* MERGEFORMAT ">
        <w:r w:rsidRPr="00A03B89">
          <w:rPr>
            <w:i/>
          </w:rPr>
          <w:t>ПРИЛОЖЕНИЕ 2</w:t>
        </w:r>
      </w:fldSimple>
      <w:r w:rsidRPr="00A03B89">
        <w:t>).</w:t>
      </w:r>
    </w:p>
    <w:p w:rsidR="002F42A3" w:rsidRPr="00A03B89" w:rsidRDefault="002F42A3" w:rsidP="00E73BEB">
      <w:pPr>
        <w:pStyle w:val="a8"/>
      </w:pPr>
      <w:r w:rsidRPr="00A03B89">
        <w:t xml:space="preserve"> После назначения новой заявки на команду Исполнителя, исходная Заявка автоматически переводится в статус «В ожидании</w:t>
      </w:r>
      <w:proofErr w:type="gramStart"/>
      <w:r w:rsidRPr="00A03B89">
        <w:t xml:space="preserve">».. </w:t>
      </w:r>
      <w:proofErr w:type="gramEnd"/>
      <w:r w:rsidRPr="00A03B89">
        <w:t xml:space="preserve">Статус «В ожидании» приостанавливает время, отведенное на решение данной Заявки. При этом не снимается ответственность со Специалиста 2-й линии УФК за решение Заявки и вывод ее из статуса «В ожидании». Специалист 2-й линии УФК должен контролировать все Заявки, назначенные им на Исполнителя. Также, данные Заявки должны быть на периодическом контроле у Менеджера инцидентов. </w:t>
      </w:r>
    </w:p>
    <w:p w:rsidR="002F42A3" w:rsidRPr="00A03B89" w:rsidRDefault="002F42A3" w:rsidP="00E73BEB">
      <w:pPr>
        <w:pStyle w:val="a8"/>
      </w:pPr>
      <w:r w:rsidRPr="00A03B89">
        <w:t xml:space="preserve"> Специалист 2-й линии поддержки УФК должен осуществлять информирование Пользователя, ДС УФК о текущем статусе Заявок, назначенных им на Исполнителя, для этого Исполнителю требуется фиксировать в форме своей Заявки ход реализации работ с периодичностью, определенной в п. 4.5.1.</w:t>
      </w:r>
    </w:p>
    <w:p w:rsidR="002F42A3" w:rsidRPr="00A03B89" w:rsidRDefault="002F42A3" w:rsidP="00E73BEB">
      <w:pPr>
        <w:pStyle w:val="a8"/>
      </w:pPr>
      <w:r w:rsidRPr="00A03B89">
        <w:t xml:space="preserve"> После завершения работ, Исполнителем изменяется Статус своей Заявки в </w:t>
      </w:r>
      <w:proofErr w:type="gramStart"/>
      <w:r w:rsidRPr="00A03B89">
        <w:t>СУЭ ЦА</w:t>
      </w:r>
      <w:proofErr w:type="gramEnd"/>
      <w:r w:rsidRPr="00A03B89">
        <w:t xml:space="preserve"> на «Решен» и производится описание решения. При этом в Команду Специалистов 2-й линии УФК, ответственную за выполнение исходной Заявки, дополнительно направляется уведомление по электронной почте с описанием решения. Специалисты 2-й линии УФК знакомятся с решением, проверяют полученное решение. При необходимости продолжить обработку Заявки, исходная Заявка в СУЭ УФК переводится  Специалистом 2-й линии УФК из Статуса «В ожидании» в активное состояние, Статус «В работе». </w:t>
      </w:r>
    </w:p>
    <w:p w:rsidR="002F42A3" w:rsidRPr="00A03B89" w:rsidRDefault="002F42A3" w:rsidP="00E73BEB">
      <w:pPr>
        <w:pStyle w:val="a8"/>
      </w:pPr>
      <w:r w:rsidRPr="00A03B89">
        <w:t>При корректном решении Заявки Исполнителем, Специалист 2-й линии УФК  в своей исходной Заявке в СУЭ УФК производит описание решения по Заявке и изменяет Статус Заявки на «Решен».</w:t>
      </w:r>
    </w:p>
    <w:p w:rsidR="002F42A3" w:rsidRPr="00A03B89" w:rsidRDefault="002F42A3" w:rsidP="00E73BEB">
      <w:pPr>
        <w:pStyle w:val="a8"/>
      </w:pPr>
      <w:r w:rsidRPr="00A03B89">
        <w:t xml:space="preserve">При не корректном решении Заявки Исполнителем, Специалист 2-й линии УФК изменяет Статус Заявки Исполнителя </w:t>
      </w:r>
      <w:proofErr w:type="gramStart"/>
      <w:r w:rsidRPr="00A03B89">
        <w:t>на</w:t>
      </w:r>
      <w:proofErr w:type="gramEnd"/>
      <w:r w:rsidRPr="00A03B89">
        <w:t xml:space="preserve"> «</w:t>
      </w:r>
      <w:proofErr w:type="gramStart"/>
      <w:r w:rsidRPr="00A03B89">
        <w:t>В</w:t>
      </w:r>
      <w:proofErr w:type="gramEnd"/>
      <w:r w:rsidRPr="00A03B89">
        <w:t xml:space="preserve"> работе» и пишет комментарии о причине принятого решения.</w:t>
      </w:r>
    </w:p>
    <w:p w:rsidR="002F42A3" w:rsidRPr="00A03B89" w:rsidRDefault="002F42A3" w:rsidP="00E73BEB">
      <w:pPr>
        <w:pStyle w:val="a8"/>
      </w:pPr>
      <w:r w:rsidRPr="00A03B89">
        <w:lastRenderedPageBreak/>
        <w:t xml:space="preserve"> Коммуникация в рамках решения Заявок «Наивысшего» приоритета осуществляется посредством оперативного взаимодействия между собой специалистов Исполнителей, Специалистов 2-й линии УФК, Лидеров команд Исполнителя и Заказчика, сторонних организаций и Менеджера инцидентов лично или по телефону, с последующей фиксацией решений в СУЭ ФК.</w:t>
      </w:r>
    </w:p>
    <w:p w:rsidR="002F42A3" w:rsidRPr="00A03B89" w:rsidRDefault="002F42A3" w:rsidP="00E73BEB">
      <w:pPr>
        <w:pStyle w:val="a8"/>
      </w:pPr>
    </w:p>
    <w:p w:rsidR="002F42A3" w:rsidRPr="00A03B89" w:rsidRDefault="002F42A3" w:rsidP="002F42A3">
      <w:pPr>
        <w:pStyle w:val="41"/>
        <w:ind w:left="0" w:firstLine="0"/>
      </w:pPr>
      <w:r w:rsidRPr="00A03B89">
        <w:t xml:space="preserve"> </w:t>
      </w:r>
      <w:bookmarkStart w:id="1539" w:name="_Ref351454688"/>
      <w:r w:rsidRPr="00A03B89">
        <w:t>Привлечения Специалистом 2-й линии поддержки команды сторонних Исполнителей</w:t>
      </w:r>
      <w:r w:rsidRPr="00A03B89" w:rsidDel="00BC3F06">
        <w:t xml:space="preserve"> </w:t>
      </w:r>
      <w:r w:rsidRPr="00A03B89">
        <w:t>к работе над Заявкой</w:t>
      </w:r>
      <w:r w:rsidRPr="00A03B89" w:rsidDel="00BC3F06">
        <w:t xml:space="preserve"> </w:t>
      </w:r>
      <w:bookmarkEnd w:id="1539"/>
    </w:p>
    <w:p w:rsidR="002F42A3" w:rsidRPr="00A03B89" w:rsidRDefault="002F42A3" w:rsidP="002F42A3">
      <w:pPr>
        <w:rPr>
          <w:rFonts w:ascii="Times New Roman" w:hAnsi="Times New Roman"/>
          <w:lang w:val="ru-RU"/>
        </w:rPr>
      </w:pPr>
    </w:p>
    <w:p w:rsidR="002F42A3" w:rsidRPr="00A03B89" w:rsidRDefault="002F42A3" w:rsidP="00E73BEB">
      <w:pPr>
        <w:pStyle w:val="ab"/>
      </w:pPr>
      <w:r w:rsidRPr="00A03B89">
        <w:t>В рамках технического обслуживания ППО, Исполнитель сотрудничает со смежными организациями, предоставляющими услуги по сопровождению Аппаратного обеспечения и Системного программного обеспечения, которое используется в качестве инфраструктуры для развертывания компонент ППО. (Оборудование, СУБД, операционные системы, системы-поставщики данных, справочников и т.п.).</w:t>
      </w:r>
    </w:p>
    <w:p w:rsidR="002F42A3" w:rsidRPr="00A03B89" w:rsidRDefault="002F42A3" w:rsidP="00E73BEB">
      <w:pPr>
        <w:pStyle w:val="ab"/>
      </w:pPr>
      <w:r w:rsidRPr="00A03B89">
        <w:t xml:space="preserve">В рамках технического обслуживания ППО, Исполнитель также сотрудничает с организациями, поддерживающими </w:t>
      </w:r>
      <w:proofErr w:type="gramStart"/>
      <w:r w:rsidRPr="00A03B89">
        <w:t>смежное</w:t>
      </w:r>
      <w:proofErr w:type="gramEnd"/>
      <w:r w:rsidRPr="00A03B89">
        <w:t xml:space="preserve"> ППО, АПО, СПО. </w:t>
      </w:r>
    </w:p>
    <w:p w:rsidR="002F42A3" w:rsidRPr="00A03B89" w:rsidRDefault="002F42A3" w:rsidP="00E73BEB">
      <w:pPr>
        <w:pStyle w:val="ab"/>
      </w:pPr>
      <w:r w:rsidRPr="00A03B89">
        <w:t xml:space="preserve">Для проведения эффективного взаимодействия между Исполнителем и сторонними организациями,  Заказчик предоставляет контактную информацию ответственных лиц тех сторонних организаций, которые обслуживают </w:t>
      </w:r>
      <w:proofErr w:type="gramStart"/>
      <w:r w:rsidRPr="00A03B89">
        <w:t>смежное</w:t>
      </w:r>
      <w:proofErr w:type="gramEnd"/>
      <w:r w:rsidRPr="00A03B89">
        <w:t xml:space="preserve"> ППО, АПО, СПО. Данная информация фиксируется в </w:t>
      </w:r>
      <w:fldSimple w:instr=" REF _Ref360116826 \h  \* MERGEFORMAT ">
        <w:r w:rsidRPr="00A03B89">
          <w:rPr>
            <w:i/>
          </w:rPr>
          <w:t>ПРИЛОЖЕНИЕ 2</w:t>
        </w:r>
      </w:fldSimple>
      <w:r w:rsidRPr="00A03B89">
        <w:t>.</w:t>
      </w:r>
    </w:p>
    <w:p w:rsidR="002F42A3" w:rsidRPr="00A03B89" w:rsidRDefault="002F42A3" w:rsidP="00E73BEB">
      <w:pPr>
        <w:pStyle w:val="a8"/>
      </w:pPr>
      <w:r w:rsidRPr="00A03B89">
        <w:t>Для ЦАФК, МОУ, УФК по г. Москве и УФК по Московской области:</w:t>
      </w:r>
    </w:p>
    <w:p w:rsidR="002F42A3" w:rsidRPr="00A03B89" w:rsidRDefault="002F42A3" w:rsidP="00E73BEB">
      <w:pPr>
        <w:pStyle w:val="a8"/>
      </w:pPr>
      <w:r w:rsidRPr="00A03B89">
        <w:t xml:space="preserve">Взаимодействие с командой сторонних Исполнителей должно происходить в виде эскалации Заявки в </w:t>
      </w:r>
      <w:proofErr w:type="gramStart"/>
      <w:r w:rsidRPr="00A03B89">
        <w:t>СУЭ ЦА</w:t>
      </w:r>
      <w:proofErr w:type="gramEnd"/>
      <w:r w:rsidRPr="00A03B89">
        <w:t xml:space="preserve"> на данную команду сторонних Исполнителей.</w:t>
      </w:r>
    </w:p>
    <w:p w:rsidR="002F42A3" w:rsidRPr="00A03B89" w:rsidRDefault="002F42A3" w:rsidP="00E73BEB">
      <w:pPr>
        <w:pStyle w:val="a8"/>
      </w:pPr>
      <w:r w:rsidRPr="00A03B89">
        <w:t xml:space="preserve">Эскалация Заявки в </w:t>
      </w:r>
      <w:proofErr w:type="gramStart"/>
      <w:r w:rsidRPr="00A03B89">
        <w:t>СУЭ ЦА</w:t>
      </w:r>
      <w:proofErr w:type="gramEnd"/>
      <w:r w:rsidRPr="00A03B89">
        <w:t xml:space="preserve"> на команду сторонних Исполнителей выполняется через  Специалиста 2-й линии.</w:t>
      </w:r>
    </w:p>
    <w:p w:rsidR="002F42A3" w:rsidRPr="00A03B89" w:rsidRDefault="002F42A3" w:rsidP="00E73BEB">
      <w:pPr>
        <w:pStyle w:val="a8"/>
      </w:pPr>
      <w:r w:rsidRPr="00A03B89">
        <w:t xml:space="preserve">Для назначении Заявки на команду сторонних Исполнителей, Специалист 2-й линии использует действия </w:t>
      </w:r>
      <w:proofErr w:type="gramStart"/>
      <w:r w:rsidRPr="00A03B89">
        <w:t>СУЭ ЦА</w:t>
      </w:r>
      <w:proofErr w:type="gramEnd"/>
      <w:r w:rsidRPr="00A03B89">
        <w:t xml:space="preserve"> «Эскалация на 3 линию».  В ответ Специалист 2-й линии ЦА получает номер инцидента, зарегистрированного в </w:t>
      </w:r>
      <w:proofErr w:type="gramStart"/>
      <w:r w:rsidRPr="00A03B89">
        <w:t>СУЭ ЦА</w:t>
      </w:r>
      <w:proofErr w:type="gramEnd"/>
      <w:r w:rsidRPr="00A03B89">
        <w:t xml:space="preserve"> и назначенного на команду сторонних Исполнителей.</w:t>
      </w:r>
    </w:p>
    <w:p w:rsidR="002F42A3" w:rsidRPr="00A03B89" w:rsidRDefault="002F42A3" w:rsidP="00E73BEB">
      <w:pPr>
        <w:pStyle w:val="a8"/>
      </w:pPr>
      <w:r w:rsidRPr="00A03B89">
        <w:t xml:space="preserve">Новая Заявка назначается на команду сторонних Исполнителей. Перечень команд, на которые возможна эскалация (создание и назначение) Заявки от Специалиста 2-й линии, строго фиксирован (прописывается в </w:t>
      </w:r>
      <w:fldSimple w:instr=" REF _Ref360116846 \h  \* MERGEFORMAT ">
        <w:r w:rsidRPr="00A03B89">
          <w:rPr>
            <w:i/>
          </w:rPr>
          <w:t>ПРИЛОЖЕНИЕ 2</w:t>
        </w:r>
      </w:fldSimple>
      <w:r w:rsidRPr="00A03B89">
        <w:t>).</w:t>
      </w:r>
    </w:p>
    <w:p w:rsidR="002F42A3" w:rsidRPr="00A03B89" w:rsidRDefault="002F42A3" w:rsidP="00E73BEB">
      <w:pPr>
        <w:pStyle w:val="a8"/>
      </w:pPr>
      <w:r w:rsidRPr="00A03B89">
        <w:lastRenderedPageBreak/>
        <w:t xml:space="preserve"> После назначения новой заявки на стороннюю команду, исходная Заявка автоматически переводится в статус «В ожидании». Статус «В ожидании» приостанавливает время, отведенное на решение данной Заявки. При этом не снимается ответственность со Специалиста 2-й линии за решение Заявки и вывод ее из статуса «В ожидании». Специалист 2-й линии должен контролировать все Заявки, назначенные им на сторонние организации. Также, данные Заявки должны быть на периодическом контроле у Менеджера инцидентов ЦА. </w:t>
      </w:r>
    </w:p>
    <w:p w:rsidR="002F42A3" w:rsidRPr="00A03B89" w:rsidRDefault="002F42A3" w:rsidP="00E73BEB">
      <w:pPr>
        <w:pStyle w:val="a8"/>
      </w:pPr>
      <w:r w:rsidRPr="00A03B89">
        <w:t xml:space="preserve"> Специалист 2-й линии должен осуществлять информирование Пользователя, ДС ЦА о текущем статусе Заявок, назначенных им на сторонние организации, для этого специалистам сторонней организации требуется фиксировать в форме своей Заявки ход реализации работ с периодичностью, определенной в п. 4.5.1.</w:t>
      </w:r>
    </w:p>
    <w:p w:rsidR="002F42A3" w:rsidRPr="00A03B89" w:rsidRDefault="002F42A3" w:rsidP="00E73BEB">
      <w:pPr>
        <w:pStyle w:val="a8"/>
      </w:pPr>
      <w:r w:rsidRPr="00A03B89">
        <w:t xml:space="preserve">После завершения работ, специалистом  команды сторонних Исполнителей изменяется Статус Заявки на «Решен» в </w:t>
      </w:r>
      <w:proofErr w:type="gramStart"/>
      <w:r w:rsidRPr="00A03B89">
        <w:t>СУЭ ЦА</w:t>
      </w:r>
      <w:proofErr w:type="gramEnd"/>
      <w:r w:rsidRPr="00A03B89">
        <w:t xml:space="preserve"> и производит описание решения. При этом в Команду Специалистов 2-й линии ЦА, ответственную за выполнение исходной Заявки, дополнительно направляется уведомление по электронной почте с описанием решения. Специалисты 2-й линии ЦА знакомятся с решением, исходная Заявка в </w:t>
      </w:r>
      <w:proofErr w:type="gramStart"/>
      <w:r w:rsidRPr="00A03B89">
        <w:t>СУЭ ЦА</w:t>
      </w:r>
      <w:proofErr w:type="gramEnd"/>
      <w:r w:rsidRPr="00A03B89">
        <w:t xml:space="preserve"> переводится  в активное состояние (Статус «В работе»). При необходимости, Специалисты 2-й линии продолжают ее обработку, проверяют полученное решение.</w:t>
      </w:r>
    </w:p>
    <w:p w:rsidR="002F42A3" w:rsidRPr="00A03B89" w:rsidRDefault="002F42A3" w:rsidP="00E73BEB">
      <w:pPr>
        <w:pStyle w:val="a8"/>
      </w:pPr>
      <w:r w:rsidRPr="00A03B89">
        <w:t xml:space="preserve">При корректном решении Заявки командой сторонних Исполнителей, Специалист 2-й линии переводит свою Заявку в </w:t>
      </w:r>
      <w:proofErr w:type="gramStart"/>
      <w:r w:rsidRPr="00A03B89">
        <w:t>СУЭ ЦА</w:t>
      </w:r>
      <w:proofErr w:type="gramEnd"/>
      <w:r w:rsidRPr="00A03B89">
        <w:t xml:space="preserve"> в Статус «Решен» и производит описание решения. Специалист 2-й линии в своей исходной Заявке в </w:t>
      </w:r>
      <w:proofErr w:type="gramStart"/>
      <w:r w:rsidRPr="00A03B89">
        <w:t>СУЭ ЦА</w:t>
      </w:r>
      <w:proofErr w:type="gramEnd"/>
      <w:r w:rsidRPr="00A03B89">
        <w:t xml:space="preserve"> изменяет Статус Заявки на «Решен» и производит описание решения.</w:t>
      </w:r>
    </w:p>
    <w:p w:rsidR="002F42A3" w:rsidRPr="00A03B89" w:rsidRDefault="002F42A3" w:rsidP="00E73BEB">
      <w:pPr>
        <w:pStyle w:val="a8"/>
      </w:pPr>
      <w:r w:rsidRPr="00A03B89">
        <w:t>При не корректном решении Заявки командой сторонних Исполнителей, Специалист 2-й линии изменяет Статус Заявки команды сторонних Исполнителей «В работе» и пишет комментарии о причине принятого решения.</w:t>
      </w:r>
    </w:p>
    <w:p w:rsidR="002F42A3" w:rsidRPr="00A03B89" w:rsidRDefault="002F42A3" w:rsidP="00E73BEB">
      <w:pPr>
        <w:pStyle w:val="a8"/>
      </w:pPr>
      <w:r w:rsidRPr="00A03B89">
        <w:t xml:space="preserve">Коммуникация в рамках решения Заявок «Наивысшего» приоритета осуществляется посредством оперативного взаимодействия между собой специалистов Исполнителей, Специалистов 2-й линии, Лидеров команд Исполнителя и Заказчика, сторонних организаций и Менеджера инцидентов ЦА лично или по телефону, с последующей фиксацией решений в </w:t>
      </w:r>
      <w:proofErr w:type="gramStart"/>
      <w:r w:rsidRPr="00A03B89">
        <w:t>СУЭ ЦА</w:t>
      </w:r>
      <w:proofErr w:type="gramEnd"/>
      <w:r w:rsidRPr="00A03B89">
        <w:t>.</w:t>
      </w:r>
    </w:p>
    <w:p w:rsidR="002F42A3" w:rsidRPr="00A03B89" w:rsidRDefault="002F42A3" w:rsidP="002F42A3">
      <w:pPr>
        <w:spacing w:before="120" w:after="120" w:line="360" w:lineRule="auto"/>
        <w:ind w:firstLine="708"/>
        <w:jc w:val="both"/>
        <w:rPr>
          <w:rFonts w:ascii="Times New Roman" w:hAnsi="Times New Roman"/>
        </w:rPr>
      </w:pPr>
      <w:r w:rsidRPr="00A03B89">
        <w:rPr>
          <w:rFonts w:ascii="Times New Roman" w:hAnsi="Times New Roman"/>
        </w:rPr>
        <w:t>Для УФК:</w:t>
      </w:r>
    </w:p>
    <w:p w:rsidR="002F42A3" w:rsidRPr="00A03B89" w:rsidRDefault="002F42A3" w:rsidP="00E73BEB">
      <w:pPr>
        <w:pStyle w:val="a8"/>
      </w:pPr>
      <w:r w:rsidRPr="00A03B89">
        <w:t>Взаимодействие с командой сторонних Исполнителей должно происходить в виде эскалации Заявки в СУЭ ФК на данную команду сторонних Исполнителей.</w:t>
      </w:r>
    </w:p>
    <w:p w:rsidR="002F42A3" w:rsidRPr="00A03B89" w:rsidRDefault="002F42A3" w:rsidP="00E73BEB">
      <w:pPr>
        <w:pStyle w:val="a8"/>
      </w:pPr>
      <w:r w:rsidRPr="00A03B89">
        <w:t>Эскалация Заявки в СУЭ ФК на стороннюю организацию выполняется через  Специалиста 2-й линии.</w:t>
      </w:r>
    </w:p>
    <w:p w:rsidR="002F42A3" w:rsidRPr="00A03B89" w:rsidRDefault="002F42A3" w:rsidP="002F42A3">
      <w:pPr>
        <w:keepNext w:val="0"/>
        <w:keepLines w:val="0"/>
        <w:numPr>
          <w:ilvl w:val="0"/>
          <w:numId w:val="156"/>
        </w:numPr>
        <w:spacing w:before="120" w:after="120" w:line="360" w:lineRule="auto"/>
        <w:jc w:val="both"/>
        <w:rPr>
          <w:rFonts w:ascii="Times New Roman" w:hAnsi="Times New Roman"/>
          <w:lang w:val="ru-RU"/>
        </w:rPr>
      </w:pPr>
      <w:r w:rsidRPr="00A03B89">
        <w:rPr>
          <w:rFonts w:ascii="Times New Roman" w:hAnsi="Times New Roman"/>
          <w:lang w:val="ru-RU"/>
        </w:rPr>
        <w:lastRenderedPageBreak/>
        <w:t xml:space="preserve">При необходимости привлечение команды сторонних Исполнителей, к решению Заявки в УФК, Специалист 2-й линии УФК  эскалирует Заявку на Специалиста 3-й линии поддержки УФК соответствующей группы поддержки  через действие в СУЭ УФК «Эскалация на 3 линию» и в случае, если Специалист 3-й линии поддержки УФК не помог в решении заявки,  Специалист 3-й линии УФК эскалирует Заявку в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через действие в СУЭ УФК «Эскалация в ЦАФК». При данных действиях  новая Заявка  регистрируется в системе </w:t>
      </w:r>
      <w:proofErr w:type="gramStart"/>
      <w:r w:rsidRPr="00A03B89">
        <w:rPr>
          <w:rFonts w:ascii="Times New Roman" w:hAnsi="Times New Roman"/>
          <w:lang w:val="ru-RU"/>
        </w:rPr>
        <w:t>СУЭ ЦА</w:t>
      </w:r>
      <w:proofErr w:type="gramEnd"/>
      <w:r w:rsidRPr="00A03B89">
        <w:rPr>
          <w:rFonts w:ascii="Times New Roman" w:hAnsi="Times New Roman"/>
          <w:lang w:val="ru-RU"/>
        </w:rPr>
        <w:t xml:space="preserve"> через механизм интеграции  СУЭ УФК – СУЭ ЦА и назначается на команду сторонних Исполнителей.  В ответ Специалист 3-й линии УФК получает номер обращения, зарегистрированного в </w:t>
      </w:r>
      <w:proofErr w:type="gramStart"/>
      <w:r w:rsidRPr="00A03B89">
        <w:rPr>
          <w:rFonts w:ascii="Times New Roman" w:hAnsi="Times New Roman"/>
          <w:lang w:val="ru-RU"/>
        </w:rPr>
        <w:t>СУЭ ЦА</w:t>
      </w:r>
      <w:proofErr w:type="gramEnd"/>
      <w:r w:rsidRPr="00A03B89">
        <w:rPr>
          <w:rFonts w:ascii="Times New Roman" w:hAnsi="Times New Roman"/>
          <w:lang w:val="ru-RU"/>
        </w:rPr>
        <w:t>.</w:t>
      </w:r>
    </w:p>
    <w:p w:rsidR="002F42A3" w:rsidRPr="00A03B89" w:rsidRDefault="002F42A3" w:rsidP="00E73BEB">
      <w:pPr>
        <w:pStyle w:val="a8"/>
      </w:pPr>
      <w:r w:rsidRPr="00A03B89">
        <w:t xml:space="preserve"> После назначения новой заявки на </w:t>
      </w:r>
      <w:proofErr w:type="gramStart"/>
      <w:r w:rsidRPr="00A03B89">
        <w:t>стороннюю</w:t>
      </w:r>
      <w:proofErr w:type="gramEnd"/>
      <w:r w:rsidRPr="00A03B89">
        <w:t xml:space="preserve"> командуИсполнителей, исходная Заявка автоматически переводится в статус «В ожидании». Статус «В ожидании» приостанавливает время, отведенное на решение данной Заявки. Исполнитель пишет комментарии в Заявке о целях привлечения к работе над инцидентом команды сторонних Исполнителей, свои выводы по диагностике инцидента.  </w:t>
      </w:r>
    </w:p>
    <w:p w:rsidR="002F42A3" w:rsidRPr="00A03B89" w:rsidRDefault="002F42A3" w:rsidP="00E73BEB">
      <w:pPr>
        <w:pStyle w:val="a8"/>
      </w:pPr>
      <w:r w:rsidRPr="00A03B89">
        <w:t xml:space="preserve">Исходная Заявка, назначенная на Специалиста 2-й  линии поддержки УФК в СУЭ УФК, автоматически переводится в статус «В ожидании». Статус «В ожидании» приостанавливает время, отведенное на решение данной Заявки. При этом не снимается ответственность со Специалиста 2-й линии УФК за решение Заявки и вывод ее из статуса «В ожидании». Специалист 2-й линии УФК должен контролировать все Заявки, назначенные им на команды сторонних Исполнителей. Также, данные Заявки должны быть на периодическом контроле у Менеджера инцидентов УФК. </w:t>
      </w:r>
    </w:p>
    <w:p w:rsidR="002F42A3" w:rsidRPr="00A03B89" w:rsidRDefault="002F42A3" w:rsidP="00E73BEB">
      <w:pPr>
        <w:pStyle w:val="a8"/>
      </w:pPr>
      <w:r w:rsidRPr="00A03B89">
        <w:t xml:space="preserve"> Специалист 2-й линии УФК поддержки должен осуществлять информирование Пользователя, ДС УФК о текущем статусе Заявок, назначенных им на сторонние организации, для этого специалистам команды сторонних Исполнителей требуется фиксировать в форме своей Заявки ход реализации работ с периодичностью, определенной в п. 4.5.1.</w:t>
      </w:r>
    </w:p>
    <w:p w:rsidR="002F42A3" w:rsidRPr="00A03B89" w:rsidRDefault="002F42A3" w:rsidP="00E73BEB">
      <w:pPr>
        <w:pStyle w:val="a8"/>
      </w:pPr>
      <w:r w:rsidRPr="00A03B89">
        <w:t xml:space="preserve">После завершения работ, специалист команды сторонних Исполнителей изменяется Статус Заявки на «Решен» в </w:t>
      </w:r>
      <w:proofErr w:type="gramStart"/>
      <w:r w:rsidRPr="00A03B89">
        <w:t>СУЭ ЦА</w:t>
      </w:r>
      <w:proofErr w:type="gramEnd"/>
      <w:r w:rsidRPr="00A03B89">
        <w:t xml:space="preserve"> и производит описание решения. При этом в Команду Специалистов 2-й линии УФК, ответственную за выполнение исходной Заявки, дополнительно направляется уведомление по электронной почте с описанием решения. Специалисты 2-й линии УФК знакомятся с решением, исходная Заявка в СУЭ УФК переводится  в активное состояние (Статус «В работе»). При необходимости, Специалисты 2-й линии продолжают ее обработку, проверяют полученное решение.</w:t>
      </w:r>
    </w:p>
    <w:p w:rsidR="002F42A3" w:rsidRPr="00A03B89" w:rsidRDefault="002F42A3" w:rsidP="00E73BEB">
      <w:pPr>
        <w:pStyle w:val="a8"/>
      </w:pPr>
      <w:r w:rsidRPr="00A03B89">
        <w:lastRenderedPageBreak/>
        <w:t xml:space="preserve">При корректном решении Заявки командой сторонних Исполнителей, Специалист 2-й линии УФК информирует Исполнителя о решении Заявки сторонней командой Исполнителей. Специалист команды сторонних Исполнителей  переводит свою Заявку в </w:t>
      </w:r>
      <w:proofErr w:type="gramStart"/>
      <w:r w:rsidRPr="00A03B89">
        <w:t>СУЭ ЦА</w:t>
      </w:r>
      <w:proofErr w:type="gramEnd"/>
      <w:r w:rsidRPr="00A03B89">
        <w:t xml:space="preserve"> в Статус «Решен» и производит описание решения. Специалист 2-й линии УФК в своей исходной Заявке в СУЭ УФК изменяет Статус Заявки на «Решен» и производит описание решения.</w:t>
      </w:r>
    </w:p>
    <w:p w:rsidR="002F42A3" w:rsidRPr="00A03B89" w:rsidRDefault="002F42A3" w:rsidP="00E73BEB">
      <w:pPr>
        <w:pStyle w:val="a8"/>
      </w:pPr>
      <w:r w:rsidRPr="00A03B89">
        <w:t>При не корректном решении Заявки командой сторонних Исполнителей, Специалист 2-й линии УФК изменяет Статус Заявки сторонней организации  «В работе» и пишет комментарии о причине принятого решения.</w:t>
      </w:r>
    </w:p>
    <w:p w:rsidR="002F42A3" w:rsidRPr="00A03B89" w:rsidRDefault="002F42A3" w:rsidP="00E73BEB">
      <w:pPr>
        <w:pStyle w:val="a8"/>
      </w:pPr>
      <w:r w:rsidRPr="00A03B89">
        <w:t>Коммуникация в рамках решения Заявок «Наивысшего» приоритета осуществляется посредством оперативного взаимодействия между собой специалистов Исполнителей, Специалистов 2-й линии УФК, Специалистов 3-й линии УФК, Лидеров команд Исполнителя и Заказчика, сторонних организаций и Менеджера инцидентов лично или по телефону, с последующей фиксацией решений в СУЭ ФК.</w:t>
      </w:r>
    </w:p>
    <w:p w:rsidR="002F42A3" w:rsidRPr="00A03B89" w:rsidRDefault="002F42A3" w:rsidP="00E73BEB">
      <w:pPr>
        <w:pStyle w:val="ab"/>
      </w:pPr>
    </w:p>
    <w:p w:rsidR="002F42A3" w:rsidRPr="00A03B89" w:rsidRDefault="002F42A3" w:rsidP="002F42A3">
      <w:pPr>
        <w:pStyle w:val="3b"/>
        <w:numPr>
          <w:ilvl w:val="2"/>
          <w:numId w:val="127"/>
        </w:numPr>
      </w:pPr>
      <w:bookmarkStart w:id="1540" w:name="_Toc362962894"/>
      <w:bookmarkStart w:id="1541" w:name="_Toc289251959"/>
      <w:bookmarkStart w:id="1542" w:name="_Toc289460019"/>
      <w:bookmarkStart w:id="1543" w:name="_Toc307252729"/>
      <w:bookmarkStart w:id="1544" w:name="_Toc347222893"/>
      <w:bookmarkStart w:id="1545" w:name="_Toc347223040"/>
      <w:bookmarkStart w:id="1546" w:name="_Toc347224003"/>
      <w:bookmarkStart w:id="1547" w:name="_Ref347328239"/>
      <w:bookmarkStart w:id="1548" w:name="_Ref347328244"/>
      <w:bookmarkStart w:id="1549" w:name="_Toc381784068"/>
      <w:bookmarkEnd w:id="1540"/>
      <w:r w:rsidRPr="00A03B89">
        <w:t>Контроль и закрытие Заявок</w:t>
      </w:r>
      <w:bookmarkEnd w:id="1541"/>
      <w:bookmarkEnd w:id="1542"/>
      <w:bookmarkEnd w:id="1543"/>
      <w:bookmarkEnd w:id="1544"/>
      <w:bookmarkEnd w:id="1545"/>
      <w:bookmarkEnd w:id="1546"/>
      <w:bookmarkEnd w:id="1547"/>
      <w:bookmarkEnd w:id="1548"/>
      <w:r w:rsidRPr="00A03B89">
        <w:t xml:space="preserve"> категории «Инцидент», «Запрос на обслуживание», «Консультация»</w:t>
      </w:r>
      <w:bookmarkEnd w:id="1549"/>
    </w:p>
    <w:p w:rsidR="002F42A3" w:rsidRPr="00A03B89" w:rsidRDefault="002F42A3" w:rsidP="00E73BEB">
      <w:pPr>
        <w:pStyle w:val="ab"/>
      </w:pPr>
      <w:r w:rsidRPr="00A03B89">
        <w:t>При завершении обработки Заявки Исполнитель заполняет в Заявке поля Решение, Код Закрытия и изменяет Статус Заявки на «Решен».</w:t>
      </w:r>
    </w:p>
    <w:p w:rsidR="002F42A3" w:rsidRPr="00A03B89" w:rsidRDefault="002F42A3" w:rsidP="00E73BEB">
      <w:pPr>
        <w:pStyle w:val="ab"/>
      </w:pPr>
      <w:r w:rsidRPr="00A03B89">
        <w:t>Для контроля выполнения работ по Заявкам необходимо выполнять:</w:t>
      </w:r>
    </w:p>
    <w:p w:rsidR="002F42A3" w:rsidRPr="00A03B89" w:rsidRDefault="002F42A3" w:rsidP="00E73BEB">
      <w:pPr>
        <w:pStyle w:val="a8"/>
      </w:pPr>
      <w:r w:rsidRPr="00A03B89">
        <w:t xml:space="preserve"> Проверку выполнения работ Специалистом 2-й линии, назначившего Заявку в команду Исполнителя и фиксацией подтверждения выполнения Заявки от Пользователя в СУЭ; </w:t>
      </w:r>
    </w:p>
    <w:p w:rsidR="002F42A3" w:rsidRPr="00A03B89" w:rsidRDefault="002F42A3" w:rsidP="00E73BEB">
      <w:pPr>
        <w:pStyle w:val="a8"/>
      </w:pPr>
      <w:r w:rsidRPr="00A03B89">
        <w:t>Подтверждение Пользователем решения Заявке по e-mail, в виде ответа на автоматическое письмо от СУЭ ФК о выполнении Заявки.</w:t>
      </w:r>
    </w:p>
    <w:p w:rsidR="002F42A3" w:rsidRPr="00A03B89" w:rsidRDefault="002F42A3" w:rsidP="00E73BEB">
      <w:pPr>
        <w:pStyle w:val="ab"/>
      </w:pPr>
      <w:r w:rsidRPr="00A03B89">
        <w:t xml:space="preserve">Дополнительно, для контроля выполнения работ по Заявкам </w:t>
      </w:r>
      <w:proofErr w:type="gramStart"/>
      <w:r w:rsidRPr="00A03B89">
        <w:t>могут</w:t>
      </w:r>
      <w:proofErr w:type="gramEnd"/>
      <w:r w:rsidRPr="00A03B89">
        <w:t xml:space="preserve"> осуществляются следующие действия:</w:t>
      </w:r>
    </w:p>
    <w:p w:rsidR="002F42A3" w:rsidRPr="00A03B89" w:rsidRDefault="002F42A3" w:rsidP="00E73BEB">
      <w:pPr>
        <w:pStyle w:val="a8"/>
      </w:pPr>
      <w:r w:rsidRPr="00A03B89">
        <w:t>Указания Исполнителем в Заявке информации от Пользователя, подтвердившего устранение причины обращения и возможность закрытия Заявки;</w:t>
      </w:r>
    </w:p>
    <w:p w:rsidR="002F42A3" w:rsidRPr="00A03B89" w:rsidRDefault="002F42A3" w:rsidP="00E73BEB">
      <w:pPr>
        <w:pStyle w:val="a8"/>
      </w:pPr>
      <w:r w:rsidRPr="00A03B89">
        <w:t>При необходимости, Оператор ДС ФК в телефонной беседе с Пользователем выполняет проверку выполненных работ по Заявкам на предмет полноты, а также для оценки качества выполненных работ.</w:t>
      </w:r>
    </w:p>
    <w:p w:rsidR="002F42A3" w:rsidRPr="00A03B89" w:rsidRDefault="002F42A3" w:rsidP="002F42A3">
      <w:pPr>
        <w:pStyle w:val="3b"/>
        <w:numPr>
          <w:ilvl w:val="2"/>
          <w:numId w:val="127"/>
        </w:numPr>
      </w:pPr>
      <w:bookmarkStart w:id="1550" w:name="_Ref352577045"/>
      <w:bookmarkStart w:id="1551" w:name="_Ref354150328"/>
      <w:bookmarkStart w:id="1552" w:name="_Toc359496166"/>
      <w:bookmarkStart w:id="1553" w:name="_Toc360033049"/>
      <w:bookmarkStart w:id="1554" w:name="_Toc362524164"/>
      <w:bookmarkStart w:id="1555" w:name="_Toc381784069"/>
      <w:bookmarkStart w:id="1556" w:name="_Toc347222896"/>
      <w:bookmarkStart w:id="1557" w:name="_Toc347223043"/>
      <w:bookmarkStart w:id="1558" w:name="_Toc347224006"/>
      <w:bookmarkStart w:id="1559" w:name="_Toc347230139"/>
      <w:bookmarkStart w:id="1560" w:name="_Toc347243297"/>
      <w:bookmarkStart w:id="1561" w:name="_Toc347243598"/>
      <w:bookmarkStart w:id="1562" w:name="_Toc347302629"/>
      <w:bookmarkStart w:id="1563" w:name="_Toc347302704"/>
      <w:r w:rsidRPr="00A03B89">
        <w:t>Выполнение работ по Заявкам с категорией «Запрос на изменение»</w:t>
      </w:r>
      <w:bookmarkEnd w:id="1550"/>
      <w:r w:rsidRPr="00A03B89">
        <w:t xml:space="preserve"> и «Рабочее задание»</w:t>
      </w:r>
      <w:bookmarkEnd w:id="1551"/>
      <w:bookmarkEnd w:id="1552"/>
      <w:bookmarkEnd w:id="1553"/>
      <w:r w:rsidRPr="00A03B89">
        <w:t>.</w:t>
      </w:r>
      <w:bookmarkEnd w:id="1554"/>
      <w:bookmarkEnd w:id="1555"/>
    </w:p>
    <w:p w:rsidR="002F42A3" w:rsidRPr="00A03B89" w:rsidRDefault="002F42A3" w:rsidP="002F42A3">
      <w:pPr>
        <w:pStyle w:val="RasText"/>
        <w:numPr>
          <w:ilvl w:val="0"/>
          <w:numId w:val="159"/>
        </w:numPr>
        <w:spacing w:after="0" w:line="360" w:lineRule="auto"/>
        <w:rPr>
          <w:sz w:val="24"/>
          <w:szCs w:val="24"/>
        </w:rPr>
      </w:pPr>
      <w:r w:rsidRPr="00A03B89">
        <w:rPr>
          <w:sz w:val="24"/>
          <w:szCs w:val="24"/>
        </w:rPr>
        <w:t>Регистрировать Заявки категории «Запрос на изменение» могут:</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Пользователи (уровня не ниже заместителя начальника отдела);</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lastRenderedPageBreak/>
        <w:t>Представители Заказчика;</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Специалисты 2-й линии или Лидер команды Заказчика;</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Координаторы изменений.</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 xml:space="preserve">Пользователи регистрируют Заявки для реализации изменений (доработок ППО) через Диспетчерскую службу ЦА. </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Специалисты Заказчика и Исполнителя, Координаторы изменений могут регистрировать Заявки категории «Запрос на изменение» самостоятельно, если в процессе устранения Заявки категории «Инцидент» выявлена необходимость выполнения Изменения как способа устранения данного Инцидента, например, при фиксации ошибки ППО.</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При регистрации  Заявки категории «Запрос на изменение» может быть установлен признак «Устранение Ошибок ППО» при следующих условиях:</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Изменение выполняется с целью устранения инцидента, по которому существует временное решение;</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Данное временное решение несет в себе риск возникновения новых инцидентов или не обеспечивает  выполнение технологических операций в соответствии с технологическими регламентами (например, увеличивает сроки выполнения технологической операции)</w:t>
      </w:r>
    </w:p>
    <w:p w:rsidR="002F42A3" w:rsidRPr="00A03B89" w:rsidRDefault="002F42A3" w:rsidP="002F42A3">
      <w:pPr>
        <w:pStyle w:val="RasText"/>
        <w:numPr>
          <w:ilvl w:val="0"/>
          <w:numId w:val="158"/>
        </w:numPr>
        <w:spacing w:after="0" w:line="360" w:lineRule="auto"/>
        <w:rPr>
          <w:sz w:val="24"/>
          <w:szCs w:val="24"/>
        </w:rPr>
      </w:pPr>
      <w:proofErr w:type="gramStart"/>
      <w:r w:rsidRPr="00A03B89">
        <w:rPr>
          <w:sz w:val="24"/>
          <w:szCs w:val="24"/>
        </w:rPr>
        <w:t>Связанная с изменением Заявка категории «Инцидент»  имеет «Наивысший», «Высокий», «Средний» или «Низкий» приоритет.</w:t>
      </w:r>
      <w:proofErr w:type="gramEnd"/>
    </w:p>
    <w:p w:rsidR="002F42A3" w:rsidRPr="00A03B89" w:rsidRDefault="002F42A3" w:rsidP="002F42A3">
      <w:pPr>
        <w:pStyle w:val="RasText"/>
        <w:numPr>
          <w:ilvl w:val="0"/>
          <w:numId w:val="159"/>
        </w:numPr>
        <w:spacing w:after="0" w:line="360" w:lineRule="auto"/>
        <w:rPr>
          <w:sz w:val="24"/>
          <w:szCs w:val="24"/>
        </w:rPr>
      </w:pPr>
      <w:r w:rsidRPr="00A03B89">
        <w:rPr>
          <w:sz w:val="24"/>
          <w:szCs w:val="24"/>
        </w:rPr>
        <w:t xml:space="preserve">  Устранение Ошибок ППО (Изменения с установленным признаком «Устранение Ошибок ППО») выполняется согласно ускоренной процедуре процесса с протоколированием выполненных шагов после устранения ошибок. Координатор изменения предпринимает необходимые оперативные меры по выполнению всех процедур процесса.</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При регистрации Заявки категории «Запрос на изменение» должна быть заполнена следующая информация: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Уникальный идентификатор;</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Дата и времени создания записи;</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ФИО Инициатора изменения (Получателя услуг) и Контактного лица;</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Подкатегория Изменения;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Наименование ППО:</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lastRenderedPageBreak/>
        <w:t>Функциональная область и Операция;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Приоритет;</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Краткое описание, описание;</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Затронутые Изменением Элементы Конфигурации;</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При необходимости, признак «Устранение Ошибок ППО».</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В Заявке категории «Запрос на изменение» при регистрации должна быть выбрана одна из подкатегорий:</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Выпуск обновления ППО</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Выпуск версии ППО</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Установка ППО</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Изменение НСИ</w:t>
      </w:r>
    </w:p>
    <w:p w:rsidR="002F42A3" w:rsidRPr="00A03B89" w:rsidDel="00A031C6" w:rsidRDefault="002F42A3" w:rsidP="002F42A3">
      <w:pPr>
        <w:pStyle w:val="RasText"/>
        <w:numPr>
          <w:ilvl w:val="0"/>
          <w:numId w:val="158"/>
        </w:numPr>
        <w:spacing w:after="0" w:line="360" w:lineRule="auto"/>
        <w:rPr>
          <w:sz w:val="24"/>
          <w:szCs w:val="24"/>
        </w:rPr>
      </w:pPr>
      <w:r w:rsidRPr="00A03B89">
        <w:rPr>
          <w:sz w:val="24"/>
          <w:szCs w:val="24"/>
        </w:rPr>
        <w:t>Изменение Документации</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Изменение Инфраструктуры</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 xml:space="preserve">От подкатегории Заявки «Запрос на изменение» зависит набор фаз и особенности обработки Заявки. Особенности обработки Заявки подкатегорий «Выпуск обновления ППО» и «Выпуск версии ППО» описаны в разделе </w:t>
      </w:r>
      <w:fldSimple w:instr=" REF _Ref354497530 \n \h  \* MERGEFORMAT ">
        <w:r w:rsidRPr="00A03B89">
          <w:rPr>
            <w:sz w:val="24"/>
            <w:szCs w:val="24"/>
          </w:rPr>
          <w:t>4.6.3</w:t>
        </w:r>
      </w:fldSimple>
      <w:r w:rsidRPr="00A03B89">
        <w:rPr>
          <w:sz w:val="24"/>
          <w:szCs w:val="24"/>
        </w:rPr>
        <w:t xml:space="preserve">, подкатегории «Доработка ППО» - в разделе </w:t>
      </w:r>
      <w:fldSimple w:instr=" REF _Ref354497876 \n \h  \* MERGEFORMAT ">
        <w:r w:rsidRPr="00A03B89">
          <w:rPr>
            <w:sz w:val="24"/>
            <w:szCs w:val="24"/>
          </w:rPr>
          <w:t>4.6.9</w:t>
        </w:r>
      </w:fldSimple>
      <w:r w:rsidRPr="00A03B89">
        <w:rPr>
          <w:sz w:val="24"/>
          <w:szCs w:val="24"/>
        </w:rPr>
        <w:t>.</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 xml:space="preserve">Заявка с категорией «Запрос на изменение» назначается в группу Координаторов изменений – группу специалистов, в зависимости от подкатегории изменения и ППО. </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 xml:space="preserve">В группе Координаторов изменений, каждая Заявка назначается лично Координатору изменений, в области ответственности которого находится данное изменение. </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На Роль Координатора изменений назначаются только представители Заказчика.</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Координатор изменений организует и координирует работу над выполнением изменений всех участников через следующие фазы изменения: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Фильтрация изменения;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Анализ изменения;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Согласование изменения;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Выполнение изменения;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Контроль результатов изменения;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Восстановление исходного состояния;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lastRenderedPageBreak/>
        <w:t>Закрытие изменения;</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Все работы, необходимые для реализации Заявок категории «Запрос на изменение» (анализ, разработка, тестирование и т.д.), фиксируются в СУЭ в виде Заявок с категорией «Рабочее задание».</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 xml:space="preserve">Данные Заявки с категорией «Рабочее задание» должны быть связаны в СУЭ с родительской Заявкой – «Запрос на изменение». </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При необходимости привлечения к работе над изменением Исполнителя, Координатор изменений создает и назначает на Исполнителя Заявку «Рабочее задание». Заявка с категорией «Запрос на изменение» на Исполнителя не назначается, она всегда остается назначенной на Координатора изменений.</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Состав и последовательность «Рабочих заданий» для реализации изменения может отличаться в зависимости от сущности изменения и необходимых действий для его выполнения.</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В созданном и назначенном Координатором изменения «Рабочем задании» должно быть заполнено:</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Описание работ;</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Наименование ППО (ИТ-сервиса), Функциональная область и Операция;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Приоритет;</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Назначенная Команда Специалистов.</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Лидер группы, Специалист 2-йй линии проводит первичный анализ, проверку корректности назначения Рабочего задания в Команду. В случае некорректного назначения Рабочее задание должно быть отклонено (переводом в статус «Отклонен» с соответствующим комментарием в поле «Решение»).</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Приём в работу осуществляется путем сохранения Рабочего задания в статусе «В работе».</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 xml:space="preserve"> В случае необходимости приостановки работ, необходимо согласовать дату продолжения работ с Координатором изменения, указать дату и причину в поле «Решение», сохранить Рабочее задание в статусе «В ожидании».</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Суть выполненных работ протоколируется в поле «Решение», заполняется Код закрытия Рабочего задания из списка: «Выполнено», «Нереализуемо».</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t>Перед закрытием выполняется привязка затронутых Элементов Конфигурации из CMDB.</w:t>
      </w:r>
    </w:p>
    <w:p w:rsidR="002F42A3" w:rsidRPr="00A03B89" w:rsidRDefault="002F42A3" w:rsidP="002F42A3">
      <w:pPr>
        <w:pStyle w:val="RasText"/>
        <w:numPr>
          <w:ilvl w:val="0"/>
          <w:numId w:val="159"/>
        </w:numPr>
        <w:spacing w:after="0" w:line="360" w:lineRule="auto"/>
        <w:rPr>
          <w:sz w:val="24"/>
          <w:szCs w:val="24"/>
        </w:rPr>
      </w:pPr>
      <w:r w:rsidRPr="00A03B89">
        <w:rPr>
          <w:sz w:val="24"/>
          <w:szCs w:val="24"/>
        </w:rPr>
        <w:lastRenderedPageBreak/>
        <w:t>Для закрытия Рабочего задания используется кнопка «Завершить задачу», при этом фиксируется фактическое окончание выполнения работ.</w:t>
      </w:r>
    </w:p>
    <w:p w:rsidR="002F42A3" w:rsidRPr="00A03B89" w:rsidRDefault="002F42A3" w:rsidP="002F42A3">
      <w:pPr>
        <w:pStyle w:val="RasText"/>
        <w:spacing w:after="0" w:line="360" w:lineRule="auto"/>
        <w:rPr>
          <w:sz w:val="24"/>
          <w:szCs w:val="24"/>
        </w:rPr>
      </w:pPr>
    </w:p>
    <w:p w:rsidR="002F42A3" w:rsidRPr="00A03B89" w:rsidRDefault="002F42A3" w:rsidP="002F42A3">
      <w:pPr>
        <w:pStyle w:val="3b"/>
        <w:numPr>
          <w:ilvl w:val="2"/>
          <w:numId w:val="127"/>
        </w:numPr>
      </w:pPr>
      <w:bookmarkStart w:id="1564" w:name="_Ref354497876"/>
      <w:bookmarkStart w:id="1565" w:name="_Toc359496167"/>
      <w:bookmarkStart w:id="1566" w:name="_Toc360033050"/>
      <w:bookmarkStart w:id="1567" w:name="_Toc362524165"/>
      <w:bookmarkStart w:id="1568" w:name="_Toc381784070"/>
      <w:r w:rsidRPr="00A03B89">
        <w:t>Особенности обработки и согласования Заявок категории «Запрос на изменение», «Рабочее задание» в случае необходимости доработки ППО</w:t>
      </w:r>
      <w:bookmarkEnd w:id="1564"/>
      <w:bookmarkEnd w:id="1565"/>
      <w:bookmarkEnd w:id="1566"/>
      <w:r w:rsidRPr="00A03B89">
        <w:t>.</w:t>
      </w:r>
      <w:bookmarkEnd w:id="1567"/>
      <w:bookmarkEnd w:id="1568"/>
    </w:p>
    <w:p w:rsidR="002F42A3" w:rsidRPr="00A03B89" w:rsidRDefault="002F42A3" w:rsidP="002F42A3">
      <w:pPr>
        <w:pStyle w:val="RasText"/>
        <w:numPr>
          <w:ilvl w:val="0"/>
          <w:numId w:val="160"/>
        </w:numPr>
        <w:spacing w:after="0" w:line="360" w:lineRule="auto"/>
        <w:rPr>
          <w:sz w:val="24"/>
          <w:szCs w:val="24"/>
        </w:rPr>
      </w:pPr>
      <w:r w:rsidRPr="00A03B89">
        <w:rPr>
          <w:sz w:val="24"/>
          <w:szCs w:val="24"/>
        </w:rPr>
        <w:t xml:space="preserve">Фаза «Регистрация». Заявки категории «Запрос на изменение» поступают и регистрируются в соответствии с п. </w:t>
      </w:r>
      <w:fldSimple w:instr=" REF _Ref361321530 \r \h  \* MERGEFORMAT ">
        <w:r w:rsidRPr="00A03B89">
          <w:rPr>
            <w:sz w:val="24"/>
            <w:szCs w:val="24"/>
          </w:rPr>
          <w:t>4.6.1</w:t>
        </w:r>
      </w:fldSimple>
      <w:r w:rsidRPr="00A03B89">
        <w:rPr>
          <w:sz w:val="24"/>
          <w:szCs w:val="24"/>
        </w:rPr>
        <w:t xml:space="preserve"> настоящего Порядка.</w:t>
      </w:r>
    </w:p>
    <w:p w:rsidR="002F42A3" w:rsidRPr="00A03B89" w:rsidRDefault="002F42A3" w:rsidP="002F42A3">
      <w:pPr>
        <w:pStyle w:val="RasText"/>
        <w:numPr>
          <w:ilvl w:val="0"/>
          <w:numId w:val="160"/>
        </w:numPr>
        <w:spacing w:after="0" w:line="360" w:lineRule="auto"/>
        <w:rPr>
          <w:sz w:val="24"/>
          <w:szCs w:val="24"/>
        </w:rPr>
      </w:pPr>
      <w:r w:rsidRPr="00A03B89">
        <w:rPr>
          <w:sz w:val="24"/>
          <w:szCs w:val="24"/>
        </w:rPr>
        <w:t xml:space="preserve">Фаза «Фильтрация». Координатор изменения выполняет первичный анализ поступившей Заявки категории «Запроса на Изменение» по следующим критериям: </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 xml:space="preserve">регистрация изменения выполнена установленным образом (есть необходимое визирование со стороны руководства, если оно требуется); </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 xml:space="preserve">соответствие существующим «Стандартам обслуживания ИТ-систем ФК» и порядку доработок ППО (Приказ № 53); </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достаточность полномочий Инициатора изменения (может ли вообще Инициатор запрашивать данное изменение);</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корректность категории Обращения Пользователя (запрос действительно касается Изменения);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корректность категории Изменения;</w:t>
      </w:r>
    </w:p>
    <w:p w:rsidR="002F42A3" w:rsidRPr="00A03B89" w:rsidRDefault="002F42A3" w:rsidP="002F42A3">
      <w:pPr>
        <w:pStyle w:val="RasText"/>
        <w:numPr>
          <w:ilvl w:val="0"/>
          <w:numId w:val="158"/>
        </w:numPr>
        <w:spacing w:after="0" w:line="360" w:lineRule="auto"/>
        <w:rPr>
          <w:sz w:val="24"/>
          <w:szCs w:val="24"/>
        </w:rPr>
      </w:pPr>
      <w:r w:rsidRPr="00A03B89">
        <w:rPr>
          <w:sz w:val="24"/>
          <w:szCs w:val="24"/>
        </w:rPr>
        <w:t>дублирование изменений.</w:t>
      </w:r>
    </w:p>
    <w:p w:rsidR="002F42A3" w:rsidRPr="00A03B89" w:rsidRDefault="002F42A3" w:rsidP="002F42A3">
      <w:pPr>
        <w:pStyle w:val="RasText"/>
        <w:spacing w:after="0" w:line="360" w:lineRule="auto"/>
        <w:ind w:left="567"/>
        <w:rPr>
          <w:sz w:val="24"/>
          <w:szCs w:val="24"/>
        </w:rPr>
      </w:pPr>
      <w:r w:rsidRPr="00A03B89">
        <w:rPr>
          <w:sz w:val="24"/>
          <w:szCs w:val="24"/>
        </w:rPr>
        <w:t>В случае нарушения какого-либо критерия фильтрации Координатор изменения формулирует в поле «Решение» причину отклонения, указывает код закрытия «Отклонено» и переводит Изменение на фазу «Закрытие».</w:t>
      </w:r>
    </w:p>
    <w:p w:rsidR="002F42A3" w:rsidRPr="00A03B89" w:rsidRDefault="002F42A3" w:rsidP="002F42A3">
      <w:pPr>
        <w:pStyle w:val="RasText"/>
        <w:numPr>
          <w:ilvl w:val="0"/>
          <w:numId w:val="160"/>
        </w:numPr>
        <w:spacing w:after="0" w:line="360" w:lineRule="auto"/>
        <w:rPr>
          <w:sz w:val="24"/>
          <w:szCs w:val="24"/>
        </w:rPr>
      </w:pPr>
      <w:r w:rsidRPr="00A03B89">
        <w:rPr>
          <w:sz w:val="24"/>
          <w:szCs w:val="24"/>
        </w:rPr>
        <w:t>Следующей фазой обработки Запроса на изменение является «Анализ» (оценка рисков, ресурсов, целесообразности реализации, подготовка плана работ, определение согласующих комитетов). В случае необходимости, Координатор изменения может привлечь специалистов Исполнителя и службу поддержки ЦАФК для совместного анализа предлагаемых изменений ППО. В этих целях может быть использована услуга «Горячая линия», а также инициация Координатором изменения рабочего совещания специалистов Заказчика и Исполнителя.</w:t>
      </w:r>
    </w:p>
    <w:p w:rsidR="002F42A3" w:rsidRPr="00A03B89" w:rsidRDefault="002F42A3" w:rsidP="002F42A3">
      <w:pPr>
        <w:pStyle w:val="RasText"/>
        <w:numPr>
          <w:ilvl w:val="0"/>
          <w:numId w:val="160"/>
        </w:numPr>
        <w:spacing w:after="0" w:line="360" w:lineRule="auto"/>
        <w:rPr>
          <w:sz w:val="24"/>
          <w:szCs w:val="24"/>
        </w:rPr>
      </w:pPr>
      <w:r w:rsidRPr="00A03B89">
        <w:rPr>
          <w:sz w:val="24"/>
          <w:szCs w:val="24"/>
        </w:rPr>
        <w:lastRenderedPageBreak/>
        <w:t>Фаза «Согласование». По результатам проведенного анализа Координатор изменения принимает решение по Заявке:</w:t>
      </w:r>
    </w:p>
    <w:p w:rsidR="002F42A3" w:rsidRPr="00A03B89" w:rsidRDefault="002F42A3" w:rsidP="002F42A3">
      <w:pPr>
        <w:pStyle w:val="RasText"/>
        <w:numPr>
          <w:ilvl w:val="1"/>
          <w:numId w:val="160"/>
        </w:numPr>
        <w:spacing w:after="0" w:line="360" w:lineRule="auto"/>
        <w:rPr>
          <w:sz w:val="24"/>
          <w:szCs w:val="24"/>
        </w:rPr>
      </w:pPr>
      <w:r w:rsidRPr="00A03B89">
        <w:rPr>
          <w:sz w:val="24"/>
          <w:szCs w:val="24"/>
        </w:rPr>
        <w:t>В случае принятия отрицательного решения Координатор изменения совместно со специалистом Исполнителя формулирует в поле «Решение» причину отклонения, указывает код закрытия «Отклонено» и переводит Изменение на фазу «Закрытие».</w:t>
      </w:r>
    </w:p>
    <w:p w:rsidR="002F42A3" w:rsidRPr="00A03B89" w:rsidRDefault="002F42A3" w:rsidP="002F42A3">
      <w:pPr>
        <w:pStyle w:val="RasText"/>
        <w:numPr>
          <w:ilvl w:val="1"/>
          <w:numId w:val="160"/>
        </w:numPr>
        <w:spacing w:after="0" w:line="360" w:lineRule="auto"/>
        <w:rPr>
          <w:sz w:val="24"/>
          <w:szCs w:val="24"/>
        </w:rPr>
      </w:pPr>
      <w:r w:rsidRPr="00A03B89">
        <w:rPr>
          <w:sz w:val="24"/>
          <w:szCs w:val="24"/>
        </w:rPr>
        <w:t>В случае принятия положительного решения Координатор изменения совместно со специалистом Исполнителя формулирует в поле «Решение» вариант реализации и переводит Изменение на фазу «Выполнение».</w:t>
      </w:r>
    </w:p>
    <w:p w:rsidR="002F42A3" w:rsidRPr="00A03B89" w:rsidRDefault="002F42A3" w:rsidP="002F42A3">
      <w:pPr>
        <w:pStyle w:val="RasText"/>
        <w:numPr>
          <w:ilvl w:val="0"/>
          <w:numId w:val="160"/>
        </w:numPr>
        <w:spacing w:after="0" w:line="360" w:lineRule="auto"/>
        <w:rPr>
          <w:sz w:val="24"/>
          <w:szCs w:val="24"/>
        </w:rPr>
      </w:pPr>
      <w:r w:rsidRPr="00A03B89">
        <w:rPr>
          <w:sz w:val="24"/>
          <w:szCs w:val="24"/>
        </w:rPr>
        <w:t>Фаза «Выполнение». При необходимости Координатор изменения привлекает Специалистов Исполнителя из различных рабочих команд  для выполнения процедур Приказа № 53. Для привлечения Специалистов Исполнителя Координатор изменения регистрирует и назначает требуемое количество связанных с Изменением Заявок категории «Рабочее задание».</w:t>
      </w:r>
    </w:p>
    <w:p w:rsidR="002F42A3" w:rsidRPr="00A03B89" w:rsidRDefault="002F42A3" w:rsidP="002F42A3">
      <w:pPr>
        <w:pStyle w:val="RasText"/>
        <w:numPr>
          <w:ilvl w:val="0"/>
          <w:numId w:val="160"/>
        </w:numPr>
        <w:spacing w:after="0" w:line="360" w:lineRule="auto"/>
        <w:rPr>
          <w:sz w:val="24"/>
          <w:szCs w:val="24"/>
        </w:rPr>
      </w:pPr>
      <w:r w:rsidRPr="00A03B89">
        <w:rPr>
          <w:sz w:val="24"/>
          <w:szCs w:val="24"/>
        </w:rPr>
        <w:t>Фаза «Контроль результатов». По факту получения сведений об исполнении работ Координатор изменения организует проверку результатов работ.</w:t>
      </w:r>
    </w:p>
    <w:p w:rsidR="002F42A3" w:rsidRPr="00A03B89" w:rsidRDefault="002F42A3" w:rsidP="002F42A3">
      <w:pPr>
        <w:pStyle w:val="RasText"/>
        <w:numPr>
          <w:ilvl w:val="1"/>
          <w:numId w:val="160"/>
        </w:numPr>
        <w:spacing w:after="0" w:line="360" w:lineRule="auto"/>
        <w:rPr>
          <w:sz w:val="24"/>
          <w:szCs w:val="24"/>
        </w:rPr>
      </w:pPr>
      <w:r w:rsidRPr="00A03B89">
        <w:rPr>
          <w:sz w:val="24"/>
          <w:szCs w:val="24"/>
        </w:rPr>
        <w:t>В случае не прохождения контроля Координатор изменения анализирует и указывает причины невыполнения и возвращает Изменение в фазу «Выполнение».</w:t>
      </w:r>
    </w:p>
    <w:p w:rsidR="002F42A3" w:rsidRPr="00A03B89" w:rsidRDefault="002F42A3" w:rsidP="002F42A3">
      <w:pPr>
        <w:pStyle w:val="RasText"/>
        <w:numPr>
          <w:ilvl w:val="1"/>
          <w:numId w:val="160"/>
        </w:numPr>
        <w:spacing w:after="0" w:line="360" w:lineRule="auto"/>
        <w:rPr>
          <w:sz w:val="24"/>
          <w:szCs w:val="24"/>
        </w:rPr>
      </w:pPr>
      <w:r w:rsidRPr="00A03B89">
        <w:rPr>
          <w:sz w:val="24"/>
          <w:szCs w:val="24"/>
        </w:rPr>
        <w:t>В случае подтверждения полноты и качества исполнения работ по всем связанным Рабочим заданиям Координатор изменения переводит Изменение в фазу «Закрытие».</w:t>
      </w:r>
    </w:p>
    <w:p w:rsidR="002F42A3" w:rsidRPr="00A03B89" w:rsidRDefault="002F42A3" w:rsidP="00E73BEB">
      <w:pPr>
        <w:pStyle w:val="a8"/>
      </w:pPr>
    </w:p>
    <w:p w:rsidR="002F42A3" w:rsidRPr="00A03B89" w:rsidRDefault="002F42A3" w:rsidP="00E73BEB">
      <w:pPr>
        <w:pStyle w:val="2c"/>
      </w:pPr>
      <w:bookmarkStart w:id="1569" w:name="_Toc347222897"/>
      <w:bookmarkStart w:id="1570" w:name="_Toc347223044"/>
      <w:bookmarkStart w:id="1571" w:name="_Toc347224007"/>
      <w:bookmarkStart w:id="1572" w:name="_Toc347230150"/>
      <w:bookmarkStart w:id="1573" w:name="_Toc347243299"/>
      <w:bookmarkStart w:id="1574" w:name="_Toc347243600"/>
      <w:bookmarkStart w:id="1575" w:name="_Toc347302631"/>
      <w:bookmarkStart w:id="1576" w:name="_Toc347302706"/>
      <w:bookmarkStart w:id="1577" w:name="_Ref347318200"/>
      <w:bookmarkStart w:id="1578" w:name="_Ref352335144"/>
      <w:bookmarkStart w:id="1579" w:name="_Toc381784071"/>
      <w:bookmarkEnd w:id="1556"/>
      <w:bookmarkEnd w:id="1557"/>
      <w:bookmarkEnd w:id="1558"/>
      <w:bookmarkEnd w:id="1559"/>
      <w:bookmarkEnd w:id="1560"/>
      <w:bookmarkEnd w:id="1561"/>
      <w:bookmarkEnd w:id="1562"/>
      <w:bookmarkEnd w:id="1563"/>
      <w:r w:rsidRPr="00A03B89">
        <w:t>Основные задачи по ролям Заказчика и Исполнителя</w:t>
      </w:r>
      <w:bookmarkEnd w:id="1569"/>
      <w:bookmarkEnd w:id="1570"/>
      <w:bookmarkEnd w:id="1571"/>
      <w:bookmarkEnd w:id="1572"/>
      <w:bookmarkEnd w:id="1573"/>
      <w:bookmarkEnd w:id="1574"/>
      <w:bookmarkEnd w:id="1575"/>
      <w:bookmarkEnd w:id="1576"/>
      <w:bookmarkEnd w:id="1577"/>
      <w:bookmarkEnd w:id="1578"/>
      <w:bookmarkEnd w:id="1579"/>
    </w:p>
    <w:p w:rsidR="002F42A3" w:rsidRPr="00A03B89" w:rsidRDefault="002F42A3" w:rsidP="002F42A3">
      <w:pPr>
        <w:widowControl w:val="0"/>
        <w:spacing w:line="360" w:lineRule="auto"/>
        <w:ind w:firstLine="708"/>
        <w:jc w:val="both"/>
        <w:rPr>
          <w:rFonts w:ascii="Times New Roman" w:hAnsi="Times New Roman"/>
          <w:lang w:val="ru-RU"/>
        </w:rPr>
      </w:pPr>
      <w:r w:rsidRPr="00A03B89">
        <w:rPr>
          <w:rFonts w:ascii="Times New Roman" w:hAnsi="Times New Roman"/>
          <w:lang w:val="ru-RU"/>
        </w:rPr>
        <w:t>Основные действия ролей, которые они выполняют в ходе оказания услуг или выполнения работ.</w:t>
      </w:r>
    </w:p>
    <w:p w:rsidR="002F42A3" w:rsidRPr="00A03B89" w:rsidRDefault="002F42A3" w:rsidP="002F42A3">
      <w:pPr>
        <w:spacing w:line="360" w:lineRule="auto"/>
        <w:ind w:firstLine="708"/>
        <w:rPr>
          <w:rFonts w:ascii="Times New Roman" w:hAnsi="Times New Roman"/>
        </w:rPr>
      </w:pPr>
      <w:bookmarkStart w:id="1580" w:name="_Toc346188393"/>
      <w:bookmarkStart w:id="1581" w:name="_Toc347222860"/>
      <w:bookmarkStart w:id="1582" w:name="_Toc347223007"/>
      <w:bookmarkStart w:id="1583" w:name="_Toc347223970"/>
      <w:bookmarkStart w:id="1584" w:name="_Toc347230140"/>
      <w:r w:rsidRPr="00A03B89">
        <w:rPr>
          <w:rFonts w:ascii="Times New Roman" w:hAnsi="Times New Roman"/>
        </w:rPr>
        <w:t>Задачи Оператора ДС ФК:</w:t>
      </w:r>
      <w:bookmarkEnd w:id="1580"/>
      <w:bookmarkEnd w:id="1581"/>
      <w:bookmarkEnd w:id="1582"/>
      <w:bookmarkEnd w:id="1583"/>
      <w:bookmarkEnd w:id="1584"/>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Регистрация Заявок от пользователей ИТ-сервисов одним из следующих способов: по телефону, по электронной почте, через автоматизированную систему документооборота «</w:t>
      </w:r>
      <w:r w:rsidRPr="00A03B89">
        <w:rPr>
          <w:rFonts w:ascii="Times New Roman" w:hAnsi="Times New Roman"/>
        </w:rPr>
        <w:t>LanDocs</w:t>
      </w:r>
      <w:r w:rsidRPr="00A03B89">
        <w:rPr>
          <w:rFonts w:ascii="Times New Roman" w:hAnsi="Times New Roman"/>
          <w:lang w:val="ru-RU"/>
        </w:rPr>
        <w:t xml:space="preserve">», или через </w:t>
      </w:r>
      <w:r w:rsidRPr="00A03B89">
        <w:rPr>
          <w:rFonts w:ascii="Times New Roman" w:hAnsi="Times New Roman"/>
        </w:rPr>
        <w:t>web</w:t>
      </w:r>
      <w:r w:rsidRPr="00A03B89">
        <w:rPr>
          <w:rFonts w:ascii="Times New Roman" w:hAnsi="Times New Roman"/>
          <w:lang w:val="ru-RU"/>
        </w:rPr>
        <w:t xml:space="preserve">-портал СУЭ (на уровне ЦА и УФК). </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Создание на каждый запрос в рамках одного ИТ-сервиса отдельной </w:t>
      </w:r>
      <w:r w:rsidRPr="00A03B89">
        <w:rPr>
          <w:rFonts w:ascii="Times New Roman" w:hAnsi="Times New Roman"/>
          <w:lang w:val="ru-RU"/>
        </w:rPr>
        <w:lastRenderedPageBreak/>
        <w:t>Заявки.</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Определение, изменение приоритета и срока выполнения Заявок.</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Диспетчеризация Заявок Специалистам 2-й линии (в команду специалистов или непосредственно конкретным специалистам) в соответствии с их ответственностью за И</w:t>
      </w:r>
      <w:proofErr w:type="gramStart"/>
      <w:r w:rsidRPr="00A03B89">
        <w:rPr>
          <w:rFonts w:ascii="Times New Roman" w:hAnsi="Times New Roman"/>
          <w:lang w:val="ru-RU"/>
        </w:rPr>
        <w:t>Т-</w:t>
      </w:r>
      <w:proofErr w:type="gramEnd"/>
      <w:r w:rsidRPr="00A03B89">
        <w:rPr>
          <w:rFonts w:ascii="Times New Roman" w:hAnsi="Times New Roman"/>
          <w:lang w:val="ru-RU"/>
        </w:rPr>
        <w:t xml:space="preserve"> сервисы ТОФК.</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Оповещение (по телефону, по электронной почте) руководства УИС, ОИТ и МИ о возникновении: </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lang w:val="ru-RU"/>
        </w:rPr>
      </w:pPr>
      <w:r w:rsidRPr="00A03B89">
        <w:rPr>
          <w:rFonts w:ascii="Times New Roman" w:hAnsi="Times New Roman"/>
          <w:lang w:val="ru-RU"/>
        </w:rPr>
        <w:t xml:space="preserve">критических ситуаций с наивысшим и высоким приоритетом; </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обращения типа «Жалоба»;</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proofErr w:type="gramStart"/>
      <w:r w:rsidRPr="00A03B89">
        <w:rPr>
          <w:rFonts w:ascii="Times New Roman" w:hAnsi="Times New Roman"/>
        </w:rPr>
        <w:t>аварийные</w:t>
      </w:r>
      <w:proofErr w:type="gramEnd"/>
      <w:r w:rsidRPr="00A03B89">
        <w:rPr>
          <w:rFonts w:ascii="Times New Roman" w:hAnsi="Times New Roman"/>
        </w:rPr>
        <w:t xml:space="preserve"> ситуации.</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Оповещение устно (в том числе – по телефону) Специалиста 2-й линии или Лидера его команды о назначении Заявок с наивысшим приоритетом. По другим приоритетам, оповещения Специалистов команд о назначении им Заявок происходит в автоматическом режиме с помощью СУЭ ФК по электронной почте и в интерфейсе СУЭ ФК;</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Контроль сроков обработки всех Заявок по ТОФК.</w:t>
      </w:r>
    </w:p>
    <w:p w:rsidR="002F42A3" w:rsidRPr="00A03B89" w:rsidRDefault="002F42A3" w:rsidP="002F42A3">
      <w:pPr>
        <w:spacing w:line="360" w:lineRule="auto"/>
        <w:ind w:firstLine="708"/>
        <w:rPr>
          <w:rFonts w:ascii="Times New Roman" w:hAnsi="Times New Roman"/>
        </w:rPr>
      </w:pPr>
      <w:bookmarkStart w:id="1585" w:name="_Toc346188394"/>
      <w:bookmarkStart w:id="1586" w:name="_Toc347222862"/>
      <w:bookmarkStart w:id="1587" w:name="_Toc347223009"/>
      <w:bookmarkStart w:id="1588" w:name="_Toc347223972"/>
      <w:bookmarkStart w:id="1589" w:name="_Toc347230142"/>
      <w:r w:rsidRPr="00A03B89">
        <w:rPr>
          <w:rFonts w:ascii="Times New Roman" w:hAnsi="Times New Roman"/>
        </w:rPr>
        <w:t>Задачи Специалиста 2-ой линии</w:t>
      </w:r>
      <w:bookmarkEnd w:id="1585"/>
      <w:r w:rsidRPr="00A03B89">
        <w:rPr>
          <w:rFonts w:ascii="Times New Roman" w:hAnsi="Times New Roman"/>
        </w:rPr>
        <w:t>:</w:t>
      </w:r>
      <w:bookmarkEnd w:id="1586"/>
      <w:bookmarkEnd w:id="1587"/>
      <w:bookmarkEnd w:id="1588"/>
      <w:bookmarkEnd w:id="1589"/>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Специалисты 2-й линии поддержки получают Заявки,  назначенные в их команду в СУЭ ФК;</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Специалисты 2-й линии поддержки выполняют все Заявки, связанные со следующими категориями Заявки и в сроки, указанные в СУЭ ФК:</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Инциденты:</w:t>
      </w:r>
    </w:p>
    <w:p w:rsidR="002F42A3" w:rsidRPr="00A03B89" w:rsidRDefault="002F42A3" w:rsidP="002F42A3">
      <w:pPr>
        <w:keepNext w:val="0"/>
        <w:keepLines w:val="0"/>
        <w:widowControl w:val="0"/>
        <w:numPr>
          <w:ilvl w:val="2"/>
          <w:numId w:val="98"/>
        </w:numPr>
        <w:spacing w:line="360" w:lineRule="auto"/>
        <w:ind w:left="3060" w:firstLine="0"/>
        <w:jc w:val="both"/>
        <w:rPr>
          <w:rFonts w:ascii="Times New Roman" w:hAnsi="Times New Roman"/>
          <w:lang w:val="ru-RU"/>
        </w:rPr>
      </w:pPr>
      <w:r w:rsidRPr="00A03B89">
        <w:rPr>
          <w:rFonts w:ascii="Times New Roman" w:hAnsi="Times New Roman"/>
          <w:lang w:val="ru-RU"/>
        </w:rPr>
        <w:t>предварительный анализ и идентификация инцидента;</w:t>
      </w:r>
    </w:p>
    <w:p w:rsidR="002F42A3" w:rsidRPr="00A03B89" w:rsidRDefault="002F42A3" w:rsidP="002F42A3">
      <w:pPr>
        <w:keepNext w:val="0"/>
        <w:keepLines w:val="0"/>
        <w:widowControl w:val="0"/>
        <w:numPr>
          <w:ilvl w:val="2"/>
          <w:numId w:val="98"/>
        </w:numPr>
        <w:spacing w:line="360" w:lineRule="auto"/>
        <w:ind w:left="3060" w:firstLine="0"/>
        <w:jc w:val="both"/>
        <w:rPr>
          <w:rFonts w:ascii="Times New Roman" w:hAnsi="Times New Roman"/>
          <w:lang w:val="ru-RU"/>
        </w:rPr>
      </w:pPr>
      <w:bookmarkStart w:id="1590" w:name="_Ref291001056"/>
      <w:r w:rsidRPr="00A03B89">
        <w:rPr>
          <w:rFonts w:ascii="Times New Roman" w:hAnsi="Times New Roman"/>
          <w:lang w:val="ru-RU"/>
        </w:rPr>
        <w:t xml:space="preserve">при необходимости, эскалация воспроизведенных и идентифицированных инцидентов </w:t>
      </w:r>
      <w:bookmarkStart w:id="1591" w:name="OLE_LINK5"/>
      <w:bookmarkStart w:id="1592" w:name="OLE_LINK6"/>
      <w:r w:rsidRPr="00A03B89">
        <w:rPr>
          <w:rFonts w:ascii="Times New Roman" w:hAnsi="Times New Roman"/>
          <w:lang w:val="ru-RU"/>
        </w:rPr>
        <w:t>Внешнему сервисному оператору (Исполнителю), в рамках его компетенции</w:t>
      </w:r>
      <w:bookmarkEnd w:id="1591"/>
      <w:bookmarkEnd w:id="1592"/>
      <w:r w:rsidRPr="00A03B89">
        <w:rPr>
          <w:rFonts w:ascii="Times New Roman" w:hAnsi="Times New Roman"/>
          <w:lang w:val="ru-RU"/>
        </w:rPr>
        <w:t xml:space="preserve">; </w:t>
      </w:r>
      <w:bookmarkEnd w:id="1590"/>
    </w:p>
    <w:p w:rsidR="002F42A3" w:rsidRPr="00A03B89" w:rsidRDefault="002F42A3" w:rsidP="002F42A3">
      <w:pPr>
        <w:keepNext w:val="0"/>
        <w:keepLines w:val="0"/>
        <w:widowControl w:val="0"/>
        <w:numPr>
          <w:ilvl w:val="2"/>
          <w:numId w:val="98"/>
        </w:numPr>
        <w:spacing w:line="360" w:lineRule="auto"/>
        <w:ind w:left="3060" w:firstLine="0"/>
        <w:jc w:val="both"/>
        <w:rPr>
          <w:rFonts w:ascii="Times New Roman" w:hAnsi="Times New Roman"/>
          <w:lang w:val="ru-RU"/>
        </w:rPr>
      </w:pPr>
      <w:r w:rsidRPr="00A03B89">
        <w:rPr>
          <w:rFonts w:ascii="Times New Roman" w:hAnsi="Times New Roman"/>
          <w:lang w:val="ru-RU"/>
        </w:rPr>
        <w:t xml:space="preserve">предоставление решений по всем инцидентам; </w:t>
      </w:r>
    </w:p>
    <w:p w:rsidR="002F42A3" w:rsidRPr="00A03B89" w:rsidRDefault="002F42A3" w:rsidP="002F42A3">
      <w:pPr>
        <w:keepNext w:val="0"/>
        <w:keepLines w:val="0"/>
        <w:widowControl w:val="0"/>
        <w:numPr>
          <w:ilvl w:val="2"/>
          <w:numId w:val="98"/>
        </w:numPr>
        <w:spacing w:line="360" w:lineRule="auto"/>
        <w:ind w:left="3060" w:firstLine="0"/>
        <w:jc w:val="both"/>
        <w:rPr>
          <w:rFonts w:ascii="Times New Roman" w:hAnsi="Times New Roman"/>
          <w:lang w:val="ru-RU"/>
        </w:rPr>
      </w:pPr>
      <w:r w:rsidRPr="00A03B89">
        <w:rPr>
          <w:rFonts w:ascii="Times New Roman" w:hAnsi="Times New Roman"/>
          <w:lang w:val="ru-RU"/>
        </w:rPr>
        <w:t>предоставление «Временного решения» до момента полного устранения инцидента  или реализации изменения в рамках устранения инцидента.</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Запрос на консультации:</w:t>
      </w:r>
    </w:p>
    <w:p w:rsidR="002F42A3" w:rsidRPr="00A03B89" w:rsidRDefault="002F42A3" w:rsidP="002F42A3">
      <w:pPr>
        <w:keepNext w:val="0"/>
        <w:keepLines w:val="0"/>
        <w:widowControl w:val="0"/>
        <w:numPr>
          <w:ilvl w:val="2"/>
          <w:numId w:val="98"/>
        </w:numPr>
        <w:spacing w:line="360" w:lineRule="auto"/>
        <w:ind w:left="3060" w:firstLine="0"/>
        <w:jc w:val="both"/>
        <w:rPr>
          <w:rFonts w:ascii="Times New Roman" w:hAnsi="Times New Roman"/>
          <w:lang w:val="ru-RU"/>
        </w:rPr>
      </w:pPr>
      <w:r w:rsidRPr="00A03B89">
        <w:rPr>
          <w:rFonts w:ascii="Times New Roman" w:hAnsi="Times New Roman"/>
          <w:lang w:val="ru-RU"/>
        </w:rPr>
        <w:t xml:space="preserve">обучение пользователей и оказание консультаций пользователям по работе с </w:t>
      </w:r>
      <w:proofErr w:type="gramStart"/>
      <w:r w:rsidRPr="00A03B89">
        <w:rPr>
          <w:rFonts w:ascii="Times New Roman" w:hAnsi="Times New Roman"/>
          <w:lang w:val="ru-RU"/>
        </w:rPr>
        <w:t>ППО</w:t>
      </w:r>
      <w:proofErr w:type="gramEnd"/>
      <w:r w:rsidRPr="00A03B89">
        <w:rPr>
          <w:rFonts w:ascii="Times New Roman" w:hAnsi="Times New Roman"/>
          <w:lang w:val="ru-RU"/>
        </w:rPr>
        <w:t xml:space="preserve"> в том числе непосредственно на рабочих местах пользователей;</w:t>
      </w:r>
    </w:p>
    <w:p w:rsidR="002F42A3" w:rsidRPr="00A03B89" w:rsidRDefault="002F42A3" w:rsidP="002F42A3">
      <w:pPr>
        <w:keepNext w:val="0"/>
        <w:keepLines w:val="0"/>
        <w:widowControl w:val="0"/>
        <w:numPr>
          <w:ilvl w:val="2"/>
          <w:numId w:val="98"/>
        </w:numPr>
        <w:spacing w:line="360" w:lineRule="auto"/>
        <w:ind w:left="3060" w:firstLine="0"/>
        <w:jc w:val="both"/>
        <w:rPr>
          <w:rFonts w:ascii="Times New Roman" w:hAnsi="Times New Roman"/>
          <w:lang w:val="ru-RU"/>
        </w:rPr>
      </w:pPr>
      <w:r w:rsidRPr="00A03B89">
        <w:rPr>
          <w:rFonts w:ascii="Times New Roman" w:hAnsi="Times New Roman"/>
          <w:lang w:val="ru-RU"/>
        </w:rPr>
        <w:t>написание и поддержание в актуальном состоянии документации для обучения и консультирования пользователей;</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lastRenderedPageBreak/>
        <w:t>Запрос на обслуживание;</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Рабочее задание.</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Взаимодействие с Исполнителем в ходе решения Заявок, предоставление дополнительной информации по Заявкам;</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Эскалация Заявок в команды Исполнителей или сторонних организаций;</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Контроль и проверка решения назначенных на Исполнителя и сторонние организации Заявок, сроков и качества выполнения Заявок Исполнителем и сторонними организациями;</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Контроль оформления результатов обработки Заявок Исполнителем и сторонними организациями.</w:t>
      </w:r>
    </w:p>
    <w:p w:rsidR="002F42A3" w:rsidRPr="00A03B89" w:rsidRDefault="002F42A3" w:rsidP="002F42A3">
      <w:pPr>
        <w:spacing w:line="360" w:lineRule="auto"/>
        <w:rPr>
          <w:rFonts w:ascii="Times New Roman" w:hAnsi="Times New Roman"/>
          <w:lang w:val="ru-RU"/>
        </w:rPr>
      </w:pPr>
      <w:bookmarkStart w:id="1593" w:name="_Toc347222863"/>
      <w:bookmarkStart w:id="1594" w:name="_Toc347223010"/>
      <w:bookmarkStart w:id="1595" w:name="_Toc347223973"/>
      <w:bookmarkStart w:id="1596" w:name="_Toc347230143"/>
      <w:r w:rsidRPr="00A03B89">
        <w:rPr>
          <w:rFonts w:ascii="Times New Roman" w:hAnsi="Times New Roman"/>
          <w:lang w:val="ru-RU"/>
        </w:rPr>
        <w:t>В процессе выполнения Заявки специалисты 2-ой линии обязаны:</w:t>
      </w:r>
      <w:bookmarkEnd w:id="1593"/>
      <w:bookmarkEnd w:id="1594"/>
      <w:bookmarkEnd w:id="1595"/>
      <w:bookmarkEnd w:id="1596"/>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Контролировать в СУЭ и по электронной почте (уведомления, от СУЭ) получение новых Заявок и изменений по ним, а также после их появления знакомиться с их содержимым.</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Приступить к выполнению Заявки в сроки, указанные как время начала выполнения работ для Заявок данной Категории.</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Обрабатывать Заявку в СУЭ в объеме и порядке, указанном в регламентирующих и рабочих документах ФК. </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Выполнять поручения МИ и Лидера своей команды.</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Выполнять Заявки в сроки, указанные для Заявки в СУЭ.</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rPr>
      </w:pPr>
      <w:r w:rsidRPr="00A03B89">
        <w:rPr>
          <w:rFonts w:ascii="Times New Roman" w:hAnsi="Times New Roman"/>
          <w:lang w:val="ru-RU"/>
        </w:rPr>
        <w:t xml:space="preserve">Согласовывать с Пользователем решение по Заявке до отметки о выполнении Заявки в СУЭ. </w:t>
      </w:r>
      <w:r w:rsidRPr="00A03B89">
        <w:rPr>
          <w:rFonts w:ascii="Times New Roman" w:hAnsi="Times New Roman"/>
        </w:rPr>
        <w:t>Данная информация должна быть отражена в соответствующей Заявке.</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Согласовывать с ответственным за сервис со стороны УИС и Владельцем сервиса технологические окна, а также изменения сервисов в рамках полномочий 2-й линии поддержки.</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В случае определения инцидента, с помощью Диспетчерской службы ФК зарегистрировать данный инцидент в течение 30 минут с момента обнаружения инцидента с СУЭ любым доступным способом.</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В случае обнаружения предвестника инцидента, специалисты Исполнителя обязаны:</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зарегистрировать его в СУЭ;</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lang w:val="ru-RU"/>
        </w:rPr>
      </w:pPr>
      <w:r w:rsidRPr="00A03B89">
        <w:rPr>
          <w:rFonts w:ascii="Times New Roman" w:hAnsi="Times New Roman"/>
          <w:lang w:val="ru-RU"/>
        </w:rPr>
        <w:t>организовать работы на предотвращение инцидента.</w:t>
      </w:r>
    </w:p>
    <w:p w:rsidR="002F42A3" w:rsidRPr="00A03B89" w:rsidRDefault="002F42A3" w:rsidP="002F42A3">
      <w:pPr>
        <w:spacing w:line="360" w:lineRule="auto"/>
        <w:ind w:firstLine="708"/>
        <w:rPr>
          <w:rFonts w:ascii="Times New Roman" w:hAnsi="Times New Roman"/>
        </w:rPr>
      </w:pPr>
      <w:bookmarkStart w:id="1597" w:name="_Toc347222864"/>
      <w:bookmarkStart w:id="1598" w:name="_Toc347223011"/>
      <w:bookmarkStart w:id="1599" w:name="_Toc347223974"/>
      <w:bookmarkStart w:id="1600" w:name="_Toc347230144"/>
      <w:bookmarkStart w:id="1601" w:name="_Toc346188396"/>
      <w:r w:rsidRPr="00A03B89">
        <w:rPr>
          <w:rFonts w:ascii="Times New Roman" w:hAnsi="Times New Roman"/>
        </w:rPr>
        <w:t>Задачи Специалиста 3-ей линии:</w:t>
      </w:r>
      <w:bookmarkEnd w:id="1597"/>
      <w:bookmarkEnd w:id="1598"/>
      <w:bookmarkEnd w:id="1599"/>
      <w:bookmarkEnd w:id="1600"/>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Консультирование Пользователей, Специалистов 2-й линии.</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Регистрация Заявок от Пользователей, Специалистов 2-й линии при </w:t>
      </w:r>
      <w:r w:rsidRPr="00A03B89">
        <w:rPr>
          <w:rFonts w:ascii="Times New Roman" w:hAnsi="Times New Roman"/>
          <w:lang w:val="ru-RU"/>
        </w:rPr>
        <w:lastRenderedPageBreak/>
        <w:t>обращении на «горячую линию».</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Оповещение (по телефону, по электронной почте) руководства УИС, ОИТ и МИ о возникновении: </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lang w:val="ru-RU"/>
        </w:rPr>
      </w:pPr>
      <w:r w:rsidRPr="00A03B89">
        <w:rPr>
          <w:rFonts w:ascii="Times New Roman" w:hAnsi="Times New Roman"/>
          <w:lang w:val="ru-RU"/>
        </w:rPr>
        <w:t xml:space="preserve">критических ситуаций с наивысшим и высоким приоритетом; </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proofErr w:type="gramStart"/>
      <w:r w:rsidRPr="00A03B89">
        <w:rPr>
          <w:rFonts w:ascii="Times New Roman" w:hAnsi="Times New Roman"/>
        </w:rPr>
        <w:t>аварийных</w:t>
      </w:r>
      <w:proofErr w:type="gramEnd"/>
      <w:r w:rsidRPr="00A03B89">
        <w:rPr>
          <w:rFonts w:ascii="Times New Roman" w:hAnsi="Times New Roman"/>
        </w:rPr>
        <w:t xml:space="preserve"> ситуаций.</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Выполнение Заявок, направленных на исполнение, в объеме оказываемых Услуг, связанные со следующими категориями Заявки и в сроки, указанные в СУЭ ФК:</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Запрос консультации;</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Инциденты;</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Запросы на обслуживание;</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Рабочее задание.</w:t>
      </w:r>
    </w:p>
    <w:p w:rsidR="002F42A3" w:rsidRPr="00A03B89" w:rsidRDefault="002F42A3" w:rsidP="002F42A3">
      <w:pPr>
        <w:spacing w:line="360" w:lineRule="auto"/>
        <w:ind w:firstLine="708"/>
        <w:rPr>
          <w:rFonts w:ascii="Times New Roman" w:hAnsi="Times New Roman"/>
          <w:lang w:val="ru-RU"/>
        </w:rPr>
      </w:pPr>
      <w:bookmarkStart w:id="1602" w:name="_Toc347222865"/>
      <w:bookmarkStart w:id="1603" w:name="_Toc347223012"/>
      <w:bookmarkStart w:id="1604" w:name="_Toc347223975"/>
      <w:bookmarkStart w:id="1605" w:name="_Toc347230145"/>
      <w:r w:rsidRPr="00A03B89">
        <w:rPr>
          <w:rFonts w:ascii="Times New Roman" w:hAnsi="Times New Roman"/>
          <w:lang w:val="ru-RU"/>
        </w:rPr>
        <w:t>В процессе выполнения Заявки Специалисты 3-й линии обязаны:</w:t>
      </w:r>
      <w:bookmarkEnd w:id="1602"/>
      <w:bookmarkEnd w:id="1603"/>
      <w:bookmarkEnd w:id="1604"/>
      <w:bookmarkEnd w:id="1605"/>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Контролировать получение новых Заявок и изменений по ним, после их появления знакомиться с их содержимым.</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Приступить к выполнению Заявки в сроки, указанные в разделе </w:t>
      </w:r>
      <w:fldSimple w:instr=" REF _Ref347945761 \n \h  \* MERGEFORMAT ">
        <w:r w:rsidRPr="00A03B89">
          <w:rPr>
            <w:rFonts w:ascii="Times New Roman" w:hAnsi="Times New Roman"/>
            <w:lang w:val="ru-RU"/>
          </w:rPr>
          <w:t>4.5</w:t>
        </w:r>
      </w:fldSimple>
      <w:r w:rsidRPr="00A03B89">
        <w:rPr>
          <w:rFonts w:ascii="Times New Roman" w:hAnsi="Times New Roman"/>
          <w:lang w:val="ru-RU"/>
        </w:rPr>
        <w:t>.</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Обрабатывать Заявки в объеме и порядке, </w:t>
      </w:r>
      <w:proofErr w:type="gramStart"/>
      <w:r w:rsidRPr="00A03B89">
        <w:rPr>
          <w:rFonts w:ascii="Times New Roman" w:hAnsi="Times New Roman"/>
          <w:lang w:val="ru-RU"/>
        </w:rPr>
        <w:t>указанными</w:t>
      </w:r>
      <w:proofErr w:type="gramEnd"/>
      <w:r w:rsidRPr="00A03B89">
        <w:rPr>
          <w:rFonts w:ascii="Times New Roman" w:hAnsi="Times New Roman"/>
          <w:lang w:val="ru-RU"/>
        </w:rPr>
        <w:t xml:space="preserve"> в данном ПСиТО.</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Выполнять Заявки в сроки,  указанные  в разделе </w:t>
      </w:r>
      <w:fldSimple w:instr=" REF _Ref347945761 \n \h  \* MERGEFORMAT ">
        <w:r w:rsidRPr="00A03B89">
          <w:rPr>
            <w:rFonts w:ascii="Times New Roman" w:hAnsi="Times New Roman"/>
            <w:lang w:val="ru-RU"/>
          </w:rPr>
          <w:t>4.5</w:t>
        </w:r>
      </w:fldSimple>
      <w:r w:rsidRPr="00A03B89">
        <w:rPr>
          <w:rFonts w:ascii="Times New Roman" w:hAnsi="Times New Roman"/>
          <w:lang w:val="ru-RU"/>
        </w:rPr>
        <w:t>.</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Согласовывать со Специалистом 2-й линии поддержки, курирующим исполнение Заявки, решение по Заявке до отметк</w:t>
      </w:r>
      <w:proofErr w:type="gramStart"/>
      <w:r w:rsidRPr="00A03B89">
        <w:rPr>
          <w:rFonts w:ascii="Times New Roman" w:hAnsi="Times New Roman"/>
          <w:lang w:val="ru-RU"/>
        </w:rPr>
        <w:t>и о её</w:t>
      </w:r>
      <w:proofErr w:type="gramEnd"/>
      <w:r w:rsidRPr="00A03B89">
        <w:rPr>
          <w:rFonts w:ascii="Times New Roman" w:hAnsi="Times New Roman"/>
          <w:lang w:val="ru-RU"/>
        </w:rPr>
        <w:t xml:space="preserve"> выполнении в СУЭ. </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Информировать Специалиста 2-й линии поддержки о статусе Заявки и предполагаемых сроках её выполнения, ходе работ над Заявкой.</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Взаимодействовать со сторонними организациями при решении Заявок через Специалиста 2-й линии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раздел </w:t>
      </w:r>
      <w:fldSimple w:instr=" REF _Ref351454688 \n \h  \* MERGEFORMAT ">
        <w:r w:rsidRPr="00A03B89">
          <w:rPr>
            <w:rFonts w:ascii="Times New Roman" w:hAnsi="Times New Roman"/>
            <w:lang w:val="ru-RU"/>
          </w:rPr>
          <w:t>4.6.6.2</w:t>
        </w:r>
      </w:fldSimple>
      <w:r w:rsidRPr="00A03B89">
        <w:rPr>
          <w:rFonts w:ascii="Times New Roman" w:hAnsi="Times New Roman"/>
          <w:lang w:val="ru-RU"/>
        </w:rPr>
        <w:t>).</w:t>
      </w:r>
    </w:p>
    <w:p w:rsidR="002F42A3" w:rsidRPr="00A03B89" w:rsidRDefault="002F42A3" w:rsidP="002F42A3">
      <w:pPr>
        <w:spacing w:line="360" w:lineRule="auto"/>
        <w:ind w:firstLine="708"/>
        <w:rPr>
          <w:rFonts w:ascii="Times New Roman" w:hAnsi="Times New Roman"/>
        </w:rPr>
      </w:pPr>
      <w:bookmarkStart w:id="1606" w:name="_Toc347222866"/>
      <w:bookmarkStart w:id="1607" w:name="_Toc347223013"/>
      <w:bookmarkStart w:id="1608" w:name="_Toc347223976"/>
      <w:bookmarkStart w:id="1609" w:name="_Toc347230146"/>
      <w:r w:rsidRPr="00A03B89">
        <w:rPr>
          <w:rFonts w:ascii="Times New Roman" w:hAnsi="Times New Roman"/>
        </w:rPr>
        <w:t>Задачи Лидера команды</w:t>
      </w:r>
      <w:bookmarkEnd w:id="1601"/>
      <w:bookmarkEnd w:id="1606"/>
      <w:bookmarkEnd w:id="1607"/>
      <w:bookmarkEnd w:id="1608"/>
      <w:bookmarkEnd w:id="1609"/>
      <w:r w:rsidRPr="00A03B89">
        <w:rPr>
          <w:rFonts w:ascii="Times New Roman" w:hAnsi="Times New Roman"/>
        </w:rPr>
        <w:t>:</w:t>
      </w:r>
    </w:p>
    <w:p w:rsidR="002F42A3" w:rsidRPr="00A03B89" w:rsidRDefault="002F42A3" w:rsidP="00E73BEB">
      <w:pPr>
        <w:pStyle w:val="a6"/>
      </w:pPr>
      <w:r w:rsidRPr="00A03B89">
        <w:t>Назначение и контроль исполнение Заявок специалистами его команды.</w:t>
      </w:r>
    </w:p>
    <w:p w:rsidR="002F42A3" w:rsidRPr="00A03B89" w:rsidRDefault="002F42A3" w:rsidP="00E73BEB">
      <w:pPr>
        <w:pStyle w:val="a6"/>
      </w:pPr>
      <w:r w:rsidRPr="00A03B89">
        <w:t>Координация работы сотрудников команды.</w:t>
      </w:r>
    </w:p>
    <w:p w:rsidR="002F42A3" w:rsidRPr="00A03B89" w:rsidRDefault="002F42A3" w:rsidP="002F42A3">
      <w:pPr>
        <w:spacing w:line="360" w:lineRule="auto"/>
        <w:ind w:firstLine="708"/>
        <w:rPr>
          <w:rFonts w:ascii="Times New Roman" w:hAnsi="Times New Roman"/>
        </w:rPr>
      </w:pPr>
      <w:bookmarkStart w:id="1610" w:name="_Toc346188397"/>
      <w:bookmarkStart w:id="1611" w:name="_Toc347222867"/>
      <w:bookmarkStart w:id="1612" w:name="_Toc347223014"/>
      <w:bookmarkStart w:id="1613" w:name="_Toc347223977"/>
      <w:bookmarkStart w:id="1614" w:name="_Toc347230147"/>
      <w:r w:rsidRPr="00A03B89">
        <w:rPr>
          <w:rFonts w:ascii="Times New Roman" w:hAnsi="Times New Roman"/>
        </w:rPr>
        <w:t>Задачи Менеджера инцидентов</w:t>
      </w:r>
      <w:bookmarkEnd w:id="1610"/>
      <w:r w:rsidRPr="00A03B89">
        <w:rPr>
          <w:rFonts w:ascii="Times New Roman" w:hAnsi="Times New Roman"/>
        </w:rPr>
        <w:t>:</w:t>
      </w:r>
      <w:bookmarkEnd w:id="1611"/>
      <w:bookmarkEnd w:id="1612"/>
      <w:bookmarkEnd w:id="1613"/>
      <w:bookmarkEnd w:id="1614"/>
      <w:r w:rsidRPr="00A03B89">
        <w:rPr>
          <w:rFonts w:ascii="Times New Roman" w:hAnsi="Times New Roman"/>
        </w:rPr>
        <w:t xml:space="preserve"> </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Устранение конфликтные ситуации в ходе выполнения Заявок.</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Назначение ответственных сотрудников за выполнение проблемных Заявок.</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Контроль выполнения Заявок с Наивысшим и Высоким приоритетом.</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rPr>
      </w:pPr>
      <w:r w:rsidRPr="00A03B89">
        <w:rPr>
          <w:rFonts w:ascii="Times New Roman" w:hAnsi="Times New Roman"/>
        </w:rPr>
        <w:t>Своевременно рассматривать жалобы Пользователей.</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Контроль выполнения процедур процесса Управление инцидентами. </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Участие в совершенствовании сервисных процессов, контролировать их </w:t>
      </w:r>
      <w:r w:rsidRPr="00A03B89">
        <w:rPr>
          <w:rFonts w:ascii="Times New Roman" w:hAnsi="Times New Roman"/>
          <w:lang w:val="ru-RU"/>
        </w:rPr>
        <w:lastRenderedPageBreak/>
        <w:t>выполнение.</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Контроль таблицы диспетчеризации Заявок (</w:t>
      </w:r>
      <w:fldSimple w:instr=" REF _Ref360116862 \h  \* MERGEFORMAT ">
        <w:r w:rsidRPr="00A03B89">
          <w:rPr>
            <w:rFonts w:ascii="Times New Roman" w:hAnsi="Times New Roman"/>
            <w:i/>
            <w:lang w:val="ru-RU"/>
          </w:rPr>
          <w:t>ПРИЛОЖЕНИЕ 2</w:t>
        </w:r>
      </w:fldSimple>
      <w:r w:rsidRPr="00A03B89">
        <w:rPr>
          <w:rFonts w:ascii="Times New Roman" w:hAnsi="Times New Roman"/>
          <w:lang w:val="ru-RU"/>
        </w:rPr>
        <w:t>).</w:t>
      </w:r>
    </w:p>
    <w:p w:rsidR="002F42A3" w:rsidRPr="00A03B89" w:rsidRDefault="002F42A3" w:rsidP="002F42A3">
      <w:pPr>
        <w:spacing w:line="360" w:lineRule="auto"/>
        <w:ind w:left="708"/>
        <w:rPr>
          <w:rFonts w:ascii="Times New Roman" w:hAnsi="Times New Roman"/>
        </w:rPr>
      </w:pPr>
      <w:bookmarkStart w:id="1615" w:name="_Toc346188398"/>
      <w:bookmarkStart w:id="1616" w:name="_Toc347222868"/>
      <w:bookmarkStart w:id="1617" w:name="_Toc347223015"/>
      <w:bookmarkStart w:id="1618" w:name="_Toc347223978"/>
      <w:bookmarkStart w:id="1619" w:name="_Toc347230148"/>
      <w:r w:rsidRPr="00A03B89">
        <w:rPr>
          <w:rFonts w:ascii="Times New Roman" w:hAnsi="Times New Roman"/>
        </w:rPr>
        <w:t xml:space="preserve">Задачи Руководителя </w:t>
      </w:r>
      <w:bookmarkEnd w:id="1615"/>
      <w:r w:rsidRPr="00A03B89">
        <w:rPr>
          <w:rFonts w:ascii="Times New Roman" w:hAnsi="Times New Roman"/>
        </w:rPr>
        <w:t>службы сопровождения:</w:t>
      </w:r>
      <w:bookmarkEnd w:id="1616"/>
      <w:bookmarkEnd w:id="1617"/>
      <w:bookmarkEnd w:id="1618"/>
      <w:bookmarkEnd w:id="1619"/>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Решение организационных и технических вопросов со стороны Исполнителя. </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rPr>
      </w:pPr>
      <w:r w:rsidRPr="00A03B89">
        <w:rPr>
          <w:rFonts w:ascii="Times New Roman" w:hAnsi="Times New Roman"/>
        </w:rPr>
        <w:t>Предоставление отчетов Заказчику;</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Контроль уровня качества предоставляемых услуг (выполняемых работ) и удовлетворенности Заказчика.</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Организация работы специалистов Исполнителя в соответствии с настоящим ПСиТО, планами проведения регламентных и профилактических работ и другими регламентирующими документами Заказчика.</w:t>
      </w:r>
    </w:p>
    <w:p w:rsidR="002F42A3" w:rsidRPr="00A03B89" w:rsidRDefault="002F42A3" w:rsidP="002F42A3">
      <w:pPr>
        <w:spacing w:line="360" w:lineRule="auto"/>
        <w:ind w:firstLine="708"/>
        <w:rPr>
          <w:rFonts w:ascii="Times New Roman" w:hAnsi="Times New Roman"/>
        </w:rPr>
      </w:pPr>
      <w:bookmarkStart w:id="1620" w:name="_Toc346188399"/>
      <w:bookmarkStart w:id="1621" w:name="_Toc347222869"/>
      <w:bookmarkStart w:id="1622" w:name="_Toc347223016"/>
      <w:bookmarkStart w:id="1623" w:name="_Toc347223979"/>
      <w:bookmarkStart w:id="1624" w:name="_Toc347230149"/>
      <w:r w:rsidRPr="00A03B89">
        <w:rPr>
          <w:rFonts w:ascii="Times New Roman" w:hAnsi="Times New Roman"/>
        </w:rPr>
        <w:t>Задачи Куратора службы сопровождения</w:t>
      </w:r>
      <w:bookmarkEnd w:id="1620"/>
      <w:r w:rsidRPr="00A03B89">
        <w:rPr>
          <w:rFonts w:ascii="Times New Roman" w:hAnsi="Times New Roman"/>
        </w:rPr>
        <w:t>:</w:t>
      </w:r>
      <w:bookmarkEnd w:id="1621"/>
      <w:bookmarkEnd w:id="1622"/>
      <w:bookmarkEnd w:id="1623"/>
      <w:bookmarkEnd w:id="1624"/>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Решение организационных и технических вопросов со стороны Заказчика. </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Контроль уровня качества предоставляемых услуг </w:t>
      </w:r>
      <w:bookmarkStart w:id="1625" w:name="OLE_LINK3"/>
      <w:bookmarkStart w:id="1626" w:name="OLE_LINK4"/>
      <w:r w:rsidRPr="00A03B89">
        <w:rPr>
          <w:rFonts w:ascii="Times New Roman" w:hAnsi="Times New Roman"/>
          <w:lang w:val="ru-RU"/>
        </w:rPr>
        <w:t>(выполняемых работ).</w:t>
      </w:r>
      <w:bookmarkEnd w:id="1625"/>
      <w:bookmarkEnd w:id="1626"/>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Куратор может делегировать свои полномочия Менеджеру инцидентов.</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bookmarkStart w:id="1627" w:name="_Toc291012379"/>
      <w:bookmarkEnd w:id="1627"/>
      <w:r w:rsidRPr="00A03B89">
        <w:rPr>
          <w:rFonts w:ascii="Times New Roman" w:hAnsi="Times New Roman"/>
          <w:lang w:val="ru-RU"/>
        </w:rPr>
        <w:t>Принимать участие в совершенствовании сервисных процессов.</w:t>
      </w:r>
    </w:p>
    <w:p w:rsidR="002F42A3" w:rsidRPr="00A03B89" w:rsidRDefault="002F42A3" w:rsidP="002F42A3">
      <w:pPr>
        <w:spacing w:line="360" w:lineRule="auto"/>
        <w:ind w:firstLine="708"/>
        <w:rPr>
          <w:rFonts w:ascii="Times New Roman" w:hAnsi="Times New Roman"/>
        </w:rPr>
      </w:pPr>
      <w:r w:rsidRPr="00A03B89">
        <w:rPr>
          <w:rFonts w:ascii="Times New Roman" w:hAnsi="Times New Roman"/>
        </w:rPr>
        <w:t>Задачи Менеджера изменений:</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Устранение конфликтных ситуации в ходе выполнения Заявок с категорией «Запрос на изменение».</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Контроль выполнения критичных Заявок с категорией «Запрос на изменение».</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Контроль выполнения процедур процесса Управление изменениями.</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Обеспечение взаимодействия с Менеджерами других процессов.</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Участие в совершенствовании процесса Управление изменениями, других сервисных процессов.</w:t>
      </w:r>
    </w:p>
    <w:p w:rsidR="002F42A3" w:rsidRPr="00A03B89" w:rsidRDefault="002F42A3" w:rsidP="002F42A3">
      <w:pPr>
        <w:spacing w:line="360" w:lineRule="auto"/>
        <w:ind w:firstLine="708"/>
        <w:rPr>
          <w:rFonts w:ascii="Times New Roman" w:hAnsi="Times New Roman"/>
        </w:rPr>
      </w:pPr>
      <w:r w:rsidRPr="00A03B89">
        <w:rPr>
          <w:rFonts w:ascii="Times New Roman" w:hAnsi="Times New Roman"/>
        </w:rPr>
        <w:t>Задачи Координатора изменений:</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Руководство  выполнением оценки, планирования, реализации и закрытия Заявок с категорией «Запросы на изменение», находящихся в области его ответственности.</w:t>
      </w:r>
    </w:p>
    <w:p w:rsidR="002F42A3" w:rsidRPr="00A03B89" w:rsidRDefault="002F42A3" w:rsidP="002F42A3">
      <w:pPr>
        <w:spacing w:line="360" w:lineRule="auto"/>
        <w:ind w:firstLine="708"/>
        <w:rPr>
          <w:rFonts w:ascii="Times New Roman" w:hAnsi="Times New Roman"/>
        </w:rPr>
      </w:pPr>
      <w:r w:rsidRPr="00A03B89">
        <w:rPr>
          <w:rFonts w:ascii="Times New Roman" w:hAnsi="Times New Roman"/>
        </w:rPr>
        <w:t>Задачи Согласующего:</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Участие в согласовании Заявок на изменение в рамках существующей процедуры взаимодействия подразделений Заказчика и Исполнителя, либо в форме Комитета по изменениям, создаваемых в виде команд в СУЭ ФК. </w:t>
      </w:r>
    </w:p>
    <w:p w:rsidR="002F42A3" w:rsidRPr="00A03B89" w:rsidRDefault="002F42A3" w:rsidP="002F42A3">
      <w:pPr>
        <w:pStyle w:val="HierarchicList"/>
        <w:numPr>
          <w:ilvl w:val="0"/>
          <w:numId w:val="0"/>
        </w:numPr>
        <w:tabs>
          <w:tab w:val="left" w:pos="540"/>
        </w:tabs>
        <w:spacing w:before="0" w:after="0" w:line="360" w:lineRule="auto"/>
        <w:rPr>
          <w:szCs w:val="24"/>
        </w:rPr>
      </w:pPr>
    </w:p>
    <w:p w:rsidR="002F42A3" w:rsidRPr="00A03B89" w:rsidRDefault="002F42A3" w:rsidP="00E73BEB">
      <w:pPr>
        <w:pStyle w:val="2c"/>
      </w:pPr>
      <w:bookmarkStart w:id="1628" w:name="_Ref347945670"/>
      <w:bookmarkStart w:id="1629" w:name="_Toc381784072"/>
      <w:r w:rsidRPr="00A03B89">
        <w:lastRenderedPageBreak/>
        <w:t>Требования к методам и форматам взаимодействия в части учёта оказываемых услуг и выполняемых работ Исполнителя</w:t>
      </w:r>
      <w:bookmarkEnd w:id="1628"/>
      <w:bookmarkEnd w:id="1629"/>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В рамках услуг по сопровождению и доработке ППО, Исполнитель должен обеспечить обработку и выполнение Заявок зарегистрированных в СУЭ ФК. </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Для обеспечения возможности обработки и выполнения Заявок, зарегистрированных в СУЭ ФК, Заказчик предлагает Исполнителю выбрать один из существующих вариантов взаимодействия с СУЭ ФК: </w:t>
      </w:r>
    </w:p>
    <w:p w:rsidR="002F42A3" w:rsidRPr="00A03B89" w:rsidRDefault="002F42A3" w:rsidP="00E73BEB">
      <w:pPr>
        <w:pStyle w:val="a8"/>
      </w:pPr>
      <w:r w:rsidRPr="00A03B89">
        <w:t>Подключение сотрудников Исполнителя к СУЭ ЦАФК  с использованием интерфейса системы;</w:t>
      </w:r>
    </w:p>
    <w:p w:rsidR="002F42A3" w:rsidRPr="00A03B89" w:rsidRDefault="002F42A3" w:rsidP="00E73BEB">
      <w:pPr>
        <w:pStyle w:val="a8"/>
      </w:pPr>
      <w:r w:rsidRPr="00A03B89">
        <w:t xml:space="preserve">Обеспечение двухстороннего обмена данными по Заявкам СУЭ ЦАФК  с системой регистрацией заявок Исполнителя (СУИ). </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При осуществлении взаимодействия в соответствии с вариантом № 1 Исполнитель должен организовать работу своих специалистов непосредственно в СУЭ ЦАФК в соответствии с процессами управления ИТ, описанными в Стандартах обслуживания ИТ-систем ФК.</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При осуществлении взаимодействия в соответствии с вариантом № 2 - Заказчик предоставляет Исполнителю описание интерфейсов для настройки двухстороннего обмена данными между СУИ Исполнителя и СУЭ ЦАФК.</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В случае, выбора Исполнителем варианта взаимодействия № 2, предусматривается переходный период длительностью 3 месяца с момента заключения Контракта. В течение данного срока Исполнитель обеспечивает взаимодействие в соответствии с вариантом взаимодействия № 1 (подключение напрямую к СУЭ ЦАФК), а также одновременно реализует решение по обмену данными собственной системы учета заявок и СУЭ ФК.</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Для предоставления доступа и интерфейсов для двухстороннего обмена данными, Исполнитель должен направить Заказчику Заявку на предоставление доступа не позднее, чем за 15</w:t>
      </w:r>
      <w:r w:rsidRPr="00A03B89">
        <w:rPr>
          <w:rFonts w:ascii="Times New Roman" w:hAnsi="Times New Roman"/>
        </w:rPr>
        <w:t> </w:t>
      </w:r>
      <w:r w:rsidRPr="00A03B89">
        <w:rPr>
          <w:rFonts w:ascii="Times New Roman" w:hAnsi="Times New Roman"/>
          <w:lang w:val="ru-RU"/>
        </w:rPr>
        <w:t>дней до необходимой даты предоставления доступа.</w:t>
      </w:r>
    </w:p>
    <w:p w:rsidR="002F42A3" w:rsidRPr="00A03B89" w:rsidRDefault="002F42A3" w:rsidP="002F42A3">
      <w:pPr>
        <w:pStyle w:val="3b"/>
        <w:numPr>
          <w:ilvl w:val="2"/>
          <w:numId w:val="127"/>
        </w:numPr>
      </w:pPr>
      <w:bookmarkStart w:id="1630" w:name="_Toc381784073"/>
      <w:r w:rsidRPr="00A03B89">
        <w:t>Общие требования к интеграции СУЭ ЦАФК и СУИ Исполнителя.</w:t>
      </w:r>
      <w:bookmarkEnd w:id="1630"/>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Взаимодействие между СУЭ ФК и СУИ, должно осуществляться на уровне двухстороннего обмена информацией о Заявках, созданных в системе СУЭ ФК и эскалированных на Команды Исполнителя в системе СУИ.</w:t>
      </w:r>
    </w:p>
    <w:p w:rsidR="002F42A3" w:rsidRPr="00A03B89" w:rsidRDefault="002F42A3" w:rsidP="002F42A3">
      <w:pPr>
        <w:spacing w:line="360" w:lineRule="auto"/>
        <w:ind w:firstLine="708"/>
        <w:jc w:val="both"/>
        <w:rPr>
          <w:rFonts w:ascii="Times New Roman" w:hAnsi="Times New Roman"/>
        </w:rPr>
      </w:pPr>
      <w:r w:rsidRPr="00A03B89">
        <w:rPr>
          <w:rFonts w:ascii="Times New Roman" w:hAnsi="Times New Roman"/>
        </w:rPr>
        <w:t>Объектами схемы взаимодействия являются:</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Система управления эксплуатацией ФК уровня ЦА;</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Система управления эксплуатацией ФК уровня УФК (в 83 Управлениях);</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Системы автоматизации деятельности Исполнителя – СУИ.</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lastRenderedPageBreak/>
        <w:t>Инициация процедур обмена информации между системами должна осуществляться при наступлении следующих событий:</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Назначение в СУЭ на команду специалистов Исполнителя заявки с категориями:</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«Инцидент»;</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«Запрос на обслуживание»;</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«Запрос консультации».</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Обновление информации в СУЭ по Заявке, ранее переданной в систему СУИ, связанное с обновлением информации полей:</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Решение;</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Комментарии (JournalUpdates);</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Вложения (Attachments).</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Обновление информации в системе СУИ по заявке, ранее переданной из СУЭ, связанное с необходимостью обновления в СУЭ информации в полях:</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Статус;</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Статус ВП;</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Ответственный ВП;</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Телефон/email (ответственного ВП);</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Резолюция;</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Решение;</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Комментарии (JournalUpdates);</w:t>
      </w:r>
    </w:p>
    <w:p w:rsidR="002F42A3" w:rsidRPr="00A03B89" w:rsidRDefault="002F42A3" w:rsidP="002F42A3">
      <w:pPr>
        <w:keepNext w:val="0"/>
        <w:keepLines w:val="0"/>
        <w:widowControl w:val="0"/>
        <w:numPr>
          <w:ilvl w:val="2"/>
          <w:numId w:val="97"/>
        </w:numPr>
        <w:spacing w:line="360" w:lineRule="auto"/>
        <w:jc w:val="both"/>
        <w:rPr>
          <w:rFonts w:ascii="Times New Roman" w:hAnsi="Times New Roman"/>
        </w:rPr>
      </w:pPr>
      <w:r w:rsidRPr="00A03B89">
        <w:rPr>
          <w:rFonts w:ascii="Times New Roman" w:hAnsi="Times New Roman"/>
        </w:rPr>
        <w:t>Вложения (Attachments).</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Запрос из системы СУИ дополнительной информац</w:t>
      </w:r>
      <w:proofErr w:type="gramStart"/>
      <w:r w:rsidRPr="00A03B89">
        <w:rPr>
          <w:rFonts w:ascii="Times New Roman" w:hAnsi="Times New Roman"/>
          <w:lang w:val="ru-RU"/>
        </w:rPr>
        <w:t>ии у и</w:t>
      </w:r>
      <w:proofErr w:type="gramEnd"/>
      <w:r w:rsidRPr="00A03B89">
        <w:rPr>
          <w:rFonts w:ascii="Times New Roman" w:hAnsi="Times New Roman"/>
          <w:lang w:val="ru-RU"/>
        </w:rPr>
        <w:t>нициатора Заявки (Администратора ППО);</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Предоставление Администратором ППО дополнительной информации по запросу из системы СУИ;</w:t>
      </w:r>
    </w:p>
    <w:p w:rsidR="002F42A3" w:rsidRPr="00A03B89" w:rsidRDefault="002F42A3" w:rsidP="002F42A3">
      <w:pPr>
        <w:keepNext w:val="0"/>
        <w:keepLines w:val="0"/>
        <w:widowControl w:val="0"/>
        <w:numPr>
          <w:ilvl w:val="0"/>
          <w:numId w:val="96"/>
        </w:numPr>
        <w:tabs>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Подтверждение решения по Заявке предоставленного Исполнителем.</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lastRenderedPageBreak/>
        <w:t xml:space="preserve">Более детально процедуры обмена информацией и описание технических аспектов интеграции приведены в </w:t>
      </w:r>
      <w:fldSimple w:instr=" REF _Ref360116900 \h  \* MERGEFORMAT ">
        <w:r w:rsidRPr="00A03B89">
          <w:rPr>
            <w:rFonts w:ascii="Times New Roman" w:hAnsi="Times New Roman"/>
            <w:i/>
            <w:lang w:val="ru-RU"/>
          </w:rPr>
          <w:t>ПРИЛОЖЕНИЕ 7</w:t>
        </w:r>
      </w:fldSimple>
      <w:r w:rsidRPr="00A03B89">
        <w:rPr>
          <w:rFonts w:ascii="Times New Roman" w:hAnsi="Times New Roman"/>
          <w:lang w:val="ru-RU"/>
        </w:rPr>
        <w:t>.</w:t>
      </w:r>
    </w:p>
    <w:p w:rsidR="002F42A3" w:rsidRPr="00A03B89" w:rsidRDefault="002F42A3" w:rsidP="00E73BEB">
      <w:pPr>
        <w:pStyle w:val="2c"/>
      </w:pPr>
      <w:bookmarkStart w:id="1631" w:name="_Toc347232676"/>
      <w:bookmarkStart w:id="1632" w:name="_Toc381784074"/>
      <w:r w:rsidRPr="00A03B89">
        <w:t>Порядок технического обслуживания в защищенном контуре</w:t>
      </w:r>
      <w:bookmarkEnd w:id="1631"/>
      <w:bookmarkEnd w:id="1632"/>
    </w:p>
    <w:p w:rsidR="002F42A3" w:rsidRPr="00A03B89" w:rsidRDefault="002F42A3" w:rsidP="002F42A3">
      <w:pPr>
        <w:widowControl w:val="0"/>
        <w:spacing w:line="360" w:lineRule="auto"/>
        <w:ind w:firstLine="708"/>
        <w:jc w:val="both"/>
        <w:rPr>
          <w:rFonts w:ascii="Times New Roman" w:hAnsi="Times New Roman"/>
          <w:lang w:val="ru-RU"/>
        </w:rPr>
      </w:pPr>
      <w:r w:rsidRPr="00A03B89">
        <w:rPr>
          <w:rFonts w:ascii="Times New Roman" w:hAnsi="Times New Roman"/>
          <w:lang w:val="ru-RU"/>
        </w:rPr>
        <w:t>Технология и порядок технического обслуживания системы безопасности не отличается от технологии и порядка технического обслуживания другого ППО.</w:t>
      </w:r>
    </w:p>
    <w:p w:rsidR="002F42A3" w:rsidRPr="00A03B89" w:rsidRDefault="002F42A3" w:rsidP="002F42A3">
      <w:pPr>
        <w:widowControl w:val="0"/>
        <w:spacing w:line="360" w:lineRule="auto"/>
        <w:ind w:firstLine="708"/>
        <w:jc w:val="both"/>
        <w:rPr>
          <w:rFonts w:ascii="Times New Roman" w:hAnsi="Times New Roman"/>
          <w:lang w:val="ru-RU"/>
        </w:rPr>
      </w:pPr>
      <w:r w:rsidRPr="00A03B89">
        <w:rPr>
          <w:rFonts w:ascii="Times New Roman" w:hAnsi="Times New Roman"/>
          <w:lang w:val="ru-RU"/>
        </w:rPr>
        <w:t>Для технического обслуживания подсистем защищённого контура в составе Службы технического обслуживания имеются специалисты, имеющие форму допуска к работе со сведениями, составляющими государственную тайну.</w:t>
      </w:r>
    </w:p>
    <w:p w:rsidR="002F42A3" w:rsidRPr="00A03B89" w:rsidRDefault="002F42A3" w:rsidP="002F42A3">
      <w:pPr>
        <w:widowControl w:val="0"/>
        <w:spacing w:line="360" w:lineRule="auto"/>
        <w:ind w:firstLine="708"/>
        <w:jc w:val="both"/>
        <w:rPr>
          <w:rFonts w:ascii="Times New Roman" w:hAnsi="Times New Roman"/>
          <w:lang w:val="ru-RU"/>
        </w:rPr>
      </w:pPr>
      <w:r w:rsidRPr="00A03B89">
        <w:rPr>
          <w:rFonts w:ascii="Times New Roman" w:hAnsi="Times New Roman"/>
          <w:lang w:val="ru-RU"/>
        </w:rPr>
        <w:t>Ответственные сотрудники Исполнителя работают совместно с ответственными сотрудниками Заказчика. Ответственные сотрудники Заказчика оказывают всё возможное содействие для выполнения задач технического обслуживания ППО в защищенном контуре.</w:t>
      </w:r>
    </w:p>
    <w:p w:rsidR="002F42A3" w:rsidRPr="00A03B89" w:rsidRDefault="002F42A3" w:rsidP="002F42A3">
      <w:pPr>
        <w:widowControl w:val="0"/>
        <w:spacing w:line="360" w:lineRule="auto"/>
        <w:ind w:firstLine="708"/>
        <w:jc w:val="both"/>
        <w:rPr>
          <w:rFonts w:ascii="Times New Roman" w:hAnsi="Times New Roman"/>
          <w:lang w:val="ru-RU"/>
        </w:rPr>
      </w:pPr>
      <w:r w:rsidRPr="00A03B89">
        <w:rPr>
          <w:rFonts w:ascii="Times New Roman" w:hAnsi="Times New Roman"/>
          <w:lang w:val="ru-RU"/>
        </w:rPr>
        <w:t>Взаимодействие сотрудников Исполнителя и уполномоченных сотрудников Заказчика при выполнении работ по техническому обслуживанию ППО в защищенном контуре осуществляется так же, как и в открытом контуре, но вводится ряд ограничений:</w:t>
      </w:r>
    </w:p>
    <w:p w:rsidR="002F42A3" w:rsidRPr="00A03B89" w:rsidRDefault="002F42A3" w:rsidP="00E73BEB">
      <w:pPr>
        <w:pStyle w:val="a6"/>
      </w:pPr>
      <w:r w:rsidRPr="00A03B89">
        <w:t>уполномоченные сотрудники Заказчика могут обращаться за консультацией на «Горячую линию», но при этом в ходе консультаций они не должны передавать сведения, составляющие государственную тайну;</w:t>
      </w:r>
    </w:p>
    <w:p w:rsidR="002F42A3" w:rsidRPr="00A03B89" w:rsidRDefault="002F42A3" w:rsidP="00E73BEB">
      <w:pPr>
        <w:pStyle w:val="a6"/>
      </w:pPr>
      <w:r w:rsidRPr="00A03B89">
        <w:t>при регистрации Заявки, а также и при работе над Инцидентом информация, передаваемая Исполнителю, не должна содержать сведений, составляющих государственную тайну;</w:t>
      </w:r>
    </w:p>
    <w:p w:rsidR="002F42A3" w:rsidRPr="00A03B89" w:rsidRDefault="002F42A3" w:rsidP="00E73BEB">
      <w:pPr>
        <w:pStyle w:val="a6"/>
      </w:pPr>
      <w:r w:rsidRPr="00A03B89">
        <w:t xml:space="preserve">все запросы на предоставление информации, хранящейся и обрабатываемой в защищенном контуре, со стороны Исполнителя направляются уполномоченным сотрудникам Заказчика, которые имеют полномочия на передачу этой информации ответственным сотрудникам Исполнителя. </w:t>
      </w:r>
    </w:p>
    <w:p w:rsidR="002F42A3" w:rsidRPr="00A03B89" w:rsidRDefault="002F42A3" w:rsidP="002F42A3">
      <w:pPr>
        <w:widowControl w:val="0"/>
        <w:spacing w:line="360" w:lineRule="auto"/>
        <w:ind w:firstLine="708"/>
        <w:jc w:val="both"/>
        <w:rPr>
          <w:rFonts w:ascii="Times New Roman" w:hAnsi="Times New Roman"/>
          <w:lang w:val="ru-RU"/>
        </w:rPr>
      </w:pPr>
      <w:r w:rsidRPr="00A03B89">
        <w:rPr>
          <w:rFonts w:ascii="Times New Roman" w:hAnsi="Times New Roman"/>
          <w:lang w:val="ru-RU"/>
        </w:rPr>
        <w:t xml:space="preserve">В случае если Инцидент, возникший при функционировании ППО в защищенном контуре, невозможно разрешить с помощью консультаций по «Горячей линии», то для воспроизведения этого Обращения и поиска причин его возникновения специалисты Исполнителя пробуют повторить проблему на эталонной системе, находящейся у Исполнителя. </w:t>
      </w:r>
    </w:p>
    <w:p w:rsidR="002F42A3" w:rsidRPr="00A03B89" w:rsidRDefault="002F42A3" w:rsidP="002F42A3">
      <w:pPr>
        <w:widowControl w:val="0"/>
        <w:spacing w:line="360" w:lineRule="auto"/>
        <w:ind w:firstLine="708"/>
        <w:jc w:val="both"/>
        <w:rPr>
          <w:rFonts w:ascii="Times New Roman" w:hAnsi="Times New Roman"/>
          <w:lang w:val="ru-RU"/>
        </w:rPr>
      </w:pPr>
      <w:r w:rsidRPr="00A03B89">
        <w:rPr>
          <w:rFonts w:ascii="Times New Roman" w:hAnsi="Times New Roman"/>
          <w:lang w:val="ru-RU"/>
        </w:rPr>
        <w:t xml:space="preserve">Заказчик принимает во внимание, что воспроизведение Обращения на тестовой системе не всегда возможно (например, в том случае, когда ошибка возникла в данных). </w:t>
      </w:r>
    </w:p>
    <w:p w:rsidR="002F42A3" w:rsidRPr="00A03B89" w:rsidRDefault="002F42A3" w:rsidP="002F42A3">
      <w:pPr>
        <w:widowControl w:val="0"/>
        <w:spacing w:line="360" w:lineRule="auto"/>
        <w:ind w:firstLine="708"/>
        <w:jc w:val="both"/>
        <w:rPr>
          <w:rFonts w:ascii="Times New Roman" w:hAnsi="Times New Roman"/>
          <w:lang w:val="ru-RU"/>
        </w:rPr>
      </w:pPr>
      <w:r w:rsidRPr="00A03B89">
        <w:rPr>
          <w:rFonts w:ascii="Times New Roman" w:hAnsi="Times New Roman"/>
          <w:lang w:val="ru-RU"/>
        </w:rPr>
        <w:t xml:space="preserve">Если ошибка не может быть воспроизведена у Исполнителя и невозможно продолжить поиск методов устранения Обращения дистанционно, то доступ к данным в защищенном контуре производится на месте возникновения Обращения, для чего оформляется выезд специалиста Исполнителя. Более подробно выезд специалиста, оформление необходимых документов и процедуры выполнения работ по техническому обслуживанию в защищенном контуре описаны в </w:t>
      </w:r>
      <w:fldSimple w:instr=" REF _Ref360118115 \h  \* MERGEFORMAT ">
        <w:r w:rsidRPr="00A03B89">
          <w:rPr>
            <w:rFonts w:ascii="Times New Roman" w:hAnsi="Times New Roman"/>
            <w:i/>
            <w:lang w:val="ru-RU"/>
          </w:rPr>
          <w:t>ПРИЛОЖЕНИЕ 3</w:t>
        </w:r>
      </w:fldSimple>
      <w:r w:rsidRPr="00A03B89">
        <w:rPr>
          <w:rFonts w:ascii="Times New Roman" w:hAnsi="Times New Roman"/>
          <w:lang w:val="ru-RU"/>
        </w:rPr>
        <w:t>.</w:t>
      </w:r>
    </w:p>
    <w:p w:rsidR="002F42A3" w:rsidRPr="00A03B89" w:rsidRDefault="002F42A3" w:rsidP="002F42A3">
      <w:pPr>
        <w:widowControl w:val="0"/>
        <w:spacing w:line="360" w:lineRule="auto"/>
        <w:ind w:firstLine="708"/>
        <w:jc w:val="both"/>
        <w:rPr>
          <w:rFonts w:ascii="Times New Roman" w:hAnsi="Times New Roman"/>
          <w:lang w:val="ru-RU"/>
        </w:rPr>
      </w:pPr>
      <w:r w:rsidRPr="00A03B89">
        <w:rPr>
          <w:rFonts w:ascii="Times New Roman" w:hAnsi="Times New Roman"/>
          <w:lang w:val="ru-RU"/>
        </w:rPr>
        <w:lastRenderedPageBreak/>
        <w:t>При проведении работ в рамках выезда специалиста Службы технического обслуживания ППО накладываются следующие ограничения:</w:t>
      </w:r>
    </w:p>
    <w:p w:rsidR="002F42A3" w:rsidRPr="00A03B89" w:rsidRDefault="002F42A3" w:rsidP="00E73BEB">
      <w:pPr>
        <w:pStyle w:val="a6"/>
      </w:pPr>
      <w:r w:rsidRPr="00A03B89">
        <w:t>сотруднику Исполнителя для решения проблем достаточно иметь третью форму допуска к сведениям, составляющим государственную тайну, в связи с этим ознакомление со сведениями, к которым нужна более высокая форма допуска, не допускается;</w:t>
      </w:r>
    </w:p>
    <w:p w:rsidR="002F42A3" w:rsidRPr="00A03B89" w:rsidRDefault="002F42A3" w:rsidP="00E73BEB">
      <w:pPr>
        <w:pStyle w:val="a6"/>
      </w:pPr>
      <w:r w:rsidRPr="00A03B89">
        <w:t>ознакомление со сведениями, составляющими государственную тайну, должно быть только в том размере, который необходим для выполнения сотрудником Исполнителя своих непосредственных обязанностей по техническому обслуживанию ППО.</w:t>
      </w:r>
    </w:p>
    <w:p w:rsidR="002F42A3" w:rsidRPr="00A03B89" w:rsidRDefault="002F42A3" w:rsidP="002F42A3">
      <w:pPr>
        <w:widowControl w:val="0"/>
        <w:spacing w:line="360" w:lineRule="auto"/>
        <w:ind w:firstLine="708"/>
        <w:jc w:val="both"/>
        <w:rPr>
          <w:rFonts w:ascii="Times New Roman" w:hAnsi="Times New Roman"/>
          <w:lang w:val="ru-RU"/>
        </w:rPr>
      </w:pPr>
      <w:r w:rsidRPr="00A03B89">
        <w:rPr>
          <w:rFonts w:ascii="Times New Roman" w:hAnsi="Times New Roman"/>
          <w:lang w:val="ru-RU"/>
        </w:rPr>
        <w:t>Описанный подход позволяет Заказчику полностью контролировать доступ к данным, хранящимся и обрабатываемым в защищенном контуре.</w:t>
      </w:r>
    </w:p>
    <w:p w:rsidR="002F42A3" w:rsidRPr="00A03B89" w:rsidRDefault="002F42A3" w:rsidP="00E73BEB">
      <w:pPr>
        <w:pStyle w:val="a6"/>
      </w:pPr>
    </w:p>
    <w:p w:rsidR="002F42A3" w:rsidRPr="00A03B89" w:rsidRDefault="002F42A3" w:rsidP="002F42A3">
      <w:pPr>
        <w:rPr>
          <w:rFonts w:ascii="Times New Roman" w:hAnsi="Times New Roman"/>
          <w:lang w:val="ru-RU"/>
        </w:rPr>
      </w:pPr>
    </w:p>
    <w:p w:rsidR="002F42A3" w:rsidRPr="00A03B89" w:rsidRDefault="002F42A3" w:rsidP="002F42A3">
      <w:pPr>
        <w:pStyle w:val="1f2"/>
        <w:numPr>
          <w:ilvl w:val="0"/>
          <w:numId w:val="127"/>
        </w:numPr>
      </w:pPr>
      <w:bookmarkStart w:id="1633" w:name="_Ref347943437"/>
      <w:bookmarkStart w:id="1634" w:name="_Toc381784075"/>
      <w:r w:rsidRPr="00A03B89">
        <w:lastRenderedPageBreak/>
        <w:t>Порядок оказания услуг</w:t>
      </w:r>
      <w:bookmarkEnd w:id="1633"/>
      <w:bookmarkEnd w:id="1634"/>
    </w:p>
    <w:p w:rsidR="002F42A3" w:rsidRPr="00A03B89" w:rsidRDefault="002F42A3" w:rsidP="00E73BEB">
      <w:pPr>
        <w:pStyle w:val="2c"/>
      </w:pPr>
      <w:bookmarkStart w:id="1635" w:name="_Ref347945729"/>
      <w:bookmarkStart w:id="1636" w:name="_Ref347945832"/>
      <w:bookmarkStart w:id="1637" w:name="_Toc381784076"/>
      <w:r w:rsidRPr="00A03B89">
        <w:t>Горячая линия</w:t>
      </w:r>
      <w:bookmarkEnd w:id="1635"/>
      <w:bookmarkEnd w:id="1636"/>
      <w:bookmarkEnd w:id="1637"/>
    </w:p>
    <w:p w:rsidR="002F42A3" w:rsidRPr="00A03B89" w:rsidRDefault="002F42A3" w:rsidP="002F42A3">
      <w:pPr>
        <w:pStyle w:val="RasText"/>
        <w:spacing w:after="0" w:line="360" w:lineRule="auto"/>
        <w:ind w:firstLine="431"/>
        <w:rPr>
          <w:sz w:val="24"/>
          <w:szCs w:val="24"/>
        </w:rPr>
      </w:pPr>
      <w:r w:rsidRPr="00A03B89">
        <w:rPr>
          <w:sz w:val="24"/>
          <w:szCs w:val="24"/>
        </w:rPr>
        <w:t>Под услугой «Горячая линия» понимается взаимодействие специалистов Исполнителя и Заказчика для выполнения работ по зарегистрированным Заявкам, поступивших через СУЭ ФК.</w:t>
      </w:r>
    </w:p>
    <w:p w:rsidR="002F42A3" w:rsidRPr="00A03B89" w:rsidRDefault="002F42A3" w:rsidP="002F42A3">
      <w:pPr>
        <w:spacing w:line="360" w:lineRule="auto"/>
        <w:ind w:firstLine="708"/>
        <w:jc w:val="both"/>
        <w:rPr>
          <w:rFonts w:ascii="Times New Roman" w:hAnsi="Times New Roman"/>
        </w:rPr>
      </w:pPr>
      <w:r w:rsidRPr="00A03B89">
        <w:rPr>
          <w:rFonts w:ascii="Times New Roman" w:hAnsi="Times New Roman"/>
        </w:rPr>
        <w:lastRenderedPageBreak/>
        <w:t>Услуга «Горячая линия» предоставляется</w:t>
      </w:r>
      <w:r w:rsidRPr="00A03B89">
        <w:rPr>
          <w:rStyle w:val="aff8"/>
          <w:rFonts w:ascii="Times New Roman" w:hAnsi="Times New Roman"/>
          <w:i/>
        </w:rPr>
        <w:footnoteReference w:id="18"/>
      </w:r>
      <w:r w:rsidRPr="00A03B89">
        <w:rPr>
          <w:rFonts w:ascii="Times New Roman" w:hAnsi="Times New Roman"/>
        </w:rPr>
        <w:t>:</w:t>
      </w:r>
    </w:p>
    <w:p w:rsidR="002F42A3" w:rsidRPr="00A03B89" w:rsidRDefault="002F42A3" w:rsidP="00E73BEB">
      <w:pPr>
        <w:pStyle w:val="a6"/>
      </w:pPr>
      <w:r w:rsidRPr="00A03B89">
        <w:t>….</w:t>
      </w:r>
    </w:p>
    <w:p w:rsidR="002F42A3" w:rsidRPr="00A03B89" w:rsidRDefault="002F42A3" w:rsidP="00E73BEB">
      <w:pPr>
        <w:pStyle w:val="a6"/>
      </w:pPr>
      <w:r w:rsidRPr="00A03B89">
        <w:t>…..</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Уполномоченные лица по взаимодействию с Исполнителем при предоставлении данной услуги:</w:t>
      </w:r>
    </w:p>
    <w:p w:rsidR="002F42A3" w:rsidRPr="00A03B89" w:rsidRDefault="002F42A3" w:rsidP="00E73BEB">
      <w:pPr>
        <w:pStyle w:val="a6"/>
      </w:pPr>
      <w:r w:rsidRPr="00A03B89">
        <w:t>….</w:t>
      </w:r>
    </w:p>
    <w:p w:rsidR="002F42A3" w:rsidRPr="00A03B89" w:rsidRDefault="002F42A3" w:rsidP="00E73BEB">
      <w:pPr>
        <w:pStyle w:val="a6"/>
      </w:pPr>
      <w:r w:rsidRPr="00A03B89">
        <w:t>…..</w:t>
      </w:r>
    </w:p>
    <w:p w:rsidR="002F42A3" w:rsidRPr="00A03B89" w:rsidRDefault="002F42A3" w:rsidP="00E73BEB">
      <w:pPr>
        <w:pStyle w:val="a6"/>
      </w:pP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 «Горячая линия» Исполнителя предоставляется с 9.00 до 18.00 по местному времени Заказчика:</w:t>
      </w:r>
    </w:p>
    <w:p w:rsidR="002F42A3" w:rsidRPr="00A03B89" w:rsidRDefault="002F42A3" w:rsidP="00E73BEB">
      <w:pPr>
        <w:pStyle w:val="ab"/>
      </w:pPr>
      <w:r w:rsidRPr="00A03B89">
        <w:t xml:space="preserve">Т.к. основным способом обращения пользователей является ДС ФК, то «горячая линия» должна предоставляться пользователям при соответствии критериям, указанным в разделе </w:t>
      </w:r>
      <w:fldSimple w:instr=" REF _Ref347417028 \n \h  \* MERGEFORMAT ">
        <w:r w:rsidRPr="00A03B89">
          <w:t>4.1</w:t>
        </w:r>
      </w:fldSimple>
      <w:r w:rsidRPr="00A03B89">
        <w:t>.</w:t>
      </w:r>
    </w:p>
    <w:p w:rsidR="002F42A3" w:rsidRPr="00A03B89" w:rsidRDefault="002F42A3" w:rsidP="00E73BEB">
      <w:pPr>
        <w:pStyle w:val="ab"/>
      </w:pPr>
      <w:r w:rsidRPr="00A03B89">
        <w:t>Для использования услуги</w:t>
      </w:r>
      <w:proofErr w:type="gramStart"/>
      <w:r w:rsidRPr="00A03B89">
        <w:t>«Г</w:t>
      </w:r>
      <w:proofErr w:type="gramEnd"/>
      <w:r w:rsidRPr="00A03B89">
        <w:t>орячая линия» допустимы следующие способы:</w:t>
      </w:r>
    </w:p>
    <w:p w:rsidR="002F42A3" w:rsidRPr="00A03B89" w:rsidRDefault="002F42A3" w:rsidP="00E73BEB">
      <w:pPr>
        <w:pStyle w:val="a6"/>
      </w:pPr>
      <w:r w:rsidRPr="00A03B89">
        <w:t>телефон;</w:t>
      </w:r>
    </w:p>
    <w:p w:rsidR="002F42A3" w:rsidRPr="00A03B89" w:rsidRDefault="002F42A3" w:rsidP="00E73BEB">
      <w:pPr>
        <w:pStyle w:val="a6"/>
      </w:pPr>
      <w:r w:rsidRPr="00A03B89">
        <w:t>электронная почта.</w:t>
      </w:r>
    </w:p>
    <w:p w:rsidR="002F42A3" w:rsidRPr="00A03B89" w:rsidRDefault="002F42A3" w:rsidP="00E73BEB">
      <w:pPr>
        <w:pStyle w:val="ab"/>
      </w:pPr>
      <w:r w:rsidRPr="00A03B89">
        <w:t xml:space="preserve">Данные способы связи должны быть бесплатны для Заказчика. Запросы по другим средствам связи, не описанным в данном разделе (в частности, </w:t>
      </w:r>
      <w:proofErr w:type="gramStart"/>
      <w:r w:rsidRPr="00A03B89">
        <w:t>Интернет-пейджерам</w:t>
      </w:r>
      <w:proofErr w:type="gramEnd"/>
      <w:r w:rsidRPr="00A03B89">
        <w:t>, порталам, ICQ и пр.), не являются официальными. Другие средства связи рассматриваются только как средства личного общения и не обязывают Исполнителя регистрировать и отвечать на запросы, переданные подобными видами связи.</w:t>
      </w:r>
    </w:p>
    <w:p w:rsidR="002F42A3" w:rsidRPr="00A03B89" w:rsidRDefault="002F42A3" w:rsidP="00E73BEB">
      <w:pPr>
        <w:pStyle w:val="ab"/>
      </w:pPr>
      <w:r w:rsidRPr="00A03B89">
        <w:t xml:space="preserve">Исполнитель не несет ответственности за обращения Заказчика, оформленные не в соответствии правилам предоставления «горячей линии» и переданные недопустимым способом. </w:t>
      </w:r>
    </w:p>
    <w:p w:rsidR="002F42A3" w:rsidRPr="00A03B89" w:rsidRDefault="002F42A3" w:rsidP="00E73BEB">
      <w:pPr>
        <w:pStyle w:val="ab"/>
      </w:pPr>
      <w:r w:rsidRPr="00A03B89">
        <w:t>Номера телефонов и адре</w:t>
      </w:r>
      <w:proofErr w:type="gramStart"/>
      <w:r w:rsidRPr="00A03B89">
        <w:t>с(</w:t>
      </w:r>
      <w:proofErr w:type="gramEnd"/>
      <w:r w:rsidRPr="00A03B89">
        <w:t xml:space="preserve">а) электронной почты Исполнителя используемые для приема обращений в рамках «горячей линии» приведены в </w:t>
      </w:r>
      <w:fldSimple w:instr=" REF _Ref360118133 \h  \* MERGEFORMAT ">
        <w:r w:rsidRPr="00A03B89">
          <w:rPr>
            <w:i/>
          </w:rPr>
          <w:t>ПРИЛОЖЕНИЕ 2</w:t>
        </w:r>
      </w:fldSimple>
      <w:r w:rsidRPr="00A03B89">
        <w:t>.</w:t>
      </w:r>
    </w:p>
    <w:p w:rsidR="002F42A3" w:rsidRPr="00A03B89" w:rsidRDefault="002F42A3" w:rsidP="00E73BEB">
      <w:pPr>
        <w:pStyle w:val="2c"/>
      </w:pPr>
      <w:bookmarkStart w:id="1638" w:name="_Ref351458045"/>
      <w:bookmarkStart w:id="1639" w:name="_Toc381784077"/>
      <w:r w:rsidRPr="00A03B89">
        <w:t>Восстановительные работы</w:t>
      </w:r>
      <w:bookmarkEnd w:id="1638"/>
      <w:bookmarkEnd w:id="1639"/>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Услуга «Восстановительные работы» предоставляется</w:t>
      </w:r>
      <w:r w:rsidRPr="00A03B89">
        <w:rPr>
          <w:rStyle w:val="aff8"/>
          <w:rFonts w:ascii="Times New Roman" w:hAnsi="Times New Roman"/>
          <w:i/>
        </w:rPr>
        <w:footnoteReference w:id="19"/>
      </w:r>
      <w:r w:rsidRPr="00A03B89">
        <w:rPr>
          <w:rFonts w:ascii="Times New Roman" w:hAnsi="Times New Roman"/>
          <w:lang w:val="ru-RU"/>
        </w:rPr>
        <w:t>:</w:t>
      </w:r>
    </w:p>
    <w:p w:rsidR="002F42A3" w:rsidRPr="00A03B89" w:rsidRDefault="002F42A3" w:rsidP="00E73BEB">
      <w:pPr>
        <w:pStyle w:val="a6"/>
      </w:pPr>
      <w:r w:rsidRPr="00A03B89">
        <w:t>….</w:t>
      </w:r>
    </w:p>
    <w:p w:rsidR="002F42A3" w:rsidRPr="00A03B89" w:rsidRDefault="002F42A3" w:rsidP="00E73BEB">
      <w:pPr>
        <w:pStyle w:val="a6"/>
      </w:pPr>
      <w:r w:rsidRPr="00A03B89">
        <w:t>…..</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lastRenderedPageBreak/>
        <w:t>Уполномоченные лица по взаимодействию с Исполнителем при предоставлении данной услуги:</w:t>
      </w:r>
    </w:p>
    <w:p w:rsidR="002F42A3" w:rsidRPr="00A03B89" w:rsidRDefault="002F42A3" w:rsidP="00E73BEB">
      <w:pPr>
        <w:pStyle w:val="a6"/>
      </w:pPr>
      <w:r w:rsidRPr="00A03B89">
        <w:t>….</w:t>
      </w:r>
    </w:p>
    <w:p w:rsidR="002F42A3" w:rsidRPr="00A03B89" w:rsidRDefault="002F42A3" w:rsidP="00E73BEB">
      <w:pPr>
        <w:pStyle w:val="a6"/>
      </w:pPr>
      <w:r w:rsidRPr="00A03B89">
        <w:t>…..</w:t>
      </w:r>
    </w:p>
    <w:p w:rsidR="002F42A3" w:rsidRPr="00A03B89" w:rsidRDefault="002F42A3" w:rsidP="00E73BEB">
      <w:pPr>
        <w:pStyle w:val="ab"/>
      </w:pPr>
      <w:r w:rsidRPr="00A03B89">
        <w:t xml:space="preserve">Услуга «Восстановительные работы» состоит </w:t>
      </w:r>
      <w:proofErr w:type="gramStart"/>
      <w:r w:rsidRPr="00A03B89">
        <w:t>из</w:t>
      </w:r>
      <w:proofErr w:type="gramEnd"/>
      <w:r w:rsidRPr="00A03B89">
        <w:t xml:space="preserve">: </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lang w:val="ru-RU"/>
        </w:rPr>
        <w:t>Информирование о ходе и результатах обработки принятых Заявок, в том числе информирование в случаях возникновения аварий (п.</w:t>
      </w:r>
      <w:fldSimple w:instr=" REF _Ref372621272 \r \h  \* MERGEFORMAT ">
        <w:r w:rsidRPr="00A03B89">
          <w:rPr>
            <w:rFonts w:ascii="Times New Roman" w:hAnsi="Times New Roman"/>
          </w:rPr>
          <w:t>4.8</w:t>
        </w:r>
      </w:fldSimple>
      <w:r w:rsidRPr="00A03B89">
        <w:rPr>
          <w:rFonts w:ascii="Times New Roman" w:hAnsi="Times New Roman"/>
        </w:rPr>
        <w:t>);</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Расследование и диагностика Заявок, выявление причин возникновения и выработка рекомендаций для решения Заявок;</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Запрос дополнительной информации по Заявке для проведения дополнительного анализа;</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Фиксирование хода решения в Заявке;</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Взаимодействие со сторонними организациями в ходе решения Заявок через Специалиста 2-й линии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раздел </w:t>
      </w:r>
      <w:fldSimple w:instr=" REF _Ref351454688 \n \h  \* MERGEFORMAT ">
        <w:r w:rsidRPr="00A03B89">
          <w:rPr>
            <w:rFonts w:ascii="Times New Roman" w:hAnsi="Times New Roman"/>
            <w:lang w:val="ru-RU"/>
          </w:rPr>
          <w:t>4.9.6.2</w:t>
        </w:r>
      </w:fldSimple>
      <w:r w:rsidRPr="00A03B89">
        <w:rPr>
          <w:rFonts w:ascii="Times New Roman" w:hAnsi="Times New Roman"/>
          <w:lang w:val="ru-RU"/>
        </w:rPr>
        <w:t>);</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Решение Заявок в соответствии с установленными в зависимости от приоритета сроками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раздел </w:t>
      </w:r>
      <w:fldSimple w:instr=" REF _Ref347945761 \n \h  \* MERGEFORMAT ">
        <w:r w:rsidRPr="00A03B89">
          <w:rPr>
            <w:rFonts w:ascii="Times New Roman" w:hAnsi="Times New Roman"/>
            <w:lang w:val="ru-RU"/>
          </w:rPr>
          <w:t>4.5</w:t>
        </w:r>
      </w:fldSimple>
      <w:r w:rsidRPr="00A03B89">
        <w:rPr>
          <w:rFonts w:ascii="Times New Roman" w:hAnsi="Times New Roman"/>
          <w:lang w:val="ru-RU"/>
        </w:rPr>
        <w:t>);</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При необходимости, подготовка и предоставление временного решения Заявок для снижения степени его влияния на выполнение технологических процессов;</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Подготовка и предоставление постоянного решения Заявок, которое может включать:</w:t>
      </w:r>
    </w:p>
    <w:p w:rsidR="002F42A3" w:rsidRPr="00A03B89" w:rsidRDefault="002F42A3" w:rsidP="002F42A3">
      <w:pPr>
        <w:keepNext w:val="0"/>
        <w:keepLines w:val="0"/>
        <w:widowControl w:val="0"/>
        <w:numPr>
          <w:ilvl w:val="2"/>
          <w:numId w:val="96"/>
        </w:numPr>
        <w:spacing w:line="360" w:lineRule="auto"/>
        <w:jc w:val="both"/>
        <w:rPr>
          <w:rFonts w:ascii="Times New Roman" w:hAnsi="Times New Roman"/>
        </w:rPr>
      </w:pPr>
      <w:r w:rsidRPr="00A03B89">
        <w:rPr>
          <w:rFonts w:ascii="Times New Roman" w:hAnsi="Times New Roman"/>
        </w:rPr>
        <w:t>Исправление/ корректировка данных;</w:t>
      </w:r>
    </w:p>
    <w:p w:rsidR="002F42A3" w:rsidRPr="00A03B89" w:rsidRDefault="002F42A3" w:rsidP="002F42A3">
      <w:pPr>
        <w:keepNext w:val="0"/>
        <w:keepLines w:val="0"/>
        <w:widowControl w:val="0"/>
        <w:numPr>
          <w:ilvl w:val="2"/>
          <w:numId w:val="96"/>
        </w:numPr>
        <w:spacing w:line="360" w:lineRule="auto"/>
        <w:jc w:val="both"/>
        <w:rPr>
          <w:rFonts w:ascii="Times New Roman" w:hAnsi="Times New Roman"/>
          <w:lang w:val="ru-RU"/>
        </w:rPr>
      </w:pPr>
      <w:r w:rsidRPr="00A03B89">
        <w:rPr>
          <w:rFonts w:ascii="Times New Roman" w:hAnsi="Times New Roman"/>
          <w:lang w:val="ru-RU"/>
        </w:rPr>
        <w:t>Внесение изменений в пользовательскую документацию, технологический регламент в случае подтверждения ее необходимости, без внесения изменений в ППО;</w:t>
      </w:r>
    </w:p>
    <w:p w:rsidR="002F42A3" w:rsidRPr="00A03B89" w:rsidRDefault="002F42A3" w:rsidP="002F42A3">
      <w:pPr>
        <w:keepNext w:val="0"/>
        <w:keepLines w:val="0"/>
        <w:widowControl w:val="0"/>
        <w:numPr>
          <w:ilvl w:val="2"/>
          <w:numId w:val="96"/>
        </w:numPr>
        <w:spacing w:line="360" w:lineRule="auto"/>
        <w:jc w:val="both"/>
        <w:rPr>
          <w:rFonts w:ascii="Times New Roman" w:hAnsi="Times New Roman"/>
          <w:lang w:val="ru-RU"/>
        </w:rPr>
      </w:pPr>
      <w:r w:rsidRPr="00A03B89">
        <w:rPr>
          <w:rFonts w:ascii="Times New Roman" w:hAnsi="Times New Roman"/>
          <w:lang w:val="ru-RU"/>
        </w:rPr>
        <w:t>Консультирование Пользователей в случае ошибочных действий;</w:t>
      </w:r>
    </w:p>
    <w:p w:rsidR="002F42A3" w:rsidRPr="00A03B89" w:rsidRDefault="002F42A3" w:rsidP="002F42A3">
      <w:pPr>
        <w:keepNext w:val="0"/>
        <w:keepLines w:val="0"/>
        <w:widowControl w:val="0"/>
        <w:numPr>
          <w:ilvl w:val="2"/>
          <w:numId w:val="96"/>
        </w:numPr>
        <w:spacing w:line="360" w:lineRule="auto"/>
        <w:jc w:val="both"/>
        <w:rPr>
          <w:rFonts w:ascii="Times New Roman" w:hAnsi="Times New Roman"/>
          <w:lang w:val="ru-RU"/>
        </w:rPr>
      </w:pPr>
      <w:proofErr w:type="gramStart"/>
      <w:r w:rsidRPr="00A03B89">
        <w:rPr>
          <w:rFonts w:ascii="Times New Roman" w:hAnsi="Times New Roman"/>
          <w:lang w:val="ru-RU"/>
        </w:rPr>
        <w:t>Исправление подтвержденных ошибок ППО (в части работы над Заявкой категории «Инцидент».</w:t>
      </w:r>
      <w:proofErr w:type="gramEnd"/>
      <w:r w:rsidRPr="00A03B89">
        <w:rPr>
          <w:rFonts w:ascii="Times New Roman" w:hAnsi="Times New Roman"/>
          <w:lang w:val="ru-RU"/>
        </w:rPr>
        <w:t xml:space="preserve"> </w:t>
      </w:r>
      <w:proofErr w:type="gramStart"/>
      <w:r w:rsidRPr="00A03B89">
        <w:rPr>
          <w:rFonts w:ascii="Times New Roman" w:hAnsi="Times New Roman"/>
          <w:lang w:val="ru-RU"/>
        </w:rPr>
        <w:t xml:space="preserve">Выпуск корректирующих патчей и обновление необходимой документации производится в рамках услуги «Устранение ошибок ППО» (раздел </w:t>
      </w:r>
      <w:fldSimple w:instr=" REF _Ref354483600 \n \h  \* MERGEFORMAT ">
        <w:r w:rsidRPr="00A03B89">
          <w:rPr>
            <w:rFonts w:ascii="Times New Roman" w:hAnsi="Times New Roman"/>
            <w:lang w:val="ru-RU"/>
          </w:rPr>
          <w:t>5.4.1</w:t>
        </w:r>
      </w:fldSimple>
      <w:r w:rsidRPr="00A03B89">
        <w:rPr>
          <w:rFonts w:ascii="Times New Roman" w:hAnsi="Times New Roman"/>
          <w:lang w:val="ru-RU"/>
        </w:rPr>
        <w:t>));</w:t>
      </w:r>
      <w:proofErr w:type="gramEnd"/>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Проверка работоспособности;</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Закрытия Заявок.</w:t>
      </w:r>
    </w:p>
    <w:p w:rsidR="002F42A3" w:rsidRPr="00A03B89" w:rsidRDefault="002F42A3" w:rsidP="00E73BEB">
      <w:pPr>
        <w:pStyle w:val="ab"/>
      </w:pPr>
      <w:r w:rsidRPr="00A03B89">
        <w:lastRenderedPageBreak/>
        <w:t>Для выполнения Восстановительных работ в СУЭ ФК должны быть зарегистрированы и назначены на исполнение Заявки с категорией «Инцидент».</w:t>
      </w:r>
    </w:p>
    <w:p w:rsidR="002F42A3" w:rsidRPr="00A03B89" w:rsidRDefault="002F42A3" w:rsidP="00E73BEB">
      <w:pPr>
        <w:pStyle w:val="ab"/>
      </w:pPr>
      <w:r w:rsidRPr="00A03B89">
        <w:t xml:space="preserve">Если зарегистрированный в рамках восстановительных работ Инцидент может быть решен без внесения изменений в ППО, то такой инцидент относится к сбою в работе ППО. </w:t>
      </w:r>
    </w:p>
    <w:p w:rsidR="002F42A3" w:rsidRPr="00A03B89" w:rsidRDefault="002F42A3" w:rsidP="00E73BEB">
      <w:pPr>
        <w:pStyle w:val="ab"/>
      </w:pPr>
      <w:r w:rsidRPr="00A03B89">
        <w:t>Если зарегистрированный в рамках восстановительных работ Инцидент может быть решен только с помощью внесения изменений в ППО, то такой инцидент является ошибкой ППО.</w:t>
      </w:r>
    </w:p>
    <w:p w:rsidR="002F42A3" w:rsidRPr="00A03B89" w:rsidRDefault="002F42A3" w:rsidP="00E73BEB">
      <w:pPr>
        <w:pStyle w:val="ab"/>
      </w:pPr>
      <w:r w:rsidRPr="00A03B89">
        <w:t xml:space="preserve">Средством исправления выявленных и подтвержденных ошибок ППО является выпуск патча или версии ППО. Работы по выпуску патча (версии) ППО для исправления ошибки ППО относятся к услуге «Устранение ошибок ППО» (раздел </w:t>
      </w:r>
      <w:fldSimple w:instr=" REF _Ref354483600 \n \h  \* MERGEFORMAT ">
        <w:r w:rsidRPr="00A03B89">
          <w:t>5.4.1</w:t>
        </w:r>
      </w:fldSimple>
      <w:r w:rsidRPr="00A03B89">
        <w:t>). Данные работы должны быть зарегистрированы в виде Заявки «Запрос на изменение» подкатегории «Выпуск обновления ППО» или  «Выпуск версии ППО», связанной с Заявкой «Инцидент».</w:t>
      </w:r>
    </w:p>
    <w:p w:rsidR="002F42A3" w:rsidRPr="00A03B89" w:rsidRDefault="002F42A3" w:rsidP="00E73BEB">
      <w:pPr>
        <w:pStyle w:val="ab"/>
      </w:pPr>
      <w:r w:rsidRPr="00A03B89">
        <w:t xml:space="preserve">У Заявки категории «Инцидент» при отсутствии сбоя ППО или ошибки ППО, и возможности решить Заявку консультацией, может быть изменена категория на «Запрос консультации». Правила смены категории Заявки описаны в разделе </w:t>
      </w:r>
      <w:fldSimple w:instr=" REF _Ref354479106 \n \h  \* MERGEFORMAT ">
        <w:r w:rsidRPr="00A03B89">
          <w:t>4.6.2</w:t>
        </w:r>
      </w:fldSimple>
      <w:r w:rsidRPr="00A03B89">
        <w:t>.</w:t>
      </w:r>
    </w:p>
    <w:p w:rsidR="002F42A3" w:rsidRPr="00A03B89" w:rsidRDefault="002F42A3" w:rsidP="00E73BEB">
      <w:pPr>
        <w:pStyle w:val="a6"/>
      </w:pPr>
    </w:p>
    <w:p w:rsidR="002F42A3" w:rsidRPr="00A03B89" w:rsidRDefault="002F42A3" w:rsidP="002F42A3">
      <w:pPr>
        <w:pStyle w:val="3b"/>
        <w:numPr>
          <w:ilvl w:val="2"/>
          <w:numId w:val="127"/>
        </w:numPr>
      </w:pPr>
      <w:bookmarkStart w:id="1640" w:name="_Toc381784078"/>
      <w:r w:rsidRPr="00A03B89">
        <w:t>Устранение ошибок ППО</w:t>
      </w:r>
      <w:bookmarkEnd w:id="1640"/>
    </w:p>
    <w:p w:rsidR="002F42A3" w:rsidRPr="00A03B89" w:rsidRDefault="002F42A3" w:rsidP="002F42A3">
      <w:pPr>
        <w:spacing w:line="360" w:lineRule="auto"/>
        <w:ind w:firstLine="720"/>
        <w:jc w:val="both"/>
        <w:rPr>
          <w:rFonts w:ascii="Times New Roman" w:hAnsi="Times New Roman"/>
          <w:lang w:val="ru-RU"/>
          <w:rPrChange w:id="1641" w:author="2751" w:date="2014-03-06T16:06:00Z">
            <w:rPr>
              <w:rFonts w:ascii="Times New Roman" w:hAnsi="Times New Roman"/>
              <w:highlight w:val="lightGray"/>
              <w:lang w:val="ru-RU"/>
            </w:rPr>
          </w:rPrChange>
        </w:rPr>
      </w:pPr>
      <w:r w:rsidRPr="00A03B89">
        <w:rPr>
          <w:rFonts w:ascii="Times New Roman" w:hAnsi="Times New Roman"/>
          <w:lang w:val="ru-RU"/>
        </w:rPr>
        <w:t>При проведении восстановительных работ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раздел </w:t>
      </w:r>
      <w:fldSimple w:instr=" REF _Ref351458045 \n \h  \* MERGEFORMAT ">
        <w:r w:rsidRPr="00A03B89">
          <w:rPr>
            <w:rFonts w:ascii="Times New Roman" w:hAnsi="Times New Roman"/>
            <w:lang w:val="ru-RU"/>
          </w:rPr>
          <w:t>5.2</w:t>
        </w:r>
      </w:fldSimple>
      <w:r w:rsidRPr="00A03B89">
        <w:rPr>
          <w:rFonts w:ascii="Times New Roman" w:hAnsi="Times New Roman"/>
          <w:lang w:val="ru-RU"/>
        </w:rPr>
        <w:t>) могут быть зарегистрированы Заявки категории «Инцидент», в ходе обработки которых фиксируются ошибки ППО. В рамках оказания услуг по сопровождению ППО, Исполнитель выполняет изменения ППО путем выпуска новых патчей или версий ППО для устранения зафиксированных ошибок ППО.</w:t>
      </w:r>
      <w:r w:rsidR="00E4148E" w:rsidRPr="00E4148E">
        <w:rPr>
          <w:rFonts w:ascii="Times New Roman" w:hAnsi="Times New Roman"/>
          <w:lang w:val="ru-RU"/>
          <w:rPrChange w:id="1642" w:author="2751" w:date="2014-03-06T16:06:00Z">
            <w:rPr>
              <w:rFonts w:ascii="Times New Roman" w:hAnsi="Times New Roman"/>
              <w:highlight w:val="lightGray"/>
              <w:lang w:val="ru-RU"/>
            </w:rPr>
          </w:rPrChange>
        </w:rPr>
        <w:t xml:space="preserve"> </w:t>
      </w:r>
    </w:p>
    <w:p w:rsidR="002F42A3" w:rsidRPr="00A03B89" w:rsidRDefault="002F42A3" w:rsidP="00E73BEB">
      <w:pPr>
        <w:pStyle w:val="ab"/>
      </w:pPr>
      <w:r w:rsidRPr="00A03B89">
        <w:t>Способами устранения подтвержденных ошибок ППО, требующих внесения изменений в ППО, в соответствии с выставленным приоритетом, является выпуск:</w:t>
      </w:r>
    </w:p>
    <w:p w:rsidR="002F42A3" w:rsidRPr="00A03B89" w:rsidRDefault="002F42A3" w:rsidP="00E73BEB">
      <w:pPr>
        <w:pStyle w:val="a6"/>
      </w:pPr>
      <w:r w:rsidRPr="00A03B89">
        <w:t>экстренного патча;</w:t>
      </w:r>
    </w:p>
    <w:p w:rsidR="002F42A3" w:rsidRPr="00A03B89" w:rsidRDefault="002F42A3" w:rsidP="00E73BEB">
      <w:pPr>
        <w:pStyle w:val="a6"/>
      </w:pPr>
      <w:r w:rsidRPr="00A03B89">
        <w:t>кумулятивных патчей в соответствии с согласованным графиком их выпуска на момент регистрации ошибки;</w:t>
      </w:r>
    </w:p>
    <w:p w:rsidR="002F42A3" w:rsidRPr="00A03B89" w:rsidRDefault="002F42A3" w:rsidP="00E73BEB">
      <w:pPr>
        <w:pStyle w:val="a6"/>
      </w:pPr>
      <w:r w:rsidRPr="00A03B89">
        <w:t>очередной версии ППО.</w:t>
      </w:r>
    </w:p>
    <w:p w:rsidR="002F42A3" w:rsidRPr="00A03B89" w:rsidRDefault="002F42A3" w:rsidP="00E73BEB">
      <w:pPr>
        <w:pStyle w:val="ab"/>
      </w:pPr>
      <w:r w:rsidRPr="00A03B89">
        <w:t>Процедура выпуска патча включает следующие шаги:</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Подготовка </w:t>
      </w:r>
      <w:proofErr w:type="gramStart"/>
      <w:r w:rsidRPr="00A03B89">
        <w:rPr>
          <w:rFonts w:ascii="Times New Roman" w:hAnsi="Times New Roman"/>
          <w:lang w:val="ru-RU"/>
        </w:rPr>
        <w:t>исправляющего</w:t>
      </w:r>
      <w:proofErr w:type="gramEnd"/>
      <w:r w:rsidRPr="00A03B89">
        <w:rPr>
          <w:rFonts w:ascii="Times New Roman" w:hAnsi="Times New Roman"/>
          <w:lang w:val="ru-RU"/>
        </w:rPr>
        <w:t xml:space="preserve"> патча – включение исправлений по подтвержденным ошибкам ППО в патч;</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Сборка патча;</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Установка патча на тестовые среды Исполнителя, проведение тестирования патча;</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Передача </w:t>
      </w:r>
      <w:proofErr w:type="gramStart"/>
      <w:r w:rsidRPr="00A03B89">
        <w:rPr>
          <w:rFonts w:ascii="Times New Roman" w:hAnsi="Times New Roman"/>
          <w:lang w:val="ru-RU"/>
        </w:rPr>
        <w:t>протестированного</w:t>
      </w:r>
      <w:proofErr w:type="gramEnd"/>
      <w:r w:rsidRPr="00A03B89">
        <w:rPr>
          <w:rFonts w:ascii="Times New Roman" w:hAnsi="Times New Roman"/>
          <w:lang w:val="ru-RU"/>
        </w:rPr>
        <w:t xml:space="preserve"> Исполнителем патча и пользовательской документации;</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 xml:space="preserve">Приемка патча ППО. Заказчик осуществляет (на тестовых серверах, </w:t>
      </w:r>
      <w:r w:rsidRPr="00A03B89">
        <w:rPr>
          <w:rFonts w:ascii="Times New Roman" w:hAnsi="Times New Roman"/>
          <w:lang w:val="ru-RU"/>
        </w:rPr>
        <w:lastRenderedPageBreak/>
        <w:t xml:space="preserve">установленных у Заказчика, либо с привлечением пилотных объектов) приемку патча. </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Публикация патча ППО. В случае положительных результатов приемки патча, Заказчик публикует патч и сопроводительную документацию к нему в ФАП ФК.</w:t>
      </w:r>
    </w:p>
    <w:p w:rsidR="002F42A3" w:rsidRPr="00A03B89" w:rsidRDefault="002F42A3" w:rsidP="00E73BEB">
      <w:pPr>
        <w:pStyle w:val="ab"/>
      </w:pPr>
      <w:r w:rsidRPr="00A03B89">
        <w:t>Для выполнения работ по устранению зафиксированных ошибок ППО, через выпуск патча (версии) ППО, в СУЭ ЦАФК должны быть зарегистрированы и назначены на исполнение Заявки с категориями «Запрос на изменение» подкатегории «Выпуск обновления ППО» или «Выпуск версии ППО». Данные Заявки должны быть связаны с Заявкой категории «Инцидент», в рамках обработки которой была диагностирована Ошибка ППО.</w:t>
      </w:r>
    </w:p>
    <w:p w:rsidR="002F42A3" w:rsidRPr="00A03B89" w:rsidRDefault="002F42A3" w:rsidP="00E73BEB">
      <w:pPr>
        <w:pStyle w:val="ab"/>
      </w:pPr>
    </w:p>
    <w:p w:rsidR="002F42A3" w:rsidRPr="00A03B89" w:rsidRDefault="002F42A3" w:rsidP="00E73BEB">
      <w:pPr>
        <w:pStyle w:val="2c"/>
      </w:pPr>
      <w:bookmarkStart w:id="1643" w:name="_Toc381784079"/>
      <w:r w:rsidRPr="00A03B89">
        <w:t>Техническое обслуживание</w:t>
      </w:r>
      <w:bookmarkEnd w:id="1643"/>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Услуга «Техническое обслуживание» предоставляется</w:t>
      </w:r>
      <w:r w:rsidRPr="00A03B89">
        <w:rPr>
          <w:rStyle w:val="aff8"/>
          <w:rFonts w:ascii="Times New Roman" w:hAnsi="Times New Roman"/>
          <w:i/>
        </w:rPr>
        <w:footnoteReference w:id="20"/>
      </w:r>
      <w:r w:rsidRPr="00A03B89">
        <w:rPr>
          <w:rFonts w:ascii="Times New Roman" w:hAnsi="Times New Roman"/>
          <w:lang w:val="ru-RU"/>
        </w:rPr>
        <w:t>:</w:t>
      </w:r>
    </w:p>
    <w:p w:rsidR="002F42A3" w:rsidRPr="00A03B89" w:rsidRDefault="002F42A3" w:rsidP="00E73BEB">
      <w:pPr>
        <w:pStyle w:val="a6"/>
      </w:pPr>
      <w:r w:rsidRPr="00A03B89">
        <w:t>….</w:t>
      </w:r>
    </w:p>
    <w:p w:rsidR="002F42A3" w:rsidRPr="00A03B89" w:rsidRDefault="002F42A3" w:rsidP="00E73BEB">
      <w:pPr>
        <w:pStyle w:val="a6"/>
      </w:pPr>
      <w:r w:rsidRPr="00A03B89">
        <w:t>…..</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Уполномоченные лица по взаимодействию с Исполнителем при предоставлении данной услуги:</w:t>
      </w:r>
    </w:p>
    <w:p w:rsidR="002F42A3" w:rsidRPr="00A03B89" w:rsidRDefault="002F42A3" w:rsidP="00E73BEB">
      <w:pPr>
        <w:pStyle w:val="a6"/>
      </w:pPr>
      <w:r w:rsidRPr="00A03B89">
        <w:t>….</w:t>
      </w:r>
    </w:p>
    <w:p w:rsidR="002F42A3" w:rsidRPr="00A03B89" w:rsidRDefault="002F42A3" w:rsidP="00E73BEB">
      <w:pPr>
        <w:pStyle w:val="a6"/>
      </w:pPr>
      <w:r w:rsidRPr="00A03B89">
        <w:t>…..</w:t>
      </w:r>
    </w:p>
    <w:p w:rsidR="002F42A3" w:rsidRPr="00A03B89" w:rsidRDefault="002F42A3" w:rsidP="00E73BEB">
      <w:pPr>
        <w:pStyle w:val="a6"/>
      </w:pPr>
    </w:p>
    <w:p w:rsidR="002F42A3" w:rsidRPr="00A03B89" w:rsidRDefault="002F42A3" w:rsidP="002F42A3">
      <w:pPr>
        <w:pStyle w:val="3b"/>
        <w:numPr>
          <w:ilvl w:val="2"/>
          <w:numId w:val="127"/>
        </w:numPr>
      </w:pPr>
      <w:bookmarkStart w:id="1644" w:name="_Toc381784080"/>
      <w:r w:rsidRPr="00A03B89">
        <w:t>Проактивное управление</w:t>
      </w:r>
      <w:bookmarkEnd w:id="1644"/>
    </w:p>
    <w:p w:rsidR="002F42A3" w:rsidRPr="00A03B89" w:rsidRDefault="002F42A3" w:rsidP="003A1DF0">
      <w:pPr>
        <w:pStyle w:val="afffffff"/>
        <w:shd w:val="clear" w:color="auto" w:fill="FFFFFF"/>
      </w:pPr>
      <w:r w:rsidRPr="00A03B89">
        <w:t>Исполнитель осуществляет проактивное управление, направленное на предотвращение возникновения инцидентов, поиск «узких мест» и скрытых ошибок в ППО/СПО/АПО.</w:t>
      </w:r>
    </w:p>
    <w:p w:rsidR="002F42A3" w:rsidRPr="00A03B89" w:rsidRDefault="002F42A3" w:rsidP="002F42A3">
      <w:pPr>
        <w:rPr>
          <w:rFonts w:ascii="Times New Roman" w:hAnsi="Times New Roman"/>
          <w:lang w:val="ru-RU"/>
        </w:rPr>
      </w:pPr>
      <w:r w:rsidRPr="00A03B89">
        <w:rPr>
          <w:rFonts w:ascii="Times New Roman" w:hAnsi="Times New Roman"/>
          <w:lang w:val="ru-RU"/>
        </w:rPr>
        <w:t>В перечень превентивных действий входит:</w:t>
      </w:r>
    </w:p>
    <w:p w:rsidR="002F42A3" w:rsidRPr="00A03B89" w:rsidRDefault="002F42A3" w:rsidP="002F42A3">
      <w:pPr>
        <w:keepNext w:val="0"/>
        <w:keepLines w:val="0"/>
        <w:numPr>
          <w:ilvl w:val="0"/>
          <w:numId w:val="165"/>
        </w:numPr>
        <w:shd w:val="clear" w:color="auto" w:fill="FFFFFF"/>
        <w:spacing w:before="100" w:beforeAutospacing="1" w:after="100" w:afterAutospacing="1"/>
        <w:rPr>
          <w:rFonts w:ascii="Times New Roman" w:hAnsi="Times New Roman"/>
          <w:lang w:val="ru-RU"/>
        </w:rPr>
      </w:pPr>
      <w:r w:rsidRPr="00A03B89">
        <w:rPr>
          <w:rFonts w:ascii="Times New Roman" w:hAnsi="Times New Roman"/>
          <w:lang w:val="ru-RU"/>
        </w:rPr>
        <w:t>выдача рекомендаций по предотвращению инцидентов или по устранению обнаруженных ошибкок;</w:t>
      </w:r>
    </w:p>
    <w:p w:rsidR="002F42A3" w:rsidRPr="00A03B89" w:rsidRDefault="002F42A3" w:rsidP="002F42A3">
      <w:pPr>
        <w:keepNext w:val="0"/>
        <w:keepLines w:val="0"/>
        <w:numPr>
          <w:ilvl w:val="0"/>
          <w:numId w:val="165"/>
        </w:numPr>
        <w:shd w:val="clear" w:color="auto" w:fill="FFFFFF"/>
        <w:spacing w:before="100" w:beforeAutospacing="1" w:after="100" w:afterAutospacing="1"/>
        <w:rPr>
          <w:rFonts w:ascii="Times New Roman" w:hAnsi="Times New Roman"/>
          <w:lang w:val="ru-RU"/>
        </w:rPr>
      </w:pPr>
      <w:r w:rsidRPr="00A03B89">
        <w:rPr>
          <w:rFonts w:ascii="Times New Roman" w:hAnsi="Times New Roman"/>
          <w:lang w:val="ru-RU"/>
        </w:rPr>
        <w:t>передача поставщикам, разработчикам</w:t>
      </w:r>
      <w:proofErr w:type="gramStart"/>
      <w:r w:rsidRPr="00A03B89">
        <w:rPr>
          <w:rFonts w:ascii="Times New Roman" w:hAnsi="Times New Roman"/>
          <w:lang w:val="ru-RU"/>
        </w:rPr>
        <w:t>,а</w:t>
      </w:r>
      <w:proofErr w:type="gramEnd"/>
      <w:r w:rsidRPr="00A03B89">
        <w:rPr>
          <w:rFonts w:ascii="Times New Roman" w:hAnsi="Times New Roman"/>
          <w:lang w:val="ru-RU"/>
        </w:rPr>
        <w:t>дминистраторам ППО информации по тестированию, обучению и документации;</w:t>
      </w:r>
    </w:p>
    <w:p w:rsidR="002F42A3" w:rsidRPr="00A03B89" w:rsidRDefault="002F42A3" w:rsidP="002F42A3">
      <w:pPr>
        <w:keepNext w:val="0"/>
        <w:keepLines w:val="0"/>
        <w:numPr>
          <w:ilvl w:val="0"/>
          <w:numId w:val="165"/>
        </w:numPr>
        <w:shd w:val="clear" w:color="auto" w:fill="FFFFFF"/>
        <w:spacing w:before="100" w:beforeAutospacing="1" w:after="100" w:afterAutospacing="1"/>
        <w:rPr>
          <w:rFonts w:ascii="Times New Roman" w:hAnsi="Times New Roman"/>
          <w:lang w:val="ru-RU"/>
        </w:rPr>
      </w:pPr>
      <w:r w:rsidRPr="00A03B89">
        <w:rPr>
          <w:rFonts w:ascii="Times New Roman" w:hAnsi="Times New Roman"/>
          <w:lang w:val="ru-RU"/>
        </w:rPr>
        <w:t>инициация обучения и тренингов для пользователей, администраторов ППО;</w:t>
      </w:r>
    </w:p>
    <w:p w:rsidR="002F42A3" w:rsidRPr="00A03B89" w:rsidRDefault="002F42A3" w:rsidP="002F42A3">
      <w:pPr>
        <w:keepNext w:val="0"/>
        <w:keepLines w:val="0"/>
        <w:numPr>
          <w:ilvl w:val="0"/>
          <w:numId w:val="165"/>
        </w:numPr>
        <w:shd w:val="clear" w:color="auto" w:fill="FFFFFF"/>
        <w:spacing w:before="100" w:beforeAutospacing="1" w:after="100" w:afterAutospacing="1"/>
        <w:rPr>
          <w:rFonts w:ascii="Times New Roman" w:hAnsi="Times New Roman"/>
        </w:rPr>
      </w:pPr>
      <w:r w:rsidRPr="00A03B89">
        <w:rPr>
          <w:rFonts w:ascii="Times New Roman" w:hAnsi="Times New Roman"/>
        </w:rPr>
        <w:t>устранение нарушений процедур;</w:t>
      </w:r>
    </w:p>
    <w:p w:rsidR="002F42A3" w:rsidRPr="00A03B89" w:rsidRDefault="002F42A3" w:rsidP="002F42A3">
      <w:pPr>
        <w:keepNext w:val="0"/>
        <w:keepLines w:val="0"/>
        <w:numPr>
          <w:ilvl w:val="0"/>
          <w:numId w:val="165"/>
        </w:numPr>
        <w:shd w:val="clear" w:color="auto" w:fill="FFFFFF"/>
        <w:spacing w:before="100" w:beforeAutospacing="1" w:after="100" w:afterAutospacing="1"/>
        <w:rPr>
          <w:rFonts w:ascii="Times New Roman" w:hAnsi="Times New Roman"/>
        </w:rPr>
      </w:pPr>
      <w:proofErr w:type="gramStart"/>
      <w:r w:rsidRPr="00A03B89">
        <w:rPr>
          <w:rFonts w:ascii="Times New Roman" w:hAnsi="Times New Roman"/>
        </w:rPr>
        <w:t>улучшение</w:t>
      </w:r>
      <w:proofErr w:type="gramEnd"/>
      <w:r w:rsidRPr="00A03B89">
        <w:rPr>
          <w:rFonts w:ascii="Times New Roman" w:hAnsi="Times New Roman"/>
        </w:rPr>
        <w:t xml:space="preserve"> процессов и процедур.</w:t>
      </w:r>
    </w:p>
    <w:p w:rsidR="002F42A3" w:rsidRPr="00A03B89" w:rsidRDefault="002F42A3" w:rsidP="002F42A3">
      <w:pPr>
        <w:pStyle w:val="afffffff"/>
        <w:shd w:val="clear" w:color="auto" w:fill="FFFFFF"/>
        <w:spacing w:before="225" w:after="75"/>
        <w:ind w:firstLine="709"/>
        <w:rPr>
          <w:color w:val="7587AB"/>
          <w:sz w:val="18"/>
          <w:szCs w:val="18"/>
        </w:rPr>
      </w:pPr>
    </w:p>
    <w:p w:rsidR="002F42A3" w:rsidRPr="00A03B89" w:rsidRDefault="002F42A3" w:rsidP="002F42A3">
      <w:pPr>
        <w:rPr>
          <w:rFonts w:ascii="Times New Roman" w:hAnsi="Times New Roman"/>
        </w:rPr>
      </w:pPr>
    </w:p>
    <w:p w:rsidR="002F42A3" w:rsidRPr="00A03B89" w:rsidRDefault="002F42A3" w:rsidP="002F42A3">
      <w:pPr>
        <w:pStyle w:val="3b"/>
        <w:numPr>
          <w:ilvl w:val="2"/>
          <w:numId w:val="127"/>
        </w:numPr>
      </w:pPr>
      <w:bookmarkStart w:id="1645" w:name="_Toc381784081"/>
      <w:r w:rsidRPr="00A03B89">
        <w:t>Выезд специалиста Исполнителя</w:t>
      </w:r>
      <w:bookmarkEnd w:id="1645"/>
    </w:p>
    <w:p w:rsidR="002F42A3" w:rsidRPr="00A03B89" w:rsidRDefault="002F42A3" w:rsidP="00E73BEB">
      <w:pPr>
        <w:pStyle w:val="ab"/>
      </w:pPr>
      <w:r w:rsidRPr="00A03B89">
        <w:t>В рамках оказания Услуг Исполнитель должен обеспечить выезд специалиста на объект Заказчика (Место оказания услуг) по Заявке Заказчика, зарегистрированной в СУЭ ФК.</w:t>
      </w:r>
    </w:p>
    <w:p w:rsidR="002F42A3" w:rsidRPr="00A03B89" w:rsidRDefault="002F42A3" w:rsidP="00E73BEB">
      <w:pPr>
        <w:pStyle w:val="ab"/>
      </w:pPr>
      <w:r w:rsidRPr="00A03B89">
        <w:t xml:space="preserve"> Максимальное время пребывания специалиста Исполнителя в Местах оказания услуг УФК и ТОФК приведено в таблице (</w:t>
      </w:r>
      <w:fldSimple w:instr=" REF _Ref351116267 \h  \* MERGEFORMAT ">
        <w:r w:rsidRPr="00A03B89">
          <w:t>Таблица 18</w:t>
        </w:r>
      </w:fldSimple>
      <w:r w:rsidRPr="00A03B89">
        <w:t>) для одного выезда и без учета времени пребывания в пути.</w:t>
      </w:r>
    </w:p>
    <w:p w:rsidR="002F42A3" w:rsidRPr="00A03B89" w:rsidRDefault="002F42A3" w:rsidP="00E73BEB">
      <w:pPr>
        <w:pStyle w:val="ab"/>
      </w:pPr>
      <w:r w:rsidRPr="00A03B89">
        <w:t xml:space="preserve">Таблица </w:t>
      </w:r>
      <w:r w:rsidR="00E4148E" w:rsidRPr="00A03B89">
        <w:fldChar w:fldCharType="begin"/>
      </w:r>
      <w:r w:rsidRPr="00A03B89">
        <w:instrText xml:space="preserve"> SEQ Таблица \* ARABIC </w:instrText>
      </w:r>
      <w:r w:rsidR="00E4148E" w:rsidRPr="00A03B89">
        <w:fldChar w:fldCharType="separate"/>
      </w:r>
      <w:r w:rsidRPr="00A03B89">
        <w:rPr>
          <w:noProof/>
        </w:rPr>
        <w:t>18</w:t>
      </w:r>
      <w:r w:rsidR="00E4148E" w:rsidRPr="00A03B89">
        <w:fldChar w:fldCharType="end"/>
      </w:r>
      <w:r w:rsidRPr="00A03B89">
        <w:t xml:space="preserve"> «Максимальное количество и максимальное время пребывания специалистов, предоставляемых Исполнителем, в Местах оказания услуг УФК и ТОФК»</w:t>
      </w:r>
    </w:p>
    <w:p w:rsidR="002F42A3" w:rsidRPr="00A03B89" w:rsidRDefault="002F42A3" w:rsidP="002F42A3">
      <w:pPr>
        <w:pStyle w:val="ATableAlign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6"/>
        <w:gridCol w:w="2102"/>
        <w:gridCol w:w="5352"/>
      </w:tblGrid>
      <w:tr w:rsidR="002F42A3" w:rsidRPr="00B901C8" w:rsidTr="002F42A3">
        <w:trPr>
          <w:cantSplit/>
          <w:trHeight w:val="739"/>
          <w:tblHeader/>
        </w:trPr>
        <w:tc>
          <w:tcPr>
            <w:tcW w:w="1106" w:type="pct"/>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Места оказания услуг</w:t>
            </w:r>
          </w:p>
        </w:tc>
        <w:tc>
          <w:tcPr>
            <w:tcW w:w="1098" w:type="pct"/>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Количество выездов</w:t>
            </w:r>
            <w:r w:rsidRPr="00A03B89">
              <w:rPr>
                <w:rFonts w:ascii="Times New Roman" w:hAnsi="Times New Roman"/>
                <w:b/>
                <w:bCs/>
                <w:vertAlign w:val="superscript"/>
              </w:rPr>
              <w:footnoteReference w:id="21"/>
            </w:r>
          </w:p>
        </w:tc>
        <w:tc>
          <w:tcPr>
            <w:tcW w:w="2796" w:type="pct"/>
            <w:shd w:val="clear" w:color="auto" w:fill="D9D9D9"/>
          </w:tcPr>
          <w:p w:rsidR="002F42A3" w:rsidRPr="00A03B89" w:rsidRDefault="002F42A3" w:rsidP="002F42A3">
            <w:pPr>
              <w:spacing w:before="60" w:after="60"/>
              <w:rPr>
                <w:rFonts w:ascii="Times New Roman" w:hAnsi="Times New Roman"/>
                <w:b/>
                <w:bCs/>
                <w:lang w:val="ru-RU"/>
              </w:rPr>
            </w:pPr>
            <w:r w:rsidRPr="00A03B89">
              <w:rPr>
                <w:rFonts w:ascii="Times New Roman" w:hAnsi="Times New Roman"/>
                <w:b/>
                <w:bCs/>
                <w:lang w:val="ru-RU"/>
              </w:rPr>
              <w:t xml:space="preserve">Максимальное время пребывания предоставляемых Исполнителем специалистов на объекте ФК в течение одного выезда, </w:t>
            </w:r>
            <w:proofErr w:type="gramStart"/>
            <w:r w:rsidRPr="00A03B89">
              <w:rPr>
                <w:rFonts w:ascii="Times New Roman" w:hAnsi="Times New Roman"/>
                <w:b/>
                <w:bCs/>
                <w:lang w:val="ru-RU"/>
              </w:rPr>
              <w:t>в</w:t>
            </w:r>
            <w:proofErr w:type="gramEnd"/>
            <w:r w:rsidRPr="00A03B89">
              <w:rPr>
                <w:rFonts w:ascii="Times New Roman" w:hAnsi="Times New Roman"/>
                <w:b/>
                <w:bCs/>
                <w:lang w:val="ru-RU"/>
              </w:rPr>
              <w:t xml:space="preserve"> </w:t>
            </w:r>
            <w:proofErr w:type="gramStart"/>
            <w:r w:rsidRPr="00A03B89">
              <w:rPr>
                <w:rFonts w:ascii="Times New Roman" w:hAnsi="Times New Roman"/>
                <w:b/>
                <w:bCs/>
                <w:lang w:val="ru-RU"/>
              </w:rPr>
              <w:t>чел</w:t>
            </w:r>
            <w:proofErr w:type="gramEnd"/>
            <w:r w:rsidRPr="00A03B89">
              <w:rPr>
                <w:rFonts w:ascii="Times New Roman" w:hAnsi="Times New Roman"/>
                <w:b/>
                <w:bCs/>
                <w:lang w:val="ru-RU"/>
              </w:rPr>
              <w:t>/днях</w:t>
            </w:r>
          </w:p>
        </w:tc>
      </w:tr>
      <w:tr w:rsidR="002F42A3" w:rsidRPr="00A03B89" w:rsidTr="002F42A3">
        <w:trPr>
          <w:cantSplit/>
          <w:trHeight w:val="290"/>
        </w:trPr>
        <w:tc>
          <w:tcPr>
            <w:tcW w:w="1106" w:type="pct"/>
            <w:shd w:val="clear" w:color="auto" w:fill="auto"/>
          </w:tcPr>
          <w:p w:rsidR="002F42A3" w:rsidRPr="00A03B89" w:rsidRDefault="002F42A3" w:rsidP="002F42A3">
            <w:pPr>
              <w:pStyle w:val="ATableBody"/>
              <w:rPr>
                <w:sz w:val="24"/>
                <w:lang w:val="ru-RU"/>
              </w:rPr>
            </w:pPr>
            <w:r w:rsidRPr="00A03B89">
              <w:rPr>
                <w:sz w:val="24"/>
              </w:rPr>
              <w:t>УФК</w:t>
            </w:r>
            <w:r w:rsidRPr="00A03B89">
              <w:rPr>
                <w:rStyle w:val="aff8"/>
                <w:sz w:val="24"/>
              </w:rPr>
              <w:footnoteReference w:id="22"/>
            </w:r>
          </w:p>
        </w:tc>
        <w:tc>
          <w:tcPr>
            <w:tcW w:w="1098" w:type="pct"/>
            <w:shd w:val="clear" w:color="auto" w:fill="auto"/>
          </w:tcPr>
          <w:p w:rsidR="002F42A3" w:rsidRPr="00A03B89" w:rsidRDefault="002F42A3" w:rsidP="002F42A3">
            <w:pPr>
              <w:pStyle w:val="ATableBody"/>
              <w:rPr>
                <w:sz w:val="24"/>
                <w:lang w:val="ru-RU"/>
              </w:rPr>
            </w:pPr>
          </w:p>
        </w:tc>
        <w:tc>
          <w:tcPr>
            <w:tcW w:w="2796" w:type="pct"/>
            <w:shd w:val="clear" w:color="auto" w:fill="auto"/>
          </w:tcPr>
          <w:p w:rsidR="002F42A3" w:rsidRPr="00A03B89" w:rsidRDefault="002F42A3" w:rsidP="002F42A3">
            <w:pPr>
              <w:pStyle w:val="ATableBody"/>
              <w:rPr>
                <w:sz w:val="24"/>
              </w:rPr>
            </w:pPr>
            <w:r w:rsidRPr="00A03B89">
              <w:rPr>
                <w:sz w:val="24"/>
              </w:rPr>
              <w:t>5</w:t>
            </w:r>
          </w:p>
        </w:tc>
      </w:tr>
      <w:tr w:rsidR="002F42A3" w:rsidRPr="00A03B89" w:rsidTr="002F42A3">
        <w:trPr>
          <w:cantSplit/>
          <w:trHeight w:val="290"/>
        </w:trPr>
        <w:tc>
          <w:tcPr>
            <w:tcW w:w="1106" w:type="pct"/>
            <w:shd w:val="clear" w:color="auto" w:fill="auto"/>
          </w:tcPr>
          <w:p w:rsidR="002F42A3" w:rsidRPr="00A03B89" w:rsidRDefault="002F42A3" w:rsidP="002F42A3">
            <w:pPr>
              <w:pStyle w:val="ATableBody"/>
              <w:rPr>
                <w:sz w:val="24"/>
              </w:rPr>
            </w:pPr>
            <w:r w:rsidRPr="00A03B89">
              <w:rPr>
                <w:sz w:val="24"/>
                <w:lang w:val="ru-RU"/>
              </w:rPr>
              <w:t>Т</w:t>
            </w:r>
            <w:r w:rsidRPr="00A03B89">
              <w:rPr>
                <w:sz w:val="24"/>
              </w:rPr>
              <w:t>ОФК</w:t>
            </w:r>
          </w:p>
        </w:tc>
        <w:tc>
          <w:tcPr>
            <w:tcW w:w="1098" w:type="pct"/>
            <w:shd w:val="clear" w:color="auto" w:fill="auto"/>
          </w:tcPr>
          <w:p w:rsidR="002F42A3" w:rsidRPr="00A03B89" w:rsidRDefault="002F42A3" w:rsidP="002F42A3">
            <w:pPr>
              <w:pStyle w:val="ATableBody"/>
              <w:rPr>
                <w:sz w:val="24"/>
                <w:lang w:val="ru-RU"/>
              </w:rPr>
            </w:pPr>
          </w:p>
        </w:tc>
        <w:tc>
          <w:tcPr>
            <w:tcW w:w="2796" w:type="pct"/>
            <w:shd w:val="clear" w:color="auto" w:fill="auto"/>
          </w:tcPr>
          <w:p w:rsidR="002F42A3" w:rsidRPr="00A03B89" w:rsidRDefault="002F42A3" w:rsidP="002F42A3">
            <w:pPr>
              <w:pStyle w:val="ATableBody"/>
              <w:rPr>
                <w:sz w:val="24"/>
              </w:rPr>
            </w:pPr>
            <w:r w:rsidRPr="00A03B89">
              <w:rPr>
                <w:sz w:val="24"/>
              </w:rPr>
              <w:t>3</w:t>
            </w:r>
          </w:p>
        </w:tc>
      </w:tr>
    </w:tbl>
    <w:p w:rsidR="002F42A3" w:rsidRPr="00A03B89" w:rsidRDefault="002F42A3" w:rsidP="002F42A3">
      <w:pPr>
        <w:pStyle w:val="ATableAlignLeft"/>
      </w:pPr>
    </w:p>
    <w:p w:rsidR="002F42A3" w:rsidRPr="00A03B89" w:rsidRDefault="002F42A3" w:rsidP="00E73BEB">
      <w:pPr>
        <w:pStyle w:val="ab"/>
      </w:pPr>
      <w:r w:rsidRPr="00A03B89">
        <w:t>В таблице (</w:t>
      </w:r>
      <w:fldSimple w:instr=" REF _Ref351116267 \h  \* MERGEFORMAT ">
        <w:r w:rsidRPr="00A03B89">
          <w:t>Таблица 18</w:t>
        </w:r>
      </w:fldSimple>
      <w:r w:rsidRPr="00A03B89">
        <w:t>) не учитывается количество выездов специалистов Исполнителя для выполнения регламентированного технического обслуживания.</w:t>
      </w:r>
    </w:p>
    <w:p w:rsidR="002F42A3" w:rsidRPr="00A03B89" w:rsidRDefault="002F42A3" w:rsidP="00E73BEB">
      <w:pPr>
        <w:pStyle w:val="ab"/>
      </w:pPr>
      <w:r w:rsidRPr="00A03B89">
        <w:t>Максимальное количество выездов специалистов Исполнителя в Места оказания услуг ЦАФК, МОУ, РВЦ, ООС, УФК по г. Москве и УФК по Московской области, а также максимальное время пребывания предоставляемых Исполнителем специалистов в названных Местах оказания услуг не ограничено.</w:t>
      </w:r>
    </w:p>
    <w:p w:rsidR="002F42A3" w:rsidRPr="00A03B89" w:rsidRDefault="002F42A3" w:rsidP="00E73BEB">
      <w:pPr>
        <w:pStyle w:val="ab"/>
      </w:pPr>
      <w:r w:rsidRPr="00A03B89">
        <w:t>Прибытие специалиста, предоставляемого Исполнителем, на Место оказания услуг должно осуществляться в следующие сроки:</w:t>
      </w:r>
    </w:p>
    <w:p w:rsidR="002F42A3" w:rsidRPr="00A03B89" w:rsidRDefault="002F42A3" w:rsidP="00E73BEB">
      <w:pPr>
        <w:pStyle w:val="a6"/>
      </w:pPr>
      <w:r w:rsidRPr="00A03B89">
        <w:t>время прибытия в ЦАФК, МОУ, РВЦ, ООС, УФК по г. Москве и УФК по Московской области не должно превышать 4 (четырех) рабочих часов. Данное требование не распространяется на специалистов из состава сотрудников Исполнителя, основным местом оказания услуг и выполнения работ для которых является ЦАФК, МОУ и РВЦ соответственно;</w:t>
      </w:r>
    </w:p>
    <w:p w:rsidR="002F42A3" w:rsidRPr="00A03B89" w:rsidRDefault="002F42A3" w:rsidP="00E73BEB">
      <w:pPr>
        <w:pStyle w:val="a6"/>
      </w:pPr>
      <w:r w:rsidRPr="00A03B89">
        <w:t xml:space="preserve">время прибытия в каждый из УФК (кроме УФК по г. Москве и УФК по Московской области) и ТОФК, должно осуществляться в сроки, указанные в должно осуществляться в сроки, указанные в </w:t>
      </w:r>
      <w:fldSimple w:instr=" REF _Ref360546158 \h  \* MERGEFORMAT ">
        <w:r w:rsidRPr="00A03B89">
          <w:rPr>
            <w:i/>
          </w:rPr>
          <w:t xml:space="preserve">ПРИЛОЖЕНИЕ 11 </w:t>
        </w:r>
      </w:fldSimple>
      <w:r w:rsidRPr="00A03B89">
        <w:t>.</w:t>
      </w:r>
    </w:p>
    <w:p w:rsidR="002F42A3" w:rsidRPr="00A03B89" w:rsidRDefault="002F42A3" w:rsidP="00E73BEB">
      <w:pPr>
        <w:pStyle w:val="a6"/>
      </w:pPr>
    </w:p>
    <w:p w:rsidR="002F42A3" w:rsidRPr="00A03B89" w:rsidRDefault="002F42A3" w:rsidP="00E73BEB">
      <w:pPr>
        <w:pStyle w:val="ab"/>
      </w:pPr>
      <w:r w:rsidRPr="00A03B89">
        <w:t>Сроки прибытия специалистов исчисляются от момента регистрации Заявки в СУЭ  ФК.</w:t>
      </w:r>
    </w:p>
    <w:p w:rsidR="002F42A3" w:rsidRPr="00A03B89" w:rsidRDefault="002F42A3" w:rsidP="00E73BEB">
      <w:pPr>
        <w:pStyle w:val="ab"/>
      </w:pPr>
      <w:r w:rsidRPr="00A03B89">
        <w:t xml:space="preserve">Если объем работ или техническая сложность задачи, или требования к срокам устранения инцидента требуют присутствия на объекте Заказчика нескольких специалистов, то количество выездов считается равным количеству специалистов, выехавших </w:t>
      </w:r>
      <w:proofErr w:type="gramStart"/>
      <w:r w:rsidRPr="00A03B89">
        <w:t>в Место оказания</w:t>
      </w:r>
      <w:proofErr w:type="gramEnd"/>
      <w:r w:rsidRPr="00A03B89">
        <w:t xml:space="preserve"> Услуг. Выезд в УФК одновременно нескольких специалистов Исполнителя должен быть предварительно согласован с Заказчиком.</w:t>
      </w:r>
    </w:p>
    <w:p w:rsidR="002F42A3" w:rsidRPr="00A03B89" w:rsidRDefault="002F42A3" w:rsidP="00E73BEB">
      <w:pPr>
        <w:pStyle w:val="ab"/>
      </w:pPr>
      <w:proofErr w:type="gramStart"/>
      <w:r w:rsidRPr="00A03B89">
        <w:t>Согласование состава выполняемых мероприятий в Месте оказания Услуг (кроме УФК по г. Москве  и УФК по Московской области), планируемый результат их выполнения, необходимость технологического окна при приведении мероприятий в рамках согласованного с УФК выезда выполняется в соответствии с требованиями Приложения № 1 к Техническому акту об осуществлении выезда в Место оказания услуг  (</w:t>
      </w:r>
      <w:fldSimple w:instr=" REF _Ref360118414 \h  \* MERGEFORMAT ">
        <w:r w:rsidRPr="00A03B89">
          <w:rPr>
            <w:i/>
          </w:rPr>
          <w:t>ПРИЛОЖЕНИЕ 8</w:t>
        </w:r>
      </w:fldSimple>
      <w:r w:rsidRPr="00A03B89">
        <w:t>).</w:t>
      </w:r>
      <w:proofErr w:type="gramEnd"/>
    </w:p>
    <w:p w:rsidR="002F42A3" w:rsidRPr="00A03B89" w:rsidRDefault="002F42A3" w:rsidP="002F42A3">
      <w:pPr>
        <w:pStyle w:val="ABody"/>
        <w:spacing w:before="0" w:after="0" w:line="360" w:lineRule="auto"/>
        <w:rPr>
          <w:snapToGrid/>
          <w:szCs w:val="20"/>
          <w:lang w:val="ru-RU"/>
        </w:rPr>
      </w:pPr>
      <w:r w:rsidRPr="00A03B89">
        <w:rPr>
          <w:snapToGrid/>
          <w:szCs w:val="20"/>
          <w:lang w:val="ru-RU"/>
        </w:rPr>
        <w:t xml:space="preserve">Не </w:t>
      </w:r>
      <w:proofErr w:type="gramStart"/>
      <w:r w:rsidRPr="00A03B89">
        <w:rPr>
          <w:snapToGrid/>
          <w:szCs w:val="20"/>
          <w:lang w:val="ru-RU"/>
        </w:rPr>
        <w:t>позднее</w:t>
      </w:r>
      <w:proofErr w:type="gramEnd"/>
      <w:r w:rsidRPr="00A03B89">
        <w:rPr>
          <w:snapToGrid/>
          <w:szCs w:val="20"/>
          <w:lang w:val="ru-RU"/>
        </w:rPr>
        <w:t xml:space="preserve"> чем за 5 рабочих дней до прибытия специалиста Исполнителя в Место оказания Услуг Исполнитель передает в УФК  для подписания в 2-х (двух) экземплярах </w:t>
      </w:r>
      <w:r w:rsidRPr="00A03B89">
        <w:rPr>
          <w:lang w:val="ru-RU"/>
        </w:rPr>
        <w:t>(по одному экземпляру для Исполнителя и УФК)</w:t>
      </w:r>
      <w:r w:rsidRPr="00A03B89">
        <w:rPr>
          <w:snapToGrid/>
          <w:szCs w:val="20"/>
          <w:lang w:val="ru-RU"/>
        </w:rPr>
        <w:t xml:space="preserve"> Приложение № 1 (Лист согласования выезда) к Техническому акту об осуществлении выезда в Место оказания услуг. Заказчик в срок не более 1 (одного) рабочего </w:t>
      </w:r>
      <w:proofErr w:type="gramStart"/>
      <w:r w:rsidRPr="00A03B89">
        <w:rPr>
          <w:snapToGrid/>
          <w:szCs w:val="20"/>
          <w:lang w:val="ru-RU"/>
        </w:rPr>
        <w:t>с даты получения</w:t>
      </w:r>
      <w:proofErr w:type="gramEnd"/>
      <w:r w:rsidRPr="00A03B89">
        <w:rPr>
          <w:snapToGrid/>
          <w:szCs w:val="20"/>
          <w:lang w:val="ru-RU"/>
        </w:rPr>
        <w:t xml:space="preserve"> от Исполнителя Приложения № 1 к Техническому акту об осуществлении выезда в Место оказания услуг обязан его подписать и возвратить подписанный 1 (один) экземпляр Исполнителю, либо </w:t>
      </w:r>
      <w:r w:rsidRPr="00A03B89">
        <w:rPr>
          <w:snapToGrid/>
          <w:szCs w:val="20"/>
          <w:lang w:val="ru-RU"/>
        </w:rPr>
        <w:lastRenderedPageBreak/>
        <w:t xml:space="preserve">направить Исполнителю отказ с изложением причин отказа и выявленных недостатков. </w:t>
      </w:r>
      <w:proofErr w:type="gramStart"/>
      <w:r w:rsidRPr="00A03B89">
        <w:rPr>
          <w:snapToGrid/>
          <w:szCs w:val="20"/>
          <w:lang w:val="ru-RU"/>
        </w:rPr>
        <w:t>Исполнитель, в случае направления Заказчиком Исполнителю отказа в утверждении  Приложения № 1 к Техническому акту об осуществлении выезда в Место оказания услуг, в срок не более 1 (одного) рабочего дня с даты получения отказа должен устранить выявленные недостатки, доработать Приложение № 1 к Техническому акту об осуществлении выезда в Место оказания услуг в соответствии с полученными замечаниями и передать его Заказчику.</w:t>
      </w:r>
      <w:proofErr w:type="gramEnd"/>
    </w:p>
    <w:p w:rsidR="002F42A3" w:rsidRPr="00A03B89" w:rsidRDefault="002F42A3" w:rsidP="002F42A3">
      <w:pPr>
        <w:pStyle w:val="ABody"/>
        <w:spacing w:before="0" w:after="0" w:line="360" w:lineRule="auto"/>
        <w:rPr>
          <w:lang w:val="ru-RU"/>
        </w:rPr>
      </w:pPr>
      <w:proofErr w:type="gramStart"/>
      <w:r w:rsidRPr="00A03B89">
        <w:rPr>
          <w:lang w:val="ru-RU"/>
        </w:rPr>
        <w:t>Во время выезда в Место оказания услуг после завершения оказания услуг (кроме выездов в ЦА</w:t>
      </w:r>
      <w:r w:rsidRPr="00A03B89">
        <w:t> </w:t>
      </w:r>
      <w:r w:rsidRPr="00A03B89">
        <w:rPr>
          <w:lang w:val="ru-RU"/>
        </w:rPr>
        <w:t>ФК, МОУ, РВЦ, ООС, УФК по г.</w:t>
      </w:r>
      <w:r w:rsidRPr="00A03B89">
        <w:t> </w:t>
      </w:r>
      <w:r w:rsidRPr="00A03B89">
        <w:rPr>
          <w:lang w:val="ru-RU"/>
        </w:rPr>
        <w:t>Москве и УФК по Московской области) Исполнитель передает представителю УФК для подписания в бумажном виде в 2 (двух) экземплярах (по одному экземпляру для Исполнителя и УФК) и в электронном виде Протокол и Технический акт об осуществлении выезда в</w:t>
      </w:r>
      <w:proofErr w:type="gramEnd"/>
      <w:r w:rsidRPr="00A03B89">
        <w:rPr>
          <w:lang w:val="ru-RU"/>
        </w:rPr>
        <w:t xml:space="preserve"> Место оказания услуг</w:t>
      </w:r>
      <w:r w:rsidRPr="00A03B89">
        <w:rPr>
          <w:noProof/>
          <w:lang w:val="ru-RU"/>
        </w:rPr>
        <w:t xml:space="preserve"> (</w:t>
      </w:r>
      <w:fldSimple w:instr=" REF _Ref360118460 \h  \* MERGEFORMAT ">
        <w:r w:rsidRPr="00A03B89">
          <w:rPr>
            <w:i/>
            <w:color w:val="000000"/>
            <w:lang w:val="ru-RU"/>
          </w:rPr>
          <w:t>ПРИЛОЖЕНИЕ 8</w:t>
        </w:r>
      </w:fldSimple>
      <w:r w:rsidRPr="00A03B89">
        <w:rPr>
          <w:color w:val="000000"/>
          <w:lang w:val="ru-RU"/>
        </w:rPr>
        <w:t xml:space="preserve">). </w:t>
      </w:r>
    </w:p>
    <w:p w:rsidR="002F42A3" w:rsidRPr="00A03B89" w:rsidRDefault="002F42A3" w:rsidP="002F42A3">
      <w:pPr>
        <w:pStyle w:val="ABody"/>
        <w:spacing w:before="0" w:after="0" w:line="360" w:lineRule="auto"/>
        <w:rPr>
          <w:lang w:val="ru-RU"/>
        </w:rPr>
      </w:pPr>
      <w:r w:rsidRPr="00A03B89">
        <w:rPr>
          <w:lang w:val="ru-RU"/>
        </w:rPr>
        <w:t xml:space="preserve">УФК в срок не позднее следующего рабочего дня </w:t>
      </w:r>
      <w:proofErr w:type="gramStart"/>
      <w:r w:rsidRPr="00A03B89">
        <w:rPr>
          <w:lang w:val="ru-RU"/>
        </w:rPr>
        <w:t>с даты получения</w:t>
      </w:r>
      <w:proofErr w:type="gramEnd"/>
      <w:r w:rsidRPr="00A03B89">
        <w:rPr>
          <w:lang w:val="ru-RU"/>
        </w:rPr>
        <w:t xml:space="preserve"> Протокола об осуществлении выезда в Место оказания услуг обязан их подписать и возвратить Исполнителю 1 (один) экземпляр подписанного Протокола об осуществлении выезда в Место оказания услуг.</w:t>
      </w:r>
    </w:p>
    <w:p w:rsidR="002F42A3" w:rsidRPr="00A03B89" w:rsidRDefault="002F42A3" w:rsidP="002F42A3">
      <w:pPr>
        <w:pStyle w:val="ABody"/>
        <w:spacing w:before="0" w:after="0" w:line="360" w:lineRule="auto"/>
        <w:rPr>
          <w:lang w:val="ru-RU"/>
        </w:rPr>
      </w:pPr>
      <w:proofErr w:type="gramStart"/>
      <w:r w:rsidRPr="00A03B89">
        <w:rPr>
          <w:lang w:val="ru-RU"/>
        </w:rPr>
        <w:t>УФК в срок не более 10 (десяти) рабочих дней с даты получения от Исполнителя Технического акта об осуществлении выезда в Место оказания услуг обязан его подписать и возвратить Исполнителю 2 (два) экземпляра подписанного Технического акта об осуществлении выезда в Место оказания услуг либо направить Исполнителю отказ с изложением причин отказа и выявленных недостатков.</w:t>
      </w:r>
      <w:proofErr w:type="gramEnd"/>
      <w:r w:rsidRPr="00A03B89">
        <w:rPr>
          <w:lang w:val="ru-RU"/>
        </w:rPr>
        <w:t xml:space="preserve"> </w:t>
      </w:r>
      <w:proofErr w:type="gramStart"/>
      <w:r w:rsidRPr="00A03B89">
        <w:rPr>
          <w:lang w:val="ru-RU"/>
        </w:rPr>
        <w:t>Исполнитель, в случае направления УФК Исполнителю отказа в подписании Технического акта об осуществлении выезда в Место оказания услуг, в срок не более 10 (десяти) рабочих дней с даты получения отказа в подписании Технического акта об осуществлении выезда в Место оказания услуг должен устранить выявленные недостатки, доработать Технический акт об осуществлении выезда в Место оказания услуг в соответствии с полученными замечаниями</w:t>
      </w:r>
      <w:proofErr w:type="gramEnd"/>
      <w:r w:rsidRPr="00A03B89">
        <w:rPr>
          <w:lang w:val="ru-RU"/>
        </w:rPr>
        <w:t xml:space="preserve"> и передать его УФК.</w:t>
      </w:r>
    </w:p>
    <w:p w:rsidR="002F42A3" w:rsidRPr="00A03B89" w:rsidRDefault="002F42A3" w:rsidP="002F42A3">
      <w:pPr>
        <w:pStyle w:val="AList123"/>
        <w:numPr>
          <w:ilvl w:val="0"/>
          <w:numId w:val="0"/>
        </w:numPr>
        <w:spacing w:line="360" w:lineRule="auto"/>
        <w:ind w:firstLine="709"/>
        <w:rPr>
          <w:lang w:val="ru-RU"/>
        </w:rPr>
      </w:pPr>
      <w:r w:rsidRPr="00A03B89">
        <w:rPr>
          <w:lang w:val="ru-RU"/>
        </w:rPr>
        <w:t xml:space="preserve">УФК обеспечивает хранение подписанных Технических актов об осуществлении выезда в Место оказания с </w:t>
      </w:r>
      <w:proofErr w:type="gramStart"/>
      <w:r w:rsidRPr="00A03B89">
        <w:rPr>
          <w:lang w:val="ru-RU"/>
        </w:rPr>
        <w:t>прилагаемыми</w:t>
      </w:r>
      <w:proofErr w:type="gramEnd"/>
      <w:r w:rsidRPr="00A03B89">
        <w:rPr>
          <w:lang w:val="ru-RU"/>
        </w:rPr>
        <w:t xml:space="preserve"> листом согласования и протоколом об осуществлении выезда в Место оказания услуг.</w:t>
      </w:r>
    </w:p>
    <w:p w:rsidR="002F42A3" w:rsidRPr="00A03B89" w:rsidRDefault="002F42A3" w:rsidP="002F42A3">
      <w:pPr>
        <w:pStyle w:val="ABody"/>
        <w:spacing w:before="0" w:after="0" w:line="360" w:lineRule="auto"/>
        <w:rPr>
          <w:lang w:val="ru-RU"/>
        </w:rPr>
      </w:pPr>
      <w:r w:rsidRPr="00A03B89">
        <w:rPr>
          <w:lang w:val="ru-RU"/>
        </w:rPr>
        <w:lastRenderedPageBreak/>
        <w:t xml:space="preserve">Исполнитель в течение 10 (десяти) рабочих дней </w:t>
      </w:r>
      <w:proofErr w:type="gramStart"/>
      <w:r w:rsidRPr="00A03B89">
        <w:rPr>
          <w:lang w:val="ru-RU"/>
        </w:rPr>
        <w:t>с даты возвращения</w:t>
      </w:r>
      <w:proofErr w:type="gramEnd"/>
      <w:r w:rsidRPr="00A03B89">
        <w:rPr>
          <w:lang w:val="ru-RU"/>
        </w:rPr>
        <w:t xml:space="preserve"> специалистов Исполнителя из Места оказания услуг в офис Исполнителя должен направить Заказчику в электронном виде:</w:t>
      </w:r>
    </w:p>
    <w:p w:rsidR="002F42A3" w:rsidRPr="00A03B89" w:rsidRDefault="002F42A3" w:rsidP="002F42A3">
      <w:pPr>
        <w:pStyle w:val="ABody"/>
        <w:spacing w:before="0" w:after="0" w:line="360" w:lineRule="auto"/>
        <w:rPr>
          <w:lang w:val="ru-RU"/>
        </w:rPr>
      </w:pPr>
      <w:r w:rsidRPr="00A03B89">
        <w:rPr>
          <w:lang w:val="ru-RU"/>
        </w:rPr>
        <w:t xml:space="preserve">- Технический акт об осуществлении выезда </w:t>
      </w:r>
      <w:proofErr w:type="gramStart"/>
      <w:r w:rsidRPr="00A03B89">
        <w:rPr>
          <w:lang w:val="ru-RU"/>
        </w:rPr>
        <w:t>в Место оказания</w:t>
      </w:r>
      <w:proofErr w:type="gramEnd"/>
      <w:r w:rsidRPr="00A03B89">
        <w:rPr>
          <w:lang w:val="ru-RU"/>
        </w:rPr>
        <w:t xml:space="preserve"> услуг с приложением:</w:t>
      </w:r>
    </w:p>
    <w:p w:rsidR="002F42A3" w:rsidRPr="00A03B89" w:rsidRDefault="002F42A3" w:rsidP="002F42A3">
      <w:pPr>
        <w:pStyle w:val="AListbullet"/>
        <w:spacing w:before="0" w:after="0" w:line="360" w:lineRule="auto"/>
        <w:rPr>
          <w:lang w:val="ru-RU"/>
        </w:rPr>
      </w:pPr>
      <w:r w:rsidRPr="00A03B89">
        <w:rPr>
          <w:lang w:val="ru-RU"/>
        </w:rPr>
        <w:t>1 (одного) экземпляра подписанного УФК Листа согласования осуществления выезда;</w:t>
      </w:r>
    </w:p>
    <w:p w:rsidR="002F42A3" w:rsidRPr="00A03B89" w:rsidRDefault="002F42A3" w:rsidP="002F42A3">
      <w:pPr>
        <w:pStyle w:val="AListbullet"/>
        <w:spacing w:before="0" w:after="0" w:line="360" w:lineRule="auto"/>
        <w:rPr>
          <w:lang w:val="ru-RU"/>
        </w:rPr>
      </w:pPr>
      <w:r w:rsidRPr="00A03B89">
        <w:rPr>
          <w:lang w:val="ru-RU"/>
        </w:rPr>
        <w:t>1 (одного) экземпляра подписанного УФК Протокола об осуществлении выезда в Место оказания услуг;</w:t>
      </w:r>
    </w:p>
    <w:p w:rsidR="002F42A3" w:rsidRPr="00A03B89" w:rsidRDefault="002F42A3" w:rsidP="002F42A3">
      <w:pPr>
        <w:pStyle w:val="AListbullet"/>
        <w:rPr>
          <w:lang w:val="ru-RU"/>
        </w:rPr>
      </w:pPr>
      <w:r w:rsidRPr="00A03B89">
        <w:rPr>
          <w:lang w:val="ru-RU"/>
        </w:rPr>
        <w:t>в электронном виде актуализированного Паспорта ИТ-систем объекта ФК,  в котором в рамках выезда оказывались услуги.</w:t>
      </w:r>
    </w:p>
    <w:p w:rsidR="002F42A3" w:rsidRPr="00A03B89" w:rsidRDefault="002F42A3" w:rsidP="002F42A3">
      <w:pPr>
        <w:pStyle w:val="ABody"/>
        <w:spacing w:before="0" w:after="0" w:line="360" w:lineRule="auto"/>
        <w:rPr>
          <w:color w:val="000000"/>
          <w:lang w:val="ru-RU"/>
        </w:rPr>
      </w:pPr>
      <w:r w:rsidRPr="00A03B89">
        <w:rPr>
          <w:lang w:val="ru-RU"/>
        </w:rPr>
        <w:t xml:space="preserve">Технический акт об осуществлении выезда </w:t>
      </w:r>
      <w:proofErr w:type="gramStart"/>
      <w:r w:rsidRPr="00A03B89">
        <w:rPr>
          <w:lang w:val="ru-RU"/>
        </w:rPr>
        <w:t>в Место оказания</w:t>
      </w:r>
      <w:proofErr w:type="gramEnd"/>
      <w:r w:rsidRPr="00A03B89">
        <w:rPr>
          <w:lang w:val="ru-RU"/>
        </w:rPr>
        <w:t xml:space="preserve"> услуг, Приложение №</w:t>
      </w:r>
      <w:r w:rsidRPr="00A03B89">
        <w:t> </w:t>
      </w:r>
      <w:r w:rsidRPr="00A03B89">
        <w:rPr>
          <w:lang w:val="ru-RU"/>
        </w:rPr>
        <w:t xml:space="preserve">1 к нему и протокол об осуществлении выезда в Место оказания услуг должны заполняться по формам, приведенных в </w:t>
      </w:r>
      <w:fldSimple w:instr=" REF _Ref360118460 \h  \* MERGEFORMAT ">
        <w:r w:rsidRPr="00A03B89">
          <w:rPr>
            <w:i/>
            <w:color w:val="000000"/>
            <w:lang w:val="ru-RU"/>
          </w:rPr>
          <w:t>ПРИЛОЖЕНИЕ 8</w:t>
        </w:r>
      </w:fldSimple>
      <w:r w:rsidRPr="00A03B89">
        <w:rPr>
          <w:color w:val="000000"/>
          <w:lang w:val="ru-RU"/>
        </w:rPr>
        <w:t>.</w:t>
      </w:r>
    </w:p>
    <w:p w:rsidR="002F42A3" w:rsidRPr="00A03B89" w:rsidRDefault="002F42A3" w:rsidP="002F42A3">
      <w:pPr>
        <w:pStyle w:val="3b"/>
        <w:numPr>
          <w:ilvl w:val="2"/>
          <w:numId w:val="127"/>
        </w:numPr>
      </w:pPr>
      <w:bookmarkStart w:id="1646" w:name="_Toc381784082"/>
      <w:r w:rsidRPr="00A03B89">
        <w:lastRenderedPageBreak/>
        <w:t>Предоставление специалистов Исполнителя в СТЭ ФК</w:t>
      </w:r>
      <w:bookmarkEnd w:id="1646"/>
    </w:p>
    <w:p w:rsidR="002F42A3" w:rsidRPr="00A03B89" w:rsidRDefault="002F42A3" w:rsidP="002F42A3">
      <w:pPr>
        <w:pStyle w:val="41"/>
      </w:pPr>
      <w:r w:rsidRPr="00A03B89" w:rsidDel="006E4B1F">
        <w:t xml:space="preserve"> </w:t>
      </w:r>
      <w:r w:rsidRPr="00A03B89">
        <w:t>Предоставление специалистов Исполнителя в СТЭ УФК</w:t>
      </w:r>
    </w:p>
    <w:p w:rsidR="002F42A3" w:rsidRPr="00A03B89" w:rsidRDefault="002F42A3" w:rsidP="00E73BEB">
      <w:pPr>
        <w:pStyle w:val="ab"/>
      </w:pPr>
      <w:r w:rsidRPr="00A03B89">
        <w:t>Целью оказания услуги Предоставление специалистов Исполнителя в СТЭ УФК</w:t>
      </w:r>
      <w:r w:rsidRPr="00A03B89" w:rsidDel="006E4B1F">
        <w:t xml:space="preserve"> </w:t>
      </w:r>
      <w:r w:rsidRPr="00A03B89">
        <w:t xml:space="preserve"> является повышение эффективности сопровождения ППО для конечных пользователей путем переноса функций взаимодействия с пользователями ППО со специалистов УФК на специалистов Исполнителя. </w:t>
      </w:r>
    </w:p>
    <w:p w:rsidR="002F42A3" w:rsidRPr="00A03B89" w:rsidRDefault="002F42A3" w:rsidP="00E73BEB">
      <w:pPr>
        <w:pStyle w:val="ab"/>
      </w:pPr>
      <w:r w:rsidRPr="00A03B89">
        <w:t>Для достижения цели Исполнитель выделяет квалифицированных специалистов, выполняющих следующие задачи в УФК:</w:t>
      </w:r>
    </w:p>
    <w:p w:rsidR="002F42A3" w:rsidRPr="00A03B89" w:rsidRDefault="002F42A3" w:rsidP="00E73BEB">
      <w:pPr>
        <w:pStyle w:val="a6"/>
      </w:pPr>
      <w:r w:rsidRPr="00A03B89">
        <w:t>Обеспечение взаимодействия специалистов поддержки ППО Исполнителя с Пользователями ППО  (без посредников в виде технических служб УФК);</w:t>
      </w:r>
      <w:r w:rsidRPr="00A03B89" w:rsidDel="00CC1298">
        <w:t xml:space="preserve"> </w:t>
      </w:r>
    </w:p>
    <w:p w:rsidR="002F42A3" w:rsidRPr="00A03B89" w:rsidRDefault="002F42A3" w:rsidP="00E73BEB">
      <w:pPr>
        <w:pStyle w:val="a6"/>
      </w:pPr>
      <w:r w:rsidRPr="00A03B89">
        <w:t xml:space="preserve">Выполнение работ непосредственно с серверами УФК, на которых развернуто ППО, а также тестовым и рабочим экземпляром ППО. </w:t>
      </w:r>
    </w:p>
    <w:p w:rsidR="002F42A3" w:rsidRPr="00A03B89" w:rsidRDefault="002F42A3" w:rsidP="00E73BEB">
      <w:pPr>
        <w:pStyle w:val="ab"/>
      </w:pPr>
      <w:r w:rsidRPr="00A03B89">
        <w:t>Сведения о выделенных специалистах (Фамилия, имя, отчество, контактный телефон, адрес электронной почты и другую контактную информацию) Исполнитель незамедлительно направляет в УФК</w:t>
      </w:r>
      <w:r w:rsidRPr="00A03B89">
        <w:rPr>
          <w:sz w:val="20"/>
          <w:vertAlign w:val="superscript"/>
        </w:rPr>
        <w:footnoteReference w:id="23"/>
      </w:r>
      <w:r w:rsidRPr="00A03B89">
        <w:t>.</w:t>
      </w:r>
    </w:p>
    <w:p w:rsidR="002F42A3" w:rsidRPr="00A03B89" w:rsidRDefault="002F42A3" w:rsidP="00E73BEB">
      <w:pPr>
        <w:pStyle w:val="ab"/>
      </w:pPr>
      <w:r w:rsidRPr="00A03B89">
        <w:t xml:space="preserve">УФК предоставляет специалистам Исполнителя доступ к СУЭ, ППО и серверам для проведения работ. </w:t>
      </w:r>
    </w:p>
    <w:p w:rsidR="002F42A3" w:rsidRPr="00A03B89" w:rsidRDefault="002F42A3" w:rsidP="00E73BEB">
      <w:pPr>
        <w:pStyle w:val="ab"/>
      </w:pPr>
      <w:r w:rsidRPr="00A03B89">
        <w:t>В случае удалённой работы доступ предоставляется удалённо в соответствии с установленными в УФК регламентными требованиями. По окончании восстановления экземпляра ППО из резервной копии, сотрудники УФК самостоятельно выполняют проверку функциональности экземпляра ППО, при этом сотрудник Исполнителя контролирует полноту проверки сотрудниками УФК.</w:t>
      </w:r>
    </w:p>
    <w:p w:rsidR="002F42A3" w:rsidRPr="00A03B89" w:rsidRDefault="002F42A3" w:rsidP="00E73BEB">
      <w:pPr>
        <w:pStyle w:val="ab"/>
      </w:pPr>
      <w:r w:rsidRPr="00A03B89">
        <w:t>Руководитель ИТ подразделения УФК при наличии неоднократных обоснованных рекламаций зарегистрированных в СУЭ вправе потребовать замены выделенного специалиста Исполнителя.</w:t>
      </w:r>
    </w:p>
    <w:p w:rsidR="002F42A3" w:rsidRPr="00A03B89" w:rsidRDefault="002F42A3" w:rsidP="002F42A3">
      <w:pPr>
        <w:pStyle w:val="ABody"/>
        <w:spacing w:before="0" w:after="0" w:line="360" w:lineRule="auto"/>
        <w:rPr>
          <w:color w:val="000000"/>
          <w:lang w:val="ru-RU"/>
        </w:rPr>
      </w:pPr>
    </w:p>
    <w:p w:rsidR="002F42A3" w:rsidRPr="00A03B89" w:rsidRDefault="002F42A3" w:rsidP="002F42A3">
      <w:pPr>
        <w:pStyle w:val="41"/>
      </w:pPr>
      <w:r w:rsidRPr="00A03B89">
        <w:lastRenderedPageBreak/>
        <w:t>Предоставление специалистов Исполнителя в СТЭ ЦАФК</w:t>
      </w:r>
    </w:p>
    <w:p w:rsidR="002F42A3" w:rsidRPr="00A03B89" w:rsidRDefault="002F42A3" w:rsidP="00E73BEB">
      <w:pPr>
        <w:pStyle w:val="ab"/>
      </w:pPr>
      <w:r w:rsidRPr="00A03B89">
        <w:t>В рамках технического обслуживания ППО, Исполнитель предоставляет группу специалистов, постоянно размещаемых на площадке Центрального аппарата Федерального казначейства.</w:t>
      </w:r>
    </w:p>
    <w:p w:rsidR="002F42A3" w:rsidRPr="00A03B89" w:rsidRDefault="002F42A3" w:rsidP="00E73BEB">
      <w:pPr>
        <w:pStyle w:val="ab"/>
      </w:pPr>
      <w:r w:rsidRPr="00A03B89">
        <w:t>В состав группы входят</w:t>
      </w:r>
      <w:r w:rsidRPr="00A03B89">
        <w:rPr>
          <w:rStyle w:val="aff8"/>
        </w:rPr>
        <w:footnoteReference w:id="24"/>
      </w:r>
      <w:r w:rsidRPr="00A03B89">
        <w:t>:</w:t>
      </w:r>
    </w:p>
    <w:p w:rsidR="002F42A3" w:rsidRPr="00A03B89" w:rsidRDefault="002F42A3" w:rsidP="00E73BEB">
      <w:pPr>
        <w:pStyle w:val="a6"/>
      </w:pPr>
      <w:r w:rsidRPr="00A03B89">
        <w:t xml:space="preserve"> </w:t>
      </w:r>
    </w:p>
    <w:p w:rsidR="002F42A3" w:rsidRPr="00A03B89" w:rsidRDefault="002F42A3" w:rsidP="00E73BEB">
      <w:pPr>
        <w:pStyle w:val="a6"/>
      </w:pPr>
    </w:p>
    <w:p w:rsidR="002F42A3" w:rsidRPr="00A03B89" w:rsidRDefault="002F42A3" w:rsidP="00E73BEB">
      <w:pPr>
        <w:pStyle w:val="ab"/>
      </w:pPr>
      <w:r w:rsidRPr="00A03B89">
        <w:t xml:space="preserve">Заказчик обеспечивает группу сопровождения Исполнителя рабочими местами по адресу оказания услуг, оборудованными телефонами и техническими средствами связи для работы в ЗКВС, и рабочими местами с выходом в интернет для обеспечения взаимодействия с группой сопровождения, размещаемой в центральном офисе Исполнителя. Заказчик </w:t>
      </w:r>
      <w:proofErr w:type="gramStart"/>
      <w:r w:rsidRPr="00A03B89">
        <w:t>предоставляет Исполнителю документы</w:t>
      </w:r>
      <w:proofErr w:type="gramEnd"/>
      <w:r w:rsidRPr="00A03B89">
        <w:t>, необходимые для выполнения работ по сопровождению: «Руководство пользователя Системы СУЭ», а также другие нормативно-регламентирующие документы Заказчика.</w:t>
      </w:r>
    </w:p>
    <w:p w:rsidR="002F42A3" w:rsidRPr="00A03B89" w:rsidRDefault="002F42A3" w:rsidP="002F42A3">
      <w:pPr>
        <w:pStyle w:val="ABody"/>
        <w:spacing w:before="0" w:after="0" w:line="360" w:lineRule="auto"/>
        <w:rPr>
          <w:lang w:val="ru-RU"/>
        </w:rPr>
      </w:pPr>
    </w:p>
    <w:p w:rsidR="002F42A3" w:rsidRPr="00A03B89" w:rsidRDefault="002F42A3" w:rsidP="002F42A3">
      <w:pPr>
        <w:pStyle w:val="3b"/>
        <w:numPr>
          <w:ilvl w:val="2"/>
          <w:numId w:val="127"/>
        </w:numPr>
      </w:pPr>
      <w:bookmarkStart w:id="1647" w:name="_Toc381784083"/>
      <w:r w:rsidRPr="00A03B89">
        <w:lastRenderedPageBreak/>
        <w:t>Регламентные работы</w:t>
      </w:r>
      <w:bookmarkEnd w:id="1647"/>
    </w:p>
    <w:p w:rsidR="002F42A3" w:rsidRPr="00A03B89" w:rsidRDefault="002F42A3" w:rsidP="002F42A3">
      <w:pPr>
        <w:pStyle w:val="41"/>
      </w:pPr>
      <w:r w:rsidRPr="00A03B89">
        <w:t>Выполнение регламентно-профилактических работ</w:t>
      </w:r>
    </w:p>
    <w:p w:rsidR="002F42A3" w:rsidRPr="00A03B89" w:rsidRDefault="002F42A3" w:rsidP="002F42A3">
      <w:pPr>
        <w:spacing w:line="360" w:lineRule="auto"/>
        <w:ind w:firstLine="687"/>
        <w:jc w:val="both"/>
        <w:rPr>
          <w:rFonts w:ascii="Times New Roman" w:hAnsi="Times New Roman"/>
          <w:lang w:val="ru-RU"/>
        </w:rPr>
      </w:pPr>
      <w:proofErr w:type="gramStart"/>
      <w:r w:rsidRPr="00A03B89">
        <w:rPr>
          <w:rFonts w:ascii="Times New Roman" w:hAnsi="Times New Roman"/>
          <w:lang w:val="ru-RU"/>
        </w:rPr>
        <w:t>Регламентные-профилактические</w:t>
      </w:r>
      <w:proofErr w:type="gramEnd"/>
      <w:r w:rsidRPr="00A03B89">
        <w:rPr>
          <w:rFonts w:ascii="Times New Roman" w:hAnsi="Times New Roman"/>
          <w:lang w:val="ru-RU"/>
        </w:rPr>
        <w:t xml:space="preserve"> работы выполняются на периодической основе и призваны минимизировать риски возникновения нештатных ситуаций функционирования ППО «   ».</w:t>
      </w:r>
    </w:p>
    <w:p w:rsidR="002F42A3" w:rsidRPr="00A03B89" w:rsidRDefault="002F42A3" w:rsidP="00E73BEB">
      <w:pPr>
        <w:pStyle w:val="ab"/>
      </w:pPr>
      <w:r w:rsidRPr="00A03B89">
        <w:t>В таблице (</w:t>
      </w:r>
      <w:fldSimple w:instr=" REF _Ref347997697 \h  \* MERGEFORMAT ">
        <w:r w:rsidRPr="00A03B89">
          <w:t xml:space="preserve">Таблица </w:t>
        </w:r>
        <w:r w:rsidRPr="00A03B89">
          <w:rPr>
            <w:noProof/>
          </w:rPr>
          <w:t>15</w:t>
        </w:r>
      </w:fldSimple>
      <w:r w:rsidRPr="00A03B89">
        <w:t>) приведен перечень выполняемых Исполнителем регламентно-профилактических работ</w:t>
      </w:r>
      <w:r w:rsidRPr="00A03B89">
        <w:rPr>
          <w:rStyle w:val="aff8"/>
        </w:rPr>
        <w:footnoteReference w:id="25"/>
      </w:r>
      <w:r w:rsidRPr="00A03B89">
        <w:t>.</w:t>
      </w:r>
    </w:p>
    <w:p w:rsidR="002F42A3" w:rsidRPr="00A03B89" w:rsidRDefault="002F42A3" w:rsidP="002F42A3">
      <w:pPr>
        <w:spacing w:line="360" w:lineRule="auto"/>
        <w:rPr>
          <w:rFonts w:ascii="Times New Roman" w:hAnsi="Times New Roman"/>
        </w:rPr>
      </w:pPr>
      <w:r w:rsidRPr="00A03B89">
        <w:rPr>
          <w:rFonts w:ascii="Times New Roman" w:hAnsi="Times New Roman"/>
          <w:lang w:val="ru-RU"/>
        </w:rPr>
        <w:t xml:space="preserve"> </w:t>
      </w:r>
      <w:bookmarkStart w:id="1648" w:name="_Ref347997697"/>
      <w:bookmarkStart w:id="1649" w:name="_Ref347997688"/>
      <w:r w:rsidRPr="00A03B89">
        <w:rPr>
          <w:rFonts w:ascii="Times New Roman" w:hAnsi="Times New Roman"/>
        </w:rPr>
        <w:t xml:space="preserve">Таблица </w:t>
      </w:r>
      <w:r w:rsidR="00E4148E" w:rsidRPr="00A03B89">
        <w:rPr>
          <w:rFonts w:ascii="Times New Roman" w:hAnsi="Times New Roman"/>
        </w:rPr>
        <w:fldChar w:fldCharType="begin"/>
      </w:r>
      <w:r w:rsidRPr="00A03B89">
        <w:rPr>
          <w:rFonts w:ascii="Times New Roman" w:hAnsi="Times New Roman"/>
        </w:rPr>
        <w:instrText xml:space="preserve"> SEQ Таблица \* ARABIC </w:instrText>
      </w:r>
      <w:r w:rsidR="00E4148E" w:rsidRPr="00A03B89">
        <w:rPr>
          <w:rFonts w:ascii="Times New Roman" w:hAnsi="Times New Roman"/>
        </w:rPr>
        <w:fldChar w:fldCharType="separate"/>
      </w:r>
      <w:r w:rsidRPr="00A03B89">
        <w:rPr>
          <w:rFonts w:ascii="Times New Roman" w:hAnsi="Times New Roman"/>
          <w:noProof/>
        </w:rPr>
        <w:t>15</w:t>
      </w:r>
      <w:r w:rsidR="00E4148E" w:rsidRPr="00A03B89">
        <w:rPr>
          <w:rFonts w:ascii="Times New Roman" w:hAnsi="Times New Roman"/>
        </w:rPr>
        <w:fldChar w:fldCharType="end"/>
      </w:r>
      <w:bookmarkEnd w:id="1648"/>
      <w:r w:rsidRPr="00A03B89">
        <w:rPr>
          <w:rFonts w:ascii="Times New Roman" w:hAnsi="Times New Roman"/>
        </w:rPr>
        <w:t xml:space="preserve"> «Перечень регламентных работ»</w:t>
      </w:r>
      <w:bookmarkEnd w:id="1649"/>
    </w:p>
    <w:tbl>
      <w:tblPr>
        <w:tblW w:w="9122" w:type="dxa"/>
        <w:tblInd w:w="93" w:type="dxa"/>
        <w:tblLook w:val="0000"/>
      </w:tblPr>
      <w:tblGrid>
        <w:gridCol w:w="3919"/>
        <w:gridCol w:w="1972"/>
        <w:gridCol w:w="1483"/>
        <w:gridCol w:w="2103"/>
      </w:tblGrid>
      <w:tr w:rsidR="002F42A3" w:rsidRPr="00A03B89" w:rsidTr="002F42A3">
        <w:trPr>
          <w:trHeight w:val="270"/>
        </w:trPr>
        <w:tc>
          <w:tcPr>
            <w:tcW w:w="3276" w:type="dxa"/>
            <w:tcBorders>
              <w:top w:val="single" w:sz="8" w:space="0" w:color="auto"/>
              <w:left w:val="single" w:sz="8" w:space="0" w:color="auto"/>
              <w:bottom w:val="single" w:sz="4" w:space="0" w:color="auto"/>
              <w:right w:val="single" w:sz="4" w:space="0" w:color="auto"/>
            </w:tcBorders>
            <w:shd w:val="clear" w:color="auto" w:fill="D9D9D9"/>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Регламентные-профилактические работы</w:t>
            </w:r>
          </w:p>
        </w:tc>
        <w:tc>
          <w:tcPr>
            <w:tcW w:w="1922" w:type="dxa"/>
            <w:tcBorders>
              <w:top w:val="single" w:sz="8" w:space="0" w:color="auto"/>
              <w:left w:val="nil"/>
              <w:bottom w:val="single" w:sz="8" w:space="0" w:color="auto"/>
              <w:right w:val="single" w:sz="4" w:space="0" w:color="auto"/>
            </w:tcBorders>
            <w:shd w:val="clear" w:color="auto" w:fill="D9D9D9"/>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Наименование сервиса</w:t>
            </w:r>
          </w:p>
        </w:tc>
        <w:tc>
          <w:tcPr>
            <w:tcW w:w="1905" w:type="dxa"/>
            <w:tcBorders>
              <w:top w:val="single" w:sz="8" w:space="0" w:color="auto"/>
              <w:left w:val="nil"/>
              <w:bottom w:val="single" w:sz="8" w:space="0" w:color="auto"/>
              <w:right w:val="single" w:sz="4" w:space="0" w:color="auto"/>
            </w:tcBorders>
            <w:shd w:val="clear" w:color="auto" w:fill="D9D9D9"/>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Описание работ</w:t>
            </w:r>
          </w:p>
        </w:tc>
        <w:tc>
          <w:tcPr>
            <w:tcW w:w="2019" w:type="dxa"/>
            <w:tcBorders>
              <w:top w:val="single" w:sz="8" w:space="0" w:color="auto"/>
              <w:left w:val="nil"/>
              <w:bottom w:val="single" w:sz="8" w:space="0" w:color="auto"/>
              <w:right w:val="single" w:sz="4" w:space="0" w:color="auto"/>
            </w:tcBorders>
            <w:shd w:val="clear" w:color="auto" w:fill="D9D9D9"/>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Периодичность, сроки</w:t>
            </w:r>
          </w:p>
        </w:tc>
      </w:tr>
      <w:tr w:rsidR="002F42A3" w:rsidRPr="00A03B89" w:rsidTr="002F42A3">
        <w:trPr>
          <w:trHeight w:val="205"/>
        </w:trPr>
        <w:tc>
          <w:tcPr>
            <w:tcW w:w="3276" w:type="dxa"/>
            <w:tcBorders>
              <w:top w:val="single" w:sz="4" w:space="0" w:color="auto"/>
              <w:left w:val="single" w:sz="4" w:space="0" w:color="auto"/>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Мониторинг работоспособности и производительности ИТ-системы (круглосуточно), анализ и отчет по результатам</w:t>
            </w:r>
          </w:p>
        </w:tc>
        <w:tc>
          <w:tcPr>
            <w:tcW w:w="1922" w:type="dxa"/>
            <w:tcBorders>
              <w:top w:val="single" w:sz="4" w:space="0" w:color="auto"/>
              <w:left w:val="nil"/>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p>
        </w:tc>
        <w:tc>
          <w:tcPr>
            <w:tcW w:w="1905" w:type="dxa"/>
            <w:tcBorders>
              <w:top w:val="single" w:sz="4" w:space="0" w:color="auto"/>
              <w:left w:val="nil"/>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p>
        </w:tc>
        <w:tc>
          <w:tcPr>
            <w:tcW w:w="2019" w:type="dxa"/>
            <w:tcBorders>
              <w:top w:val="single" w:sz="4" w:space="0" w:color="auto"/>
              <w:left w:val="nil"/>
              <w:bottom w:val="single" w:sz="4" w:space="0" w:color="auto"/>
              <w:right w:val="single" w:sz="4" w:space="0" w:color="auto"/>
            </w:tcBorders>
            <w:shd w:val="clear" w:color="auto" w:fill="auto"/>
            <w:vAlign w:val="center"/>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365\366</w:t>
            </w:r>
          </w:p>
        </w:tc>
      </w:tr>
      <w:tr w:rsidR="002F42A3" w:rsidRPr="00A03B89" w:rsidTr="002F42A3">
        <w:trPr>
          <w:trHeight w:val="429"/>
        </w:trPr>
        <w:tc>
          <w:tcPr>
            <w:tcW w:w="3276" w:type="dxa"/>
            <w:tcBorders>
              <w:top w:val="single" w:sz="4" w:space="0" w:color="auto"/>
              <w:left w:val="single" w:sz="4" w:space="0" w:color="auto"/>
              <w:bottom w:val="single" w:sz="4" w:space="0" w:color="auto"/>
              <w:right w:val="single" w:sz="4" w:space="0" w:color="auto"/>
            </w:tcBorders>
            <w:shd w:val="clear" w:color="auto" w:fill="auto"/>
            <w:vAlign w:val="center"/>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Мониторинг логов результатов установки релизов, анализ и отчет по результатам</w:t>
            </w:r>
          </w:p>
        </w:tc>
        <w:tc>
          <w:tcPr>
            <w:tcW w:w="1922" w:type="dxa"/>
            <w:tcBorders>
              <w:top w:val="single" w:sz="4" w:space="0" w:color="auto"/>
              <w:left w:val="nil"/>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p>
        </w:tc>
        <w:tc>
          <w:tcPr>
            <w:tcW w:w="1905" w:type="dxa"/>
            <w:tcBorders>
              <w:top w:val="single" w:sz="4" w:space="0" w:color="auto"/>
              <w:left w:val="nil"/>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p>
        </w:tc>
        <w:tc>
          <w:tcPr>
            <w:tcW w:w="2019" w:type="dxa"/>
            <w:tcBorders>
              <w:top w:val="single" w:sz="4" w:space="0" w:color="auto"/>
              <w:left w:val="nil"/>
              <w:bottom w:val="single" w:sz="4" w:space="0" w:color="auto"/>
              <w:right w:val="single" w:sz="4" w:space="0" w:color="auto"/>
            </w:tcBorders>
            <w:shd w:val="clear" w:color="auto" w:fill="auto"/>
            <w:vAlign w:val="center"/>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по мере возникновения</w:t>
            </w:r>
          </w:p>
        </w:tc>
      </w:tr>
      <w:tr w:rsidR="002F42A3" w:rsidRPr="00A03B89" w:rsidTr="002F42A3">
        <w:trPr>
          <w:trHeight w:val="355"/>
        </w:trPr>
        <w:tc>
          <w:tcPr>
            <w:tcW w:w="3276" w:type="dxa"/>
            <w:tcBorders>
              <w:top w:val="single" w:sz="4" w:space="0" w:color="auto"/>
              <w:left w:val="single" w:sz="4" w:space="0" w:color="auto"/>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Проведение работ согласно эксплуатационной документации на ИТ-систему</w:t>
            </w:r>
          </w:p>
        </w:tc>
        <w:tc>
          <w:tcPr>
            <w:tcW w:w="1922" w:type="dxa"/>
            <w:tcBorders>
              <w:top w:val="single" w:sz="4" w:space="0" w:color="auto"/>
              <w:left w:val="nil"/>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p>
        </w:tc>
        <w:tc>
          <w:tcPr>
            <w:tcW w:w="1905" w:type="dxa"/>
            <w:tcBorders>
              <w:top w:val="single" w:sz="4" w:space="0" w:color="auto"/>
              <w:left w:val="nil"/>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p>
        </w:tc>
        <w:tc>
          <w:tcPr>
            <w:tcW w:w="2019" w:type="dxa"/>
            <w:tcBorders>
              <w:top w:val="single" w:sz="4" w:space="0" w:color="auto"/>
              <w:left w:val="nil"/>
              <w:bottom w:val="single" w:sz="4" w:space="0" w:color="auto"/>
              <w:right w:val="single" w:sz="4" w:space="0" w:color="auto"/>
            </w:tcBorders>
            <w:shd w:val="clear" w:color="auto" w:fill="auto"/>
            <w:vAlign w:val="center"/>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по мере возникновения</w:t>
            </w:r>
          </w:p>
        </w:tc>
      </w:tr>
      <w:tr w:rsidR="002F42A3" w:rsidRPr="00A9783E" w:rsidTr="002F42A3">
        <w:trPr>
          <w:trHeight w:val="281"/>
        </w:trPr>
        <w:tc>
          <w:tcPr>
            <w:tcW w:w="3276" w:type="dxa"/>
            <w:tcBorders>
              <w:top w:val="single" w:sz="4" w:space="0" w:color="auto"/>
              <w:left w:val="single" w:sz="4" w:space="0" w:color="auto"/>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 xml:space="preserve">Профилактическое обслуживание ИТ-системы </w:t>
            </w:r>
          </w:p>
        </w:tc>
        <w:tc>
          <w:tcPr>
            <w:tcW w:w="1922" w:type="dxa"/>
            <w:tcBorders>
              <w:top w:val="single" w:sz="4" w:space="0" w:color="auto"/>
              <w:left w:val="nil"/>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rPr>
            </w:pPr>
          </w:p>
        </w:tc>
        <w:tc>
          <w:tcPr>
            <w:tcW w:w="1905" w:type="dxa"/>
            <w:tcBorders>
              <w:top w:val="single" w:sz="4" w:space="0" w:color="auto"/>
              <w:left w:val="nil"/>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rPr>
            </w:pPr>
          </w:p>
        </w:tc>
        <w:tc>
          <w:tcPr>
            <w:tcW w:w="2019" w:type="dxa"/>
            <w:tcBorders>
              <w:top w:val="single" w:sz="4" w:space="0" w:color="auto"/>
              <w:left w:val="nil"/>
              <w:bottom w:val="single" w:sz="4" w:space="0" w:color="auto"/>
              <w:right w:val="single" w:sz="4" w:space="0" w:color="auto"/>
            </w:tcBorders>
            <w:shd w:val="clear" w:color="auto" w:fill="auto"/>
            <w:vAlign w:val="center"/>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не более 1 раза в месяц</w:t>
            </w:r>
          </w:p>
        </w:tc>
      </w:tr>
      <w:tr w:rsidR="002F42A3" w:rsidRPr="00A03B89" w:rsidTr="002F42A3">
        <w:trPr>
          <w:trHeight w:val="710"/>
        </w:trPr>
        <w:tc>
          <w:tcPr>
            <w:tcW w:w="3276" w:type="dxa"/>
            <w:tcBorders>
              <w:top w:val="single" w:sz="4" w:space="0" w:color="auto"/>
              <w:left w:val="single" w:sz="4" w:space="0" w:color="auto"/>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Проверка работоспособности ИТ-систем ФК с 8.00 до 9.00.</w:t>
            </w:r>
          </w:p>
        </w:tc>
        <w:tc>
          <w:tcPr>
            <w:tcW w:w="1922" w:type="dxa"/>
            <w:tcBorders>
              <w:top w:val="single" w:sz="4" w:space="0" w:color="auto"/>
              <w:left w:val="nil"/>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p>
        </w:tc>
        <w:tc>
          <w:tcPr>
            <w:tcW w:w="1905" w:type="dxa"/>
            <w:tcBorders>
              <w:top w:val="single" w:sz="4" w:space="0" w:color="auto"/>
              <w:left w:val="nil"/>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p>
        </w:tc>
        <w:tc>
          <w:tcPr>
            <w:tcW w:w="2019" w:type="dxa"/>
            <w:tcBorders>
              <w:top w:val="single" w:sz="4" w:space="0" w:color="auto"/>
              <w:left w:val="nil"/>
              <w:bottom w:val="single" w:sz="4" w:space="0" w:color="auto"/>
              <w:right w:val="single" w:sz="4" w:space="0" w:color="auto"/>
            </w:tcBorders>
            <w:shd w:val="clear" w:color="auto" w:fill="auto"/>
            <w:vAlign w:val="center"/>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по рабочим дням ФК</w:t>
            </w:r>
          </w:p>
        </w:tc>
      </w:tr>
    </w:tbl>
    <w:p w:rsidR="002F42A3" w:rsidRPr="00A03B89" w:rsidRDefault="002F42A3" w:rsidP="002F42A3">
      <w:pPr>
        <w:rPr>
          <w:rFonts w:ascii="Times New Roman" w:hAnsi="Times New Roman"/>
        </w:rPr>
      </w:pPr>
    </w:p>
    <w:p w:rsidR="002F42A3" w:rsidRPr="00A03B89" w:rsidRDefault="002F42A3" w:rsidP="002F42A3">
      <w:pPr>
        <w:spacing w:line="360" w:lineRule="auto"/>
        <w:jc w:val="both"/>
        <w:rPr>
          <w:rFonts w:ascii="Times New Roman" w:hAnsi="Times New Roman"/>
          <w:lang w:val="ru-RU"/>
        </w:rPr>
      </w:pPr>
      <w:r w:rsidRPr="00A03B89">
        <w:rPr>
          <w:rFonts w:ascii="Times New Roman" w:hAnsi="Times New Roman"/>
          <w:lang w:val="ru-RU"/>
        </w:rPr>
        <w:t>В состав профилактического обслуживания входят следующие задачи:</w:t>
      </w:r>
    </w:p>
    <w:p w:rsidR="002F42A3" w:rsidRPr="00A03B89" w:rsidRDefault="002F42A3" w:rsidP="002F42A3">
      <w:pPr>
        <w:keepNext w:val="0"/>
        <w:keepLines w:val="0"/>
        <w:numPr>
          <w:ilvl w:val="0"/>
          <w:numId w:val="168"/>
        </w:numPr>
        <w:spacing w:after="60" w:line="360" w:lineRule="auto"/>
        <w:jc w:val="both"/>
        <w:rPr>
          <w:rFonts w:ascii="Times New Roman" w:hAnsi="Times New Roman"/>
          <w:lang w:val="ru-RU"/>
        </w:rPr>
      </w:pPr>
      <w:r w:rsidRPr="00A03B89">
        <w:rPr>
          <w:rFonts w:ascii="Times New Roman" w:hAnsi="Times New Roman"/>
          <w:lang w:val="ru-RU"/>
        </w:rPr>
        <w:t>Проверка расположения файлов ППО на файловой системе на соответствие технической архитектуре для минимизации рисков падения производительности и срыва операционной деятельности;</w:t>
      </w:r>
    </w:p>
    <w:p w:rsidR="002F42A3" w:rsidRPr="00A03B89" w:rsidRDefault="002F42A3" w:rsidP="002F42A3">
      <w:pPr>
        <w:keepNext w:val="0"/>
        <w:keepLines w:val="0"/>
        <w:numPr>
          <w:ilvl w:val="0"/>
          <w:numId w:val="168"/>
        </w:numPr>
        <w:spacing w:after="60" w:line="360" w:lineRule="auto"/>
        <w:jc w:val="both"/>
        <w:rPr>
          <w:rFonts w:ascii="Times New Roman" w:hAnsi="Times New Roman"/>
          <w:lang w:val="ru-RU"/>
        </w:rPr>
      </w:pPr>
      <w:r w:rsidRPr="00A03B89">
        <w:rPr>
          <w:rFonts w:ascii="Times New Roman" w:hAnsi="Times New Roman"/>
          <w:lang w:val="ru-RU"/>
        </w:rPr>
        <w:t>Поиск и удаление файлов в каталогах установки ППО, не имеющих отношения к функционированию подсистемы и не являющихся частью установки данного ПО (удаление «мусора»);</w:t>
      </w:r>
    </w:p>
    <w:p w:rsidR="002F42A3" w:rsidRPr="00A03B89" w:rsidRDefault="002F42A3" w:rsidP="002F42A3">
      <w:pPr>
        <w:keepNext w:val="0"/>
        <w:keepLines w:val="0"/>
        <w:numPr>
          <w:ilvl w:val="0"/>
          <w:numId w:val="168"/>
        </w:numPr>
        <w:spacing w:after="60" w:line="360" w:lineRule="auto"/>
        <w:jc w:val="both"/>
        <w:rPr>
          <w:rFonts w:ascii="Times New Roman" w:hAnsi="Times New Roman"/>
        </w:rPr>
      </w:pPr>
      <w:r w:rsidRPr="00A03B89">
        <w:rPr>
          <w:rFonts w:ascii="Times New Roman" w:hAnsi="Times New Roman"/>
        </w:rPr>
        <w:t>Архивирование журнальных файлов;</w:t>
      </w:r>
    </w:p>
    <w:p w:rsidR="002F42A3" w:rsidRPr="00A03B89" w:rsidRDefault="002F42A3" w:rsidP="002F42A3">
      <w:pPr>
        <w:keepNext w:val="0"/>
        <w:keepLines w:val="0"/>
        <w:numPr>
          <w:ilvl w:val="0"/>
          <w:numId w:val="168"/>
        </w:numPr>
        <w:spacing w:after="60" w:line="360" w:lineRule="auto"/>
        <w:jc w:val="both"/>
        <w:rPr>
          <w:rFonts w:ascii="Times New Roman" w:hAnsi="Times New Roman"/>
          <w:lang w:val="ru-RU"/>
        </w:rPr>
      </w:pPr>
      <w:r w:rsidRPr="00A03B89">
        <w:rPr>
          <w:rFonts w:ascii="Times New Roman" w:hAnsi="Times New Roman"/>
          <w:lang w:val="ru-RU"/>
        </w:rPr>
        <w:t>Проверка и анализ параметров компонент на соответствие технической архитектуре;</w:t>
      </w:r>
    </w:p>
    <w:p w:rsidR="002F42A3" w:rsidRPr="00A03B89" w:rsidRDefault="002F42A3" w:rsidP="002F42A3">
      <w:pPr>
        <w:keepNext w:val="0"/>
        <w:keepLines w:val="0"/>
        <w:numPr>
          <w:ilvl w:val="0"/>
          <w:numId w:val="168"/>
        </w:numPr>
        <w:spacing w:after="60" w:line="360" w:lineRule="auto"/>
        <w:jc w:val="both"/>
        <w:rPr>
          <w:rFonts w:ascii="Times New Roman" w:hAnsi="Times New Roman"/>
          <w:lang w:val="ru-RU"/>
        </w:rPr>
      </w:pPr>
      <w:r w:rsidRPr="00A03B89">
        <w:rPr>
          <w:rFonts w:ascii="Times New Roman" w:hAnsi="Times New Roman"/>
          <w:lang w:val="ru-RU"/>
        </w:rPr>
        <w:t>Проверка состояния служебных заданий, устранение ошибок;</w:t>
      </w:r>
    </w:p>
    <w:p w:rsidR="002F42A3" w:rsidRPr="00A03B89" w:rsidRDefault="002F42A3" w:rsidP="002F42A3">
      <w:pPr>
        <w:keepNext w:val="0"/>
        <w:keepLines w:val="0"/>
        <w:numPr>
          <w:ilvl w:val="0"/>
          <w:numId w:val="168"/>
        </w:numPr>
        <w:spacing w:after="60" w:line="360" w:lineRule="auto"/>
        <w:jc w:val="both"/>
        <w:rPr>
          <w:rFonts w:ascii="Times New Roman" w:hAnsi="Times New Roman"/>
          <w:lang w:val="ru-RU"/>
        </w:rPr>
      </w:pPr>
      <w:r w:rsidRPr="00A03B89">
        <w:rPr>
          <w:rFonts w:ascii="Times New Roman" w:hAnsi="Times New Roman"/>
          <w:lang w:val="ru-RU"/>
        </w:rPr>
        <w:t>Архивирование и очистка записей аудита;</w:t>
      </w:r>
    </w:p>
    <w:p w:rsidR="002F42A3" w:rsidRPr="00A03B89" w:rsidRDefault="002F42A3" w:rsidP="002F42A3">
      <w:pPr>
        <w:keepNext w:val="0"/>
        <w:keepLines w:val="0"/>
        <w:numPr>
          <w:ilvl w:val="0"/>
          <w:numId w:val="168"/>
        </w:numPr>
        <w:spacing w:after="60" w:line="360" w:lineRule="auto"/>
        <w:jc w:val="both"/>
        <w:rPr>
          <w:rFonts w:ascii="Times New Roman" w:hAnsi="Times New Roman"/>
        </w:rPr>
      </w:pPr>
      <w:r w:rsidRPr="00A03B89">
        <w:rPr>
          <w:rFonts w:ascii="Times New Roman" w:hAnsi="Times New Roman"/>
        </w:rPr>
        <w:t>Мониторинг журналов работы ППО.</w:t>
      </w:r>
    </w:p>
    <w:p w:rsidR="002F42A3" w:rsidRPr="00A03B89" w:rsidRDefault="002F42A3" w:rsidP="00E73BEB">
      <w:pPr>
        <w:pStyle w:val="ab"/>
      </w:pPr>
      <w:r w:rsidRPr="00A03B89">
        <w:lastRenderedPageBreak/>
        <w:t xml:space="preserve">В случае невозможности регистрации регламентных работ в СУЭ ФК, все производимые работы фиксируются в Журнале регистрации работ, </w:t>
      </w:r>
      <w:fldSimple w:instr=" REF _Ref360118181 \h  \* MERGEFORMAT ">
        <w:r w:rsidRPr="00A03B89">
          <w:rPr>
            <w:i/>
          </w:rPr>
          <w:t>ПРИЛОЖЕНИЕ 4</w:t>
        </w:r>
      </w:fldSimple>
      <w:r w:rsidRPr="00A03B89">
        <w:t>.</w:t>
      </w:r>
    </w:p>
    <w:p w:rsidR="002F42A3" w:rsidRPr="00A03B89" w:rsidRDefault="002F42A3" w:rsidP="002F42A3">
      <w:pPr>
        <w:pStyle w:val="41"/>
      </w:pPr>
      <w:r w:rsidRPr="00A03B89">
        <w:t>Согласование технологических пауз ППО</w:t>
      </w:r>
    </w:p>
    <w:p w:rsidR="002F42A3" w:rsidRPr="00A03B89" w:rsidRDefault="002F42A3" w:rsidP="00E73BEB">
      <w:pPr>
        <w:pStyle w:val="ab"/>
      </w:pPr>
      <w:r w:rsidRPr="00A03B89">
        <w:t xml:space="preserve">В рамках оказания услуг по сопровождению Исполнитель согласовывает с Заказчиком следующие работы, производимые в ЦАФК и МОУ: </w:t>
      </w:r>
    </w:p>
    <w:p w:rsidR="002F42A3" w:rsidRPr="00A03B89" w:rsidRDefault="002F42A3" w:rsidP="002F42A3">
      <w:pPr>
        <w:keepNext w:val="0"/>
        <w:keepLines w:val="0"/>
        <w:numPr>
          <w:ilvl w:val="0"/>
          <w:numId w:val="152"/>
        </w:numPr>
        <w:spacing w:line="360" w:lineRule="auto"/>
        <w:jc w:val="both"/>
        <w:rPr>
          <w:rStyle w:val="1e"/>
          <w:rFonts w:ascii="Times New Roman" w:hAnsi="Times New Roman"/>
        </w:rPr>
      </w:pPr>
      <w:r w:rsidRPr="00A03B89">
        <w:rPr>
          <w:rStyle w:val="1e"/>
          <w:rFonts w:ascii="Times New Roman" w:hAnsi="Times New Roman"/>
        </w:rPr>
        <w:t>перезагрузка сервиса ППО;</w:t>
      </w:r>
    </w:p>
    <w:p w:rsidR="002F42A3" w:rsidRPr="00A03B89" w:rsidRDefault="002F42A3" w:rsidP="002F42A3">
      <w:pPr>
        <w:keepNext w:val="0"/>
        <w:keepLines w:val="0"/>
        <w:numPr>
          <w:ilvl w:val="0"/>
          <w:numId w:val="152"/>
        </w:numPr>
        <w:spacing w:line="360" w:lineRule="auto"/>
        <w:jc w:val="both"/>
        <w:rPr>
          <w:rStyle w:val="1e"/>
          <w:rFonts w:ascii="Times New Roman" w:hAnsi="Times New Roman"/>
        </w:rPr>
      </w:pPr>
      <w:r w:rsidRPr="00A03B89">
        <w:rPr>
          <w:rStyle w:val="1e"/>
          <w:rFonts w:ascii="Times New Roman" w:hAnsi="Times New Roman"/>
        </w:rPr>
        <w:t>системные изменения;</w:t>
      </w:r>
    </w:p>
    <w:p w:rsidR="002F42A3" w:rsidRPr="00A03B89" w:rsidRDefault="002F42A3" w:rsidP="002F42A3">
      <w:pPr>
        <w:keepNext w:val="0"/>
        <w:keepLines w:val="0"/>
        <w:numPr>
          <w:ilvl w:val="0"/>
          <w:numId w:val="152"/>
        </w:numPr>
        <w:spacing w:line="360" w:lineRule="auto"/>
        <w:jc w:val="both"/>
        <w:rPr>
          <w:rStyle w:val="1e"/>
          <w:rFonts w:ascii="Times New Roman" w:hAnsi="Times New Roman"/>
        </w:rPr>
      </w:pPr>
      <w:r w:rsidRPr="00A03B89">
        <w:rPr>
          <w:rStyle w:val="1e"/>
          <w:rFonts w:ascii="Times New Roman" w:hAnsi="Times New Roman"/>
        </w:rPr>
        <w:t>инфраструктурные изменения;</w:t>
      </w:r>
    </w:p>
    <w:p w:rsidR="002F42A3" w:rsidRPr="00A03B89" w:rsidRDefault="002F42A3" w:rsidP="002F42A3">
      <w:pPr>
        <w:keepNext w:val="0"/>
        <w:keepLines w:val="0"/>
        <w:numPr>
          <w:ilvl w:val="0"/>
          <w:numId w:val="152"/>
        </w:numPr>
        <w:spacing w:line="360" w:lineRule="auto"/>
        <w:jc w:val="both"/>
        <w:rPr>
          <w:rStyle w:val="1e"/>
          <w:rFonts w:ascii="Times New Roman" w:hAnsi="Times New Roman"/>
        </w:rPr>
      </w:pPr>
      <w:r w:rsidRPr="00A03B89">
        <w:rPr>
          <w:rStyle w:val="1e"/>
          <w:rFonts w:ascii="Times New Roman" w:hAnsi="Times New Roman"/>
        </w:rPr>
        <w:t>архитектурные изменения;</w:t>
      </w:r>
    </w:p>
    <w:p w:rsidR="002F42A3" w:rsidRPr="00A03B89" w:rsidRDefault="002F42A3" w:rsidP="002F42A3">
      <w:pPr>
        <w:keepNext w:val="0"/>
        <w:keepLines w:val="0"/>
        <w:numPr>
          <w:ilvl w:val="0"/>
          <w:numId w:val="152"/>
        </w:numPr>
        <w:spacing w:line="360" w:lineRule="auto"/>
        <w:jc w:val="both"/>
        <w:rPr>
          <w:rStyle w:val="1e"/>
          <w:rFonts w:ascii="Times New Roman" w:hAnsi="Times New Roman"/>
          <w:lang w:val="ru-RU"/>
        </w:rPr>
      </w:pPr>
      <w:r w:rsidRPr="00A03B89">
        <w:rPr>
          <w:rStyle w:val="1e"/>
          <w:rFonts w:ascii="Times New Roman" w:hAnsi="Times New Roman"/>
          <w:lang w:val="ru-RU"/>
        </w:rPr>
        <w:t>прикладные изменения (включая установку хот-фиксов, патчей, версий, релизов ППО);</w:t>
      </w:r>
    </w:p>
    <w:p w:rsidR="002F42A3" w:rsidRPr="00A03B89" w:rsidRDefault="002F42A3" w:rsidP="002F42A3">
      <w:pPr>
        <w:keepNext w:val="0"/>
        <w:keepLines w:val="0"/>
        <w:numPr>
          <w:ilvl w:val="0"/>
          <w:numId w:val="152"/>
        </w:numPr>
        <w:spacing w:line="360" w:lineRule="auto"/>
        <w:jc w:val="both"/>
        <w:rPr>
          <w:rStyle w:val="1e"/>
          <w:rFonts w:ascii="Times New Roman" w:hAnsi="Times New Roman"/>
          <w:lang w:val="ru-RU"/>
        </w:rPr>
      </w:pPr>
      <w:r w:rsidRPr="00A03B89">
        <w:rPr>
          <w:rStyle w:val="1e"/>
          <w:rFonts w:ascii="Times New Roman" w:hAnsi="Times New Roman"/>
          <w:lang w:val="ru-RU"/>
        </w:rPr>
        <w:t>любые другие работы, требующие остановку сервиса ППО,</w:t>
      </w:r>
    </w:p>
    <w:p w:rsidR="002F42A3" w:rsidRPr="00A03B89" w:rsidRDefault="002F42A3" w:rsidP="002F42A3">
      <w:pPr>
        <w:pStyle w:val="500"/>
        <w:spacing w:before="0" w:after="0" w:line="360" w:lineRule="auto"/>
        <w:rPr>
          <w:rStyle w:val="1e"/>
          <w:b w:val="0"/>
          <w:bCs w:val="0"/>
        </w:rPr>
      </w:pPr>
      <w:r w:rsidRPr="00A03B89">
        <w:rPr>
          <w:rStyle w:val="1e"/>
          <w:b w:val="0"/>
          <w:bCs w:val="0"/>
        </w:rPr>
        <w:lastRenderedPageBreak/>
        <w:t xml:space="preserve">в соответствии с утвержденным 03 декабря 2013 года Порядком согласования технологических пауз в работе ППО ЦАФК и МОУ. </w:t>
      </w:r>
    </w:p>
    <w:p w:rsidR="002F42A3" w:rsidRPr="00A03B89" w:rsidRDefault="002F42A3" w:rsidP="002F42A3">
      <w:pPr>
        <w:rPr>
          <w:rFonts w:ascii="Times New Roman" w:hAnsi="Times New Roman"/>
          <w:lang w:val="ru-RU"/>
        </w:rPr>
      </w:pPr>
    </w:p>
    <w:p w:rsidR="002F42A3" w:rsidRPr="00A03B89" w:rsidRDefault="002F42A3" w:rsidP="002F42A3">
      <w:pPr>
        <w:pStyle w:val="41"/>
      </w:pPr>
      <w:r w:rsidRPr="00A03B89">
        <w:t>Проверка работоспособности ППО перед началом рабочего дня</w:t>
      </w:r>
    </w:p>
    <w:p w:rsidR="002F42A3" w:rsidRPr="00A03B89" w:rsidRDefault="002F42A3" w:rsidP="00E73BEB">
      <w:pPr>
        <w:pStyle w:val="ab"/>
      </w:pPr>
      <w:r w:rsidRPr="00A03B89">
        <w:t>Исполнитель проводит проверку работоспособности ППО в каждом Месте выполнения работ ежедневно (в рабочие дни в соответствии с графиком работы соответствующего ТОФК в рамках Места выполнения работ) перед началом рабочего дня.</w:t>
      </w:r>
    </w:p>
    <w:p w:rsidR="002F42A3" w:rsidRPr="00A03B89" w:rsidRDefault="002F42A3" w:rsidP="00E73BEB">
      <w:pPr>
        <w:pStyle w:val="ab"/>
      </w:pPr>
      <w:r w:rsidRPr="00A03B89">
        <w:t>В число способов проверки работоспособности ППО входит:</w:t>
      </w:r>
    </w:p>
    <w:p w:rsidR="002F42A3" w:rsidRPr="00A03B89" w:rsidRDefault="002F42A3" w:rsidP="00E73BEB">
      <w:pPr>
        <w:pStyle w:val="a6"/>
      </w:pPr>
      <w:r w:rsidRPr="00A03B89">
        <w:t>Визуальный контроль (должен выполняться только в ЦАФК и тех ТОФК, в которых Исполнитель непосредственно присутствует для выполнения работ и/или оказания услуг);</w:t>
      </w:r>
    </w:p>
    <w:p w:rsidR="002F42A3" w:rsidRPr="00A03B89" w:rsidRDefault="002F42A3" w:rsidP="00E73BEB">
      <w:pPr>
        <w:pStyle w:val="a6"/>
      </w:pPr>
      <w:r w:rsidRPr="00A03B89">
        <w:t>Контроль журнальных файлов ППО;</w:t>
      </w:r>
    </w:p>
    <w:p w:rsidR="002F42A3" w:rsidRPr="00A03B89" w:rsidRDefault="002F42A3" w:rsidP="00E73BEB">
      <w:pPr>
        <w:pStyle w:val="a6"/>
      </w:pPr>
      <w:r w:rsidRPr="00A03B89">
        <w:t>Контроль по данным средств мониторинга;</w:t>
      </w:r>
    </w:p>
    <w:p w:rsidR="002F42A3" w:rsidRPr="00A03B89" w:rsidRDefault="002F42A3" w:rsidP="00E73BEB">
      <w:pPr>
        <w:pStyle w:val="a6"/>
      </w:pPr>
      <w:r w:rsidRPr="00A03B89">
        <w:t>Контроль путём тестовых или диагностических операций с помощью ППО (без изменения данных).</w:t>
      </w:r>
    </w:p>
    <w:p w:rsidR="002F42A3" w:rsidRPr="00A03B89" w:rsidRDefault="002F42A3" w:rsidP="00E73BEB">
      <w:pPr>
        <w:pStyle w:val="ab"/>
      </w:pPr>
      <w:r w:rsidRPr="00A03B89">
        <w:t>Проверка должна быть завершена за 30 минут до начала рабочего дня в соответствии с графиком работы соответствующего ТОФК в рамках Места выполнения работ.</w:t>
      </w:r>
    </w:p>
    <w:p w:rsidR="002F42A3" w:rsidRPr="00A03B89" w:rsidRDefault="002F42A3" w:rsidP="00E73BEB">
      <w:pPr>
        <w:pStyle w:val="ab"/>
      </w:pPr>
      <w:r w:rsidRPr="00A03B89">
        <w:t>По результатам проверки работоспособности для каждого ППО может быть выявлено одно из следующих состояний:</w:t>
      </w:r>
    </w:p>
    <w:p w:rsidR="002F42A3" w:rsidRPr="00A03B89" w:rsidRDefault="002F42A3" w:rsidP="00E73BEB">
      <w:pPr>
        <w:pStyle w:val="a6"/>
      </w:pPr>
      <w:r w:rsidRPr="00A03B89">
        <w:t>функционирует в штатном режиме (в соответствии с требованиями, указанными в Контракте);</w:t>
      </w:r>
    </w:p>
    <w:p w:rsidR="002F42A3" w:rsidRPr="00A03B89" w:rsidRDefault="002F42A3" w:rsidP="00E73BEB">
      <w:pPr>
        <w:pStyle w:val="a6"/>
      </w:pPr>
      <w:r w:rsidRPr="00A03B89">
        <w:t>функционирует со снижением производительности или с ограничением функциональности, вследствие чего возможны ограничения качества исполнения производственных процессов в рамках соответствующего ТОФК;</w:t>
      </w:r>
    </w:p>
    <w:p w:rsidR="002F42A3" w:rsidRPr="00A03B89" w:rsidRDefault="002F42A3" w:rsidP="00E73BEB">
      <w:pPr>
        <w:pStyle w:val="a6"/>
      </w:pPr>
      <w:r w:rsidRPr="00A03B89">
        <w:t xml:space="preserve">функционирует со сбоями или ограничениями, препятствующими исполнению производственных процессов в рамках </w:t>
      </w:r>
      <w:proofErr w:type="gramStart"/>
      <w:r w:rsidRPr="00A03B89">
        <w:t>соответствующего</w:t>
      </w:r>
      <w:proofErr w:type="gramEnd"/>
      <w:r w:rsidRPr="00A03B89">
        <w:t xml:space="preserve"> ТОФК.</w:t>
      </w:r>
    </w:p>
    <w:p w:rsidR="002F42A3" w:rsidRPr="00A03B89" w:rsidRDefault="002F42A3" w:rsidP="00E73BEB">
      <w:pPr>
        <w:pStyle w:val="ab"/>
      </w:pPr>
      <w:r w:rsidRPr="00A03B89">
        <w:t>Исполнитель должен консолидировать информацию по всем объектам ППО для каждого Места выполнения работ в отчёт, который ежедневно (в рабочие дни в соответствии с графиком работы соответствующего ТОФК в рамках Места выполнения работ) по окончании проверки направляется на выделенный адрес электронной почты соответствующего ТОФК (</w:t>
      </w:r>
      <w:fldSimple w:instr=" REF _Ref360118318 \h  \* MERGEFORMAT ">
        <w:r w:rsidRPr="00A03B89">
          <w:rPr>
            <w:i/>
          </w:rPr>
          <w:t>ПРИЛОЖЕНИЕ 1</w:t>
        </w:r>
      </w:fldSimple>
      <w:r w:rsidRPr="00A03B89">
        <w:t>). Отчётность направляется в виде письма электронной почты в формате HTML, содержащего таблицу следующего вида:</w:t>
      </w:r>
    </w:p>
    <w:p w:rsidR="002F42A3" w:rsidRPr="00A03B89" w:rsidRDefault="002F42A3" w:rsidP="001E4A00">
      <w:pPr>
        <w:outlineLvl w:val="0"/>
        <w:rPr>
          <w:rFonts w:ascii="Times New Roman" w:hAnsi="Times New Roman"/>
        </w:rPr>
      </w:pPr>
      <w:r w:rsidRPr="00A03B89">
        <w:rPr>
          <w:rFonts w:ascii="Times New Roman" w:hAnsi="Times New Roman"/>
        </w:rPr>
        <w:t xml:space="preserve">Таблица </w:t>
      </w:r>
      <w:r w:rsidR="00E4148E" w:rsidRPr="00A03B89">
        <w:rPr>
          <w:rFonts w:ascii="Times New Roman" w:hAnsi="Times New Roman"/>
        </w:rPr>
        <w:fldChar w:fldCharType="begin"/>
      </w:r>
      <w:r w:rsidRPr="00A03B89">
        <w:rPr>
          <w:rFonts w:ascii="Times New Roman" w:hAnsi="Times New Roman"/>
        </w:rPr>
        <w:instrText xml:space="preserve"> SEQ Таблица \* ARABIC </w:instrText>
      </w:r>
      <w:r w:rsidR="00E4148E" w:rsidRPr="00A03B89">
        <w:rPr>
          <w:rFonts w:ascii="Times New Roman" w:hAnsi="Times New Roman"/>
        </w:rPr>
        <w:fldChar w:fldCharType="separate"/>
      </w:r>
      <w:r w:rsidRPr="00A03B89">
        <w:rPr>
          <w:rFonts w:ascii="Times New Roman" w:hAnsi="Times New Roman"/>
          <w:noProof/>
        </w:rPr>
        <w:t>16</w:t>
      </w:r>
      <w:r w:rsidR="00E4148E" w:rsidRPr="00A03B89">
        <w:rPr>
          <w:rFonts w:ascii="Times New Roman" w:hAnsi="Times New Roman"/>
        </w:rPr>
        <w:fldChar w:fldCharType="end"/>
      </w:r>
      <w:r w:rsidRPr="00A03B89">
        <w:rPr>
          <w:rFonts w:ascii="Times New Roman" w:hAnsi="Times New Roman"/>
        </w:rPr>
        <w:t xml:space="preserve"> «Состояние ППО»</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69"/>
        <w:gridCol w:w="3765"/>
        <w:gridCol w:w="2442"/>
      </w:tblGrid>
      <w:tr w:rsidR="002F42A3" w:rsidRPr="00A03B89" w:rsidTr="002F42A3">
        <w:tc>
          <w:tcPr>
            <w:tcW w:w="3369" w:type="dxa"/>
            <w:shd w:val="clear" w:color="auto" w:fill="D9D9D9"/>
          </w:tcPr>
          <w:p w:rsidR="002F42A3" w:rsidRPr="00A03B89" w:rsidRDefault="002F42A3" w:rsidP="002F42A3">
            <w:pPr>
              <w:spacing w:before="60" w:after="60"/>
              <w:rPr>
                <w:rFonts w:ascii="Times New Roman" w:hAnsi="Times New Roman"/>
                <w:b/>
                <w:bCs/>
                <w:lang w:val="ru-RU"/>
              </w:rPr>
            </w:pPr>
            <w:r w:rsidRPr="00A03B89">
              <w:rPr>
                <w:rFonts w:ascii="Times New Roman" w:hAnsi="Times New Roman"/>
                <w:b/>
                <w:bCs/>
                <w:lang w:val="ru-RU"/>
              </w:rPr>
              <w:t>№ Место выполнения работ / оказания услуг</w:t>
            </w:r>
          </w:p>
        </w:tc>
        <w:tc>
          <w:tcPr>
            <w:tcW w:w="3765"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ППО</w:t>
            </w:r>
          </w:p>
        </w:tc>
        <w:tc>
          <w:tcPr>
            <w:tcW w:w="2442"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Состояние</w:t>
            </w:r>
          </w:p>
        </w:tc>
      </w:tr>
      <w:tr w:rsidR="002F42A3" w:rsidRPr="00A03B89" w:rsidTr="002F42A3">
        <w:tc>
          <w:tcPr>
            <w:tcW w:w="3369"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&lt; Место выполнения работ &gt;</w:t>
            </w:r>
          </w:p>
        </w:tc>
        <w:tc>
          <w:tcPr>
            <w:tcW w:w="3765"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 xml:space="preserve">&lt;Наименование ППО в соответствии </w:t>
            </w:r>
            <w:r w:rsidRPr="00A03B89">
              <w:rPr>
                <w:rFonts w:ascii="Times New Roman" w:hAnsi="Times New Roman"/>
                <w:lang w:val="ru-RU"/>
              </w:rPr>
              <w:lastRenderedPageBreak/>
              <w:t>с ПСиТО&gt;</w:t>
            </w:r>
          </w:p>
        </w:tc>
        <w:tc>
          <w:tcPr>
            <w:tcW w:w="2442" w:type="dxa"/>
            <w:shd w:val="clear" w:color="auto" w:fill="00B050"/>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lastRenderedPageBreak/>
              <w:t>&lt;Код состояния&gt;</w:t>
            </w:r>
          </w:p>
        </w:tc>
      </w:tr>
      <w:tr w:rsidR="002F42A3" w:rsidRPr="00A03B89" w:rsidTr="002F42A3">
        <w:tc>
          <w:tcPr>
            <w:tcW w:w="3369" w:type="dxa"/>
            <w:tcBorders>
              <w:top w:val="single" w:sz="4" w:space="0" w:color="auto"/>
              <w:left w:val="single" w:sz="4" w:space="0" w:color="auto"/>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lastRenderedPageBreak/>
              <w:t>&lt; Место выполнения работ &gt;</w:t>
            </w:r>
          </w:p>
        </w:tc>
        <w:tc>
          <w:tcPr>
            <w:tcW w:w="3765" w:type="dxa"/>
            <w:tcBorders>
              <w:top w:val="single" w:sz="4" w:space="0" w:color="auto"/>
              <w:left w:val="single" w:sz="4" w:space="0" w:color="auto"/>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&lt;Наименование ППО в соответствии с ПСиТО&gt;</w:t>
            </w:r>
          </w:p>
        </w:tc>
        <w:tc>
          <w:tcPr>
            <w:tcW w:w="2442" w:type="dxa"/>
            <w:tcBorders>
              <w:top w:val="single" w:sz="4" w:space="0" w:color="auto"/>
              <w:left w:val="single" w:sz="4" w:space="0" w:color="auto"/>
              <w:bottom w:val="single" w:sz="4" w:space="0" w:color="auto"/>
              <w:right w:val="single" w:sz="4" w:space="0" w:color="auto"/>
            </w:tcBorders>
            <w:shd w:val="clear" w:color="auto" w:fill="FFFF00"/>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&lt;Код состояния&gt;</w:t>
            </w:r>
          </w:p>
        </w:tc>
      </w:tr>
      <w:tr w:rsidR="002F42A3" w:rsidRPr="00A03B89" w:rsidTr="002F42A3">
        <w:tc>
          <w:tcPr>
            <w:tcW w:w="3369" w:type="dxa"/>
            <w:tcBorders>
              <w:top w:val="single" w:sz="4" w:space="0" w:color="auto"/>
              <w:left w:val="single" w:sz="4" w:space="0" w:color="auto"/>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&lt; Место выполнения работ &gt;</w:t>
            </w:r>
          </w:p>
        </w:tc>
        <w:tc>
          <w:tcPr>
            <w:tcW w:w="3765" w:type="dxa"/>
            <w:tcBorders>
              <w:top w:val="single" w:sz="4" w:space="0" w:color="auto"/>
              <w:left w:val="single" w:sz="4" w:space="0" w:color="auto"/>
              <w:bottom w:val="single" w:sz="4" w:space="0" w:color="auto"/>
              <w:right w:val="single" w:sz="4" w:space="0" w:color="auto"/>
            </w:tcBorders>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&lt;Наименование ППО в соответствии с ПСиТО&gt;</w:t>
            </w:r>
          </w:p>
        </w:tc>
        <w:tc>
          <w:tcPr>
            <w:tcW w:w="2442" w:type="dxa"/>
            <w:tcBorders>
              <w:top w:val="single" w:sz="4" w:space="0" w:color="auto"/>
              <w:left w:val="single" w:sz="4" w:space="0" w:color="auto"/>
              <w:bottom w:val="single" w:sz="4" w:space="0" w:color="auto"/>
              <w:right w:val="single" w:sz="4" w:space="0" w:color="auto"/>
            </w:tcBorders>
            <w:shd w:val="clear" w:color="auto" w:fill="FF0000"/>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&lt;Код состояния&gt;</w:t>
            </w:r>
          </w:p>
        </w:tc>
      </w:tr>
    </w:tbl>
    <w:p w:rsidR="002F42A3" w:rsidRPr="00A03B89" w:rsidRDefault="002F42A3" w:rsidP="002F42A3">
      <w:pPr>
        <w:spacing w:line="360" w:lineRule="auto"/>
        <w:rPr>
          <w:rFonts w:ascii="Times New Roman" w:hAnsi="Times New Roman"/>
        </w:rPr>
      </w:pPr>
    </w:p>
    <w:p w:rsidR="002F42A3" w:rsidRPr="00A03B89" w:rsidRDefault="002F42A3" w:rsidP="00E73BEB">
      <w:pPr>
        <w:pStyle w:val="ab"/>
      </w:pPr>
      <w:r w:rsidRPr="00A03B89">
        <w:t>В столбце «Состояние» указывается одно из следующих значений, кроме того, изменяется цвет фона данной ячейки в столбце «Состояние»:</w:t>
      </w:r>
    </w:p>
    <w:p w:rsidR="002F42A3" w:rsidRPr="00A03B89" w:rsidRDefault="002F42A3" w:rsidP="001E4A00">
      <w:pPr>
        <w:outlineLvl w:val="0"/>
        <w:rPr>
          <w:rFonts w:ascii="Times New Roman" w:hAnsi="Times New Roman"/>
        </w:rPr>
      </w:pPr>
      <w:r w:rsidRPr="00A03B89">
        <w:rPr>
          <w:rFonts w:ascii="Times New Roman" w:hAnsi="Times New Roman"/>
        </w:rPr>
        <w:t xml:space="preserve">Таблица </w:t>
      </w:r>
      <w:r w:rsidR="00E4148E" w:rsidRPr="00A03B89">
        <w:rPr>
          <w:rFonts w:ascii="Times New Roman" w:hAnsi="Times New Roman"/>
        </w:rPr>
        <w:fldChar w:fldCharType="begin"/>
      </w:r>
      <w:r w:rsidRPr="00A03B89">
        <w:rPr>
          <w:rFonts w:ascii="Times New Roman" w:hAnsi="Times New Roman"/>
        </w:rPr>
        <w:instrText xml:space="preserve"> SEQ Таблица \* ARABIC </w:instrText>
      </w:r>
      <w:r w:rsidR="00E4148E" w:rsidRPr="00A03B89">
        <w:rPr>
          <w:rFonts w:ascii="Times New Roman" w:hAnsi="Times New Roman"/>
        </w:rPr>
        <w:fldChar w:fldCharType="separate"/>
      </w:r>
      <w:r w:rsidRPr="00A03B89">
        <w:rPr>
          <w:rFonts w:ascii="Times New Roman" w:hAnsi="Times New Roman"/>
          <w:noProof/>
        </w:rPr>
        <w:t>17</w:t>
      </w:r>
      <w:r w:rsidR="00E4148E" w:rsidRPr="00A03B89">
        <w:rPr>
          <w:rFonts w:ascii="Times New Roman" w:hAnsi="Times New Roman"/>
        </w:rPr>
        <w:fldChar w:fldCharType="end"/>
      </w:r>
      <w:r w:rsidRPr="00A03B89">
        <w:rPr>
          <w:rFonts w:ascii="Times New Roman" w:hAnsi="Times New Roman"/>
        </w:rPr>
        <w:t xml:space="preserve"> «Код состояния ППО»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15"/>
        <w:gridCol w:w="1843"/>
        <w:gridCol w:w="1812"/>
      </w:tblGrid>
      <w:tr w:rsidR="002F42A3" w:rsidRPr="00A03B89" w:rsidTr="002F42A3">
        <w:tc>
          <w:tcPr>
            <w:tcW w:w="5920"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Состояние</w:t>
            </w:r>
          </w:p>
        </w:tc>
        <w:tc>
          <w:tcPr>
            <w:tcW w:w="1843"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Код состояния</w:t>
            </w:r>
          </w:p>
        </w:tc>
        <w:tc>
          <w:tcPr>
            <w:tcW w:w="1813"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Цвет ячейки</w:t>
            </w:r>
          </w:p>
        </w:tc>
      </w:tr>
      <w:tr w:rsidR="002F42A3" w:rsidRPr="00A03B89" w:rsidTr="002F42A3">
        <w:tc>
          <w:tcPr>
            <w:tcW w:w="5920"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Функционирует в штатном режиме</w:t>
            </w:r>
          </w:p>
        </w:tc>
        <w:tc>
          <w:tcPr>
            <w:tcW w:w="1843"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Штатно</w:t>
            </w:r>
          </w:p>
        </w:tc>
        <w:tc>
          <w:tcPr>
            <w:tcW w:w="1813"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Зеленый</w:t>
            </w:r>
          </w:p>
        </w:tc>
      </w:tr>
      <w:tr w:rsidR="002F42A3" w:rsidRPr="00A03B89" w:rsidTr="002F42A3">
        <w:tc>
          <w:tcPr>
            <w:tcW w:w="5920"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Функционирует со снижением производительности или</w:t>
            </w:r>
            <w:r w:rsidRPr="00A03B89">
              <w:rPr>
                <w:rFonts w:ascii="Times New Roman" w:hAnsi="Times New Roman"/>
              </w:rPr>
              <w:t> </w:t>
            </w:r>
            <w:r w:rsidRPr="00A03B89">
              <w:rPr>
                <w:rFonts w:ascii="Times New Roman" w:hAnsi="Times New Roman"/>
                <w:lang w:val="ru-RU"/>
              </w:rPr>
              <w:t>с</w:t>
            </w:r>
            <w:r w:rsidRPr="00A03B89">
              <w:rPr>
                <w:rFonts w:ascii="Times New Roman" w:hAnsi="Times New Roman"/>
              </w:rPr>
              <w:t> </w:t>
            </w:r>
            <w:r w:rsidRPr="00A03B89">
              <w:rPr>
                <w:rFonts w:ascii="Times New Roman" w:hAnsi="Times New Roman"/>
                <w:lang w:val="ru-RU"/>
              </w:rPr>
              <w:t>ограничением функциональности, вследствие чего возможны ограничения качества исполнения производственных процессов в рамках соответствующего ТОФК</w:t>
            </w:r>
          </w:p>
        </w:tc>
        <w:tc>
          <w:tcPr>
            <w:tcW w:w="1843"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Ограниченно</w:t>
            </w:r>
          </w:p>
        </w:tc>
        <w:tc>
          <w:tcPr>
            <w:tcW w:w="1813"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Желтый</w:t>
            </w:r>
          </w:p>
        </w:tc>
      </w:tr>
      <w:tr w:rsidR="002F42A3" w:rsidRPr="00A03B89" w:rsidTr="002F42A3">
        <w:tc>
          <w:tcPr>
            <w:tcW w:w="5920" w:type="dxa"/>
            <w:shd w:val="clear" w:color="auto" w:fill="auto"/>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 xml:space="preserve">Функционирует со сбоями или ограничениями, препятствующими исполнению производственных процессов в рамках </w:t>
            </w:r>
            <w:proofErr w:type="gramStart"/>
            <w:r w:rsidRPr="00A03B89">
              <w:rPr>
                <w:rFonts w:ascii="Times New Roman" w:hAnsi="Times New Roman"/>
                <w:lang w:val="ru-RU"/>
              </w:rPr>
              <w:t>соответствующего</w:t>
            </w:r>
            <w:proofErr w:type="gramEnd"/>
            <w:r w:rsidRPr="00A03B89">
              <w:rPr>
                <w:rFonts w:ascii="Times New Roman" w:hAnsi="Times New Roman"/>
                <w:lang w:val="ru-RU"/>
              </w:rPr>
              <w:t xml:space="preserve"> ТОФК</w:t>
            </w:r>
          </w:p>
        </w:tc>
        <w:tc>
          <w:tcPr>
            <w:tcW w:w="1843"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Со сбоями</w:t>
            </w:r>
          </w:p>
        </w:tc>
        <w:tc>
          <w:tcPr>
            <w:tcW w:w="1813" w:type="dxa"/>
            <w:shd w:val="clear" w:color="auto" w:fill="auto"/>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Красный</w:t>
            </w:r>
          </w:p>
        </w:tc>
      </w:tr>
    </w:tbl>
    <w:p w:rsidR="002F42A3" w:rsidRPr="00A03B89" w:rsidRDefault="002F42A3" w:rsidP="002F42A3">
      <w:pPr>
        <w:spacing w:line="360" w:lineRule="auto"/>
        <w:rPr>
          <w:rFonts w:ascii="Times New Roman" w:hAnsi="Times New Roman"/>
        </w:rPr>
      </w:pPr>
    </w:p>
    <w:p w:rsidR="002F42A3" w:rsidRPr="00A03B89" w:rsidRDefault="002F42A3" w:rsidP="00E73BEB">
      <w:pPr>
        <w:pStyle w:val="ab"/>
      </w:pPr>
      <w:r w:rsidRPr="00A03B89">
        <w:t>В случае</w:t>
      </w:r>
      <w:proofErr w:type="gramStart"/>
      <w:r w:rsidRPr="00A03B89">
        <w:t>,</w:t>
      </w:r>
      <w:proofErr w:type="gramEnd"/>
      <w:r w:rsidRPr="00A03B89">
        <w:t xml:space="preserve"> если по результатам проверки работоспособности выявлен код состояния «Со сбоями» или «Ограниченно» для какого-либо экземпляра ППО, также при обнаружении предаварийного состояния (обнаружен предвестник инцидента), Исполнитель должен направить уведомление об этом на адрес электронной почты соответствующего ТОФК, выделенный для уведомлений и отчётов по работоспособности ППО (</w:t>
      </w:r>
      <w:fldSimple w:instr=" REF _Ref360118338 \h  \* MERGEFORMAT ">
        <w:r w:rsidRPr="00A03B89">
          <w:rPr>
            <w:i/>
          </w:rPr>
          <w:t>ПРИЛОЖЕНИЕ 1</w:t>
        </w:r>
      </w:fldSimple>
      <w:r w:rsidRPr="00A03B89">
        <w:t>), а также Менеджеру инцидентов. Дополнительно, Исполнитель должен оповестить Менеджера инцидентов по мобильной связи. Уведомление должно быть направлено в течение 30 минут с момента обнаружения факта неработоспособности, но не позднее, чем за 30 минут до начала рабочего дня в соответствии с графиком работы соответствующего ТОФК.</w:t>
      </w:r>
    </w:p>
    <w:p w:rsidR="002F42A3" w:rsidRPr="00A03B89" w:rsidRDefault="002F42A3" w:rsidP="00E73BEB">
      <w:pPr>
        <w:pStyle w:val="ab"/>
      </w:pPr>
      <w:r w:rsidRPr="00A03B89">
        <w:t>Для отдельных экземпляров ППО, имеющих критическое влияние на производственные процессы ФК, Исполнитель должен направлять копию уведомления в ЦАФК на выделенный адрес электронной почты для уведомлений и отчётов по работоспособности ППО (00_mg_IT_info@roskazna.ru).</w:t>
      </w:r>
    </w:p>
    <w:p w:rsidR="002F42A3" w:rsidRPr="00A03B89" w:rsidRDefault="002F42A3" w:rsidP="00E73BEB">
      <w:pPr>
        <w:pStyle w:val="ab"/>
      </w:pPr>
      <w:r w:rsidRPr="00A03B89">
        <w:t>Дальнейшие шаги Исполнителя при обнаружении инцидентов или предвестников инцидентов описаны в Регламенте АС.</w:t>
      </w:r>
    </w:p>
    <w:p w:rsidR="002F42A3" w:rsidRPr="00A03B89" w:rsidRDefault="002F42A3" w:rsidP="00E73BEB">
      <w:pPr>
        <w:pStyle w:val="ab"/>
      </w:pPr>
      <w:r w:rsidRPr="00A03B89">
        <w:t>Перечень критических функциональных областей ППО в рамках каждого ИТ-сервиса, имеющих критическое влияние на производственные процессы ФК:</w:t>
      </w:r>
    </w:p>
    <w:p w:rsidR="002F42A3" w:rsidRPr="00A03B89" w:rsidRDefault="002F42A3" w:rsidP="00E73BEB">
      <w:pPr>
        <w:pStyle w:val="a6"/>
      </w:pPr>
      <w:r w:rsidRPr="00A03B89">
        <w:t xml:space="preserve">  </w:t>
      </w:r>
    </w:p>
    <w:p w:rsidR="002F42A3" w:rsidRPr="00A03B89" w:rsidRDefault="002F42A3" w:rsidP="00E73BEB">
      <w:pPr>
        <w:pStyle w:val="a6"/>
      </w:pPr>
      <w:r w:rsidRPr="00A03B89">
        <w:t xml:space="preserve"> </w:t>
      </w:r>
    </w:p>
    <w:p w:rsidR="002F42A3" w:rsidRPr="00A03B89" w:rsidRDefault="002F42A3" w:rsidP="00E73BEB">
      <w:pPr>
        <w:pStyle w:val="ab"/>
      </w:pPr>
      <w:r w:rsidRPr="00A03B89">
        <w:lastRenderedPageBreak/>
        <w:t xml:space="preserve">Описание критериев и порядка проверки работоспособности ППО перед началом рабочего дня, а также порядок  мониторинга функционирования ППО приведены в </w:t>
      </w:r>
      <w:fldSimple w:instr=" REF _Ref360118367 \h  \* MERGEFORMAT ">
        <w:r w:rsidRPr="00A03B89">
          <w:rPr>
            <w:i/>
          </w:rPr>
          <w:t xml:space="preserve">ПРИЛОЖЕНИЕ 10 </w:t>
        </w:r>
      </w:fldSimple>
      <w:r w:rsidRPr="00A03B89">
        <w:t>.</w:t>
      </w:r>
    </w:p>
    <w:p w:rsidR="002F42A3" w:rsidRPr="00A03B89" w:rsidRDefault="002F42A3" w:rsidP="002F42A3">
      <w:pPr>
        <w:pStyle w:val="41"/>
        <w:spacing w:line="360" w:lineRule="auto"/>
      </w:pPr>
      <w:r w:rsidRPr="00A03B89">
        <w:t>Резервное копирование / проверочные восстановления</w:t>
      </w:r>
    </w:p>
    <w:p w:rsidR="002F42A3" w:rsidRPr="00A03B89" w:rsidRDefault="002F42A3" w:rsidP="00E73BEB">
      <w:pPr>
        <w:pStyle w:val="a6"/>
      </w:pPr>
      <w:r w:rsidRPr="00A03B89">
        <w:t>Исполнитель осуществляет резервное копирование в соответствии с утвержденным Регламентом резервного копирования.</w:t>
      </w:r>
    </w:p>
    <w:p w:rsidR="002F42A3" w:rsidRPr="00A03B89" w:rsidRDefault="002F42A3" w:rsidP="00E73BEB">
      <w:pPr>
        <w:pStyle w:val="a6"/>
      </w:pPr>
      <w:r w:rsidRPr="00A03B89">
        <w:t>Исполнитель проводит проверочные восстановления резервных копий в соответствии с утвержденным Регламентом резервного копирования.</w:t>
      </w:r>
    </w:p>
    <w:p w:rsidR="002F42A3" w:rsidRPr="00A03B89" w:rsidRDefault="002F42A3" w:rsidP="002F42A3">
      <w:pPr>
        <w:pStyle w:val="41"/>
        <w:spacing w:line="360" w:lineRule="auto"/>
      </w:pPr>
      <w:r w:rsidRPr="00A03B89">
        <w:t>Жизненный цикл PROD -&gt; TEST (клонирование СПО/ППО);</w:t>
      </w:r>
    </w:p>
    <w:p w:rsidR="002F42A3" w:rsidRPr="00A03B89" w:rsidRDefault="002F42A3" w:rsidP="002F42A3">
      <w:pPr>
        <w:spacing w:line="360" w:lineRule="auto"/>
        <w:ind w:firstLine="709"/>
        <w:jc w:val="both"/>
        <w:rPr>
          <w:rFonts w:ascii="Times New Roman" w:hAnsi="Times New Roman"/>
          <w:lang w:val="ru-RU"/>
        </w:rPr>
      </w:pPr>
      <w:r w:rsidRPr="00A03B89">
        <w:rPr>
          <w:rFonts w:ascii="Times New Roman" w:hAnsi="Times New Roman"/>
          <w:lang w:val="ru-RU"/>
        </w:rPr>
        <w:t>Исполнитель выполняет создание тестовых копий ППО по требованию Заказчика, на основании запроса на обслуживание, зарегистрированного в СУЭ ФК.</w:t>
      </w:r>
    </w:p>
    <w:p w:rsidR="002F42A3" w:rsidRPr="00A03B89" w:rsidRDefault="002F42A3" w:rsidP="002F42A3">
      <w:pPr>
        <w:rPr>
          <w:rFonts w:ascii="Times New Roman" w:hAnsi="Times New Roman"/>
          <w:lang w:val="ru-RU"/>
        </w:rPr>
      </w:pPr>
    </w:p>
    <w:p w:rsidR="002F42A3" w:rsidRPr="00A03B89" w:rsidRDefault="002F42A3" w:rsidP="002F42A3">
      <w:pPr>
        <w:pStyle w:val="3b"/>
        <w:numPr>
          <w:ilvl w:val="2"/>
          <w:numId w:val="127"/>
        </w:numPr>
      </w:pPr>
      <w:bookmarkStart w:id="1650" w:name="O_20850"/>
      <w:bookmarkStart w:id="1651" w:name="O_19965"/>
      <w:bookmarkStart w:id="1652" w:name="O_25038"/>
      <w:bookmarkStart w:id="1653" w:name="_Toc381784084"/>
      <w:bookmarkEnd w:id="1650"/>
      <w:bookmarkEnd w:id="1651"/>
      <w:bookmarkEnd w:id="1652"/>
      <w:r w:rsidRPr="00A03B89">
        <w:t>Администрирование</w:t>
      </w:r>
      <w:bookmarkEnd w:id="1653"/>
    </w:p>
    <w:p w:rsidR="002F42A3" w:rsidRPr="00A03B89" w:rsidRDefault="002F42A3" w:rsidP="002F42A3">
      <w:pPr>
        <w:jc w:val="both"/>
        <w:rPr>
          <w:rFonts w:ascii="Times New Roman" w:hAnsi="Times New Roman"/>
          <w:lang w:val="ru-RU"/>
        </w:rPr>
      </w:pPr>
      <w:r w:rsidRPr="00A03B89">
        <w:rPr>
          <w:rFonts w:ascii="Times New Roman" w:hAnsi="Times New Roman"/>
          <w:lang w:val="ru-RU"/>
        </w:rPr>
        <w:t>Перечень работ по техническому обслуживанию ППО «АСФК» включает в себя:</w:t>
      </w:r>
    </w:p>
    <w:p w:rsidR="002F42A3" w:rsidRPr="00A03B89" w:rsidRDefault="002F42A3" w:rsidP="002F42A3">
      <w:pPr>
        <w:keepNext w:val="0"/>
        <w:keepLines w:val="0"/>
        <w:numPr>
          <w:ilvl w:val="0"/>
          <w:numId w:val="169"/>
        </w:numPr>
        <w:shd w:val="clear" w:color="auto" w:fill="FFFFFF"/>
        <w:spacing w:before="100" w:beforeAutospacing="1" w:after="100" w:afterAutospacing="1"/>
        <w:jc w:val="both"/>
        <w:rPr>
          <w:rFonts w:ascii="Times New Roman" w:hAnsi="Times New Roman"/>
        </w:rPr>
      </w:pPr>
      <w:r w:rsidRPr="00A03B89">
        <w:rPr>
          <w:rFonts w:ascii="Times New Roman" w:hAnsi="Times New Roman"/>
        </w:rPr>
        <w:t>Изменение конфигурации ППО;</w:t>
      </w:r>
    </w:p>
    <w:p w:rsidR="002F42A3" w:rsidRPr="00A03B89" w:rsidRDefault="002F42A3" w:rsidP="002F42A3">
      <w:pPr>
        <w:keepNext w:val="0"/>
        <w:keepLines w:val="0"/>
        <w:numPr>
          <w:ilvl w:val="0"/>
          <w:numId w:val="169"/>
        </w:numPr>
        <w:shd w:val="clear" w:color="auto" w:fill="FFFFFF"/>
        <w:spacing w:before="100" w:beforeAutospacing="1" w:after="100" w:afterAutospacing="1"/>
        <w:jc w:val="both"/>
        <w:rPr>
          <w:rFonts w:ascii="Times New Roman" w:hAnsi="Times New Roman"/>
        </w:rPr>
      </w:pPr>
      <w:r w:rsidRPr="00A03B89">
        <w:rPr>
          <w:rFonts w:ascii="Times New Roman" w:hAnsi="Times New Roman"/>
        </w:rPr>
        <w:t>Установка обновлений ППО;</w:t>
      </w:r>
    </w:p>
    <w:p w:rsidR="002F42A3" w:rsidRPr="00A03B89" w:rsidRDefault="002F42A3" w:rsidP="002F42A3">
      <w:pPr>
        <w:keepNext w:val="0"/>
        <w:keepLines w:val="0"/>
        <w:numPr>
          <w:ilvl w:val="0"/>
          <w:numId w:val="169"/>
        </w:numPr>
        <w:shd w:val="clear" w:color="auto" w:fill="FFFFFF"/>
        <w:spacing w:before="100" w:beforeAutospacing="1" w:after="100" w:afterAutospacing="1"/>
        <w:jc w:val="both"/>
        <w:rPr>
          <w:rFonts w:ascii="Times New Roman" w:hAnsi="Times New Roman"/>
        </w:rPr>
      </w:pPr>
      <w:r w:rsidRPr="00A03B89">
        <w:rPr>
          <w:rFonts w:ascii="Times New Roman" w:hAnsi="Times New Roman"/>
        </w:rPr>
        <w:t>Прочее администрирование.</w:t>
      </w:r>
    </w:p>
    <w:p w:rsidR="002F42A3" w:rsidRPr="00A03B89" w:rsidRDefault="002F42A3" w:rsidP="00E73BEB">
      <w:pPr>
        <w:pStyle w:val="a8"/>
      </w:pPr>
      <w:r w:rsidRPr="00A03B89">
        <w:t>Все работы по администрированию регистрируются в Журнале регистрации работ (</w:t>
      </w:r>
      <w:fldSimple w:instr=" REF _Ref360118160 \h  \* MERGEFORMAT ">
        <w:r w:rsidRPr="00A03B89">
          <w:rPr>
            <w:i/>
          </w:rPr>
          <w:t>ПРИЛОЖЕНИЕ 4</w:t>
        </w:r>
      </w:fldSimple>
      <w:r w:rsidRPr="00A03B89">
        <w:t xml:space="preserve">). </w:t>
      </w:r>
    </w:p>
    <w:p w:rsidR="002F42A3" w:rsidRPr="00A03B89" w:rsidRDefault="002F42A3" w:rsidP="002F42A3">
      <w:pPr>
        <w:pStyle w:val="41"/>
      </w:pPr>
      <w:r w:rsidRPr="00A03B89">
        <w:t>Изменение конфигурации ППО</w:t>
      </w:r>
    </w:p>
    <w:p w:rsidR="002F42A3" w:rsidRPr="00A03B89" w:rsidRDefault="002F42A3" w:rsidP="00E73BEB">
      <w:pPr>
        <w:pStyle w:val="a8"/>
      </w:pPr>
      <w:r w:rsidRPr="00A03B89">
        <w:t>Исполнитель проводит работы по изменению конфигураций ППО:</w:t>
      </w:r>
    </w:p>
    <w:p w:rsidR="002F42A3" w:rsidRPr="00A03B89" w:rsidRDefault="002F42A3" w:rsidP="002F42A3">
      <w:pPr>
        <w:keepNext w:val="0"/>
        <w:keepLines w:val="0"/>
        <w:numPr>
          <w:ilvl w:val="0"/>
          <w:numId w:val="170"/>
        </w:numPr>
        <w:spacing w:after="60" w:line="360" w:lineRule="atLeast"/>
        <w:jc w:val="both"/>
        <w:rPr>
          <w:rFonts w:ascii="Times New Roman" w:hAnsi="Times New Roman"/>
          <w:lang w:val="ru-RU"/>
        </w:rPr>
      </w:pPr>
      <w:r w:rsidRPr="00A03B89">
        <w:rPr>
          <w:rFonts w:ascii="Times New Roman" w:hAnsi="Times New Roman"/>
          <w:lang w:val="ru-RU"/>
        </w:rPr>
        <w:t>Работы по изменению настроек и конфигураций ППО по новым условиям эксплуатации в соответствии с технологическими регламентами, выложенными в ФАП ФК;</w:t>
      </w:r>
    </w:p>
    <w:p w:rsidR="002F42A3" w:rsidRPr="00A03B89" w:rsidRDefault="002F42A3" w:rsidP="002F42A3">
      <w:pPr>
        <w:keepNext w:val="0"/>
        <w:keepLines w:val="0"/>
        <w:numPr>
          <w:ilvl w:val="0"/>
          <w:numId w:val="170"/>
        </w:numPr>
        <w:spacing w:after="60" w:line="360" w:lineRule="atLeast"/>
        <w:jc w:val="both"/>
        <w:rPr>
          <w:rFonts w:ascii="Times New Roman" w:hAnsi="Times New Roman"/>
          <w:lang w:val="ru-RU"/>
        </w:rPr>
      </w:pPr>
      <w:r w:rsidRPr="00A03B89">
        <w:rPr>
          <w:rFonts w:ascii="Times New Roman" w:hAnsi="Times New Roman"/>
          <w:lang w:val="ru-RU"/>
        </w:rPr>
        <w:t>Анализ настроек и конфигураций ППО для оптимизации производительности ППО «  »;</w:t>
      </w:r>
    </w:p>
    <w:p w:rsidR="002F42A3" w:rsidRPr="00A03B89" w:rsidRDefault="002F42A3" w:rsidP="002F42A3">
      <w:pPr>
        <w:keepNext w:val="0"/>
        <w:keepLines w:val="0"/>
        <w:numPr>
          <w:ilvl w:val="0"/>
          <w:numId w:val="170"/>
        </w:numPr>
        <w:spacing w:after="60" w:line="360" w:lineRule="atLeast"/>
        <w:jc w:val="both"/>
        <w:rPr>
          <w:rFonts w:ascii="Times New Roman" w:hAnsi="Times New Roman"/>
          <w:lang w:val="ru-RU"/>
        </w:rPr>
      </w:pPr>
      <w:r w:rsidRPr="00A03B89">
        <w:rPr>
          <w:rFonts w:ascii="Times New Roman" w:hAnsi="Times New Roman"/>
          <w:lang w:val="ru-RU"/>
        </w:rPr>
        <w:t>Работы по изменению настроек и конфигураций ППО для оптимизации производительности ППО «      ».</w:t>
      </w:r>
    </w:p>
    <w:p w:rsidR="002F42A3" w:rsidRPr="00A03B89" w:rsidRDefault="002F42A3" w:rsidP="00E73BEB">
      <w:pPr>
        <w:pStyle w:val="a8"/>
      </w:pPr>
      <w:r w:rsidRPr="00A03B89">
        <w:t>В том числе, Исполнитель ведет (удаляет, добавляет, изменяет записи) следующие справочники</w:t>
      </w:r>
      <w:r w:rsidRPr="00A03B89">
        <w:rPr>
          <w:rStyle w:val="aff8"/>
        </w:rPr>
        <w:footnoteReference w:id="26"/>
      </w:r>
      <w:r w:rsidRPr="00A03B89">
        <w:t>:</w:t>
      </w:r>
    </w:p>
    <w:p w:rsidR="002F42A3" w:rsidRPr="00A03B89" w:rsidRDefault="002F42A3" w:rsidP="00E73BEB">
      <w:pPr>
        <w:pStyle w:val="a8"/>
      </w:pPr>
    </w:p>
    <w:p w:rsidR="002F42A3" w:rsidRPr="00A03B89" w:rsidRDefault="002F42A3" w:rsidP="002F42A3">
      <w:pPr>
        <w:pStyle w:val="41"/>
      </w:pPr>
      <w:r w:rsidRPr="00A03B89">
        <w:t>Установка обновлений ППО</w:t>
      </w:r>
    </w:p>
    <w:p w:rsidR="002F42A3" w:rsidRPr="00A03B89" w:rsidRDefault="002F42A3" w:rsidP="002F42A3">
      <w:pPr>
        <w:ind w:left="864"/>
        <w:rPr>
          <w:rFonts w:ascii="Times New Roman" w:hAnsi="Times New Roman"/>
        </w:rPr>
      </w:pPr>
    </w:p>
    <w:p w:rsidR="002F42A3" w:rsidRPr="00A03B89" w:rsidRDefault="002F42A3" w:rsidP="002F42A3">
      <w:pPr>
        <w:keepNext w:val="0"/>
        <w:keepLines w:val="0"/>
        <w:numPr>
          <w:ilvl w:val="0"/>
          <w:numId w:val="171"/>
        </w:numPr>
        <w:spacing w:after="60" w:line="360" w:lineRule="auto"/>
        <w:jc w:val="both"/>
        <w:rPr>
          <w:rFonts w:ascii="Times New Roman" w:hAnsi="Times New Roman"/>
          <w:lang w:val="ru-RU"/>
        </w:rPr>
      </w:pPr>
      <w:r w:rsidRPr="00A03B89">
        <w:rPr>
          <w:rFonts w:ascii="Times New Roman" w:hAnsi="Times New Roman"/>
          <w:lang w:val="ru-RU"/>
        </w:rPr>
        <w:t xml:space="preserve">Инсталляция ППО «           », установка версий, патчей и модификаций ППО «     »; </w:t>
      </w:r>
    </w:p>
    <w:p w:rsidR="002F42A3" w:rsidRPr="00A03B89" w:rsidRDefault="002F42A3" w:rsidP="002F42A3">
      <w:pPr>
        <w:keepNext w:val="0"/>
        <w:keepLines w:val="0"/>
        <w:numPr>
          <w:ilvl w:val="0"/>
          <w:numId w:val="171"/>
        </w:numPr>
        <w:spacing w:after="60" w:line="360" w:lineRule="auto"/>
        <w:jc w:val="both"/>
        <w:rPr>
          <w:rFonts w:ascii="Times New Roman" w:hAnsi="Times New Roman"/>
          <w:lang w:val="ru-RU"/>
        </w:rPr>
      </w:pPr>
      <w:r w:rsidRPr="00A03B89">
        <w:rPr>
          <w:rFonts w:ascii="Times New Roman" w:hAnsi="Times New Roman"/>
          <w:lang w:val="ru-RU"/>
        </w:rPr>
        <w:lastRenderedPageBreak/>
        <w:t>Анализ журналов установки обновлений и исправление ошибок установки обновлений.</w:t>
      </w:r>
    </w:p>
    <w:p w:rsidR="002F42A3" w:rsidRPr="00A03B89" w:rsidRDefault="002F42A3" w:rsidP="002F42A3">
      <w:pPr>
        <w:pStyle w:val="41"/>
      </w:pPr>
      <w:r w:rsidRPr="00A03B89">
        <w:t>Прочее администрирование</w:t>
      </w:r>
    </w:p>
    <w:p w:rsidR="002F42A3" w:rsidRPr="00A03B89" w:rsidRDefault="002F42A3" w:rsidP="00E73BEB">
      <w:pPr>
        <w:pStyle w:val="a8"/>
      </w:pPr>
      <w:r w:rsidRPr="00A03B89">
        <w:t>Исполнитель выполняет следующие работы</w:t>
      </w:r>
      <w:r w:rsidRPr="00A03B89">
        <w:rPr>
          <w:rStyle w:val="aff8"/>
        </w:rPr>
        <w:footnoteReference w:id="27"/>
      </w:r>
      <w:r w:rsidRPr="00A03B89">
        <w:t>:</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сброс пароля учетной записи в ППО;</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создание новой учетной записи;</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смена ролей пользователей ППО;</w:t>
      </w:r>
    </w:p>
    <w:p w:rsidR="002F42A3" w:rsidRPr="00A03B89" w:rsidRDefault="002F42A3" w:rsidP="002F42A3">
      <w:pPr>
        <w:keepNext w:val="0"/>
        <w:keepLines w:val="0"/>
        <w:numPr>
          <w:ilvl w:val="0"/>
          <w:numId w:val="96"/>
        </w:numPr>
        <w:spacing w:after="60"/>
        <w:ind w:left="2410"/>
        <w:jc w:val="both"/>
        <w:rPr>
          <w:rFonts w:ascii="Times New Roman" w:hAnsi="Times New Roman"/>
          <w:lang w:val="ru-RU"/>
        </w:rPr>
      </w:pPr>
      <w:r w:rsidRPr="00A03B89">
        <w:rPr>
          <w:rFonts w:ascii="Times New Roman" w:hAnsi="Times New Roman"/>
          <w:lang w:val="ru-RU"/>
        </w:rPr>
        <w:t>предоставление доступа пользователям к ППО;</w:t>
      </w:r>
    </w:p>
    <w:p w:rsidR="002F42A3" w:rsidRPr="00A03B89" w:rsidRDefault="002F42A3" w:rsidP="002F42A3">
      <w:pPr>
        <w:spacing w:after="60"/>
        <w:ind w:left="2410"/>
        <w:jc w:val="both"/>
        <w:rPr>
          <w:rFonts w:ascii="Times New Roman" w:hAnsi="Times New Roman"/>
          <w:lang w:val="ru-RU"/>
        </w:rPr>
      </w:pPr>
    </w:p>
    <w:p w:rsidR="002F42A3" w:rsidRPr="00A03B89" w:rsidRDefault="002F42A3" w:rsidP="00E73BEB">
      <w:pPr>
        <w:pStyle w:val="2c"/>
      </w:pPr>
      <w:bookmarkStart w:id="1654" w:name="_Toc381784085"/>
      <w:r w:rsidRPr="00A03B89">
        <w:t>Эксплуатация</w:t>
      </w:r>
      <w:bookmarkEnd w:id="1654"/>
    </w:p>
    <w:p w:rsidR="002F42A3" w:rsidRPr="00A03B89" w:rsidRDefault="002F42A3" w:rsidP="002F42A3">
      <w:pPr>
        <w:spacing w:line="360" w:lineRule="auto"/>
        <w:ind w:firstLine="708"/>
        <w:jc w:val="both"/>
        <w:rPr>
          <w:rFonts w:ascii="Times New Roman" w:hAnsi="Times New Roman"/>
        </w:rPr>
      </w:pPr>
      <w:r w:rsidRPr="00A03B89">
        <w:rPr>
          <w:rFonts w:ascii="Times New Roman" w:hAnsi="Times New Roman"/>
        </w:rPr>
        <w:t>Услуга «Эксплуатация» предоставляется</w:t>
      </w:r>
      <w:r w:rsidRPr="00A03B89">
        <w:rPr>
          <w:rStyle w:val="aff8"/>
          <w:rFonts w:ascii="Times New Roman" w:hAnsi="Times New Roman"/>
          <w:i/>
        </w:rPr>
        <w:footnoteReference w:id="28"/>
      </w:r>
      <w:r w:rsidRPr="00A03B89">
        <w:rPr>
          <w:rFonts w:ascii="Times New Roman" w:hAnsi="Times New Roman"/>
        </w:rPr>
        <w:t>:</w:t>
      </w:r>
    </w:p>
    <w:p w:rsidR="002F42A3" w:rsidRPr="00A03B89" w:rsidRDefault="002F42A3" w:rsidP="00E73BEB">
      <w:pPr>
        <w:pStyle w:val="a6"/>
      </w:pPr>
      <w:r w:rsidRPr="00A03B89">
        <w:t>….</w:t>
      </w:r>
    </w:p>
    <w:p w:rsidR="002F42A3" w:rsidRPr="00A03B89" w:rsidRDefault="002F42A3" w:rsidP="00E73BEB">
      <w:pPr>
        <w:pStyle w:val="a6"/>
      </w:pPr>
      <w:r w:rsidRPr="00A03B89">
        <w:t>…..</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Уполномоченные лица по взаимодействию с Исполнителем при предоставлении данной услуги:</w:t>
      </w:r>
    </w:p>
    <w:p w:rsidR="002F42A3" w:rsidRPr="00A03B89" w:rsidRDefault="002F42A3" w:rsidP="00E73BEB">
      <w:pPr>
        <w:pStyle w:val="a6"/>
      </w:pPr>
      <w:r w:rsidRPr="00A03B89">
        <w:t>….</w:t>
      </w:r>
    </w:p>
    <w:p w:rsidR="002F42A3" w:rsidRPr="00A03B89" w:rsidRDefault="002F42A3" w:rsidP="00E73BEB">
      <w:pPr>
        <w:pStyle w:val="a6"/>
      </w:pPr>
      <w:r w:rsidRPr="00A03B89">
        <w:t>…..</w:t>
      </w:r>
    </w:p>
    <w:p w:rsidR="002F42A3" w:rsidRPr="00A03B89" w:rsidRDefault="002F42A3" w:rsidP="002F42A3">
      <w:pPr>
        <w:pStyle w:val="3b"/>
        <w:numPr>
          <w:ilvl w:val="2"/>
          <w:numId w:val="127"/>
        </w:numPr>
      </w:pPr>
      <w:bookmarkStart w:id="1655" w:name="_Toc381784086"/>
      <w:r w:rsidRPr="00A03B89">
        <w:t>Управление качеством сервиса</w:t>
      </w:r>
      <w:bookmarkEnd w:id="1655"/>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Анализ качества оказываемых услуг по техническому обслуживанию и сопровождению осуществляется на основе:</w:t>
      </w:r>
    </w:p>
    <w:p w:rsidR="002F42A3" w:rsidRPr="00A03B89" w:rsidRDefault="002F42A3" w:rsidP="00E73BEB">
      <w:pPr>
        <w:pStyle w:val="a8"/>
      </w:pPr>
      <w:r w:rsidRPr="00A03B89">
        <w:t xml:space="preserve">Анализа отчетности, предоставляемой Исполнителем Заказчику (раздел </w:t>
      </w:r>
      <w:fldSimple w:instr=" REF _Ref347944943 \r \h  \* MERGEFORMAT ">
        <w:r w:rsidRPr="00A03B89">
          <w:t>5.5.4</w:t>
        </w:r>
      </w:fldSimple>
      <w:r w:rsidRPr="00A03B89">
        <w:t>);</w:t>
      </w:r>
    </w:p>
    <w:p w:rsidR="002F42A3" w:rsidRPr="00A03B89" w:rsidRDefault="002F42A3" w:rsidP="00E73BEB">
      <w:pPr>
        <w:pStyle w:val="a8"/>
      </w:pPr>
      <w:r w:rsidRPr="00A03B89">
        <w:t xml:space="preserve">Анализа состава и результатов обработки рекламаций (раздел </w:t>
      </w:r>
      <w:fldSimple w:instr=" REF _Ref347944965 \r \h  \* MERGEFORMAT ">
        <w:r w:rsidRPr="00A03B89">
          <w:t>5.4.3.1</w:t>
        </w:r>
      </w:fldSimple>
      <w:r w:rsidRPr="00A03B89">
        <w:t xml:space="preserve">); </w:t>
      </w:r>
    </w:p>
    <w:p w:rsidR="002F42A3" w:rsidRPr="00A03B89" w:rsidRDefault="002F42A3" w:rsidP="00E73BEB">
      <w:pPr>
        <w:pStyle w:val="a8"/>
      </w:pPr>
      <w:r w:rsidRPr="00A03B89">
        <w:t xml:space="preserve">Анализа показателей эффективности качества оказываемых услуг (раздел </w:t>
      </w:r>
      <w:fldSimple w:instr=" REF _Ref347944974 \r \h  \* MERGEFORMAT ">
        <w:r w:rsidRPr="00A03B89">
          <w:t>5.4.3.2</w:t>
        </w:r>
      </w:fldSimple>
      <w:r w:rsidRPr="00A03B89">
        <w:t>).</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lastRenderedPageBreak/>
        <w:t>Исполнителем и Заказчиком осуществляется совместный оперативный контроль качества услуг технического обслуживания и сопровождения, который позволяет определить проблемные направления в области организации предоставления услуг технического обслуживания, разработать и принять меры по устранению недостатков прежде, чем они начинают влиять на качество предоставляемых услуг. Формат проведения такого контроля – совещания на уровне ЦА в составе:</w:t>
      </w:r>
    </w:p>
    <w:p w:rsidR="002F42A3" w:rsidRPr="00A03B89" w:rsidRDefault="002F42A3" w:rsidP="00E73BEB">
      <w:pPr>
        <w:pStyle w:val="a8"/>
      </w:pPr>
      <w:r w:rsidRPr="00A03B89">
        <w:t>Куратора службы сопровождения, либо лица, им уполномоченного, Владельца сервиса, Менеджера сервиса;</w:t>
      </w:r>
    </w:p>
    <w:p w:rsidR="002F42A3" w:rsidRPr="00A03B89" w:rsidRDefault="002F42A3" w:rsidP="00E73BEB">
      <w:pPr>
        <w:pStyle w:val="a8"/>
      </w:pPr>
      <w:r w:rsidRPr="00A03B89">
        <w:t>Руководитель службы сопровождения,  либо лица, им уполномоченного.</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Аналогичные совещания по контролю качества могут организовываться на региональном уровне в составе:</w:t>
      </w:r>
    </w:p>
    <w:p w:rsidR="002F42A3" w:rsidRPr="00A03B89" w:rsidRDefault="002F42A3" w:rsidP="00E73BEB">
      <w:pPr>
        <w:pStyle w:val="a8"/>
      </w:pPr>
      <w:r w:rsidRPr="00A03B89">
        <w:t>Менеджера инцидентов, либо лица, им уполномоченного;</w:t>
      </w:r>
    </w:p>
    <w:p w:rsidR="002F42A3" w:rsidRPr="00A03B89" w:rsidRDefault="002F42A3" w:rsidP="00E73BEB">
      <w:pPr>
        <w:pStyle w:val="a8"/>
      </w:pPr>
      <w:r w:rsidRPr="00A03B89">
        <w:t>Уполномоченные лица Исполнителя.</w:t>
      </w:r>
    </w:p>
    <w:p w:rsidR="002F42A3" w:rsidRPr="00A03B89" w:rsidRDefault="002F42A3" w:rsidP="00E73BEB">
      <w:pPr>
        <w:pStyle w:val="a8"/>
      </w:pPr>
    </w:p>
    <w:p w:rsidR="002F42A3" w:rsidRPr="00A03B89" w:rsidRDefault="002F42A3" w:rsidP="002F42A3">
      <w:pPr>
        <w:pStyle w:val="41"/>
      </w:pPr>
      <w:r w:rsidRPr="00A03B89">
        <w:lastRenderedPageBreak/>
        <w:t>Обработка рекламаций</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Исполнителем регистрируются и обрабатываются рекламации от Пользователей ППО и Заказчика о качестве выполнения работ (оказания Услуг) по месту выполнения Работ (оказания Услуг) (раздел </w:t>
      </w:r>
      <w:fldSimple w:instr=" REF _Ref347945037 \r \h  \* MERGEFORMAT ">
        <w:r w:rsidRPr="00A03B89">
          <w:rPr>
            <w:rFonts w:ascii="Times New Roman" w:hAnsi="Times New Roman"/>
            <w:lang w:val="ru-RU"/>
          </w:rPr>
          <w:t>2.6</w:t>
        </w:r>
      </w:fldSimple>
      <w:r w:rsidRPr="00A03B89">
        <w:rPr>
          <w:rFonts w:ascii="Times New Roman" w:hAnsi="Times New Roman"/>
          <w:lang w:val="ru-RU"/>
        </w:rPr>
        <w:t>).</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 Рекламация должна содержать реквизиты (номера и даты) обращений, по которым имел место факт некачественной работы Исполнителя, а также мотивированные (с указанием ссылок на соответствующие положения настоящего Порядка сопровождения и технического обслуживания ППО) замечания Заказчика, относящиеся к качеству предоставления услуг по сопровождению и техническому обслуживанию ППО. </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Оригинал рекламации направляется Исполнителю почтой, копия – по факсу, электронная копия – на адрес электронной почты Исполнителя.</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По зарегистрированным рекламациям, в срок не позднее пяти полных рабочих дней с момента их регистрации, Исполнитель готовит отчет о проведенном анализе фактов и жалоб, указанных в рекламации, а также о мерах, принятых по результатам анализа. Отчет в виде официального письма отправляется в Службу технической эксплуатации уровня ФК, от которого поступила рекламация (уровень ЦАФК или УФК).</w:t>
      </w:r>
    </w:p>
    <w:p w:rsidR="002F42A3" w:rsidRPr="00A03B89" w:rsidRDefault="002F42A3" w:rsidP="002F42A3">
      <w:pPr>
        <w:pStyle w:val="41"/>
      </w:pPr>
      <w:r w:rsidRPr="00A03B89">
        <w:t>Показатели эффективности качества оказываемых услуг</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Для оценки контроля качества работы Исполнителя определены контрольные параметры и измеряемые оценки - показатели эффективности.</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В таблице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w:t>
      </w:r>
      <w:fldSimple w:instr=" REF _Ref347945103 \h  \* MERGEFORMAT ">
        <w:r w:rsidRPr="00A03B89">
          <w:rPr>
            <w:rFonts w:ascii="Times New Roman" w:hAnsi="Times New Roman"/>
            <w:lang w:val="ru-RU"/>
          </w:rPr>
          <w:t xml:space="preserve">Таблица </w:t>
        </w:r>
        <w:r w:rsidRPr="00A03B89">
          <w:rPr>
            <w:rFonts w:ascii="Times New Roman" w:hAnsi="Times New Roman"/>
            <w:noProof/>
            <w:lang w:val="ru-RU"/>
          </w:rPr>
          <w:t>19</w:t>
        </w:r>
      </w:fldSimple>
      <w:r w:rsidRPr="00A03B89">
        <w:rPr>
          <w:rFonts w:ascii="Times New Roman" w:hAnsi="Times New Roman"/>
          <w:lang w:val="ru-RU"/>
        </w:rPr>
        <w:t>) перечислены</w:t>
      </w:r>
      <w:r w:rsidRPr="00A03B89">
        <w:rPr>
          <w:rFonts w:ascii="Times New Roman" w:hAnsi="Times New Roman"/>
        </w:rPr>
        <w:t> </w:t>
      </w:r>
      <w:r w:rsidRPr="00A03B89">
        <w:rPr>
          <w:rFonts w:ascii="Times New Roman" w:hAnsi="Times New Roman"/>
          <w:lang w:val="ru-RU"/>
        </w:rPr>
        <w:t>показатели качества услуг технического обслуживания, основывающиеся на данных СУЭ:</w:t>
      </w:r>
    </w:p>
    <w:p w:rsidR="002F42A3" w:rsidRPr="00A03B89" w:rsidRDefault="002F42A3" w:rsidP="001E4A00">
      <w:pPr>
        <w:outlineLvl w:val="0"/>
        <w:rPr>
          <w:rFonts w:ascii="Times New Roman" w:hAnsi="Times New Roman"/>
          <w:lang w:val="ru-RU"/>
        </w:rPr>
      </w:pPr>
      <w:r w:rsidRPr="00A03B89">
        <w:rPr>
          <w:rFonts w:ascii="Times New Roman" w:hAnsi="Times New Roman"/>
          <w:lang w:val="ru-RU"/>
        </w:rPr>
        <w:t xml:space="preserve">Таблица </w:t>
      </w:r>
      <w:r w:rsidR="00E4148E" w:rsidRPr="00A03B89">
        <w:rPr>
          <w:rFonts w:ascii="Times New Roman" w:hAnsi="Times New Roman"/>
        </w:rPr>
        <w:fldChar w:fldCharType="begin"/>
      </w:r>
      <w:r w:rsidRPr="00A03B89">
        <w:rPr>
          <w:rFonts w:ascii="Times New Roman" w:hAnsi="Times New Roman"/>
          <w:lang w:val="ru-RU"/>
        </w:rPr>
        <w:instrText xml:space="preserve"> </w:instrText>
      </w:r>
      <w:r w:rsidRPr="00A03B89">
        <w:rPr>
          <w:rFonts w:ascii="Times New Roman" w:hAnsi="Times New Roman"/>
        </w:rPr>
        <w:instrText>SEQ</w:instrText>
      </w:r>
      <w:r w:rsidRPr="00A03B89">
        <w:rPr>
          <w:rFonts w:ascii="Times New Roman" w:hAnsi="Times New Roman"/>
          <w:lang w:val="ru-RU"/>
        </w:rPr>
        <w:instrText xml:space="preserve"> Таблица \* </w:instrText>
      </w:r>
      <w:r w:rsidRPr="00A03B89">
        <w:rPr>
          <w:rFonts w:ascii="Times New Roman" w:hAnsi="Times New Roman"/>
        </w:rPr>
        <w:instrText>ARABIC</w:instrText>
      </w:r>
      <w:r w:rsidRPr="00A03B89">
        <w:rPr>
          <w:rFonts w:ascii="Times New Roman" w:hAnsi="Times New Roman"/>
          <w:lang w:val="ru-RU"/>
        </w:rPr>
        <w:instrText xml:space="preserve"> </w:instrText>
      </w:r>
      <w:r w:rsidR="00E4148E" w:rsidRPr="00A03B89">
        <w:rPr>
          <w:rFonts w:ascii="Times New Roman" w:hAnsi="Times New Roman"/>
        </w:rPr>
        <w:fldChar w:fldCharType="separate"/>
      </w:r>
      <w:r w:rsidRPr="00A03B89">
        <w:rPr>
          <w:rFonts w:ascii="Times New Roman" w:hAnsi="Times New Roman"/>
          <w:noProof/>
          <w:lang w:val="ru-RU"/>
        </w:rPr>
        <w:t>19</w:t>
      </w:r>
      <w:r w:rsidR="00E4148E" w:rsidRPr="00A03B89">
        <w:rPr>
          <w:rFonts w:ascii="Times New Roman" w:hAnsi="Times New Roman"/>
        </w:rPr>
        <w:fldChar w:fldCharType="end"/>
      </w:r>
      <w:r w:rsidRPr="00A03B89">
        <w:rPr>
          <w:rFonts w:ascii="Times New Roman" w:hAnsi="Times New Roman"/>
          <w:lang w:val="ru-RU"/>
        </w:rPr>
        <w:t xml:space="preserve"> «Показатели эффективности качества оказываемых услуг»</w:t>
      </w:r>
    </w:p>
    <w:tbl>
      <w:tblPr>
        <w:tblW w:w="98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52"/>
        <w:gridCol w:w="4205"/>
        <w:gridCol w:w="3118"/>
      </w:tblGrid>
      <w:tr w:rsidR="002F42A3" w:rsidRPr="00A03B89" w:rsidTr="002F42A3">
        <w:tc>
          <w:tcPr>
            <w:tcW w:w="2552"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Показатель</w:t>
            </w:r>
          </w:p>
        </w:tc>
        <w:tc>
          <w:tcPr>
            <w:tcW w:w="4205"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Значение</w:t>
            </w:r>
          </w:p>
        </w:tc>
        <w:tc>
          <w:tcPr>
            <w:tcW w:w="3118"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Критерий достижения качества</w:t>
            </w:r>
          </w:p>
        </w:tc>
      </w:tr>
      <w:tr w:rsidR="002F42A3" w:rsidRPr="00A9783E" w:rsidTr="002F42A3">
        <w:tc>
          <w:tcPr>
            <w:tcW w:w="2552"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Среднее время реакции Исполнителя на Заявку с категорией «Инцидент» (в разбивке по приоритетам)</w:t>
            </w:r>
          </w:p>
        </w:tc>
        <w:tc>
          <w:tcPr>
            <w:tcW w:w="4205"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Промежуток времени между передачей Заявки с категорией «Инцидент» Исполнителю и первым взаимодействием специалистов Исполнителя со стороной, заинтересованной в решении инцидента. Под стороной, заинтересованной в решении инцидента, понимается пользователь или Администратор ППО в зависимости от содержания Заявки с категорией «Инцидент».</w:t>
            </w:r>
          </w:p>
        </w:tc>
        <w:tc>
          <w:tcPr>
            <w:tcW w:w="3118"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 xml:space="preserve">Для повышения качества оказываемых услуг Исполнителем значение показателя должно быть стабильным или снижаться относительно предыдущих отчетных периодов </w:t>
            </w:r>
          </w:p>
        </w:tc>
      </w:tr>
      <w:tr w:rsidR="002F42A3" w:rsidRPr="00A9783E" w:rsidTr="002F42A3">
        <w:tc>
          <w:tcPr>
            <w:tcW w:w="2552"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Среднее время решения Заявки с категорией «Инцидент» (в разбивке по приоритетам)</w:t>
            </w:r>
          </w:p>
        </w:tc>
        <w:tc>
          <w:tcPr>
            <w:tcW w:w="420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lang w:val="ru-RU"/>
              </w:rPr>
              <w:t xml:space="preserve">Промежуток времени между передачей Заявки с категорией «Инцидент» Исполнителю и закрытием Заявки в соответствии с процедурой закрытия Заявок с категорией «Инцидент» определенной в п. </w:t>
            </w:r>
            <w:fldSimple w:instr=" REF _Ref347328244 \r \h  \* MERGEFORMAT ">
              <w:r w:rsidRPr="00A03B89">
                <w:rPr>
                  <w:rFonts w:ascii="Times New Roman" w:hAnsi="Times New Roman"/>
                </w:rPr>
                <w:t>4.6.7</w:t>
              </w:r>
            </w:fldSimple>
          </w:p>
        </w:tc>
        <w:tc>
          <w:tcPr>
            <w:tcW w:w="3118"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Для повышения качества оказываемых услуг Исполнителем значение показателя должно быть стабильным или снижаться относительно предыдущих отчетных периодов</w:t>
            </w:r>
          </w:p>
        </w:tc>
      </w:tr>
      <w:tr w:rsidR="002F42A3" w:rsidRPr="00A9783E" w:rsidTr="002F42A3">
        <w:tc>
          <w:tcPr>
            <w:tcW w:w="2552"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 xml:space="preserve">Количество/процентное </w:t>
            </w:r>
            <w:r w:rsidRPr="00A03B89">
              <w:rPr>
                <w:rFonts w:ascii="Times New Roman" w:hAnsi="Times New Roman"/>
                <w:lang w:val="ru-RU"/>
              </w:rPr>
              <w:lastRenderedPageBreak/>
              <w:t xml:space="preserve">отношение Заявок с категорией «Инцидент», решение которых превышает </w:t>
            </w:r>
            <w:proofErr w:type="gramStart"/>
            <w:r w:rsidRPr="00A03B89">
              <w:rPr>
                <w:rFonts w:ascii="Times New Roman" w:hAnsi="Times New Roman"/>
                <w:lang w:val="ru-RU"/>
              </w:rPr>
              <w:t>сроки</w:t>
            </w:r>
            <w:proofErr w:type="gramEnd"/>
            <w:r w:rsidRPr="00A03B89">
              <w:rPr>
                <w:rFonts w:ascii="Times New Roman" w:hAnsi="Times New Roman"/>
                <w:lang w:val="ru-RU"/>
              </w:rPr>
              <w:t xml:space="preserve"> установленные ПСиТО (по типам и приоритетам) </w:t>
            </w:r>
          </w:p>
        </w:tc>
        <w:tc>
          <w:tcPr>
            <w:tcW w:w="4205"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lastRenderedPageBreak/>
              <w:t xml:space="preserve">Показатель позволяет выполнить оценку </w:t>
            </w:r>
            <w:r w:rsidRPr="00A03B89">
              <w:rPr>
                <w:rFonts w:ascii="Times New Roman" w:hAnsi="Times New Roman"/>
                <w:lang w:val="ru-RU"/>
              </w:rPr>
              <w:lastRenderedPageBreak/>
              <w:t>выполнения требований Контракта по срокам решения Заявок с категорией «Инцидент»</w:t>
            </w:r>
          </w:p>
        </w:tc>
        <w:tc>
          <w:tcPr>
            <w:tcW w:w="3118"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lastRenderedPageBreak/>
              <w:t xml:space="preserve">Для повышения качества </w:t>
            </w:r>
            <w:r w:rsidRPr="00A03B89">
              <w:rPr>
                <w:rFonts w:ascii="Times New Roman" w:hAnsi="Times New Roman"/>
                <w:lang w:val="ru-RU"/>
              </w:rPr>
              <w:lastRenderedPageBreak/>
              <w:t>оказываемых услуг Исполнителем значение показателя должно быть стабильным или снижаться относительно предыдущих отчетных периодов</w:t>
            </w:r>
          </w:p>
        </w:tc>
      </w:tr>
      <w:tr w:rsidR="002F42A3" w:rsidRPr="00A9783E" w:rsidTr="002F42A3">
        <w:tc>
          <w:tcPr>
            <w:tcW w:w="2552"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lastRenderedPageBreak/>
              <w:t>Общее количество открытых Заявок с категорией «Инцидент»</w:t>
            </w:r>
          </w:p>
        </w:tc>
        <w:tc>
          <w:tcPr>
            <w:tcW w:w="4205"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Показатель позволяет вычислить объем не выполненных Заявок с категорией «Инцидент» и принять решение о возможных рисках выполнения Заказчиком обязательств по ПСиТО</w:t>
            </w:r>
          </w:p>
        </w:tc>
        <w:tc>
          <w:tcPr>
            <w:tcW w:w="3118"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Для повышения качества оказываемых услуг Исполнителем значение показателя должно снижаться относительно предыдущих отчетных периодов</w:t>
            </w:r>
          </w:p>
        </w:tc>
      </w:tr>
      <w:tr w:rsidR="002F42A3" w:rsidRPr="00A9783E" w:rsidTr="002F42A3">
        <w:tc>
          <w:tcPr>
            <w:tcW w:w="2552"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Общее количество Заявок с категорией «Инцидент» за определенный период</w:t>
            </w:r>
          </w:p>
        </w:tc>
        <w:tc>
          <w:tcPr>
            <w:tcW w:w="4205"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 xml:space="preserve">Показатель характеризует качество ППО и прочих мероприятий Исполнителя направленных на снижение количества Заявок с категорией «Инцидент» </w:t>
            </w:r>
          </w:p>
        </w:tc>
        <w:tc>
          <w:tcPr>
            <w:tcW w:w="3118"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Для повышения качества оказываемых услуг Исполнителем значение показателя должно снижаться относительно предыдущих отчетных периодов</w:t>
            </w:r>
          </w:p>
        </w:tc>
      </w:tr>
      <w:tr w:rsidR="002F42A3" w:rsidRPr="00A9783E" w:rsidTr="002F42A3">
        <w:tc>
          <w:tcPr>
            <w:tcW w:w="2552"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Количество/процентное соотношение к общему количеству Заявок с разбивкой по типам Инцидентов технического характера</w:t>
            </w:r>
          </w:p>
        </w:tc>
        <w:tc>
          <w:tcPr>
            <w:tcW w:w="4205"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Показатель характеризует качество ППО. Увеличение доли Заявок «Запрос консультации» и снижение доли Заявок с категорией «Инцидент» относящихся к ошибкам ППО</w:t>
            </w:r>
          </w:p>
        </w:tc>
        <w:tc>
          <w:tcPr>
            <w:tcW w:w="3118"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Для повышения качества оказываемых услуг Исполнителем значение доли Заявок с категорией «Запрос консультации» должно повышаться относительно предыдущих отчетных периодов</w:t>
            </w:r>
          </w:p>
        </w:tc>
      </w:tr>
      <w:tr w:rsidR="002F42A3" w:rsidRPr="00A9783E" w:rsidTr="002F42A3">
        <w:tc>
          <w:tcPr>
            <w:tcW w:w="2552"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Количество/процентное соотношение к общему количеству Инцидентов по каждому приоритету</w:t>
            </w:r>
          </w:p>
        </w:tc>
        <w:tc>
          <w:tcPr>
            <w:tcW w:w="4205"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Показатель характеризует динамику возникновения критических ситуаций в местах установки ППО и позволяет отследить качество ППО при снижении количества/процентного отношения обращений являющихся ошибками ППО для Инцидентов первого приоритета</w:t>
            </w:r>
          </w:p>
        </w:tc>
        <w:tc>
          <w:tcPr>
            <w:tcW w:w="3118"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Для повышения качества оказываемых услуг Исполнителем значение показателя должно снижаться относительно предыдущих отчетных периодов</w:t>
            </w:r>
          </w:p>
        </w:tc>
      </w:tr>
      <w:tr w:rsidR="002F42A3" w:rsidRPr="00A9783E" w:rsidTr="002F42A3">
        <w:tc>
          <w:tcPr>
            <w:tcW w:w="2552"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Количество/процентное соотношение количества закрытых Инцидентов к количеству эскалированных Инцидентов</w:t>
            </w:r>
          </w:p>
        </w:tc>
        <w:tc>
          <w:tcPr>
            <w:tcW w:w="4205"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Показатель характеризует востребованность процедуры эскалации, что отражает невозможность Исполнителя решать Инциденты самостоятельно.</w:t>
            </w:r>
          </w:p>
        </w:tc>
        <w:tc>
          <w:tcPr>
            <w:tcW w:w="3118" w:type="dxa"/>
          </w:tcPr>
          <w:p w:rsidR="002F42A3" w:rsidRPr="00A03B89" w:rsidRDefault="002F42A3" w:rsidP="002F42A3">
            <w:pPr>
              <w:spacing w:before="60" w:after="60"/>
              <w:ind w:left="72"/>
              <w:outlineLvl w:val="6"/>
              <w:rPr>
                <w:rFonts w:ascii="Times New Roman" w:hAnsi="Times New Roman"/>
                <w:lang w:val="ru-RU"/>
              </w:rPr>
            </w:pPr>
            <w:r w:rsidRPr="00A03B89">
              <w:rPr>
                <w:rFonts w:ascii="Times New Roman" w:hAnsi="Times New Roman"/>
                <w:lang w:val="ru-RU"/>
              </w:rPr>
              <w:t>Для повышения качества оказываемых услуг Исполнителем значение показателя должно снижаться относительно предыдущих отчетных периодов</w:t>
            </w:r>
          </w:p>
        </w:tc>
      </w:tr>
    </w:tbl>
    <w:p w:rsidR="002F42A3" w:rsidRPr="00A03B89" w:rsidRDefault="002F42A3" w:rsidP="002F42A3">
      <w:pPr>
        <w:spacing w:line="360" w:lineRule="auto"/>
        <w:rPr>
          <w:rFonts w:ascii="Times New Roman" w:hAnsi="Times New Roman"/>
          <w:lang w:val="ru-RU"/>
        </w:rPr>
      </w:pPr>
    </w:p>
    <w:p w:rsidR="002F42A3" w:rsidRPr="00A03B89" w:rsidRDefault="002F42A3" w:rsidP="002F42A3">
      <w:pPr>
        <w:pStyle w:val="3b"/>
        <w:numPr>
          <w:ilvl w:val="2"/>
          <w:numId w:val="127"/>
        </w:numPr>
      </w:pPr>
      <w:bookmarkStart w:id="1656" w:name="_Toc381784087"/>
      <w:r w:rsidRPr="00A03B89">
        <w:t>Управление инцидентами</w:t>
      </w:r>
      <w:bookmarkEnd w:id="1656"/>
    </w:p>
    <w:p w:rsidR="002F42A3" w:rsidRPr="00A03B89" w:rsidRDefault="002F42A3" w:rsidP="002F42A3">
      <w:pPr>
        <w:spacing w:line="360" w:lineRule="auto"/>
        <w:ind w:firstLine="709"/>
        <w:jc w:val="both"/>
        <w:rPr>
          <w:rFonts w:ascii="Times New Roman" w:hAnsi="Times New Roman"/>
          <w:lang w:val="ru-RU"/>
        </w:rPr>
      </w:pPr>
      <w:r w:rsidRPr="00A03B89">
        <w:rPr>
          <w:rFonts w:ascii="Times New Roman" w:hAnsi="Times New Roman"/>
          <w:lang w:val="ru-RU"/>
        </w:rPr>
        <w:t xml:space="preserve">В течение 5 рабочих дней после заключения Контракта, Заказчиком и Исполнителем должен быть определен перечень лиц, которые участвуют в процессе управления инцидентами. </w:t>
      </w:r>
    </w:p>
    <w:p w:rsidR="002F42A3" w:rsidRPr="00A03B89" w:rsidRDefault="002F42A3" w:rsidP="002F42A3">
      <w:pPr>
        <w:spacing w:line="360" w:lineRule="auto"/>
        <w:ind w:firstLine="709"/>
        <w:jc w:val="both"/>
        <w:rPr>
          <w:rFonts w:ascii="Times New Roman" w:hAnsi="Times New Roman"/>
          <w:lang w:val="ru-RU"/>
        </w:rPr>
      </w:pPr>
      <w:r w:rsidRPr="00A03B89">
        <w:rPr>
          <w:rFonts w:ascii="Times New Roman" w:hAnsi="Times New Roman"/>
          <w:lang w:val="ru-RU"/>
        </w:rPr>
        <w:t>Перечень лиц ответственных за процесс управления инцидентами со стороны Исполнителя:</w:t>
      </w:r>
    </w:p>
    <w:tbl>
      <w:tblPr>
        <w:tblW w:w="8627" w:type="dxa"/>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21"/>
        <w:gridCol w:w="1257"/>
        <w:gridCol w:w="1544"/>
        <w:gridCol w:w="1943"/>
        <w:gridCol w:w="1962"/>
      </w:tblGrid>
      <w:tr w:rsidR="002F42A3" w:rsidRPr="00A03B89" w:rsidTr="002F42A3">
        <w:trPr>
          <w:trHeight w:val="336"/>
        </w:trPr>
        <w:tc>
          <w:tcPr>
            <w:tcW w:w="1965" w:type="dxa"/>
          </w:tcPr>
          <w:p w:rsidR="002F42A3" w:rsidRPr="00A03B89" w:rsidRDefault="002F42A3" w:rsidP="002F42A3">
            <w:pPr>
              <w:spacing w:line="360" w:lineRule="auto"/>
              <w:rPr>
                <w:rFonts w:ascii="Times New Roman" w:hAnsi="Times New Roman"/>
              </w:rPr>
            </w:pPr>
            <w:r w:rsidRPr="00A03B89">
              <w:rPr>
                <w:rFonts w:ascii="Times New Roman" w:hAnsi="Times New Roman"/>
              </w:rPr>
              <w:lastRenderedPageBreak/>
              <w:t>Ф.И.О.</w:t>
            </w:r>
          </w:p>
        </w:tc>
        <w:tc>
          <w:tcPr>
            <w:tcW w:w="1275" w:type="dxa"/>
          </w:tcPr>
          <w:p w:rsidR="002F42A3" w:rsidRPr="00A03B89" w:rsidRDefault="002F42A3" w:rsidP="002F42A3">
            <w:pPr>
              <w:spacing w:line="360" w:lineRule="auto"/>
              <w:rPr>
                <w:rFonts w:ascii="Times New Roman" w:hAnsi="Times New Roman"/>
              </w:rPr>
            </w:pPr>
            <w:r w:rsidRPr="00A03B89">
              <w:rPr>
                <w:rFonts w:ascii="Times New Roman" w:hAnsi="Times New Roman"/>
              </w:rPr>
              <w:t>Роль</w:t>
            </w:r>
          </w:p>
        </w:tc>
        <w:tc>
          <w:tcPr>
            <w:tcW w:w="1395" w:type="dxa"/>
          </w:tcPr>
          <w:p w:rsidR="002F42A3" w:rsidRPr="00A03B89" w:rsidRDefault="002F42A3" w:rsidP="002F42A3">
            <w:pPr>
              <w:spacing w:line="360" w:lineRule="auto"/>
              <w:rPr>
                <w:rFonts w:ascii="Times New Roman" w:hAnsi="Times New Roman"/>
              </w:rPr>
            </w:pPr>
            <w:r w:rsidRPr="00A03B89">
              <w:rPr>
                <w:rFonts w:ascii="Times New Roman" w:hAnsi="Times New Roman"/>
              </w:rPr>
              <w:t>Должность</w:t>
            </w:r>
          </w:p>
        </w:tc>
        <w:tc>
          <w:tcPr>
            <w:tcW w:w="1980" w:type="dxa"/>
          </w:tcPr>
          <w:p w:rsidR="002F42A3" w:rsidRPr="00A03B89" w:rsidRDefault="002F42A3" w:rsidP="002F42A3">
            <w:pPr>
              <w:spacing w:line="360" w:lineRule="auto"/>
              <w:rPr>
                <w:rFonts w:ascii="Times New Roman" w:hAnsi="Times New Roman"/>
              </w:rPr>
            </w:pPr>
            <w:r w:rsidRPr="00A03B89">
              <w:rPr>
                <w:rFonts w:ascii="Times New Roman" w:hAnsi="Times New Roman"/>
              </w:rPr>
              <w:t>Телефон</w:t>
            </w:r>
          </w:p>
        </w:tc>
        <w:tc>
          <w:tcPr>
            <w:tcW w:w="2012" w:type="dxa"/>
          </w:tcPr>
          <w:p w:rsidR="002F42A3" w:rsidRPr="00A03B89" w:rsidRDefault="002F42A3" w:rsidP="002F42A3">
            <w:pPr>
              <w:spacing w:line="360" w:lineRule="auto"/>
              <w:rPr>
                <w:rFonts w:ascii="Times New Roman" w:hAnsi="Times New Roman"/>
              </w:rPr>
            </w:pPr>
            <w:r w:rsidRPr="00A03B89">
              <w:rPr>
                <w:rFonts w:ascii="Times New Roman" w:hAnsi="Times New Roman"/>
              </w:rPr>
              <w:t>E-mail</w:t>
            </w:r>
          </w:p>
        </w:tc>
      </w:tr>
      <w:tr w:rsidR="002F42A3" w:rsidRPr="00A03B89" w:rsidTr="002F42A3">
        <w:trPr>
          <w:trHeight w:val="570"/>
        </w:trPr>
        <w:tc>
          <w:tcPr>
            <w:tcW w:w="1965" w:type="dxa"/>
          </w:tcPr>
          <w:p w:rsidR="002F42A3" w:rsidRPr="00A03B89" w:rsidRDefault="002F42A3" w:rsidP="002F42A3">
            <w:pPr>
              <w:keepNext w:val="0"/>
              <w:keepLines w:val="0"/>
              <w:numPr>
                <w:ilvl w:val="2"/>
                <w:numId w:val="160"/>
              </w:numPr>
              <w:spacing w:line="360" w:lineRule="auto"/>
              <w:ind w:left="14"/>
              <w:rPr>
                <w:rFonts w:ascii="Times New Roman" w:hAnsi="Times New Roman"/>
              </w:rPr>
            </w:pPr>
          </w:p>
        </w:tc>
        <w:tc>
          <w:tcPr>
            <w:tcW w:w="1275" w:type="dxa"/>
          </w:tcPr>
          <w:p w:rsidR="002F42A3" w:rsidRPr="00A03B89" w:rsidRDefault="002F42A3" w:rsidP="002F42A3">
            <w:pPr>
              <w:spacing w:line="360" w:lineRule="auto"/>
              <w:ind w:left="-250" w:firstLine="250"/>
              <w:rPr>
                <w:rFonts w:ascii="Times New Roman" w:hAnsi="Times New Roman"/>
              </w:rPr>
            </w:pPr>
          </w:p>
        </w:tc>
        <w:tc>
          <w:tcPr>
            <w:tcW w:w="1395" w:type="dxa"/>
          </w:tcPr>
          <w:p w:rsidR="002F42A3" w:rsidRPr="00A03B89" w:rsidRDefault="002F42A3" w:rsidP="002F42A3">
            <w:pPr>
              <w:spacing w:line="360" w:lineRule="auto"/>
              <w:ind w:left="-250" w:firstLine="250"/>
              <w:rPr>
                <w:rFonts w:ascii="Times New Roman" w:hAnsi="Times New Roman"/>
              </w:rPr>
            </w:pPr>
          </w:p>
        </w:tc>
        <w:tc>
          <w:tcPr>
            <w:tcW w:w="1980" w:type="dxa"/>
          </w:tcPr>
          <w:p w:rsidR="002F42A3" w:rsidRPr="00A03B89" w:rsidRDefault="002F42A3" w:rsidP="002F42A3">
            <w:pPr>
              <w:spacing w:line="360" w:lineRule="auto"/>
              <w:rPr>
                <w:rFonts w:ascii="Times New Roman" w:hAnsi="Times New Roman"/>
              </w:rPr>
            </w:pPr>
          </w:p>
        </w:tc>
        <w:tc>
          <w:tcPr>
            <w:tcW w:w="2012" w:type="dxa"/>
          </w:tcPr>
          <w:p w:rsidR="002F42A3" w:rsidRPr="00A03B89" w:rsidRDefault="002F42A3" w:rsidP="002F42A3">
            <w:pPr>
              <w:spacing w:line="360" w:lineRule="auto"/>
              <w:rPr>
                <w:rFonts w:ascii="Times New Roman" w:hAnsi="Times New Roman"/>
              </w:rPr>
            </w:pPr>
          </w:p>
        </w:tc>
      </w:tr>
    </w:tbl>
    <w:p w:rsidR="002F42A3" w:rsidRPr="00A03B89" w:rsidRDefault="002F42A3" w:rsidP="002F42A3">
      <w:pPr>
        <w:spacing w:line="360" w:lineRule="auto"/>
        <w:ind w:firstLine="709"/>
        <w:rPr>
          <w:rFonts w:ascii="Times New Roman" w:hAnsi="Times New Roman"/>
          <w:lang w:val="ru-RU"/>
        </w:rPr>
      </w:pPr>
      <w:r w:rsidRPr="00A03B89">
        <w:rPr>
          <w:rFonts w:ascii="Times New Roman" w:hAnsi="Times New Roman"/>
          <w:lang w:val="ru-RU"/>
        </w:rPr>
        <w:t>Перечень лиц ответственных за процесс управления инцидентами со стороны Заказчика:</w:t>
      </w:r>
    </w:p>
    <w:tbl>
      <w:tblPr>
        <w:tblW w:w="8627" w:type="dxa"/>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1"/>
        <w:gridCol w:w="1258"/>
        <w:gridCol w:w="1544"/>
        <w:gridCol w:w="1947"/>
        <w:gridCol w:w="1967"/>
      </w:tblGrid>
      <w:tr w:rsidR="002F42A3" w:rsidRPr="00A03B89" w:rsidTr="002F42A3">
        <w:trPr>
          <w:trHeight w:val="336"/>
        </w:trPr>
        <w:tc>
          <w:tcPr>
            <w:tcW w:w="1965" w:type="dxa"/>
          </w:tcPr>
          <w:p w:rsidR="002F42A3" w:rsidRPr="00A03B89" w:rsidRDefault="002F42A3" w:rsidP="002F42A3">
            <w:pPr>
              <w:spacing w:line="360" w:lineRule="auto"/>
              <w:ind w:left="14"/>
              <w:rPr>
                <w:rFonts w:ascii="Times New Roman" w:hAnsi="Times New Roman"/>
              </w:rPr>
            </w:pPr>
            <w:r w:rsidRPr="00A03B89">
              <w:rPr>
                <w:rFonts w:ascii="Times New Roman" w:hAnsi="Times New Roman"/>
              </w:rPr>
              <w:t>Ф.И.О.</w:t>
            </w:r>
          </w:p>
        </w:tc>
        <w:tc>
          <w:tcPr>
            <w:tcW w:w="1275" w:type="dxa"/>
          </w:tcPr>
          <w:p w:rsidR="002F42A3" w:rsidRPr="00A03B89" w:rsidRDefault="002F42A3" w:rsidP="002F42A3">
            <w:pPr>
              <w:spacing w:line="360" w:lineRule="auto"/>
              <w:rPr>
                <w:rFonts w:ascii="Times New Roman" w:hAnsi="Times New Roman"/>
              </w:rPr>
            </w:pPr>
            <w:r w:rsidRPr="00A03B89">
              <w:rPr>
                <w:rFonts w:ascii="Times New Roman" w:hAnsi="Times New Roman"/>
              </w:rPr>
              <w:t>Роль</w:t>
            </w:r>
          </w:p>
        </w:tc>
        <w:tc>
          <w:tcPr>
            <w:tcW w:w="1395" w:type="dxa"/>
          </w:tcPr>
          <w:p w:rsidR="002F42A3" w:rsidRPr="00A03B89" w:rsidRDefault="002F42A3" w:rsidP="002F42A3">
            <w:pPr>
              <w:spacing w:line="360" w:lineRule="auto"/>
              <w:rPr>
                <w:rFonts w:ascii="Times New Roman" w:hAnsi="Times New Roman"/>
              </w:rPr>
            </w:pPr>
            <w:r w:rsidRPr="00A03B89">
              <w:rPr>
                <w:rFonts w:ascii="Times New Roman" w:hAnsi="Times New Roman"/>
              </w:rPr>
              <w:t>Должность</w:t>
            </w:r>
          </w:p>
        </w:tc>
        <w:tc>
          <w:tcPr>
            <w:tcW w:w="1980" w:type="dxa"/>
          </w:tcPr>
          <w:p w:rsidR="002F42A3" w:rsidRPr="00A03B89" w:rsidRDefault="002F42A3" w:rsidP="002F42A3">
            <w:pPr>
              <w:spacing w:line="360" w:lineRule="auto"/>
              <w:rPr>
                <w:rFonts w:ascii="Times New Roman" w:hAnsi="Times New Roman"/>
              </w:rPr>
            </w:pPr>
            <w:r w:rsidRPr="00A03B89">
              <w:rPr>
                <w:rFonts w:ascii="Times New Roman" w:hAnsi="Times New Roman"/>
              </w:rPr>
              <w:t>Телефон</w:t>
            </w:r>
          </w:p>
        </w:tc>
        <w:tc>
          <w:tcPr>
            <w:tcW w:w="2012" w:type="dxa"/>
          </w:tcPr>
          <w:p w:rsidR="002F42A3" w:rsidRPr="00A03B89" w:rsidRDefault="002F42A3" w:rsidP="002F42A3">
            <w:pPr>
              <w:spacing w:line="360" w:lineRule="auto"/>
              <w:rPr>
                <w:rFonts w:ascii="Times New Roman" w:hAnsi="Times New Roman"/>
              </w:rPr>
            </w:pPr>
            <w:r w:rsidRPr="00A03B89">
              <w:rPr>
                <w:rFonts w:ascii="Times New Roman" w:hAnsi="Times New Roman"/>
              </w:rPr>
              <w:t>E-mail</w:t>
            </w:r>
          </w:p>
        </w:tc>
      </w:tr>
      <w:tr w:rsidR="002F42A3" w:rsidRPr="00A03B89" w:rsidTr="002F42A3">
        <w:trPr>
          <w:trHeight w:val="570"/>
        </w:trPr>
        <w:tc>
          <w:tcPr>
            <w:tcW w:w="1965" w:type="dxa"/>
          </w:tcPr>
          <w:p w:rsidR="002F42A3" w:rsidRPr="00A03B89" w:rsidRDefault="002F42A3" w:rsidP="002F42A3">
            <w:pPr>
              <w:keepNext w:val="0"/>
              <w:keepLines w:val="0"/>
              <w:numPr>
                <w:ilvl w:val="0"/>
                <w:numId w:val="166"/>
              </w:numPr>
              <w:spacing w:line="360" w:lineRule="auto"/>
              <w:rPr>
                <w:rFonts w:ascii="Times New Roman" w:hAnsi="Times New Roman"/>
              </w:rPr>
            </w:pPr>
          </w:p>
        </w:tc>
        <w:tc>
          <w:tcPr>
            <w:tcW w:w="1275" w:type="dxa"/>
          </w:tcPr>
          <w:p w:rsidR="002F42A3" w:rsidRPr="00A03B89" w:rsidRDefault="002F42A3" w:rsidP="002F42A3">
            <w:pPr>
              <w:spacing w:line="360" w:lineRule="auto"/>
              <w:ind w:left="-250" w:firstLine="250"/>
              <w:rPr>
                <w:rFonts w:ascii="Times New Roman" w:hAnsi="Times New Roman"/>
              </w:rPr>
            </w:pPr>
          </w:p>
        </w:tc>
        <w:tc>
          <w:tcPr>
            <w:tcW w:w="1395" w:type="dxa"/>
          </w:tcPr>
          <w:p w:rsidR="002F42A3" w:rsidRPr="00A03B89" w:rsidRDefault="002F42A3" w:rsidP="002F42A3">
            <w:pPr>
              <w:spacing w:line="360" w:lineRule="auto"/>
              <w:ind w:left="-250" w:firstLine="250"/>
              <w:rPr>
                <w:rFonts w:ascii="Times New Roman" w:hAnsi="Times New Roman"/>
              </w:rPr>
            </w:pPr>
          </w:p>
        </w:tc>
        <w:tc>
          <w:tcPr>
            <w:tcW w:w="1980" w:type="dxa"/>
          </w:tcPr>
          <w:p w:rsidR="002F42A3" w:rsidRPr="00A03B89" w:rsidRDefault="002F42A3" w:rsidP="002F42A3">
            <w:pPr>
              <w:spacing w:line="360" w:lineRule="auto"/>
              <w:rPr>
                <w:rFonts w:ascii="Times New Roman" w:hAnsi="Times New Roman"/>
              </w:rPr>
            </w:pPr>
          </w:p>
        </w:tc>
        <w:tc>
          <w:tcPr>
            <w:tcW w:w="2012" w:type="dxa"/>
          </w:tcPr>
          <w:p w:rsidR="002F42A3" w:rsidRPr="00A03B89" w:rsidRDefault="002F42A3" w:rsidP="002F42A3">
            <w:pPr>
              <w:spacing w:line="360" w:lineRule="auto"/>
              <w:rPr>
                <w:rFonts w:ascii="Times New Roman" w:hAnsi="Times New Roman"/>
              </w:rPr>
            </w:pPr>
          </w:p>
        </w:tc>
      </w:tr>
    </w:tbl>
    <w:p w:rsidR="002F42A3" w:rsidRPr="00A03B89" w:rsidRDefault="002F42A3" w:rsidP="002F42A3">
      <w:pPr>
        <w:spacing w:line="360" w:lineRule="auto"/>
        <w:ind w:firstLine="709"/>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pStyle w:val="3b"/>
        <w:numPr>
          <w:ilvl w:val="2"/>
          <w:numId w:val="127"/>
        </w:numPr>
        <w:spacing w:before="0" w:after="0" w:line="360" w:lineRule="auto"/>
      </w:pPr>
      <w:bookmarkStart w:id="1657" w:name="_Toc381784088"/>
      <w:r w:rsidRPr="00A03B89">
        <w:t>Управление изменениями</w:t>
      </w:r>
      <w:bookmarkEnd w:id="1657"/>
    </w:p>
    <w:p w:rsidR="002F42A3" w:rsidRPr="00A03B89" w:rsidRDefault="002F42A3" w:rsidP="002F42A3">
      <w:pPr>
        <w:spacing w:line="360" w:lineRule="auto"/>
        <w:ind w:firstLine="709"/>
        <w:jc w:val="both"/>
        <w:rPr>
          <w:rFonts w:ascii="Times New Roman" w:hAnsi="Times New Roman"/>
          <w:lang w:val="ru-RU"/>
        </w:rPr>
      </w:pPr>
      <w:r w:rsidRPr="00A03B89">
        <w:rPr>
          <w:rFonts w:ascii="Times New Roman" w:hAnsi="Times New Roman"/>
          <w:lang w:val="ru-RU"/>
        </w:rPr>
        <w:t xml:space="preserve">В течение 5 рабочих дней после заключения Контракта, Заказчиком и Исполнителем должен быть определен перечень лиц, которые участвуют в процессе управления изменениями. </w:t>
      </w:r>
    </w:p>
    <w:p w:rsidR="002F42A3" w:rsidRPr="00A03B89" w:rsidRDefault="002F42A3" w:rsidP="002F42A3">
      <w:pPr>
        <w:spacing w:line="360" w:lineRule="auto"/>
        <w:ind w:firstLine="709"/>
        <w:rPr>
          <w:rFonts w:ascii="Times New Roman" w:hAnsi="Times New Roman"/>
          <w:lang w:val="ru-RU"/>
        </w:rPr>
      </w:pPr>
      <w:r w:rsidRPr="00A03B89">
        <w:rPr>
          <w:rFonts w:ascii="Times New Roman" w:hAnsi="Times New Roman"/>
          <w:lang w:val="ru-RU"/>
        </w:rPr>
        <w:t>Перечень лиц ответственных за процесс управления изменениями со стороны Исполнителя:</w:t>
      </w:r>
    </w:p>
    <w:tbl>
      <w:tblPr>
        <w:tblW w:w="8627" w:type="dxa"/>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21"/>
        <w:gridCol w:w="1257"/>
        <w:gridCol w:w="1544"/>
        <w:gridCol w:w="1943"/>
        <w:gridCol w:w="1962"/>
      </w:tblGrid>
      <w:tr w:rsidR="002F42A3" w:rsidRPr="00A03B89" w:rsidTr="002F42A3">
        <w:trPr>
          <w:trHeight w:val="336"/>
        </w:trPr>
        <w:tc>
          <w:tcPr>
            <w:tcW w:w="1965" w:type="dxa"/>
          </w:tcPr>
          <w:p w:rsidR="002F42A3" w:rsidRPr="00A03B89" w:rsidRDefault="002F42A3" w:rsidP="002F42A3">
            <w:pPr>
              <w:spacing w:line="360" w:lineRule="auto"/>
              <w:rPr>
                <w:rFonts w:ascii="Times New Roman" w:hAnsi="Times New Roman"/>
              </w:rPr>
            </w:pPr>
            <w:r w:rsidRPr="00A03B89">
              <w:rPr>
                <w:rFonts w:ascii="Times New Roman" w:hAnsi="Times New Roman"/>
              </w:rPr>
              <w:t>Ф.И.О.</w:t>
            </w:r>
          </w:p>
        </w:tc>
        <w:tc>
          <w:tcPr>
            <w:tcW w:w="1275" w:type="dxa"/>
          </w:tcPr>
          <w:p w:rsidR="002F42A3" w:rsidRPr="00A03B89" w:rsidRDefault="002F42A3" w:rsidP="002F42A3">
            <w:pPr>
              <w:spacing w:line="360" w:lineRule="auto"/>
              <w:rPr>
                <w:rFonts w:ascii="Times New Roman" w:hAnsi="Times New Roman"/>
              </w:rPr>
            </w:pPr>
            <w:r w:rsidRPr="00A03B89">
              <w:rPr>
                <w:rFonts w:ascii="Times New Roman" w:hAnsi="Times New Roman"/>
              </w:rPr>
              <w:t>Роль</w:t>
            </w:r>
          </w:p>
        </w:tc>
        <w:tc>
          <w:tcPr>
            <w:tcW w:w="1395" w:type="dxa"/>
          </w:tcPr>
          <w:p w:rsidR="002F42A3" w:rsidRPr="00A03B89" w:rsidRDefault="002F42A3" w:rsidP="002F42A3">
            <w:pPr>
              <w:spacing w:line="360" w:lineRule="auto"/>
              <w:rPr>
                <w:rFonts w:ascii="Times New Roman" w:hAnsi="Times New Roman"/>
              </w:rPr>
            </w:pPr>
            <w:r w:rsidRPr="00A03B89">
              <w:rPr>
                <w:rFonts w:ascii="Times New Roman" w:hAnsi="Times New Roman"/>
              </w:rPr>
              <w:t>Должность</w:t>
            </w:r>
          </w:p>
        </w:tc>
        <w:tc>
          <w:tcPr>
            <w:tcW w:w="1980" w:type="dxa"/>
          </w:tcPr>
          <w:p w:rsidR="002F42A3" w:rsidRPr="00A03B89" w:rsidRDefault="002F42A3" w:rsidP="002F42A3">
            <w:pPr>
              <w:spacing w:line="360" w:lineRule="auto"/>
              <w:rPr>
                <w:rFonts w:ascii="Times New Roman" w:hAnsi="Times New Roman"/>
              </w:rPr>
            </w:pPr>
            <w:r w:rsidRPr="00A03B89">
              <w:rPr>
                <w:rFonts w:ascii="Times New Roman" w:hAnsi="Times New Roman"/>
              </w:rPr>
              <w:t>Телефон</w:t>
            </w:r>
          </w:p>
        </w:tc>
        <w:tc>
          <w:tcPr>
            <w:tcW w:w="2012" w:type="dxa"/>
          </w:tcPr>
          <w:p w:rsidR="002F42A3" w:rsidRPr="00A03B89" w:rsidRDefault="002F42A3" w:rsidP="002F42A3">
            <w:pPr>
              <w:spacing w:line="360" w:lineRule="auto"/>
              <w:rPr>
                <w:rFonts w:ascii="Times New Roman" w:hAnsi="Times New Roman"/>
              </w:rPr>
            </w:pPr>
            <w:r w:rsidRPr="00A03B89">
              <w:rPr>
                <w:rFonts w:ascii="Times New Roman" w:hAnsi="Times New Roman"/>
              </w:rPr>
              <w:t>E-mail</w:t>
            </w:r>
          </w:p>
        </w:tc>
      </w:tr>
      <w:tr w:rsidR="002F42A3" w:rsidRPr="00A03B89" w:rsidTr="002F42A3">
        <w:trPr>
          <w:trHeight w:val="570"/>
        </w:trPr>
        <w:tc>
          <w:tcPr>
            <w:tcW w:w="1965" w:type="dxa"/>
          </w:tcPr>
          <w:p w:rsidR="002F42A3" w:rsidRPr="00A03B89" w:rsidRDefault="002F42A3" w:rsidP="002F42A3">
            <w:pPr>
              <w:keepNext w:val="0"/>
              <w:keepLines w:val="0"/>
              <w:numPr>
                <w:ilvl w:val="2"/>
                <w:numId w:val="160"/>
              </w:numPr>
              <w:spacing w:line="360" w:lineRule="auto"/>
              <w:ind w:left="14"/>
              <w:rPr>
                <w:rFonts w:ascii="Times New Roman" w:hAnsi="Times New Roman"/>
              </w:rPr>
            </w:pPr>
          </w:p>
        </w:tc>
        <w:tc>
          <w:tcPr>
            <w:tcW w:w="1275" w:type="dxa"/>
          </w:tcPr>
          <w:p w:rsidR="002F42A3" w:rsidRPr="00A03B89" w:rsidRDefault="002F42A3" w:rsidP="002F42A3">
            <w:pPr>
              <w:spacing w:line="360" w:lineRule="auto"/>
              <w:ind w:left="-250" w:firstLine="250"/>
              <w:rPr>
                <w:rFonts w:ascii="Times New Roman" w:hAnsi="Times New Roman"/>
              </w:rPr>
            </w:pPr>
          </w:p>
        </w:tc>
        <w:tc>
          <w:tcPr>
            <w:tcW w:w="1395" w:type="dxa"/>
          </w:tcPr>
          <w:p w:rsidR="002F42A3" w:rsidRPr="00A03B89" w:rsidRDefault="002F42A3" w:rsidP="002F42A3">
            <w:pPr>
              <w:spacing w:line="360" w:lineRule="auto"/>
              <w:ind w:left="-250" w:firstLine="250"/>
              <w:rPr>
                <w:rFonts w:ascii="Times New Roman" w:hAnsi="Times New Roman"/>
              </w:rPr>
            </w:pPr>
          </w:p>
        </w:tc>
        <w:tc>
          <w:tcPr>
            <w:tcW w:w="1980" w:type="dxa"/>
          </w:tcPr>
          <w:p w:rsidR="002F42A3" w:rsidRPr="00A03B89" w:rsidRDefault="002F42A3" w:rsidP="002F42A3">
            <w:pPr>
              <w:spacing w:line="360" w:lineRule="auto"/>
              <w:rPr>
                <w:rFonts w:ascii="Times New Roman" w:hAnsi="Times New Roman"/>
              </w:rPr>
            </w:pPr>
          </w:p>
        </w:tc>
        <w:tc>
          <w:tcPr>
            <w:tcW w:w="2012" w:type="dxa"/>
          </w:tcPr>
          <w:p w:rsidR="002F42A3" w:rsidRPr="00A03B89" w:rsidRDefault="002F42A3" w:rsidP="002F42A3">
            <w:pPr>
              <w:spacing w:line="360" w:lineRule="auto"/>
              <w:rPr>
                <w:rFonts w:ascii="Times New Roman" w:hAnsi="Times New Roman"/>
              </w:rPr>
            </w:pPr>
          </w:p>
        </w:tc>
      </w:tr>
    </w:tbl>
    <w:p w:rsidR="002F42A3" w:rsidRPr="00A03B89" w:rsidRDefault="002F42A3" w:rsidP="002F42A3">
      <w:pPr>
        <w:spacing w:line="360" w:lineRule="auto"/>
        <w:ind w:firstLine="709"/>
        <w:rPr>
          <w:rFonts w:ascii="Times New Roman" w:hAnsi="Times New Roman"/>
          <w:lang w:val="ru-RU"/>
        </w:rPr>
      </w:pPr>
      <w:r w:rsidRPr="00A03B89">
        <w:rPr>
          <w:rFonts w:ascii="Times New Roman" w:hAnsi="Times New Roman"/>
          <w:lang w:val="ru-RU"/>
        </w:rPr>
        <w:t>Перечень лиц ответственных за процесс управления изменениями со стороны Заказчика:</w:t>
      </w:r>
    </w:p>
    <w:tbl>
      <w:tblPr>
        <w:tblW w:w="8627" w:type="dxa"/>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1"/>
        <w:gridCol w:w="1258"/>
        <w:gridCol w:w="1544"/>
        <w:gridCol w:w="1947"/>
        <w:gridCol w:w="1967"/>
      </w:tblGrid>
      <w:tr w:rsidR="002F42A3" w:rsidRPr="00A03B89" w:rsidTr="002F42A3">
        <w:trPr>
          <w:trHeight w:val="336"/>
        </w:trPr>
        <w:tc>
          <w:tcPr>
            <w:tcW w:w="1965" w:type="dxa"/>
          </w:tcPr>
          <w:p w:rsidR="002F42A3" w:rsidRPr="00A03B89" w:rsidRDefault="002F42A3" w:rsidP="002F42A3">
            <w:pPr>
              <w:spacing w:line="360" w:lineRule="auto"/>
              <w:ind w:left="14"/>
              <w:rPr>
                <w:rFonts w:ascii="Times New Roman" w:hAnsi="Times New Roman"/>
              </w:rPr>
            </w:pPr>
            <w:r w:rsidRPr="00A03B89">
              <w:rPr>
                <w:rFonts w:ascii="Times New Roman" w:hAnsi="Times New Roman"/>
              </w:rPr>
              <w:t>Ф.И.О.</w:t>
            </w:r>
          </w:p>
        </w:tc>
        <w:tc>
          <w:tcPr>
            <w:tcW w:w="1275" w:type="dxa"/>
          </w:tcPr>
          <w:p w:rsidR="002F42A3" w:rsidRPr="00A03B89" w:rsidRDefault="002F42A3" w:rsidP="002F42A3">
            <w:pPr>
              <w:spacing w:line="360" w:lineRule="auto"/>
              <w:rPr>
                <w:rFonts w:ascii="Times New Roman" w:hAnsi="Times New Roman"/>
              </w:rPr>
            </w:pPr>
            <w:r w:rsidRPr="00A03B89">
              <w:rPr>
                <w:rFonts w:ascii="Times New Roman" w:hAnsi="Times New Roman"/>
              </w:rPr>
              <w:t>Роль</w:t>
            </w:r>
          </w:p>
        </w:tc>
        <w:tc>
          <w:tcPr>
            <w:tcW w:w="1395" w:type="dxa"/>
          </w:tcPr>
          <w:p w:rsidR="002F42A3" w:rsidRPr="00A03B89" w:rsidRDefault="002F42A3" w:rsidP="002F42A3">
            <w:pPr>
              <w:spacing w:line="360" w:lineRule="auto"/>
              <w:rPr>
                <w:rFonts w:ascii="Times New Roman" w:hAnsi="Times New Roman"/>
              </w:rPr>
            </w:pPr>
            <w:r w:rsidRPr="00A03B89">
              <w:rPr>
                <w:rFonts w:ascii="Times New Roman" w:hAnsi="Times New Roman"/>
              </w:rPr>
              <w:t>Должность</w:t>
            </w:r>
          </w:p>
        </w:tc>
        <w:tc>
          <w:tcPr>
            <w:tcW w:w="1980" w:type="dxa"/>
          </w:tcPr>
          <w:p w:rsidR="002F42A3" w:rsidRPr="00A03B89" w:rsidRDefault="002F42A3" w:rsidP="002F42A3">
            <w:pPr>
              <w:spacing w:line="360" w:lineRule="auto"/>
              <w:rPr>
                <w:rFonts w:ascii="Times New Roman" w:hAnsi="Times New Roman"/>
              </w:rPr>
            </w:pPr>
            <w:r w:rsidRPr="00A03B89">
              <w:rPr>
                <w:rFonts w:ascii="Times New Roman" w:hAnsi="Times New Roman"/>
              </w:rPr>
              <w:t>Телефон</w:t>
            </w:r>
          </w:p>
        </w:tc>
        <w:tc>
          <w:tcPr>
            <w:tcW w:w="2012" w:type="dxa"/>
          </w:tcPr>
          <w:p w:rsidR="002F42A3" w:rsidRPr="00A03B89" w:rsidRDefault="002F42A3" w:rsidP="002F42A3">
            <w:pPr>
              <w:spacing w:line="360" w:lineRule="auto"/>
              <w:rPr>
                <w:rFonts w:ascii="Times New Roman" w:hAnsi="Times New Roman"/>
              </w:rPr>
            </w:pPr>
            <w:r w:rsidRPr="00A03B89">
              <w:rPr>
                <w:rFonts w:ascii="Times New Roman" w:hAnsi="Times New Roman"/>
              </w:rPr>
              <w:t>E-mail</w:t>
            </w:r>
          </w:p>
        </w:tc>
      </w:tr>
      <w:tr w:rsidR="002F42A3" w:rsidRPr="00A03B89" w:rsidTr="002F42A3">
        <w:trPr>
          <w:trHeight w:val="570"/>
        </w:trPr>
        <w:tc>
          <w:tcPr>
            <w:tcW w:w="1965" w:type="dxa"/>
          </w:tcPr>
          <w:p w:rsidR="002F42A3" w:rsidRPr="00A03B89" w:rsidRDefault="002F42A3" w:rsidP="002F42A3">
            <w:pPr>
              <w:keepNext w:val="0"/>
              <w:keepLines w:val="0"/>
              <w:numPr>
                <w:ilvl w:val="0"/>
                <w:numId w:val="166"/>
              </w:numPr>
              <w:spacing w:line="360" w:lineRule="auto"/>
              <w:rPr>
                <w:rFonts w:ascii="Times New Roman" w:hAnsi="Times New Roman"/>
              </w:rPr>
            </w:pPr>
          </w:p>
        </w:tc>
        <w:tc>
          <w:tcPr>
            <w:tcW w:w="1275" w:type="dxa"/>
          </w:tcPr>
          <w:p w:rsidR="002F42A3" w:rsidRPr="00A03B89" w:rsidRDefault="002F42A3" w:rsidP="002F42A3">
            <w:pPr>
              <w:spacing w:line="360" w:lineRule="auto"/>
              <w:ind w:left="-250" w:firstLine="250"/>
              <w:rPr>
                <w:rFonts w:ascii="Times New Roman" w:hAnsi="Times New Roman"/>
              </w:rPr>
            </w:pPr>
          </w:p>
        </w:tc>
        <w:tc>
          <w:tcPr>
            <w:tcW w:w="1395" w:type="dxa"/>
          </w:tcPr>
          <w:p w:rsidR="002F42A3" w:rsidRPr="00A03B89" w:rsidRDefault="002F42A3" w:rsidP="002F42A3">
            <w:pPr>
              <w:spacing w:line="360" w:lineRule="auto"/>
              <w:ind w:left="-250" w:firstLine="250"/>
              <w:rPr>
                <w:rFonts w:ascii="Times New Roman" w:hAnsi="Times New Roman"/>
              </w:rPr>
            </w:pPr>
          </w:p>
        </w:tc>
        <w:tc>
          <w:tcPr>
            <w:tcW w:w="1980" w:type="dxa"/>
          </w:tcPr>
          <w:p w:rsidR="002F42A3" w:rsidRPr="00A03B89" w:rsidRDefault="002F42A3" w:rsidP="002F42A3">
            <w:pPr>
              <w:spacing w:line="360" w:lineRule="auto"/>
              <w:rPr>
                <w:rFonts w:ascii="Times New Roman" w:hAnsi="Times New Roman"/>
              </w:rPr>
            </w:pPr>
          </w:p>
        </w:tc>
        <w:tc>
          <w:tcPr>
            <w:tcW w:w="2012" w:type="dxa"/>
          </w:tcPr>
          <w:p w:rsidR="002F42A3" w:rsidRPr="00A03B89" w:rsidRDefault="002F42A3" w:rsidP="002F42A3">
            <w:pPr>
              <w:spacing w:line="360" w:lineRule="auto"/>
              <w:rPr>
                <w:rFonts w:ascii="Times New Roman" w:hAnsi="Times New Roman"/>
              </w:rPr>
            </w:pPr>
          </w:p>
        </w:tc>
      </w:tr>
    </w:tbl>
    <w:p w:rsidR="002F42A3" w:rsidRPr="00A03B89" w:rsidRDefault="002F42A3" w:rsidP="002F42A3">
      <w:pPr>
        <w:rPr>
          <w:rFonts w:ascii="Times New Roman" w:hAnsi="Times New Roman"/>
        </w:rPr>
      </w:pPr>
    </w:p>
    <w:p w:rsidR="002F42A3" w:rsidRPr="00A03B89" w:rsidRDefault="002F42A3" w:rsidP="002F42A3">
      <w:pPr>
        <w:pStyle w:val="3b"/>
        <w:numPr>
          <w:ilvl w:val="2"/>
          <w:numId w:val="127"/>
        </w:numPr>
        <w:spacing w:before="0" w:after="0" w:line="360" w:lineRule="auto"/>
      </w:pPr>
      <w:bookmarkStart w:id="1658" w:name="_Toc381784089"/>
      <w:r w:rsidRPr="00A03B89">
        <w:t>Управление конфигурациями</w:t>
      </w:r>
      <w:bookmarkEnd w:id="1658"/>
    </w:p>
    <w:p w:rsidR="002F42A3" w:rsidRPr="00A03B89" w:rsidRDefault="002F42A3" w:rsidP="002F42A3">
      <w:pPr>
        <w:spacing w:line="360" w:lineRule="auto"/>
        <w:ind w:firstLine="709"/>
        <w:jc w:val="both"/>
        <w:rPr>
          <w:rFonts w:ascii="Times New Roman" w:hAnsi="Times New Roman"/>
          <w:lang w:val="ru-RU"/>
        </w:rPr>
      </w:pPr>
      <w:r w:rsidRPr="00A03B89">
        <w:rPr>
          <w:rFonts w:ascii="Times New Roman" w:hAnsi="Times New Roman"/>
          <w:lang w:val="ru-RU"/>
        </w:rPr>
        <w:t xml:space="preserve">В течение 5 рабочих дней после заключения Контракта, Заказчиком и Исполнителем должен быть определен перечень лиц, которые участвуют в процессе управления конфигурациями. </w:t>
      </w:r>
    </w:p>
    <w:p w:rsidR="002F42A3" w:rsidRPr="00A03B89" w:rsidRDefault="002F42A3" w:rsidP="002F42A3">
      <w:pPr>
        <w:spacing w:line="360" w:lineRule="auto"/>
        <w:ind w:firstLine="709"/>
        <w:rPr>
          <w:rFonts w:ascii="Times New Roman" w:hAnsi="Times New Roman"/>
          <w:lang w:val="ru-RU"/>
        </w:rPr>
      </w:pPr>
      <w:r w:rsidRPr="00A03B89">
        <w:rPr>
          <w:rFonts w:ascii="Times New Roman" w:hAnsi="Times New Roman"/>
          <w:lang w:val="ru-RU"/>
        </w:rPr>
        <w:t>Перечень лиц ответственных за процесс управления конфигурациями со стороны Исполнителя:</w:t>
      </w:r>
    </w:p>
    <w:tbl>
      <w:tblPr>
        <w:tblW w:w="8627" w:type="dxa"/>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21"/>
        <w:gridCol w:w="1257"/>
        <w:gridCol w:w="1544"/>
        <w:gridCol w:w="1943"/>
        <w:gridCol w:w="1962"/>
      </w:tblGrid>
      <w:tr w:rsidR="002F42A3" w:rsidRPr="00A03B89" w:rsidTr="002F42A3">
        <w:trPr>
          <w:trHeight w:val="336"/>
        </w:trPr>
        <w:tc>
          <w:tcPr>
            <w:tcW w:w="1965" w:type="dxa"/>
          </w:tcPr>
          <w:p w:rsidR="002F42A3" w:rsidRPr="00A03B89" w:rsidRDefault="002F42A3" w:rsidP="002F42A3">
            <w:pPr>
              <w:spacing w:line="360" w:lineRule="auto"/>
              <w:rPr>
                <w:rFonts w:ascii="Times New Roman" w:hAnsi="Times New Roman"/>
              </w:rPr>
            </w:pPr>
            <w:r w:rsidRPr="00A03B89">
              <w:rPr>
                <w:rFonts w:ascii="Times New Roman" w:hAnsi="Times New Roman"/>
              </w:rPr>
              <w:t>Ф.И.О.</w:t>
            </w:r>
          </w:p>
        </w:tc>
        <w:tc>
          <w:tcPr>
            <w:tcW w:w="1275" w:type="dxa"/>
          </w:tcPr>
          <w:p w:rsidR="002F42A3" w:rsidRPr="00A03B89" w:rsidRDefault="002F42A3" w:rsidP="002F42A3">
            <w:pPr>
              <w:spacing w:line="360" w:lineRule="auto"/>
              <w:rPr>
                <w:rFonts w:ascii="Times New Roman" w:hAnsi="Times New Roman"/>
              </w:rPr>
            </w:pPr>
            <w:r w:rsidRPr="00A03B89">
              <w:rPr>
                <w:rFonts w:ascii="Times New Roman" w:hAnsi="Times New Roman"/>
              </w:rPr>
              <w:t>Роль</w:t>
            </w:r>
          </w:p>
        </w:tc>
        <w:tc>
          <w:tcPr>
            <w:tcW w:w="1395" w:type="dxa"/>
          </w:tcPr>
          <w:p w:rsidR="002F42A3" w:rsidRPr="00A03B89" w:rsidRDefault="002F42A3" w:rsidP="002F42A3">
            <w:pPr>
              <w:spacing w:line="360" w:lineRule="auto"/>
              <w:rPr>
                <w:rFonts w:ascii="Times New Roman" w:hAnsi="Times New Roman"/>
              </w:rPr>
            </w:pPr>
            <w:r w:rsidRPr="00A03B89">
              <w:rPr>
                <w:rFonts w:ascii="Times New Roman" w:hAnsi="Times New Roman"/>
              </w:rPr>
              <w:t>Должность</w:t>
            </w:r>
          </w:p>
        </w:tc>
        <w:tc>
          <w:tcPr>
            <w:tcW w:w="1980" w:type="dxa"/>
          </w:tcPr>
          <w:p w:rsidR="002F42A3" w:rsidRPr="00A03B89" w:rsidRDefault="002F42A3" w:rsidP="002F42A3">
            <w:pPr>
              <w:spacing w:line="360" w:lineRule="auto"/>
              <w:rPr>
                <w:rFonts w:ascii="Times New Roman" w:hAnsi="Times New Roman"/>
              </w:rPr>
            </w:pPr>
            <w:r w:rsidRPr="00A03B89">
              <w:rPr>
                <w:rFonts w:ascii="Times New Roman" w:hAnsi="Times New Roman"/>
              </w:rPr>
              <w:t>Телефон</w:t>
            </w:r>
          </w:p>
        </w:tc>
        <w:tc>
          <w:tcPr>
            <w:tcW w:w="2012" w:type="dxa"/>
          </w:tcPr>
          <w:p w:rsidR="002F42A3" w:rsidRPr="00A03B89" w:rsidRDefault="002F42A3" w:rsidP="002F42A3">
            <w:pPr>
              <w:spacing w:line="360" w:lineRule="auto"/>
              <w:rPr>
                <w:rFonts w:ascii="Times New Roman" w:hAnsi="Times New Roman"/>
              </w:rPr>
            </w:pPr>
            <w:r w:rsidRPr="00A03B89">
              <w:rPr>
                <w:rFonts w:ascii="Times New Roman" w:hAnsi="Times New Roman"/>
              </w:rPr>
              <w:t>E-mail</w:t>
            </w:r>
          </w:p>
        </w:tc>
      </w:tr>
      <w:tr w:rsidR="002F42A3" w:rsidRPr="00A03B89" w:rsidTr="002F42A3">
        <w:trPr>
          <w:trHeight w:val="570"/>
        </w:trPr>
        <w:tc>
          <w:tcPr>
            <w:tcW w:w="1965" w:type="dxa"/>
          </w:tcPr>
          <w:p w:rsidR="002F42A3" w:rsidRPr="00A03B89" w:rsidRDefault="002F42A3" w:rsidP="002F42A3">
            <w:pPr>
              <w:keepNext w:val="0"/>
              <w:keepLines w:val="0"/>
              <w:numPr>
                <w:ilvl w:val="2"/>
                <w:numId w:val="160"/>
              </w:numPr>
              <w:spacing w:line="360" w:lineRule="auto"/>
              <w:ind w:left="14"/>
              <w:rPr>
                <w:rFonts w:ascii="Times New Roman" w:hAnsi="Times New Roman"/>
              </w:rPr>
            </w:pPr>
          </w:p>
        </w:tc>
        <w:tc>
          <w:tcPr>
            <w:tcW w:w="1275" w:type="dxa"/>
          </w:tcPr>
          <w:p w:rsidR="002F42A3" w:rsidRPr="00A03B89" w:rsidRDefault="002F42A3" w:rsidP="002F42A3">
            <w:pPr>
              <w:spacing w:line="360" w:lineRule="auto"/>
              <w:ind w:left="-250" w:firstLine="250"/>
              <w:rPr>
                <w:rFonts w:ascii="Times New Roman" w:hAnsi="Times New Roman"/>
              </w:rPr>
            </w:pPr>
          </w:p>
        </w:tc>
        <w:tc>
          <w:tcPr>
            <w:tcW w:w="1395" w:type="dxa"/>
          </w:tcPr>
          <w:p w:rsidR="002F42A3" w:rsidRPr="00A03B89" w:rsidRDefault="002F42A3" w:rsidP="002F42A3">
            <w:pPr>
              <w:spacing w:line="360" w:lineRule="auto"/>
              <w:ind w:left="-250" w:firstLine="250"/>
              <w:rPr>
                <w:rFonts w:ascii="Times New Roman" w:hAnsi="Times New Roman"/>
              </w:rPr>
            </w:pPr>
          </w:p>
        </w:tc>
        <w:tc>
          <w:tcPr>
            <w:tcW w:w="1980" w:type="dxa"/>
          </w:tcPr>
          <w:p w:rsidR="002F42A3" w:rsidRPr="00A03B89" w:rsidRDefault="002F42A3" w:rsidP="002F42A3">
            <w:pPr>
              <w:spacing w:line="360" w:lineRule="auto"/>
              <w:rPr>
                <w:rFonts w:ascii="Times New Roman" w:hAnsi="Times New Roman"/>
              </w:rPr>
            </w:pPr>
          </w:p>
        </w:tc>
        <w:tc>
          <w:tcPr>
            <w:tcW w:w="2012" w:type="dxa"/>
          </w:tcPr>
          <w:p w:rsidR="002F42A3" w:rsidRPr="00A03B89" w:rsidRDefault="002F42A3" w:rsidP="002F42A3">
            <w:pPr>
              <w:spacing w:line="360" w:lineRule="auto"/>
              <w:rPr>
                <w:rFonts w:ascii="Times New Roman" w:hAnsi="Times New Roman"/>
              </w:rPr>
            </w:pPr>
          </w:p>
        </w:tc>
      </w:tr>
    </w:tbl>
    <w:p w:rsidR="002F42A3" w:rsidRPr="00A03B89" w:rsidRDefault="002F42A3" w:rsidP="002F42A3">
      <w:pPr>
        <w:spacing w:line="360" w:lineRule="auto"/>
        <w:ind w:firstLine="709"/>
        <w:rPr>
          <w:rFonts w:ascii="Times New Roman" w:hAnsi="Times New Roman"/>
          <w:lang w:val="ru-RU"/>
        </w:rPr>
      </w:pPr>
      <w:r w:rsidRPr="00A03B89">
        <w:rPr>
          <w:rFonts w:ascii="Times New Roman" w:hAnsi="Times New Roman"/>
          <w:lang w:val="ru-RU"/>
        </w:rPr>
        <w:t>Перечень лиц ответственных за процесс управления конфигурациями со стороны Заказчика:</w:t>
      </w:r>
    </w:p>
    <w:tbl>
      <w:tblPr>
        <w:tblW w:w="8627" w:type="dxa"/>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1"/>
        <w:gridCol w:w="1258"/>
        <w:gridCol w:w="1544"/>
        <w:gridCol w:w="1947"/>
        <w:gridCol w:w="1967"/>
      </w:tblGrid>
      <w:tr w:rsidR="002F42A3" w:rsidRPr="00A03B89" w:rsidTr="002F42A3">
        <w:trPr>
          <w:trHeight w:val="336"/>
        </w:trPr>
        <w:tc>
          <w:tcPr>
            <w:tcW w:w="1965" w:type="dxa"/>
          </w:tcPr>
          <w:p w:rsidR="002F42A3" w:rsidRPr="00A03B89" w:rsidRDefault="002F42A3" w:rsidP="002F42A3">
            <w:pPr>
              <w:spacing w:line="360" w:lineRule="auto"/>
              <w:ind w:left="14"/>
              <w:rPr>
                <w:rFonts w:ascii="Times New Roman" w:hAnsi="Times New Roman"/>
              </w:rPr>
            </w:pPr>
            <w:r w:rsidRPr="00A03B89">
              <w:rPr>
                <w:rFonts w:ascii="Times New Roman" w:hAnsi="Times New Roman"/>
              </w:rPr>
              <w:t>Ф.И.О.</w:t>
            </w:r>
          </w:p>
        </w:tc>
        <w:tc>
          <w:tcPr>
            <w:tcW w:w="1275" w:type="dxa"/>
          </w:tcPr>
          <w:p w:rsidR="002F42A3" w:rsidRPr="00A03B89" w:rsidRDefault="002F42A3" w:rsidP="002F42A3">
            <w:pPr>
              <w:spacing w:line="360" w:lineRule="auto"/>
              <w:rPr>
                <w:rFonts w:ascii="Times New Roman" w:hAnsi="Times New Roman"/>
              </w:rPr>
            </w:pPr>
            <w:r w:rsidRPr="00A03B89">
              <w:rPr>
                <w:rFonts w:ascii="Times New Roman" w:hAnsi="Times New Roman"/>
              </w:rPr>
              <w:t>Роль</w:t>
            </w:r>
          </w:p>
        </w:tc>
        <w:tc>
          <w:tcPr>
            <w:tcW w:w="1395" w:type="dxa"/>
          </w:tcPr>
          <w:p w:rsidR="002F42A3" w:rsidRPr="00A03B89" w:rsidRDefault="002F42A3" w:rsidP="002F42A3">
            <w:pPr>
              <w:spacing w:line="360" w:lineRule="auto"/>
              <w:rPr>
                <w:rFonts w:ascii="Times New Roman" w:hAnsi="Times New Roman"/>
              </w:rPr>
            </w:pPr>
            <w:r w:rsidRPr="00A03B89">
              <w:rPr>
                <w:rFonts w:ascii="Times New Roman" w:hAnsi="Times New Roman"/>
              </w:rPr>
              <w:t>Должность</w:t>
            </w:r>
          </w:p>
        </w:tc>
        <w:tc>
          <w:tcPr>
            <w:tcW w:w="1980" w:type="dxa"/>
          </w:tcPr>
          <w:p w:rsidR="002F42A3" w:rsidRPr="00A03B89" w:rsidRDefault="002F42A3" w:rsidP="002F42A3">
            <w:pPr>
              <w:spacing w:line="360" w:lineRule="auto"/>
              <w:rPr>
                <w:rFonts w:ascii="Times New Roman" w:hAnsi="Times New Roman"/>
              </w:rPr>
            </w:pPr>
            <w:r w:rsidRPr="00A03B89">
              <w:rPr>
                <w:rFonts w:ascii="Times New Roman" w:hAnsi="Times New Roman"/>
              </w:rPr>
              <w:t>Телефон</w:t>
            </w:r>
          </w:p>
        </w:tc>
        <w:tc>
          <w:tcPr>
            <w:tcW w:w="2012" w:type="dxa"/>
          </w:tcPr>
          <w:p w:rsidR="002F42A3" w:rsidRPr="00A03B89" w:rsidRDefault="002F42A3" w:rsidP="002F42A3">
            <w:pPr>
              <w:spacing w:line="360" w:lineRule="auto"/>
              <w:rPr>
                <w:rFonts w:ascii="Times New Roman" w:hAnsi="Times New Roman"/>
              </w:rPr>
            </w:pPr>
            <w:r w:rsidRPr="00A03B89">
              <w:rPr>
                <w:rFonts w:ascii="Times New Roman" w:hAnsi="Times New Roman"/>
              </w:rPr>
              <w:t>E-mail</w:t>
            </w:r>
          </w:p>
        </w:tc>
      </w:tr>
      <w:tr w:rsidR="002F42A3" w:rsidRPr="00A03B89" w:rsidTr="002F42A3">
        <w:trPr>
          <w:trHeight w:val="570"/>
        </w:trPr>
        <w:tc>
          <w:tcPr>
            <w:tcW w:w="1965" w:type="dxa"/>
          </w:tcPr>
          <w:p w:rsidR="002F42A3" w:rsidRPr="00A03B89" w:rsidRDefault="002F42A3" w:rsidP="002F42A3">
            <w:pPr>
              <w:keepNext w:val="0"/>
              <w:keepLines w:val="0"/>
              <w:numPr>
                <w:ilvl w:val="0"/>
                <w:numId w:val="166"/>
              </w:numPr>
              <w:spacing w:line="360" w:lineRule="auto"/>
              <w:rPr>
                <w:rFonts w:ascii="Times New Roman" w:hAnsi="Times New Roman"/>
              </w:rPr>
            </w:pPr>
          </w:p>
        </w:tc>
        <w:tc>
          <w:tcPr>
            <w:tcW w:w="1275" w:type="dxa"/>
          </w:tcPr>
          <w:p w:rsidR="002F42A3" w:rsidRPr="00A03B89" w:rsidRDefault="002F42A3" w:rsidP="002F42A3">
            <w:pPr>
              <w:spacing w:line="360" w:lineRule="auto"/>
              <w:ind w:left="-250" w:firstLine="250"/>
              <w:rPr>
                <w:rFonts w:ascii="Times New Roman" w:hAnsi="Times New Roman"/>
              </w:rPr>
            </w:pPr>
          </w:p>
        </w:tc>
        <w:tc>
          <w:tcPr>
            <w:tcW w:w="1395" w:type="dxa"/>
          </w:tcPr>
          <w:p w:rsidR="002F42A3" w:rsidRPr="00A03B89" w:rsidRDefault="002F42A3" w:rsidP="002F42A3">
            <w:pPr>
              <w:spacing w:line="360" w:lineRule="auto"/>
              <w:ind w:left="-250" w:firstLine="250"/>
              <w:rPr>
                <w:rFonts w:ascii="Times New Roman" w:hAnsi="Times New Roman"/>
              </w:rPr>
            </w:pPr>
          </w:p>
        </w:tc>
        <w:tc>
          <w:tcPr>
            <w:tcW w:w="1980" w:type="dxa"/>
          </w:tcPr>
          <w:p w:rsidR="002F42A3" w:rsidRPr="00A03B89" w:rsidRDefault="002F42A3" w:rsidP="002F42A3">
            <w:pPr>
              <w:spacing w:line="360" w:lineRule="auto"/>
              <w:rPr>
                <w:rFonts w:ascii="Times New Roman" w:hAnsi="Times New Roman"/>
              </w:rPr>
            </w:pPr>
          </w:p>
        </w:tc>
        <w:tc>
          <w:tcPr>
            <w:tcW w:w="2012" w:type="dxa"/>
          </w:tcPr>
          <w:p w:rsidR="002F42A3" w:rsidRPr="00A03B89" w:rsidRDefault="002F42A3" w:rsidP="002F42A3">
            <w:pPr>
              <w:spacing w:line="360" w:lineRule="auto"/>
              <w:rPr>
                <w:rFonts w:ascii="Times New Roman" w:hAnsi="Times New Roman"/>
              </w:rPr>
            </w:pPr>
          </w:p>
        </w:tc>
      </w:tr>
    </w:tbl>
    <w:p w:rsidR="002F42A3" w:rsidRPr="00A03B89" w:rsidRDefault="002F42A3" w:rsidP="002F42A3">
      <w:pPr>
        <w:spacing w:line="360" w:lineRule="auto"/>
        <w:rPr>
          <w:rFonts w:ascii="Times New Roman" w:hAnsi="Times New Roman"/>
        </w:rPr>
      </w:pPr>
    </w:p>
    <w:p w:rsidR="002F42A3" w:rsidRPr="00A03B89" w:rsidRDefault="002F42A3" w:rsidP="00E73BEB">
      <w:pPr>
        <w:pStyle w:val="2c"/>
      </w:pPr>
      <w:bookmarkStart w:id="1659" w:name="_Toc381784090"/>
      <w:r w:rsidRPr="00A03B89">
        <w:t>Информационно-справочное обслуживание</w:t>
      </w:r>
      <w:bookmarkEnd w:id="1659"/>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eastAsia="Arial" w:hAnsi="Times New Roman"/>
          <w:color w:val="000000"/>
          <w:sz w:val="14"/>
          <w:szCs w:val="14"/>
          <w:lang w:val="ru-RU"/>
        </w:rPr>
        <w:t xml:space="preserve"> </w:t>
      </w:r>
      <w:r w:rsidRPr="00A03B89">
        <w:rPr>
          <w:rFonts w:ascii="Times New Roman" w:eastAsia="Arial" w:hAnsi="Times New Roman"/>
          <w:color w:val="000000"/>
          <w:sz w:val="14"/>
          <w:szCs w:val="14"/>
        </w:rPr>
        <w:t> </w:t>
      </w:r>
      <w:r w:rsidRPr="00A03B89">
        <w:rPr>
          <w:rFonts w:ascii="Times New Roman" w:hAnsi="Times New Roman"/>
          <w:lang w:val="ru-RU"/>
        </w:rPr>
        <w:t>Услуга «Информационно-справочное обслуживание» предоставляется</w:t>
      </w:r>
      <w:r w:rsidRPr="00A03B89">
        <w:rPr>
          <w:rStyle w:val="aff8"/>
          <w:rFonts w:ascii="Times New Roman" w:hAnsi="Times New Roman"/>
          <w:i/>
        </w:rPr>
        <w:footnoteReference w:id="29"/>
      </w:r>
      <w:r w:rsidRPr="00A03B89">
        <w:rPr>
          <w:rFonts w:ascii="Times New Roman" w:hAnsi="Times New Roman"/>
          <w:lang w:val="ru-RU"/>
        </w:rPr>
        <w:t>:</w:t>
      </w:r>
    </w:p>
    <w:p w:rsidR="002F42A3" w:rsidRPr="00A03B89" w:rsidRDefault="002F42A3" w:rsidP="00E73BEB">
      <w:pPr>
        <w:pStyle w:val="a6"/>
      </w:pPr>
      <w:r w:rsidRPr="00A03B89">
        <w:t>….</w:t>
      </w:r>
    </w:p>
    <w:p w:rsidR="002F42A3" w:rsidRPr="00A03B89" w:rsidRDefault="002F42A3" w:rsidP="00E73BEB">
      <w:pPr>
        <w:pStyle w:val="a6"/>
      </w:pPr>
      <w:r w:rsidRPr="00A03B89">
        <w:t>…..</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Уполномоченные лица по взаимодействию с Исполнителем при предоставлении данной услуги:</w:t>
      </w:r>
    </w:p>
    <w:p w:rsidR="002F42A3" w:rsidRPr="00A03B89" w:rsidRDefault="002F42A3" w:rsidP="00E73BEB">
      <w:pPr>
        <w:pStyle w:val="a6"/>
      </w:pPr>
      <w:r w:rsidRPr="00A03B89">
        <w:t>….</w:t>
      </w:r>
    </w:p>
    <w:p w:rsidR="002F42A3" w:rsidRPr="00A03B89" w:rsidRDefault="002F42A3" w:rsidP="00E73BEB">
      <w:pPr>
        <w:pStyle w:val="a6"/>
      </w:pPr>
      <w:r w:rsidRPr="00A03B89">
        <w:t>…..</w:t>
      </w:r>
    </w:p>
    <w:p w:rsidR="002F42A3" w:rsidRPr="00A03B89" w:rsidRDefault="002F42A3" w:rsidP="002F42A3">
      <w:pPr>
        <w:spacing w:line="360" w:lineRule="auto"/>
        <w:rPr>
          <w:rFonts w:ascii="Times New Roman" w:hAnsi="Times New Roman"/>
          <w:color w:val="000000"/>
        </w:rPr>
      </w:pPr>
    </w:p>
    <w:p w:rsidR="002F42A3" w:rsidRPr="00A03B89" w:rsidRDefault="002F42A3" w:rsidP="002F42A3">
      <w:pPr>
        <w:pStyle w:val="41"/>
        <w:numPr>
          <w:ilvl w:val="2"/>
          <w:numId w:val="127"/>
        </w:numPr>
      </w:pPr>
      <w:r w:rsidRPr="00A03B89">
        <w:t>Поддержка и консультирование пользователей Заказчика</w:t>
      </w:r>
    </w:p>
    <w:p w:rsidR="002F42A3" w:rsidRPr="00A03B89" w:rsidRDefault="002F42A3" w:rsidP="00E73BEB">
      <w:pPr>
        <w:pStyle w:val="ab"/>
      </w:pPr>
      <w:r w:rsidRPr="00A03B89">
        <w:t>Консультирование Пользователей Заказчика заключается в формировании и передачи ответа на вопросы по функционированию ППО в соответствии с рекомендациями, определенными в документации к ППО.</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Консультирование Пользователей проводиться по вопросам:</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Функционирования ППО;</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Пользовательской документации;</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Порядка работы пользователей в соответствии с утвержденными технологическими регламентами.</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При проведении консультативных работ Исполнитель:</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Получает Заявки от Пользователей на консультацию;</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Формирует ответы на вопросы;</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Передает Пользователю и фиксирует в Заявке ответы на вопросы по функционированию и настройке ППО в соответствии с рекомендациями, определенными в документации к ППО Пользователю или Заявителю.</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lastRenderedPageBreak/>
        <w:t>Консультирование пользователей может осуществляться как непосредственно на «горячей линии», так и другими сотрудниками Исполнителя.</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Консультирование Пользователей проводится, в том числе, при наличии в технической документации к ППО и Базе знаний способов устранения сбоев, ошибок.</w:t>
      </w:r>
    </w:p>
    <w:p w:rsidR="002F42A3" w:rsidRPr="00A03B89" w:rsidRDefault="002F42A3" w:rsidP="00E73BEB">
      <w:pPr>
        <w:pStyle w:val="ab"/>
      </w:pPr>
      <w:r w:rsidRPr="00A03B89">
        <w:t>Для выполнения работ по консультированию Пользователей в СУЭ ФК должны быть зарегистрированы и назначены на исполнение Заявки с категорией «Запрос консультации».</w:t>
      </w:r>
    </w:p>
    <w:p w:rsidR="002F42A3" w:rsidRPr="00A03B89" w:rsidRDefault="002F42A3" w:rsidP="002F42A3">
      <w:pPr>
        <w:pStyle w:val="41"/>
        <w:numPr>
          <w:ilvl w:val="2"/>
          <w:numId w:val="127"/>
        </w:numPr>
      </w:pPr>
      <w:r w:rsidRPr="00A03B89">
        <w:t>Поддержка и консультирование администраторов ППО Заказчика</w:t>
      </w:r>
    </w:p>
    <w:p w:rsidR="002F42A3" w:rsidRPr="00A03B89" w:rsidRDefault="002F42A3" w:rsidP="00E73BEB">
      <w:pPr>
        <w:pStyle w:val="ab"/>
      </w:pPr>
      <w:r w:rsidRPr="00A03B89">
        <w:t>Консультирование администраторов ППО Заказчика заключается в формировании и передачи ответа на вопросы по функционированию и настройке ППО в соответствии с рекомендациями, определенными в документации к ППО.</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Консультирование администраторов ППО проводиться по вопросам:</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Функционирования ППО;</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 xml:space="preserve">Техническим аспектам работы ППО, </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Пользовательской документации;</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Порядка работы пользователей в соответствии с утвержденными технологическими регламентами.</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При проведении консультативных работ Исполнитель:</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Получает Заявки от администраторов ППО на консультацию;</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rPr>
      </w:pPr>
      <w:r w:rsidRPr="00A03B89">
        <w:rPr>
          <w:rFonts w:ascii="Times New Roman" w:hAnsi="Times New Roman"/>
        </w:rPr>
        <w:t>Формирует ответы на вопросы;</w:t>
      </w:r>
    </w:p>
    <w:p w:rsidR="002F42A3" w:rsidRPr="00A03B89" w:rsidRDefault="002F42A3" w:rsidP="002F42A3">
      <w:pPr>
        <w:keepNext w:val="0"/>
        <w:keepLines w:val="0"/>
        <w:widowControl w:val="0"/>
        <w:numPr>
          <w:ilvl w:val="0"/>
          <w:numId w:val="96"/>
        </w:numPr>
        <w:tabs>
          <w:tab w:val="num" w:pos="147"/>
          <w:tab w:val="num" w:pos="2400"/>
        </w:tabs>
        <w:spacing w:line="360" w:lineRule="auto"/>
        <w:ind w:left="2397" w:hanging="357"/>
        <w:jc w:val="both"/>
        <w:rPr>
          <w:rFonts w:ascii="Times New Roman" w:hAnsi="Times New Roman"/>
          <w:lang w:val="ru-RU"/>
        </w:rPr>
      </w:pPr>
      <w:r w:rsidRPr="00A03B89">
        <w:rPr>
          <w:rFonts w:ascii="Times New Roman" w:hAnsi="Times New Roman"/>
          <w:lang w:val="ru-RU"/>
        </w:rPr>
        <w:t>Передает администратору ППО и фиксирует в Заявке ответы на вопросы по функционированию и настройке ППО в соответствии с рекомендациями, определенными в документации к ППО Пользователю или Заявителю.</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lastRenderedPageBreak/>
        <w:t>Консультирование администраторов ППО может осуществляться как непосредственно на «горячей линии», так и другими сотрудниками Исполнителя.</w:t>
      </w:r>
    </w:p>
    <w:p w:rsidR="002F42A3" w:rsidRPr="00A03B89" w:rsidRDefault="002F42A3" w:rsidP="002F42A3">
      <w:pPr>
        <w:spacing w:line="360" w:lineRule="auto"/>
        <w:ind w:firstLine="720"/>
        <w:jc w:val="both"/>
        <w:rPr>
          <w:rFonts w:ascii="Times New Roman" w:hAnsi="Times New Roman"/>
          <w:lang w:val="ru-RU"/>
        </w:rPr>
      </w:pPr>
      <w:r w:rsidRPr="00A03B89">
        <w:rPr>
          <w:rFonts w:ascii="Times New Roman" w:hAnsi="Times New Roman"/>
          <w:lang w:val="ru-RU"/>
        </w:rPr>
        <w:t>Консультирование администраторов ППО проводится, в том числе, при наличии в технической документации к ППО и Базе знаний способов устранения сбоев, ошибок.</w:t>
      </w:r>
    </w:p>
    <w:p w:rsidR="002F42A3" w:rsidRPr="00A03B89" w:rsidRDefault="002F42A3" w:rsidP="00E73BEB">
      <w:pPr>
        <w:pStyle w:val="ab"/>
        <w:rPr>
          <w:b/>
        </w:rPr>
      </w:pPr>
      <w:r w:rsidRPr="00A03B89">
        <w:t>Для выполнения работ по консультированию администраторов ППО в СУЭ ФК должны быть зарегистрированы и назначены на исполнение Заявки с категорией «Запрос консультации».</w:t>
      </w:r>
    </w:p>
    <w:p w:rsidR="002F42A3" w:rsidRPr="00A03B89" w:rsidRDefault="002F42A3" w:rsidP="00E73BEB">
      <w:pPr>
        <w:pStyle w:val="ab"/>
      </w:pPr>
    </w:p>
    <w:p w:rsidR="002F42A3" w:rsidRPr="00A03B89" w:rsidRDefault="002F42A3" w:rsidP="002F42A3">
      <w:pPr>
        <w:pStyle w:val="41"/>
        <w:numPr>
          <w:ilvl w:val="2"/>
          <w:numId w:val="127"/>
        </w:numPr>
      </w:pPr>
      <w:r w:rsidRPr="00A03B89">
        <w:t>Ведение и обновление базы знаний</w:t>
      </w:r>
    </w:p>
    <w:p w:rsidR="002F42A3" w:rsidRPr="00A03B89" w:rsidRDefault="002F42A3" w:rsidP="00E73BEB">
      <w:pPr>
        <w:pStyle w:val="ab"/>
      </w:pPr>
      <w:r w:rsidRPr="00A03B89">
        <w:t>База знаний – это перечень часто задаваемых вопросов и развернутые ответы на них с возможностью поиска готовых решений.</w:t>
      </w:r>
    </w:p>
    <w:p w:rsidR="002F42A3" w:rsidRPr="00A03B89" w:rsidRDefault="002F42A3" w:rsidP="00E73BEB">
      <w:pPr>
        <w:pStyle w:val="ab"/>
      </w:pPr>
      <w:r w:rsidRPr="00A03B89">
        <w:t xml:space="preserve">Ведение Базы знаний должно выполняться Исполнителем в СУЭ ФК в ходе работ при выполнении Заявок. </w:t>
      </w:r>
    </w:p>
    <w:p w:rsidR="002F42A3" w:rsidRPr="00A03B89" w:rsidRDefault="002F42A3" w:rsidP="00E73BEB">
      <w:pPr>
        <w:pStyle w:val="ab"/>
      </w:pPr>
      <w:r w:rsidRPr="00A03B89">
        <w:t>В Базу знаний заносится:</w:t>
      </w:r>
    </w:p>
    <w:p w:rsidR="002F42A3" w:rsidRPr="00A03B89" w:rsidRDefault="002F42A3" w:rsidP="00E73BEB">
      <w:pPr>
        <w:pStyle w:val="a6"/>
      </w:pPr>
      <w:r w:rsidRPr="00A03B89">
        <w:t>Документация к ППО;</w:t>
      </w:r>
    </w:p>
    <w:p w:rsidR="002F42A3" w:rsidRPr="00A03B89" w:rsidRDefault="002F42A3" w:rsidP="00E73BEB">
      <w:pPr>
        <w:pStyle w:val="a6"/>
      </w:pPr>
      <w:r w:rsidRPr="00A03B89">
        <w:t>Инструкции пользователя;</w:t>
      </w:r>
    </w:p>
    <w:p w:rsidR="002F42A3" w:rsidRPr="00A03B89" w:rsidRDefault="002F42A3" w:rsidP="00E73BEB">
      <w:pPr>
        <w:pStyle w:val="a6"/>
      </w:pPr>
      <w:r w:rsidRPr="00A03B89">
        <w:t>Технологические регламенты;</w:t>
      </w:r>
    </w:p>
    <w:p w:rsidR="002F42A3" w:rsidRPr="00A03B89" w:rsidRDefault="002F42A3" w:rsidP="00E73BEB">
      <w:pPr>
        <w:pStyle w:val="a6"/>
      </w:pPr>
      <w:r w:rsidRPr="00A03B89">
        <w:t>Выполняемые регламентные работы;</w:t>
      </w:r>
    </w:p>
    <w:p w:rsidR="002F42A3" w:rsidRPr="00A03B89" w:rsidRDefault="002F42A3" w:rsidP="00E73BEB">
      <w:pPr>
        <w:pStyle w:val="a6"/>
      </w:pPr>
      <w:r w:rsidRPr="00A03B89">
        <w:t>Перечень известных ошибок (перечень подтвержденных Разработчиком ППО ошибок, для которых утвержден вариант обходного решения);</w:t>
      </w:r>
    </w:p>
    <w:p w:rsidR="002F42A3" w:rsidRPr="00A03B89" w:rsidRDefault="002F42A3" w:rsidP="00E73BEB">
      <w:pPr>
        <w:pStyle w:val="a6"/>
      </w:pPr>
      <w:r w:rsidRPr="00A03B89">
        <w:t>Часто задаваемые вопросы.</w:t>
      </w:r>
    </w:p>
    <w:p w:rsidR="002F42A3" w:rsidRPr="00A03B89" w:rsidRDefault="002F42A3" w:rsidP="00E73BEB">
      <w:pPr>
        <w:pStyle w:val="ab"/>
      </w:pPr>
      <w:r w:rsidRPr="00A03B89">
        <w:t xml:space="preserve">Для оперативного разрешения Заявок, специалисты Исполнителя и Заказчика участвуют в формирования и актуализации Базы знаний. </w:t>
      </w:r>
    </w:p>
    <w:p w:rsidR="002F42A3" w:rsidRPr="00A03B89" w:rsidRDefault="002F42A3" w:rsidP="00E73BEB">
      <w:pPr>
        <w:pStyle w:val="ab"/>
      </w:pPr>
      <w:r w:rsidRPr="00A03B89">
        <w:t>Операторы ДС ФК, Специалисты 2-ой и 3-ей линий поддержки осуществляют постоянный мониторинг Заявок, назначенных на свою команду, с целью выявления повторяющихся инцидентов и способов их решения. В результате мониторинга Специалисты 2-ой и 3-ей линий поддержки формируют перечень кандидатов в Базу знаний. Кандидат в Базу знаний представляет собой вопрос – ответ в развернутой форме. Формирование кандидатов может быть осуществлено вручную, в СУЭ ФК или СУИ. Перевод кандидатов в Базу знаний в запись Базы знаний осуществляет Лидер команды.</w:t>
      </w:r>
    </w:p>
    <w:p w:rsidR="002F42A3" w:rsidRPr="00A03B89" w:rsidRDefault="002F42A3" w:rsidP="00E73BEB">
      <w:pPr>
        <w:pStyle w:val="ab"/>
        <w:rPr>
          <w:sz w:val="28"/>
        </w:rPr>
      </w:pPr>
      <w:r w:rsidRPr="00A03B89">
        <w:t xml:space="preserve">Если Исполнитель ведет Базу знаний в СУИ, то он обязан предоставлять выгрузку своей Базы знаний в формате определенном, </w:t>
      </w:r>
      <w:proofErr w:type="gramStart"/>
      <w:r w:rsidRPr="00A03B89">
        <w:t>см</w:t>
      </w:r>
      <w:proofErr w:type="gramEnd"/>
      <w:r w:rsidRPr="00A03B89">
        <w:t xml:space="preserve">. </w:t>
      </w:r>
      <w:fldSimple w:instr=" REF _Ref360118478 \h  \* MERGEFORMAT ">
        <w:r w:rsidRPr="00A03B89">
          <w:rPr>
            <w:i/>
          </w:rPr>
          <w:t>ПРИЛОЖЕНИЕ 6</w:t>
        </w:r>
      </w:fldSimple>
      <w:r w:rsidRPr="00A03B89">
        <w:rPr>
          <w:sz w:val="28"/>
        </w:rPr>
        <w:t>.</w:t>
      </w:r>
    </w:p>
    <w:p w:rsidR="002F42A3" w:rsidRPr="00A03B89" w:rsidRDefault="002F42A3" w:rsidP="002F42A3">
      <w:pPr>
        <w:pStyle w:val="41"/>
        <w:numPr>
          <w:ilvl w:val="2"/>
          <w:numId w:val="127"/>
        </w:numPr>
      </w:pPr>
      <w:r w:rsidRPr="00A03B89">
        <w:t>Учет конфигураций и паспортов ППО</w:t>
      </w:r>
    </w:p>
    <w:p w:rsidR="002F42A3" w:rsidRPr="00A03B89" w:rsidRDefault="002F42A3" w:rsidP="00E73BEB">
      <w:pPr>
        <w:pStyle w:val="ab"/>
      </w:pPr>
      <w:r w:rsidRPr="00A03B89">
        <w:lastRenderedPageBreak/>
        <w:t xml:space="preserve">Исполнитель ведет документ «Паспорт ИТ-системы» в части своей ответственности, т.е. заполняет и обновляет информации по ППО. Документ «Паспорт ИТ-системы» формируется путем заполнения информации в </w:t>
      </w:r>
      <w:r w:rsidRPr="00A03B89">
        <w:rPr>
          <w:szCs w:val="28"/>
        </w:rPr>
        <w:t>файле «Шаблон Паспорта ИТ систем.xls»</w:t>
      </w:r>
      <w:r w:rsidRPr="00A03B89">
        <w:t>, который передается Исполнителю Заказчиком вместе с ПСиТО. В данном файле Исполнитель заполняет определенные атрибуты конфигурационных элементов, свойственные именно данному типу конфигурационных элементов (ППО).</w:t>
      </w:r>
    </w:p>
    <w:p w:rsidR="002F42A3" w:rsidRPr="00A03B89" w:rsidRDefault="002F42A3" w:rsidP="00E73BEB">
      <w:pPr>
        <w:pStyle w:val="ab"/>
      </w:pPr>
      <w:r w:rsidRPr="00A03B89">
        <w:t xml:space="preserve">  Исполнитель выполняет:</w:t>
      </w:r>
    </w:p>
    <w:p w:rsidR="002F42A3" w:rsidRPr="00A03B89" w:rsidRDefault="002F42A3" w:rsidP="00E73BEB">
      <w:pPr>
        <w:pStyle w:val="a6"/>
      </w:pPr>
      <w:r w:rsidRPr="00A03B89">
        <w:t>Заполнение «Паспорт ИТ-системы» по конфигурационному элементу ППО (если данная работа не была проделана ранее);</w:t>
      </w:r>
    </w:p>
    <w:p w:rsidR="002F42A3" w:rsidRPr="00A03B89" w:rsidRDefault="002F42A3" w:rsidP="00E73BEB">
      <w:pPr>
        <w:pStyle w:val="a6"/>
      </w:pPr>
      <w:r w:rsidRPr="00A03B89">
        <w:t>Актуализацию «Паспорта ИТ-системы» при любых изменениях атрибутов ППО, входящих в документ «Паспорт ИТ-системы».</w:t>
      </w:r>
    </w:p>
    <w:p w:rsidR="002F42A3" w:rsidRPr="00A03B89" w:rsidRDefault="002F42A3" w:rsidP="00E73BEB">
      <w:pPr>
        <w:pStyle w:val="ab"/>
      </w:pPr>
    </w:p>
    <w:p w:rsidR="002F42A3" w:rsidRPr="00A03B89" w:rsidRDefault="002F42A3" w:rsidP="002F42A3">
      <w:pPr>
        <w:pStyle w:val="41"/>
        <w:numPr>
          <w:ilvl w:val="2"/>
          <w:numId w:val="127"/>
        </w:numPr>
      </w:pPr>
      <w:r w:rsidRPr="00A03B89">
        <w:t>Подготовка и актуализация справочной и учебной документации</w:t>
      </w:r>
    </w:p>
    <w:p w:rsidR="002F42A3" w:rsidRPr="00A03B89" w:rsidRDefault="002F42A3" w:rsidP="00E73BEB">
      <w:pPr>
        <w:pStyle w:val="ab"/>
      </w:pPr>
      <w:r w:rsidRPr="00A03B89">
        <w:t>Подготовка и актуализация справочной и учебной документации может проводиться как при возникновении необходимости, определенной самостоятельно Исполнителем в ходе выполнения работ по Заявкам различных категорий, так и по Заявкам от пользователей с запросом обновить или создать справочную и учебную документацию. Данные Заявки регистрируются в СУЭ ФК с категорией «Запрос на обслуживание».</w:t>
      </w:r>
    </w:p>
    <w:p w:rsidR="002F42A3" w:rsidRPr="00A03B89" w:rsidRDefault="002F42A3" w:rsidP="002F42A3">
      <w:pPr>
        <w:pStyle w:val="41"/>
        <w:numPr>
          <w:ilvl w:val="2"/>
          <w:numId w:val="127"/>
        </w:numPr>
      </w:pPr>
      <w:bookmarkStart w:id="1660" w:name="_Ref347944943"/>
      <w:r w:rsidRPr="00A03B89">
        <w:t>Предоставление отчетности по услугам и работам</w:t>
      </w:r>
      <w:bookmarkEnd w:id="1660"/>
    </w:p>
    <w:p w:rsidR="002F42A3" w:rsidRPr="00A03B89" w:rsidRDefault="002F42A3" w:rsidP="00E73BEB">
      <w:pPr>
        <w:pStyle w:val="ab"/>
      </w:pPr>
      <w:r w:rsidRPr="00A03B89">
        <w:t>Услуги по формированию отчетности об оказанных услугах по сопровождению ППО заключаются в формировании и предоставлении Заказчику плановых и внеплановых (оперативных) отчетов (ПРИЛОЖЕНИЕ 5).</w:t>
      </w:r>
    </w:p>
    <w:p w:rsidR="002F42A3" w:rsidRPr="00A03B89" w:rsidRDefault="002F42A3" w:rsidP="00E73BEB">
      <w:pPr>
        <w:pStyle w:val="ab"/>
      </w:pPr>
      <w:r w:rsidRPr="00A03B89">
        <w:t>Отчетные материалы должны содержать в структурированном виде данные за отчетный период, характеризующие в количественном и качественном выражении оказанные услуги и выполненную работу.</w:t>
      </w:r>
    </w:p>
    <w:p w:rsidR="002F42A3" w:rsidRPr="00A03B89" w:rsidRDefault="002F42A3" w:rsidP="00E73BEB">
      <w:pPr>
        <w:pStyle w:val="ab"/>
      </w:pPr>
      <w:r w:rsidRPr="00A03B89">
        <w:t>Услуги по формированию отчетности об оказанных услугах по сопровождению ППО должны оказываться, как с использование СУИ Исполнителя, так и с использованием средств СУЭ ФК и сохраняться в СУЭ ФК.</w:t>
      </w:r>
    </w:p>
    <w:p w:rsidR="002F42A3" w:rsidRPr="00A03B89" w:rsidRDefault="002F42A3" w:rsidP="002F42A3">
      <w:pPr>
        <w:pStyle w:val="41"/>
      </w:pPr>
      <w:r w:rsidRPr="00A03B89">
        <w:t>Виды и сроки предоставления отчетности</w:t>
      </w:r>
    </w:p>
    <w:p w:rsidR="002F42A3" w:rsidRPr="00A03B89" w:rsidRDefault="002F42A3" w:rsidP="00E73BEB">
      <w:pPr>
        <w:pStyle w:val="ab"/>
      </w:pPr>
      <w:r w:rsidRPr="00A03B89">
        <w:t xml:space="preserve">Плановые отчеты об оказанных услугах / выполненных работах должны предоставляться Исполнителем в соответствии с указанной периодичностью предоставления отчетности и в следующие сроки: </w:t>
      </w:r>
    </w:p>
    <w:p w:rsidR="002F42A3" w:rsidRPr="00A03B89" w:rsidRDefault="002F42A3" w:rsidP="00E73BEB">
      <w:pPr>
        <w:pStyle w:val="a6"/>
      </w:pPr>
      <w:r w:rsidRPr="00A03B89">
        <w:t>за этап (4-й рабочий день месяца, следующего за отчетным этапом);</w:t>
      </w:r>
    </w:p>
    <w:p w:rsidR="002F42A3" w:rsidRPr="00A03B89" w:rsidRDefault="002F42A3" w:rsidP="00E73BEB">
      <w:pPr>
        <w:pStyle w:val="a6"/>
      </w:pPr>
      <w:r w:rsidRPr="00A03B89">
        <w:t>за квартал (4-й рабочий день месяца, следующего за отчетным кварталом);</w:t>
      </w:r>
    </w:p>
    <w:p w:rsidR="002F42A3" w:rsidRPr="00A03B89" w:rsidRDefault="002F42A3" w:rsidP="00E73BEB">
      <w:pPr>
        <w:pStyle w:val="a6"/>
      </w:pPr>
      <w:r w:rsidRPr="00A03B89">
        <w:t>за месяц (2-й рабочий день месяца, следующего за отчетным периодом);</w:t>
      </w:r>
    </w:p>
    <w:p w:rsidR="002F42A3" w:rsidRPr="00A03B89" w:rsidRDefault="002F42A3" w:rsidP="00E73BEB">
      <w:pPr>
        <w:pStyle w:val="a6"/>
      </w:pPr>
      <w:r w:rsidRPr="00A03B89">
        <w:t>за неделю (2-й рабочий день недели, следующего за отчетной неделей);</w:t>
      </w:r>
    </w:p>
    <w:p w:rsidR="002F42A3" w:rsidRPr="00A03B89" w:rsidRDefault="002F42A3" w:rsidP="00E73BEB">
      <w:pPr>
        <w:pStyle w:val="a6"/>
      </w:pPr>
      <w:r w:rsidRPr="00A03B89">
        <w:lastRenderedPageBreak/>
        <w:t>по запросу Заказчика.</w:t>
      </w:r>
    </w:p>
    <w:p w:rsidR="002F42A3" w:rsidRPr="00A03B89" w:rsidRDefault="002F42A3" w:rsidP="00E73BEB">
      <w:pPr>
        <w:pStyle w:val="ab"/>
      </w:pPr>
      <w:r w:rsidRPr="00A03B89">
        <w:t xml:space="preserve">Заказчик в срок не более 10 (десяти) рабочих дней </w:t>
      </w:r>
      <w:proofErr w:type="gramStart"/>
      <w:r w:rsidRPr="00A03B89">
        <w:t>с даты получения</w:t>
      </w:r>
      <w:proofErr w:type="gramEnd"/>
      <w:r w:rsidRPr="00A03B89">
        <w:t xml:space="preserve"> от Исполнителя планового отчета, обязан его согласовать, либо направить Исполнителю отказ с изложением причин отказа и выявленных недостатков. Исполнитель, в случае направления Заказчиком Исполнителю отказа в согласовании отчета, в срок не более 5 (пяти) рабочих дней </w:t>
      </w:r>
      <w:proofErr w:type="gramStart"/>
      <w:r w:rsidRPr="00A03B89">
        <w:t>с даты получения</w:t>
      </w:r>
      <w:proofErr w:type="gramEnd"/>
      <w:r w:rsidRPr="00A03B89">
        <w:t xml:space="preserve"> отказа в согласования отчета должен доработать отчет в соответствии с полученными замечаниями и передать его Заказчику.</w:t>
      </w:r>
    </w:p>
    <w:p w:rsidR="002F42A3" w:rsidRPr="00A03B89" w:rsidRDefault="002F42A3" w:rsidP="00E73BEB">
      <w:pPr>
        <w:pStyle w:val="ab"/>
      </w:pPr>
      <w:r w:rsidRPr="00A03B89">
        <w:t xml:space="preserve">Внеплановые (оперативные) отчеты по формам, указанным в разделе </w:t>
      </w:r>
      <w:fldSimple w:instr=" REF _Ref347948125 \n \h  \* MERGEFORMAT ">
        <w:r w:rsidRPr="00A03B89">
          <w:t>6.5.6.2</w:t>
        </w:r>
      </w:fldSimple>
      <w:r w:rsidRPr="00A03B89">
        <w:t>., должны предоставляться Исполнителем Заказчику течение пяти рабочих дней с момента регистрации соответствующих Заявок в СУЭ ФК с категорией «Запрос на обслуживание». Иные внеплановые (оперативные) отчеты по оказанным услугам должны предоставляться Исполнителем Заказчику течение 6-ти (шести) рабочих дней с момента регистрации соответствующих Заявок в СУЭ ФК. Внеплановые отчеты передаются Заказчику в электронном виде.</w:t>
      </w:r>
    </w:p>
    <w:p w:rsidR="002F42A3" w:rsidRPr="00A03B89" w:rsidRDefault="002F42A3" w:rsidP="00E73BEB">
      <w:pPr>
        <w:pStyle w:val="ab"/>
      </w:pPr>
      <w:r w:rsidRPr="00A03B89">
        <w:t>По письменному (полученному по электронной почте/почте/по факсу) запросу от ЦАФК Исполнитель в течение восьми полных рабочих дней после получения запроса предоставляет в ЦАФК дополнительную информацию по каждому конкретному вопросу по любому из пунктов отчета.</w:t>
      </w:r>
    </w:p>
    <w:p w:rsidR="002F42A3" w:rsidRPr="00A03B89" w:rsidRDefault="002F42A3" w:rsidP="002F42A3">
      <w:pPr>
        <w:pStyle w:val="41"/>
      </w:pPr>
      <w:bookmarkStart w:id="1661" w:name="_Ref347948125"/>
      <w:r w:rsidRPr="00A03B89">
        <w:t>Состав предоставляемой отчетности</w:t>
      </w:r>
      <w:bookmarkEnd w:id="1661"/>
    </w:p>
    <w:p w:rsidR="002F42A3" w:rsidRPr="00A03B89" w:rsidRDefault="002F42A3" w:rsidP="002F42A3">
      <w:pPr>
        <w:spacing w:line="360" w:lineRule="auto"/>
        <w:ind w:firstLine="709"/>
        <w:jc w:val="both"/>
        <w:rPr>
          <w:rFonts w:ascii="Times New Roman" w:hAnsi="Times New Roman"/>
          <w:lang w:val="ru-RU"/>
        </w:rPr>
      </w:pPr>
      <w:r w:rsidRPr="00A03B89">
        <w:rPr>
          <w:rFonts w:ascii="Times New Roman" w:hAnsi="Times New Roman"/>
          <w:lang w:val="ru-RU"/>
        </w:rPr>
        <w:t>Плановые и внеплановые отчеты об оказанных услугах / выполненных работах должны предоставляться Исполнителем в том числе, в соответствии с формами отчетности, которые указаны в таблице (</w:t>
      </w:r>
      <w:proofErr w:type="gramStart"/>
      <w:r w:rsidRPr="00A03B89">
        <w:rPr>
          <w:rFonts w:ascii="Times New Roman" w:hAnsi="Times New Roman"/>
          <w:lang w:val="ru-RU"/>
        </w:rPr>
        <w:t>см</w:t>
      </w:r>
      <w:proofErr w:type="gramEnd"/>
      <w:r w:rsidRPr="00A03B89">
        <w:rPr>
          <w:rFonts w:ascii="Times New Roman" w:hAnsi="Times New Roman"/>
          <w:lang w:val="ru-RU"/>
        </w:rPr>
        <w:t xml:space="preserve">. </w:t>
      </w:r>
      <w:fldSimple w:instr=" REF _Ref347945152 \h  \* MERGEFORMAT ">
        <w:r w:rsidRPr="00A03B89">
          <w:rPr>
            <w:rFonts w:ascii="Times New Roman" w:hAnsi="Times New Roman"/>
            <w:lang w:val="ru-RU"/>
          </w:rPr>
          <w:t>Таблица 20</w:t>
        </w:r>
      </w:fldSimple>
      <w:r w:rsidRPr="00A03B89">
        <w:rPr>
          <w:rFonts w:ascii="Times New Roman" w:hAnsi="Times New Roman"/>
          <w:lang w:val="ru-RU"/>
        </w:rPr>
        <w:t>). Описание отчетов приведено в ПРИЛОЖЕНИЕ 5</w:t>
      </w:r>
      <w:r w:rsidRPr="00A03B89">
        <w:rPr>
          <w:rFonts w:ascii="Times New Roman" w:hAnsi="Times New Roman"/>
          <w:i/>
          <w:lang w:val="ru-RU"/>
        </w:rPr>
        <w:t>.</w:t>
      </w:r>
    </w:p>
    <w:p w:rsidR="002F42A3" w:rsidRPr="00A03B89" w:rsidRDefault="002F42A3" w:rsidP="002F42A3">
      <w:pPr>
        <w:spacing w:after="120"/>
        <w:rPr>
          <w:rFonts w:ascii="Times New Roman" w:hAnsi="Times New Roman"/>
          <w:lang w:val="ru-RU"/>
        </w:rPr>
      </w:pPr>
      <w:bookmarkStart w:id="1662" w:name="_Ref347945152"/>
      <w:r w:rsidRPr="00A03B89">
        <w:rPr>
          <w:rFonts w:ascii="Times New Roman" w:hAnsi="Times New Roman"/>
          <w:lang w:val="ru-RU"/>
        </w:rPr>
        <w:t xml:space="preserve">Таблица </w:t>
      </w:r>
      <w:r w:rsidR="00E4148E" w:rsidRPr="00A03B89">
        <w:rPr>
          <w:rFonts w:ascii="Times New Roman" w:hAnsi="Times New Roman"/>
        </w:rPr>
        <w:fldChar w:fldCharType="begin"/>
      </w:r>
      <w:r w:rsidRPr="00A03B89">
        <w:rPr>
          <w:rFonts w:ascii="Times New Roman" w:hAnsi="Times New Roman"/>
          <w:lang w:val="ru-RU"/>
        </w:rPr>
        <w:instrText xml:space="preserve"> </w:instrText>
      </w:r>
      <w:r w:rsidRPr="00A03B89">
        <w:rPr>
          <w:rFonts w:ascii="Times New Roman" w:hAnsi="Times New Roman"/>
        </w:rPr>
        <w:instrText>SEQ</w:instrText>
      </w:r>
      <w:r w:rsidRPr="00A03B89">
        <w:rPr>
          <w:rFonts w:ascii="Times New Roman" w:hAnsi="Times New Roman"/>
          <w:lang w:val="ru-RU"/>
        </w:rPr>
        <w:instrText xml:space="preserve"> Таблица \* </w:instrText>
      </w:r>
      <w:r w:rsidRPr="00A03B89">
        <w:rPr>
          <w:rFonts w:ascii="Times New Roman" w:hAnsi="Times New Roman"/>
        </w:rPr>
        <w:instrText>ARABIC</w:instrText>
      </w:r>
      <w:r w:rsidRPr="00A03B89">
        <w:rPr>
          <w:rFonts w:ascii="Times New Roman" w:hAnsi="Times New Roman"/>
          <w:lang w:val="ru-RU"/>
        </w:rPr>
        <w:instrText xml:space="preserve"> </w:instrText>
      </w:r>
      <w:r w:rsidR="00E4148E" w:rsidRPr="00A03B89">
        <w:rPr>
          <w:rFonts w:ascii="Times New Roman" w:hAnsi="Times New Roman"/>
        </w:rPr>
        <w:fldChar w:fldCharType="separate"/>
      </w:r>
      <w:r w:rsidRPr="00A03B89">
        <w:rPr>
          <w:rFonts w:ascii="Times New Roman" w:hAnsi="Times New Roman"/>
          <w:noProof/>
          <w:lang w:val="ru-RU"/>
        </w:rPr>
        <w:t>20</w:t>
      </w:r>
      <w:r w:rsidR="00E4148E" w:rsidRPr="00A03B89">
        <w:rPr>
          <w:rFonts w:ascii="Times New Roman" w:hAnsi="Times New Roman"/>
        </w:rPr>
        <w:fldChar w:fldCharType="end"/>
      </w:r>
      <w:bookmarkEnd w:id="1662"/>
      <w:r w:rsidRPr="00A03B89">
        <w:rPr>
          <w:rFonts w:ascii="Times New Roman" w:hAnsi="Times New Roman"/>
          <w:lang w:val="ru-RU"/>
        </w:rPr>
        <w:t xml:space="preserve"> «Формы предоставления плановой и внеплановой (оперативной) отчетности»</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8"/>
        <w:gridCol w:w="2880"/>
        <w:gridCol w:w="1980"/>
        <w:gridCol w:w="1980"/>
        <w:gridCol w:w="1800"/>
      </w:tblGrid>
      <w:tr w:rsidR="002F42A3" w:rsidRPr="00A03B89" w:rsidTr="002F42A3">
        <w:trPr>
          <w:trHeight w:val="20"/>
          <w:tblHeader/>
        </w:trPr>
        <w:tc>
          <w:tcPr>
            <w:tcW w:w="468" w:type="dxa"/>
            <w:shd w:val="clear" w:color="auto" w:fill="D9D9D9"/>
          </w:tcPr>
          <w:p w:rsidR="002F42A3" w:rsidRPr="00A03B89" w:rsidRDefault="002F42A3" w:rsidP="002F42A3">
            <w:pPr>
              <w:rPr>
                <w:rFonts w:ascii="Times New Roman" w:hAnsi="Times New Roman"/>
                <w:b/>
              </w:rPr>
            </w:pPr>
            <w:r w:rsidRPr="00A03B89">
              <w:rPr>
                <w:rFonts w:ascii="Times New Roman" w:hAnsi="Times New Roman"/>
                <w:b/>
              </w:rPr>
              <w:t>№</w:t>
            </w:r>
          </w:p>
        </w:tc>
        <w:tc>
          <w:tcPr>
            <w:tcW w:w="2880"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Название</w:t>
            </w:r>
          </w:p>
        </w:tc>
        <w:tc>
          <w:tcPr>
            <w:tcW w:w="1980"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Кому предоставляется</w:t>
            </w:r>
          </w:p>
        </w:tc>
        <w:tc>
          <w:tcPr>
            <w:tcW w:w="1980"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Периодичность и сроки предоставления</w:t>
            </w:r>
          </w:p>
        </w:tc>
        <w:tc>
          <w:tcPr>
            <w:tcW w:w="1800"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Способ предоставления</w:t>
            </w:r>
          </w:p>
        </w:tc>
      </w:tr>
      <w:tr w:rsidR="002F42A3" w:rsidRPr="00A03B89" w:rsidTr="002F42A3">
        <w:trPr>
          <w:trHeight w:val="318"/>
        </w:trPr>
        <w:tc>
          <w:tcPr>
            <w:tcW w:w="9108" w:type="dxa"/>
            <w:gridSpan w:val="5"/>
            <w:vAlign w:val="center"/>
          </w:tcPr>
          <w:p w:rsidR="002F42A3" w:rsidRPr="00A03B89" w:rsidRDefault="002F42A3" w:rsidP="002F42A3">
            <w:pPr>
              <w:rPr>
                <w:rFonts w:ascii="Times New Roman" w:hAnsi="Times New Roman"/>
              </w:rPr>
            </w:pPr>
            <w:r w:rsidRPr="00A03B89">
              <w:rPr>
                <w:rFonts w:ascii="Times New Roman" w:hAnsi="Times New Roman"/>
              </w:rPr>
              <w:t>Плановые отчеты</w:t>
            </w:r>
          </w:p>
        </w:tc>
      </w:tr>
      <w:tr w:rsidR="002F42A3" w:rsidRPr="00A03B89" w:rsidTr="002F42A3">
        <w:trPr>
          <w:trHeight w:val="273"/>
        </w:trPr>
        <w:tc>
          <w:tcPr>
            <w:tcW w:w="468" w:type="dxa"/>
          </w:tcPr>
          <w:p w:rsidR="002F42A3" w:rsidRPr="00A03B89" w:rsidRDefault="002F42A3" w:rsidP="002F42A3">
            <w:pPr>
              <w:keepNext w:val="0"/>
              <w:keepLines w:val="0"/>
              <w:numPr>
                <w:ilvl w:val="0"/>
                <w:numId w:val="135"/>
              </w:numPr>
              <w:rPr>
                <w:rFonts w:ascii="Times New Roman" w:hAnsi="Times New Roman"/>
              </w:rPr>
            </w:pPr>
          </w:p>
        </w:tc>
        <w:tc>
          <w:tcPr>
            <w:tcW w:w="2880" w:type="dxa"/>
          </w:tcPr>
          <w:p w:rsidR="002F42A3" w:rsidRPr="00A03B89" w:rsidRDefault="00E4148E" w:rsidP="002F42A3">
            <w:pPr>
              <w:jc w:val="both"/>
              <w:rPr>
                <w:rFonts w:ascii="Times New Roman" w:hAnsi="Times New Roman"/>
                <w:lang w:val="ru-RU"/>
              </w:rPr>
            </w:pPr>
            <w:hyperlink r:id="rId56" w:tooltip="Отчет о состоянии и количестве Заявок" w:history="1">
              <w:r w:rsidR="002F42A3" w:rsidRPr="00A03B89">
                <w:rPr>
                  <w:rFonts w:ascii="Times New Roman" w:hAnsi="Times New Roman"/>
                  <w:lang w:val="ru-RU"/>
                </w:rPr>
                <w:t>Отчет о состоянии и количестве Заявок</w:t>
              </w:r>
            </w:hyperlink>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pStyle w:val="LDTableHead"/>
              <w:jc w:val="left"/>
              <w:rPr>
                <w:b w:val="0"/>
                <w:sz w:val="24"/>
              </w:rPr>
            </w:pPr>
            <w:r w:rsidRPr="00A03B89">
              <w:rPr>
                <w:b w:val="0"/>
                <w:sz w:val="24"/>
              </w:rPr>
              <w:t>За этап</w:t>
            </w:r>
          </w:p>
        </w:tc>
        <w:tc>
          <w:tcPr>
            <w:tcW w:w="1800" w:type="dxa"/>
          </w:tcPr>
          <w:p w:rsidR="002F42A3" w:rsidRPr="00A03B89" w:rsidRDefault="002F42A3" w:rsidP="002F42A3">
            <w:pPr>
              <w:rPr>
                <w:rFonts w:ascii="Times New Roman" w:hAnsi="Times New Roman"/>
              </w:rPr>
            </w:pPr>
            <w:r w:rsidRPr="00A03B89">
              <w:rPr>
                <w:rFonts w:ascii="Times New Roman" w:hAnsi="Times New Roman"/>
              </w:rPr>
              <w:t>В бумажном виде</w:t>
            </w:r>
          </w:p>
        </w:tc>
      </w:tr>
      <w:tr w:rsidR="002F42A3" w:rsidRPr="00A03B89" w:rsidTr="002F42A3">
        <w:trPr>
          <w:trHeight w:val="362"/>
        </w:trPr>
        <w:tc>
          <w:tcPr>
            <w:tcW w:w="468" w:type="dxa"/>
          </w:tcPr>
          <w:p w:rsidR="002F42A3" w:rsidRPr="00A03B89" w:rsidRDefault="002F42A3" w:rsidP="002F42A3">
            <w:pPr>
              <w:keepNext w:val="0"/>
              <w:keepLines w:val="0"/>
              <w:numPr>
                <w:ilvl w:val="0"/>
                <w:numId w:val="135"/>
              </w:numPr>
              <w:rPr>
                <w:rFonts w:ascii="Times New Roman" w:hAnsi="Times New Roman"/>
              </w:rPr>
            </w:pPr>
          </w:p>
        </w:tc>
        <w:tc>
          <w:tcPr>
            <w:tcW w:w="2880" w:type="dxa"/>
          </w:tcPr>
          <w:p w:rsidR="002F42A3" w:rsidRPr="00A03B89" w:rsidRDefault="002F42A3" w:rsidP="002F42A3">
            <w:pPr>
              <w:jc w:val="both"/>
              <w:rPr>
                <w:rFonts w:ascii="Times New Roman" w:hAnsi="Times New Roman"/>
                <w:lang w:val="ru-RU"/>
              </w:rPr>
            </w:pPr>
            <w:r w:rsidRPr="00A03B89">
              <w:rPr>
                <w:rFonts w:ascii="Times New Roman" w:hAnsi="Times New Roman"/>
                <w:lang w:val="ru-RU"/>
              </w:rPr>
              <w:t>Значения показателей качества работы Исполнителя</w:t>
            </w:r>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pStyle w:val="LDTableHead"/>
              <w:jc w:val="left"/>
              <w:rPr>
                <w:b w:val="0"/>
                <w:sz w:val="24"/>
              </w:rPr>
            </w:pPr>
            <w:r w:rsidRPr="00A03B89">
              <w:rPr>
                <w:b w:val="0"/>
                <w:sz w:val="24"/>
              </w:rPr>
              <w:t>За этап</w:t>
            </w:r>
          </w:p>
        </w:tc>
        <w:tc>
          <w:tcPr>
            <w:tcW w:w="1800" w:type="dxa"/>
          </w:tcPr>
          <w:p w:rsidR="002F42A3" w:rsidRPr="00A03B89" w:rsidRDefault="002F42A3" w:rsidP="002F42A3">
            <w:pPr>
              <w:rPr>
                <w:rFonts w:ascii="Times New Roman" w:hAnsi="Times New Roman"/>
              </w:rPr>
            </w:pPr>
            <w:r w:rsidRPr="00A03B89">
              <w:rPr>
                <w:rFonts w:ascii="Times New Roman" w:hAnsi="Times New Roman"/>
              </w:rPr>
              <w:t>В бумажном виде</w:t>
            </w:r>
          </w:p>
        </w:tc>
      </w:tr>
      <w:tr w:rsidR="002F42A3" w:rsidRPr="00A03B89" w:rsidTr="002F42A3">
        <w:trPr>
          <w:trHeight w:val="761"/>
        </w:trPr>
        <w:tc>
          <w:tcPr>
            <w:tcW w:w="468" w:type="dxa"/>
          </w:tcPr>
          <w:p w:rsidR="002F42A3" w:rsidRPr="00A03B89" w:rsidRDefault="002F42A3" w:rsidP="002F42A3">
            <w:pPr>
              <w:keepNext w:val="0"/>
              <w:keepLines w:val="0"/>
              <w:numPr>
                <w:ilvl w:val="0"/>
                <w:numId w:val="135"/>
              </w:numPr>
              <w:rPr>
                <w:rFonts w:ascii="Times New Roman" w:hAnsi="Times New Roman"/>
              </w:rPr>
            </w:pPr>
          </w:p>
        </w:tc>
        <w:tc>
          <w:tcPr>
            <w:tcW w:w="2880" w:type="dxa"/>
          </w:tcPr>
          <w:p w:rsidR="002F42A3" w:rsidRPr="00A03B89" w:rsidRDefault="002F42A3" w:rsidP="002F42A3">
            <w:pPr>
              <w:jc w:val="both"/>
              <w:rPr>
                <w:rFonts w:ascii="Times New Roman" w:hAnsi="Times New Roman"/>
                <w:lang w:val="ru-RU"/>
              </w:rPr>
            </w:pPr>
            <w:r w:rsidRPr="00A03B89">
              <w:rPr>
                <w:rFonts w:ascii="Times New Roman" w:hAnsi="Times New Roman"/>
                <w:lang w:val="ru-RU"/>
              </w:rPr>
              <w:t>Качество взаимодействия при обработке заявок</w:t>
            </w:r>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pStyle w:val="LDTableHead"/>
              <w:jc w:val="left"/>
              <w:rPr>
                <w:sz w:val="24"/>
              </w:rPr>
            </w:pPr>
            <w:r w:rsidRPr="00A03B89">
              <w:rPr>
                <w:b w:val="0"/>
                <w:sz w:val="24"/>
              </w:rPr>
              <w:t>За этап</w:t>
            </w:r>
          </w:p>
        </w:tc>
        <w:tc>
          <w:tcPr>
            <w:tcW w:w="1800" w:type="dxa"/>
          </w:tcPr>
          <w:p w:rsidR="002F42A3" w:rsidRPr="00A03B89" w:rsidRDefault="002F42A3" w:rsidP="002F42A3">
            <w:pPr>
              <w:rPr>
                <w:rFonts w:ascii="Times New Roman" w:hAnsi="Times New Roman"/>
              </w:rPr>
            </w:pPr>
            <w:r w:rsidRPr="00A03B89">
              <w:rPr>
                <w:rFonts w:ascii="Times New Roman" w:hAnsi="Times New Roman"/>
              </w:rPr>
              <w:t>В бумажном виде</w:t>
            </w:r>
          </w:p>
        </w:tc>
      </w:tr>
      <w:tr w:rsidR="002F42A3" w:rsidRPr="00A03B89" w:rsidTr="002F42A3">
        <w:trPr>
          <w:trHeight w:val="262"/>
        </w:trPr>
        <w:tc>
          <w:tcPr>
            <w:tcW w:w="468" w:type="dxa"/>
          </w:tcPr>
          <w:p w:rsidR="002F42A3" w:rsidRPr="00A03B89" w:rsidRDefault="002F42A3" w:rsidP="002F42A3">
            <w:pPr>
              <w:keepNext w:val="0"/>
              <w:keepLines w:val="0"/>
              <w:numPr>
                <w:ilvl w:val="0"/>
                <w:numId w:val="135"/>
              </w:numPr>
              <w:rPr>
                <w:rFonts w:ascii="Times New Roman" w:hAnsi="Times New Roman"/>
              </w:rPr>
            </w:pPr>
          </w:p>
        </w:tc>
        <w:tc>
          <w:tcPr>
            <w:tcW w:w="2880" w:type="dxa"/>
          </w:tcPr>
          <w:p w:rsidR="002F42A3" w:rsidRPr="00A03B89" w:rsidRDefault="002F42A3" w:rsidP="002F42A3">
            <w:pPr>
              <w:jc w:val="both"/>
              <w:rPr>
                <w:rFonts w:ascii="Times New Roman" w:hAnsi="Times New Roman"/>
              </w:rPr>
            </w:pPr>
            <w:r w:rsidRPr="00A03B89">
              <w:rPr>
                <w:rFonts w:ascii="Times New Roman" w:hAnsi="Times New Roman"/>
              </w:rPr>
              <w:t>Отчет по расчету неустоек</w:t>
            </w:r>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pStyle w:val="LDTableHead"/>
              <w:jc w:val="left"/>
              <w:rPr>
                <w:b w:val="0"/>
                <w:sz w:val="24"/>
              </w:rPr>
            </w:pPr>
            <w:r w:rsidRPr="00A03B89">
              <w:rPr>
                <w:b w:val="0"/>
                <w:sz w:val="24"/>
              </w:rPr>
              <w:t>За этап</w:t>
            </w:r>
          </w:p>
        </w:tc>
        <w:tc>
          <w:tcPr>
            <w:tcW w:w="1800" w:type="dxa"/>
          </w:tcPr>
          <w:p w:rsidR="002F42A3" w:rsidRPr="00A03B89" w:rsidRDefault="002F42A3" w:rsidP="002F42A3">
            <w:pPr>
              <w:rPr>
                <w:rFonts w:ascii="Times New Roman" w:hAnsi="Times New Roman"/>
              </w:rPr>
            </w:pPr>
            <w:r w:rsidRPr="00A03B89">
              <w:rPr>
                <w:rFonts w:ascii="Times New Roman" w:hAnsi="Times New Roman"/>
              </w:rPr>
              <w:t>В бумажном виде</w:t>
            </w:r>
          </w:p>
        </w:tc>
      </w:tr>
      <w:tr w:rsidR="002F42A3" w:rsidRPr="00A03B89" w:rsidTr="002F42A3">
        <w:trPr>
          <w:trHeight w:val="486"/>
        </w:trPr>
        <w:tc>
          <w:tcPr>
            <w:tcW w:w="468" w:type="dxa"/>
          </w:tcPr>
          <w:p w:rsidR="002F42A3" w:rsidRPr="00A03B89" w:rsidRDefault="002F42A3" w:rsidP="002F42A3">
            <w:pPr>
              <w:keepNext w:val="0"/>
              <w:keepLines w:val="0"/>
              <w:numPr>
                <w:ilvl w:val="0"/>
                <w:numId w:val="135"/>
              </w:numPr>
              <w:rPr>
                <w:rFonts w:ascii="Times New Roman" w:hAnsi="Times New Roman"/>
              </w:rPr>
            </w:pPr>
          </w:p>
        </w:tc>
        <w:tc>
          <w:tcPr>
            <w:tcW w:w="2880" w:type="dxa"/>
          </w:tcPr>
          <w:p w:rsidR="002F42A3" w:rsidRPr="00A03B89" w:rsidRDefault="002F42A3" w:rsidP="002F42A3">
            <w:pPr>
              <w:jc w:val="both"/>
              <w:rPr>
                <w:rFonts w:ascii="Times New Roman" w:hAnsi="Times New Roman"/>
                <w:lang w:val="ru-RU"/>
              </w:rPr>
            </w:pPr>
            <w:r w:rsidRPr="00A03B89">
              <w:rPr>
                <w:rFonts w:ascii="Times New Roman" w:hAnsi="Times New Roman"/>
                <w:lang w:val="ru-RU"/>
              </w:rPr>
              <w:t xml:space="preserve">Показатели </w:t>
            </w:r>
            <w:r w:rsidRPr="00A03B89">
              <w:rPr>
                <w:rFonts w:ascii="Times New Roman" w:hAnsi="Times New Roman"/>
                <w:lang w:val="ru-RU"/>
              </w:rPr>
              <w:lastRenderedPageBreak/>
              <w:t>эффективности качества оказываемых услуг</w:t>
            </w:r>
          </w:p>
        </w:tc>
        <w:tc>
          <w:tcPr>
            <w:tcW w:w="1980" w:type="dxa"/>
          </w:tcPr>
          <w:p w:rsidR="002F42A3" w:rsidRPr="00A03B89" w:rsidRDefault="002F42A3" w:rsidP="002F42A3">
            <w:pPr>
              <w:pStyle w:val="LDTableHead"/>
              <w:jc w:val="left"/>
              <w:rPr>
                <w:b w:val="0"/>
                <w:sz w:val="24"/>
              </w:rPr>
            </w:pPr>
            <w:r w:rsidRPr="00A03B89">
              <w:rPr>
                <w:b w:val="0"/>
                <w:sz w:val="24"/>
              </w:rPr>
              <w:lastRenderedPageBreak/>
              <w:t>Администрат</w:t>
            </w:r>
            <w:r w:rsidRPr="00A03B89">
              <w:rPr>
                <w:b w:val="0"/>
                <w:sz w:val="24"/>
              </w:rPr>
              <w:lastRenderedPageBreak/>
              <w:t>ор ППО  ЦАФК</w:t>
            </w:r>
          </w:p>
        </w:tc>
        <w:tc>
          <w:tcPr>
            <w:tcW w:w="1980" w:type="dxa"/>
          </w:tcPr>
          <w:p w:rsidR="002F42A3" w:rsidRPr="00A03B89" w:rsidRDefault="002F42A3" w:rsidP="002F42A3">
            <w:pPr>
              <w:pStyle w:val="LDTableHead"/>
              <w:jc w:val="left"/>
              <w:rPr>
                <w:b w:val="0"/>
                <w:sz w:val="24"/>
              </w:rPr>
            </w:pPr>
            <w:r w:rsidRPr="00A03B89">
              <w:rPr>
                <w:b w:val="0"/>
                <w:sz w:val="24"/>
              </w:rPr>
              <w:lastRenderedPageBreak/>
              <w:t>За этап</w:t>
            </w:r>
          </w:p>
        </w:tc>
        <w:tc>
          <w:tcPr>
            <w:tcW w:w="1800" w:type="dxa"/>
          </w:tcPr>
          <w:p w:rsidR="002F42A3" w:rsidRPr="00A03B89" w:rsidRDefault="002F42A3" w:rsidP="002F42A3">
            <w:pPr>
              <w:rPr>
                <w:rFonts w:ascii="Times New Roman" w:hAnsi="Times New Roman"/>
              </w:rPr>
            </w:pPr>
            <w:r w:rsidRPr="00A03B89">
              <w:rPr>
                <w:rFonts w:ascii="Times New Roman" w:hAnsi="Times New Roman"/>
              </w:rPr>
              <w:t xml:space="preserve">В бумажном </w:t>
            </w:r>
            <w:r w:rsidRPr="00A03B89">
              <w:rPr>
                <w:rFonts w:ascii="Times New Roman" w:hAnsi="Times New Roman"/>
              </w:rPr>
              <w:lastRenderedPageBreak/>
              <w:t>виде</w:t>
            </w:r>
          </w:p>
        </w:tc>
      </w:tr>
      <w:tr w:rsidR="002F42A3" w:rsidRPr="00A03B89" w:rsidTr="002F42A3">
        <w:trPr>
          <w:trHeight w:val="467"/>
        </w:trPr>
        <w:tc>
          <w:tcPr>
            <w:tcW w:w="9108" w:type="dxa"/>
            <w:gridSpan w:val="5"/>
            <w:vAlign w:val="center"/>
          </w:tcPr>
          <w:p w:rsidR="002F42A3" w:rsidRPr="00A03B89" w:rsidRDefault="002F42A3" w:rsidP="002F42A3">
            <w:pPr>
              <w:rPr>
                <w:rFonts w:ascii="Times New Roman" w:hAnsi="Times New Roman"/>
              </w:rPr>
            </w:pPr>
            <w:r w:rsidRPr="00A03B89">
              <w:rPr>
                <w:rFonts w:ascii="Times New Roman" w:hAnsi="Times New Roman"/>
              </w:rPr>
              <w:lastRenderedPageBreak/>
              <w:t>Внеплановые (оперативные) отчеты</w:t>
            </w:r>
          </w:p>
        </w:tc>
      </w:tr>
      <w:tr w:rsidR="002F42A3" w:rsidRPr="00A03B89" w:rsidTr="002F42A3">
        <w:trPr>
          <w:trHeight w:val="374"/>
        </w:trPr>
        <w:tc>
          <w:tcPr>
            <w:tcW w:w="468" w:type="dxa"/>
          </w:tcPr>
          <w:p w:rsidR="002F42A3" w:rsidRPr="00A03B89" w:rsidRDefault="002F42A3" w:rsidP="002F42A3">
            <w:pPr>
              <w:keepNext w:val="0"/>
              <w:keepLines w:val="0"/>
              <w:numPr>
                <w:ilvl w:val="0"/>
                <w:numId w:val="211"/>
              </w:numPr>
              <w:rPr>
                <w:rFonts w:ascii="Times New Roman" w:hAnsi="Times New Roman"/>
              </w:rPr>
            </w:pPr>
          </w:p>
        </w:tc>
        <w:tc>
          <w:tcPr>
            <w:tcW w:w="2880" w:type="dxa"/>
          </w:tcPr>
          <w:p w:rsidR="002F42A3" w:rsidRPr="00A03B89" w:rsidRDefault="00E4148E" w:rsidP="002F42A3">
            <w:pPr>
              <w:jc w:val="both"/>
              <w:rPr>
                <w:rFonts w:ascii="Times New Roman" w:hAnsi="Times New Roman"/>
                <w:lang w:val="ru-RU"/>
              </w:rPr>
            </w:pPr>
            <w:fldSimple w:instr=" REF _Ref347948554 \h  \* MERGEFORMAT ">
              <w:r w:rsidR="002F42A3" w:rsidRPr="00A03B89">
                <w:rPr>
                  <w:rFonts w:ascii="Times New Roman" w:hAnsi="Times New Roman"/>
                  <w:bCs/>
                  <w:sz w:val="26"/>
                  <w:szCs w:val="26"/>
                  <w:lang w:val="ru-RU"/>
                </w:rPr>
                <w:t>Отчет по работе горячей линии</w:t>
              </w:r>
            </w:fldSimple>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pStyle w:val="LDTableHead"/>
              <w:jc w:val="left"/>
              <w:rPr>
                <w:b w:val="0"/>
                <w:sz w:val="24"/>
              </w:rPr>
            </w:pPr>
            <w:r w:rsidRPr="00A03B89">
              <w:rPr>
                <w:b w:val="0"/>
                <w:sz w:val="24"/>
              </w:rPr>
              <w:t>За этап / по запросу</w:t>
            </w:r>
          </w:p>
        </w:tc>
        <w:tc>
          <w:tcPr>
            <w:tcW w:w="1800" w:type="dxa"/>
          </w:tcPr>
          <w:p w:rsidR="002F42A3" w:rsidRPr="00A03B89" w:rsidRDefault="002F42A3" w:rsidP="002F42A3">
            <w:pPr>
              <w:rPr>
                <w:rFonts w:ascii="Times New Roman" w:hAnsi="Times New Roman"/>
              </w:rPr>
            </w:pPr>
            <w:r w:rsidRPr="00A03B89">
              <w:rPr>
                <w:rFonts w:ascii="Times New Roman" w:hAnsi="Times New Roman"/>
              </w:rPr>
              <w:t>Электронная почта</w:t>
            </w:r>
          </w:p>
        </w:tc>
      </w:tr>
      <w:tr w:rsidR="002F42A3" w:rsidRPr="00A03B89" w:rsidTr="002F42A3">
        <w:trPr>
          <w:trHeight w:val="20"/>
        </w:trPr>
        <w:tc>
          <w:tcPr>
            <w:tcW w:w="468" w:type="dxa"/>
          </w:tcPr>
          <w:p w:rsidR="002F42A3" w:rsidRPr="00A03B89" w:rsidRDefault="002F42A3" w:rsidP="002F42A3">
            <w:pPr>
              <w:keepNext w:val="0"/>
              <w:keepLines w:val="0"/>
              <w:numPr>
                <w:ilvl w:val="0"/>
                <w:numId w:val="211"/>
              </w:numPr>
              <w:rPr>
                <w:rFonts w:ascii="Times New Roman" w:hAnsi="Times New Roman"/>
              </w:rPr>
            </w:pPr>
          </w:p>
        </w:tc>
        <w:tc>
          <w:tcPr>
            <w:tcW w:w="2880" w:type="dxa"/>
          </w:tcPr>
          <w:p w:rsidR="002F42A3" w:rsidRPr="00A03B89" w:rsidRDefault="00E4148E" w:rsidP="002F42A3">
            <w:pPr>
              <w:pStyle w:val="LDTableHead"/>
              <w:jc w:val="left"/>
              <w:rPr>
                <w:b w:val="0"/>
                <w:sz w:val="24"/>
              </w:rPr>
            </w:pPr>
            <w:fldSimple w:instr=" REF _Ref347936305 \h  \* MERGEFORMAT ">
              <w:r w:rsidR="002F42A3" w:rsidRPr="00A03B89">
                <w:rPr>
                  <w:b w:val="0"/>
                  <w:sz w:val="24"/>
                </w:rPr>
                <w:t>Сводный отчет о состоянии и количестве</w:t>
              </w:r>
              <w:r w:rsidR="002F42A3" w:rsidRPr="00A03B89">
                <w:rPr>
                  <w:b w:val="0"/>
                  <w:bCs/>
                  <w:sz w:val="26"/>
                  <w:szCs w:val="26"/>
                </w:rPr>
                <w:t xml:space="preserve"> Заявок</w:t>
              </w:r>
            </w:fldSimple>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pStyle w:val="LDTableHead"/>
              <w:jc w:val="left"/>
              <w:rPr>
                <w:b w:val="0"/>
                <w:sz w:val="24"/>
              </w:rPr>
            </w:pPr>
            <w:r w:rsidRPr="00A03B89">
              <w:rPr>
                <w:b w:val="0"/>
                <w:sz w:val="24"/>
              </w:rPr>
              <w:t>За этап / по запросу</w:t>
            </w:r>
          </w:p>
        </w:tc>
        <w:tc>
          <w:tcPr>
            <w:tcW w:w="1800" w:type="dxa"/>
          </w:tcPr>
          <w:p w:rsidR="002F42A3" w:rsidRPr="00A03B89" w:rsidRDefault="002F42A3" w:rsidP="002F42A3">
            <w:pPr>
              <w:rPr>
                <w:rFonts w:ascii="Times New Roman" w:hAnsi="Times New Roman"/>
              </w:rPr>
            </w:pPr>
            <w:r w:rsidRPr="00A03B89">
              <w:rPr>
                <w:rFonts w:ascii="Times New Roman" w:hAnsi="Times New Roman"/>
              </w:rPr>
              <w:t>Электронная почта</w:t>
            </w:r>
          </w:p>
        </w:tc>
      </w:tr>
      <w:tr w:rsidR="002F42A3" w:rsidRPr="00A03B89" w:rsidTr="002F42A3">
        <w:trPr>
          <w:trHeight w:val="20"/>
        </w:trPr>
        <w:tc>
          <w:tcPr>
            <w:tcW w:w="468" w:type="dxa"/>
          </w:tcPr>
          <w:p w:rsidR="002F42A3" w:rsidRPr="00A03B89" w:rsidRDefault="002F42A3" w:rsidP="002F42A3">
            <w:pPr>
              <w:keepNext w:val="0"/>
              <w:keepLines w:val="0"/>
              <w:numPr>
                <w:ilvl w:val="0"/>
                <w:numId w:val="211"/>
              </w:numPr>
              <w:rPr>
                <w:rFonts w:ascii="Times New Roman" w:hAnsi="Times New Roman"/>
              </w:rPr>
            </w:pPr>
          </w:p>
        </w:tc>
        <w:tc>
          <w:tcPr>
            <w:tcW w:w="2880" w:type="dxa"/>
          </w:tcPr>
          <w:p w:rsidR="002F42A3" w:rsidRPr="00A03B89" w:rsidRDefault="00E4148E" w:rsidP="002F42A3">
            <w:pPr>
              <w:pStyle w:val="LDTableHead"/>
              <w:jc w:val="left"/>
              <w:rPr>
                <w:b w:val="0"/>
                <w:sz w:val="24"/>
              </w:rPr>
            </w:pPr>
            <w:fldSimple w:instr=" REF _Ref347948613 \h  \* MERGEFORMAT ">
              <w:r w:rsidR="002F42A3" w:rsidRPr="00A03B89">
                <w:rPr>
                  <w:b w:val="0"/>
                  <w:sz w:val="24"/>
                </w:rPr>
                <w:t>Аналитический отчет по кодам закрытия</w:t>
              </w:r>
            </w:fldSimple>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pStyle w:val="LDTableHead"/>
              <w:jc w:val="left"/>
              <w:rPr>
                <w:b w:val="0"/>
                <w:sz w:val="24"/>
              </w:rPr>
            </w:pPr>
            <w:r w:rsidRPr="00A03B89">
              <w:rPr>
                <w:b w:val="0"/>
                <w:sz w:val="24"/>
              </w:rPr>
              <w:t>За этап / по запросу</w:t>
            </w:r>
          </w:p>
        </w:tc>
        <w:tc>
          <w:tcPr>
            <w:tcW w:w="1800" w:type="dxa"/>
          </w:tcPr>
          <w:p w:rsidR="002F42A3" w:rsidRPr="00A03B89" w:rsidRDefault="002F42A3" w:rsidP="002F42A3">
            <w:pPr>
              <w:rPr>
                <w:rFonts w:ascii="Times New Roman" w:hAnsi="Times New Roman"/>
              </w:rPr>
            </w:pPr>
            <w:r w:rsidRPr="00A03B89">
              <w:rPr>
                <w:rFonts w:ascii="Times New Roman" w:hAnsi="Times New Roman"/>
              </w:rPr>
              <w:t>Электронная почта</w:t>
            </w:r>
          </w:p>
        </w:tc>
      </w:tr>
      <w:tr w:rsidR="002F42A3" w:rsidRPr="00A03B89" w:rsidTr="002F42A3">
        <w:trPr>
          <w:trHeight w:val="20"/>
        </w:trPr>
        <w:tc>
          <w:tcPr>
            <w:tcW w:w="468" w:type="dxa"/>
          </w:tcPr>
          <w:p w:rsidR="002F42A3" w:rsidRPr="00A03B89" w:rsidRDefault="002F42A3" w:rsidP="002F42A3">
            <w:pPr>
              <w:keepNext w:val="0"/>
              <w:keepLines w:val="0"/>
              <w:numPr>
                <w:ilvl w:val="0"/>
                <w:numId w:val="211"/>
              </w:numPr>
              <w:rPr>
                <w:rFonts w:ascii="Times New Roman" w:hAnsi="Times New Roman"/>
              </w:rPr>
            </w:pPr>
          </w:p>
        </w:tc>
        <w:tc>
          <w:tcPr>
            <w:tcW w:w="2880" w:type="dxa"/>
          </w:tcPr>
          <w:p w:rsidR="002F42A3" w:rsidRPr="00A03B89" w:rsidRDefault="00E4148E" w:rsidP="002F42A3">
            <w:pPr>
              <w:pStyle w:val="LDTableHead"/>
              <w:jc w:val="left"/>
              <w:rPr>
                <w:b w:val="0"/>
                <w:sz w:val="24"/>
              </w:rPr>
            </w:pPr>
            <w:fldSimple w:instr=" REF _Ref347936194 \h  \* MERGEFORMAT ">
              <w:r w:rsidR="002F42A3" w:rsidRPr="00A03B89">
                <w:rPr>
                  <w:b w:val="0"/>
                  <w:sz w:val="24"/>
                </w:rPr>
                <w:t>Аналитический отчет по категориям Заявок</w:t>
              </w:r>
            </w:fldSimple>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pStyle w:val="LDTableHead"/>
              <w:jc w:val="left"/>
              <w:rPr>
                <w:b w:val="0"/>
                <w:sz w:val="24"/>
              </w:rPr>
            </w:pPr>
            <w:r w:rsidRPr="00A03B89">
              <w:rPr>
                <w:b w:val="0"/>
                <w:sz w:val="24"/>
              </w:rPr>
              <w:t>За этап / по запросу</w:t>
            </w:r>
          </w:p>
        </w:tc>
        <w:tc>
          <w:tcPr>
            <w:tcW w:w="1800" w:type="dxa"/>
          </w:tcPr>
          <w:p w:rsidR="002F42A3" w:rsidRPr="00A03B89" w:rsidRDefault="002F42A3" w:rsidP="002F42A3">
            <w:pPr>
              <w:rPr>
                <w:rFonts w:ascii="Times New Roman" w:hAnsi="Times New Roman"/>
              </w:rPr>
            </w:pPr>
            <w:r w:rsidRPr="00A03B89">
              <w:rPr>
                <w:rFonts w:ascii="Times New Roman" w:hAnsi="Times New Roman"/>
              </w:rPr>
              <w:t>Электронная почта</w:t>
            </w:r>
          </w:p>
        </w:tc>
      </w:tr>
      <w:tr w:rsidR="002F42A3" w:rsidRPr="00A03B89" w:rsidTr="002F42A3">
        <w:trPr>
          <w:trHeight w:val="20"/>
        </w:trPr>
        <w:tc>
          <w:tcPr>
            <w:tcW w:w="468" w:type="dxa"/>
          </w:tcPr>
          <w:p w:rsidR="002F42A3" w:rsidRPr="00A03B89" w:rsidRDefault="002F42A3" w:rsidP="002F42A3">
            <w:pPr>
              <w:keepNext w:val="0"/>
              <w:keepLines w:val="0"/>
              <w:numPr>
                <w:ilvl w:val="0"/>
                <w:numId w:val="211"/>
              </w:numPr>
              <w:rPr>
                <w:rFonts w:ascii="Times New Roman" w:hAnsi="Times New Roman"/>
              </w:rPr>
            </w:pPr>
          </w:p>
        </w:tc>
        <w:tc>
          <w:tcPr>
            <w:tcW w:w="2880" w:type="dxa"/>
          </w:tcPr>
          <w:p w:rsidR="002F42A3" w:rsidRPr="00A03B89" w:rsidRDefault="00E4148E" w:rsidP="002F42A3">
            <w:pPr>
              <w:pStyle w:val="LDTableHead"/>
              <w:jc w:val="left"/>
              <w:rPr>
                <w:b w:val="0"/>
                <w:sz w:val="24"/>
              </w:rPr>
            </w:pPr>
            <w:fldSimple w:instr=" REF _Ref347936319 \h  \* MERGEFORMAT ">
              <w:r w:rsidR="002F42A3" w:rsidRPr="00A03B89">
                <w:rPr>
                  <w:b w:val="0"/>
                  <w:sz w:val="24"/>
                </w:rPr>
                <w:t>Аналитический отчет по статусу Заявок</w:t>
              </w:r>
            </w:fldSimple>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pStyle w:val="LDTableHead"/>
              <w:ind w:hanging="108"/>
              <w:jc w:val="left"/>
              <w:rPr>
                <w:b w:val="0"/>
                <w:sz w:val="24"/>
              </w:rPr>
            </w:pPr>
            <w:r w:rsidRPr="00A03B89">
              <w:rPr>
                <w:b w:val="0"/>
                <w:sz w:val="24"/>
              </w:rPr>
              <w:t xml:space="preserve">  За этап / по запросу</w:t>
            </w:r>
          </w:p>
        </w:tc>
        <w:tc>
          <w:tcPr>
            <w:tcW w:w="1800" w:type="dxa"/>
          </w:tcPr>
          <w:p w:rsidR="002F42A3" w:rsidRPr="00A03B89" w:rsidRDefault="002F42A3" w:rsidP="002F42A3">
            <w:pPr>
              <w:rPr>
                <w:rFonts w:ascii="Times New Roman" w:hAnsi="Times New Roman"/>
              </w:rPr>
            </w:pPr>
            <w:r w:rsidRPr="00A03B89">
              <w:rPr>
                <w:rFonts w:ascii="Times New Roman" w:hAnsi="Times New Roman"/>
              </w:rPr>
              <w:t>Электронная почта</w:t>
            </w:r>
          </w:p>
        </w:tc>
      </w:tr>
      <w:tr w:rsidR="002F42A3" w:rsidRPr="00A03B89" w:rsidTr="002F42A3">
        <w:trPr>
          <w:trHeight w:val="20"/>
        </w:trPr>
        <w:tc>
          <w:tcPr>
            <w:tcW w:w="468" w:type="dxa"/>
          </w:tcPr>
          <w:p w:rsidR="002F42A3" w:rsidRPr="00A03B89" w:rsidRDefault="002F42A3" w:rsidP="002F42A3">
            <w:pPr>
              <w:keepNext w:val="0"/>
              <w:keepLines w:val="0"/>
              <w:numPr>
                <w:ilvl w:val="0"/>
                <w:numId w:val="211"/>
              </w:numPr>
              <w:rPr>
                <w:rFonts w:ascii="Times New Roman" w:hAnsi="Times New Roman"/>
              </w:rPr>
            </w:pPr>
          </w:p>
        </w:tc>
        <w:tc>
          <w:tcPr>
            <w:tcW w:w="2880" w:type="dxa"/>
          </w:tcPr>
          <w:p w:rsidR="002F42A3" w:rsidRPr="00A03B89" w:rsidDel="0040144E" w:rsidRDefault="00E4148E" w:rsidP="002F42A3">
            <w:pPr>
              <w:pStyle w:val="LDTableHead"/>
              <w:jc w:val="left"/>
              <w:rPr>
                <w:b w:val="0"/>
                <w:sz w:val="24"/>
              </w:rPr>
            </w:pPr>
            <w:fldSimple w:instr=" REF _Ref347936380 \h  \* MERGEFORMAT ">
              <w:r w:rsidR="002F42A3" w:rsidRPr="00A03B89">
                <w:rPr>
                  <w:b w:val="0"/>
                  <w:sz w:val="24"/>
                </w:rPr>
                <w:t>Аналитический отчет по приоритетам Заявок</w:t>
              </w:r>
            </w:fldSimple>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rPr>
                <w:rFonts w:ascii="Times New Roman" w:hAnsi="Times New Roman"/>
              </w:rPr>
            </w:pPr>
            <w:r w:rsidRPr="00A03B89">
              <w:rPr>
                <w:rFonts w:ascii="Times New Roman" w:hAnsi="Times New Roman"/>
              </w:rPr>
              <w:t>За этап / по запросу</w:t>
            </w:r>
          </w:p>
        </w:tc>
        <w:tc>
          <w:tcPr>
            <w:tcW w:w="1800" w:type="dxa"/>
          </w:tcPr>
          <w:p w:rsidR="002F42A3" w:rsidRPr="00A03B89" w:rsidRDefault="002F42A3" w:rsidP="002F42A3">
            <w:pPr>
              <w:rPr>
                <w:rFonts w:ascii="Times New Roman" w:hAnsi="Times New Roman"/>
              </w:rPr>
            </w:pPr>
            <w:r w:rsidRPr="00A03B89">
              <w:rPr>
                <w:rFonts w:ascii="Times New Roman" w:hAnsi="Times New Roman"/>
              </w:rPr>
              <w:t>Электронная почта</w:t>
            </w:r>
          </w:p>
        </w:tc>
      </w:tr>
      <w:tr w:rsidR="002F42A3" w:rsidRPr="00A03B89" w:rsidTr="002F42A3">
        <w:trPr>
          <w:trHeight w:val="20"/>
        </w:trPr>
        <w:tc>
          <w:tcPr>
            <w:tcW w:w="468" w:type="dxa"/>
          </w:tcPr>
          <w:p w:rsidR="002F42A3" w:rsidRPr="00A03B89" w:rsidRDefault="002F42A3" w:rsidP="002F42A3">
            <w:pPr>
              <w:keepNext w:val="0"/>
              <w:keepLines w:val="0"/>
              <w:numPr>
                <w:ilvl w:val="0"/>
                <w:numId w:val="211"/>
              </w:numPr>
              <w:rPr>
                <w:rFonts w:ascii="Times New Roman" w:hAnsi="Times New Roman"/>
              </w:rPr>
            </w:pPr>
          </w:p>
        </w:tc>
        <w:tc>
          <w:tcPr>
            <w:tcW w:w="2880" w:type="dxa"/>
          </w:tcPr>
          <w:p w:rsidR="002F42A3" w:rsidRPr="00A03B89" w:rsidDel="0040144E" w:rsidRDefault="00E4148E" w:rsidP="002F42A3">
            <w:pPr>
              <w:pStyle w:val="LDTableHead"/>
              <w:jc w:val="left"/>
              <w:rPr>
                <w:b w:val="0"/>
                <w:sz w:val="24"/>
              </w:rPr>
            </w:pPr>
            <w:fldSimple w:instr=" REF _Ref347936396 \h  \* MERGEFORMAT ">
              <w:r w:rsidR="002F42A3" w:rsidRPr="00A03B89">
                <w:rPr>
                  <w:b w:val="0"/>
                  <w:sz w:val="24"/>
                </w:rPr>
                <w:t>Аналитические отчеты по исполнительской дисциплине</w:t>
              </w:r>
            </w:fldSimple>
          </w:p>
        </w:tc>
        <w:tc>
          <w:tcPr>
            <w:tcW w:w="1980" w:type="dxa"/>
          </w:tcPr>
          <w:p w:rsidR="002F42A3" w:rsidRPr="00A03B89" w:rsidRDefault="002F42A3" w:rsidP="002F42A3">
            <w:pPr>
              <w:pStyle w:val="LDTableHead"/>
              <w:jc w:val="left"/>
              <w:rPr>
                <w:b w:val="0"/>
                <w:sz w:val="24"/>
              </w:rPr>
            </w:pPr>
            <w:r w:rsidRPr="00A03B89">
              <w:rPr>
                <w:b w:val="0"/>
                <w:sz w:val="24"/>
              </w:rPr>
              <w:t>Администратор ППО ЦАФК</w:t>
            </w:r>
          </w:p>
        </w:tc>
        <w:tc>
          <w:tcPr>
            <w:tcW w:w="1980" w:type="dxa"/>
          </w:tcPr>
          <w:p w:rsidR="002F42A3" w:rsidRPr="00A03B89" w:rsidRDefault="002F42A3" w:rsidP="002F42A3">
            <w:pPr>
              <w:rPr>
                <w:rFonts w:ascii="Times New Roman" w:hAnsi="Times New Roman"/>
              </w:rPr>
            </w:pPr>
            <w:r w:rsidRPr="00A03B89">
              <w:rPr>
                <w:rFonts w:ascii="Times New Roman" w:hAnsi="Times New Roman"/>
              </w:rPr>
              <w:t>За этап / по запросу</w:t>
            </w:r>
          </w:p>
        </w:tc>
        <w:tc>
          <w:tcPr>
            <w:tcW w:w="1800" w:type="dxa"/>
          </w:tcPr>
          <w:p w:rsidR="002F42A3" w:rsidRPr="00A03B89" w:rsidRDefault="002F42A3" w:rsidP="002F42A3">
            <w:pPr>
              <w:rPr>
                <w:rFonts w:ascii="Times New Roman" w:hAnsi="Times New Roman"/>
              </w:rPr>
            </w:pPr>
            <w:r w:rsidRPr="00A03B89">
              <w:rPr>
                <w:rFonts w:ascii="Times New Roman" w:hAnsi="Times New Roman"/>
              </w:rPr>
              <w:t>Электронная почта</w:t>
            </w:r>
          </w:p>
        </w:tc>
      </w:tr>
    </w:tbl>
    <w:p w:rsidR="002F42A3" w:rsidRPr="00A03B89" w:rsidRDefault="002F42A3" w:rsidP="002F42A3">
      <w:pPr>
        <w:rPr>
          <w:rFonts w:ascii="Times New Roman" w:hAnsi="Times New Roman"/>
        </w:rPr>
      </w:pPr>
    </w:p>
    <w:p w:rsidR="002F42A3" w:rsidRPr="00A03B89" w:rsidRDefault="002F42A3" w:rsidP="002F42A3">
      <w:pPr>
        <w:pStyle w:val="41"/>
        <w:spacing w:line="360" w:lineRule="auto"/>
      </w:pPr>
      <w:r w:rsidRPr="00A03B89">
        <w:t>Обучение пользователей</w:t>
      </w:r>
    </w:p>
    <w:p w:rsidR="002F42A3" w:rsidRPr="00A03B89" w:rsidRDefault="002F42A3" w:rsidP="002F42A3">
      <w:pPr>
        <w:pStyle w:val="ASFKListmark114"/>
        <w:spacing w:line="360" w:lineRule="auto"/>
        <w:rPr>
          <w:sz w:val="24"/>
          <w:lang w:val="ru-RU" w:eastAsia="en-US"/>
        </w:rPr>
      </w:pPr>
      <w:r w:rsidRPr="00A03B89">
        <w:rPr>
          <w:sz w:val="24"/>
          <w:lang w:val="ru-RU" w:eastAsia="en-US"/>
        </w:rPr>
        <w:t xml:space="preserve">Обучение пользователей, в том числе проведение обучающих семинаров, </w:t>
      </w:r>
      <w:proofErr w:type="gramStart"/>
      <w:r w:rsidRPr="00A03B89">
        <w:rPr>
          <w:sz w:val="24"/>
          <w:lang w:val="ru-RU" w:eastAsia="en-US"/>
        </w:rPr>
        <w:t>видео-конференций</w:t>
      </w:r>
      <w:proofErr w:type="gramEnd"/>
      <w:r w:rsidRPr="00A03B89">
        <w:rPr>
          <w:sz w:val="24"/>
          <w:lang w:val="ru-RU" w:eastAsia="en-US"/>
        </w:rPr>
        <w:t xml:space="preserve"> по обучению новому функционалу.</w:t>
      </w:r>
    </w:p>
    <w:p w:rsidR="002F42A3" w:rsidRPr="00A03B89" w:rsidRDefault="002F42A3" w:rsidP="002F42A3">
      <w:pPr>
        <w:rPr>
          <w:rFonts w:ascii="Times New Roman" w:hAnsi="Times New Roman"/>
          <w:lang w:val="ru-RU"/>
        </w:rPr>
      </w:pPr>
    </w:p>
    <w:p w:rsidR="002F42A3" w:rsidRPr="00A03B89" w:rsidRDefault="002F42A3" w:rsidP="002F42A3">
      <w:pPr>
        <w:pStyle w:val="1f2"/>
        <w:numPr>
          <w:ilvl w:val="0"/>
          <w:numId w:val="127"/>
        </w:numPr>
      </w:pPr>
      <w:bookmarkStart w:id="1663" w:name="_Toc347918707"/>
      <w:bookmarkStart w:id="1664" w:name="h.q1kj9vcriwoy"/>
      <w:bookmarkStart w:id="1665" w:name="_Toc381784091"/>
      <w:bookmarkEnd w:id="1663"/>
      <w:bookmarkEnd w:id="1664"/>
      <w:r w:rsidRPr="00A03B89">
        <w:lastRenderedPageBreak/>
        <w:t>Требования к Заказчику</w:t>
      </w:r>
      <w:bookmarkEnd w:id="1665"/>
    </w:p>
    <w:p w:rsidR="002F42A3" w:rsidRPr="00A03B89" w:rsidRDefault="002F42A3" w:rsidP="00E73BEB">
      <w:pPr>
        <w:pStyle w:val="ab"/>
      </w:pPr>
      <w:r w:rsidRPr="00A03B89">
        <w:t>Сопровождения ППО может быть обеспечено при соблюдении Заказчиком и его представителями следующих условий:</w:t>
      </w:r>
    </w:p>
    <w:p w:rsidR="002F42A3" w:rsidRPr="00A03B89" w:rsidRDefault="002F42A3" w:rsidP="002F42A3">
      <w:pPr>
        <w:keepNext w:val="0"/>
        <w:keepLines w:val="0"/>
        <w:numPr>
          <w:ilvl w:val="2"/>
          <w:numId w:val="145"/>
        </w:numPr>
        <w:spacing w:line="360" w:lineRule="auto"/>
        <w:jc w:val="both"/>
        <w:rPr>
          <w:rFonts w:ascii="Times New Roman" w:hAnsi="Times New Roman"/>
          <w:lang w:val="ru-RU"/>
        </w:rPr>
      </w:pPr>
      <w:r w:rsidRPr="00A03B89">
        <w:rPr>
          <w:rFonts w:ascii="Times New Roman" w:hAnsi="Times New Roman"/>
          <w:lang w:val="ru-RU"/>
        </w:rPr>
        <w:t>Специалисты ФК (Специалист 2-й линии, Лидер команды), ответственные за поддержку ППО, придерживаются инструкций и правил, определенных в предоставляемой к ППО документации, в том числе по настройкам безопасности и резервному копированию, установке модификаций и новых версий ППО, использованию скриптов для баз данных;</w:t>
      </w:r>
    </w:p>
    <w:p w:rsidR="002F42A3" w:rsidRPr="00A03B89" w:rsidRDefault="002F42A3" w:rsidP="002F42A3">
      <w:pPr>
        <w:keepNext w:val="0"/>
        <w:keepLines w:val="0"/>
        <w:numPr>
          <w:ilvl w:val="2"/>
          <w:numId w:val="145"/>
        </w:numPr>
        <w:spacing w:line="360" w:lineRule="auto"/>
        <w:jc w:val="both"/>
        <w:rPr>
          <w:rFonts w:ascii="Times New Roman" w:hAnsi="Times New Roman"/>
          <w:lang w:val="ru-RU"/>
        </w:rPr>
      </w:pPr>
      <w:r w:rsidRPr="00A03B89">
        <w:rPr>
          <w:rFonts w:ascii="Times New Roman" w:hAnsi="Times New Roman"/>
          <w:lang w:val="ru-RU"/>
        </w:rPr>
        <w:t>Специалисты 2-й линии и Пользователи, зарегистрировавшие Заявку на Исполнителя, выполняют выданные Исполнителем рекомендации;</w:t>
      </w:r>
    </w:p>
    <w:p w:rsidR="002F42A3" w:rsidRPr="00A03B89" w:rsidRDefault="002F42A3" w:rsidP="002F42A3">
      <w:pPr>
        <w:keepNext w:val="0"/>
        <w:keepLines w:val="0"/>
        <w:numPr>
          <w:ilvl w:val="2"/>
          <w:numId w:val="145"/>
        </w:numPr>
        <w:spacing w:line="360" w:lineRule="auto"/>
        <w:jc w:val="both"/>
        <w:rPr>
          <w:rFonts w:ascii="Times New Roman" w:hAnsi="Times New Roman"/>
          <w:lang w:val="ru-RU"/>
        </w:rPr>
      </w:pPr>
      <w:r w:rsidRPr="00A03B89">
        <w:rPr>
          <w:rFonts w:ascii="Times New Roman" w:hAnsi="Times New Roman"/>
          <w:lang w:val="ru-RU"/>
        </w:rPr>
        <w:t>Специалисты 2-й линии и Пользователи своевременно предоставляют необходимую дополнительную информацию для анализа и диагностики Заявки по запросу Специалистов Исполнителя;</w:t>
      </w:r>
    </w:p>
    <w:p w:rsidR="002F42A3" w:rsidRPr="00A03B89" w:rsidRDefault="002F42A3" w:rsidP="002F42A3">
      <w:pPr>
        <w:keepNext w:val="0"/>
        <w:keepLines w:val="0"/>
        <w:numPr>
          <w:ilvl w:val="2"/>
          <w:numId w:val="145"/>
        </w:numPr>
        <w:spacing w:line="360" w:lineRule="auto"/>
        <w:jc w:val="both"/>
        <w:rPr>
          <w:rFonts w:ascii="Times New Roman" w:hAnsi="Times New Roman"/>
          <w:lang w:val="ru-RU"/>
        </w:rPr>
      </w:pPr>
      <w:r w:rsidRPr="00A03B89">
        <w:rPr>
          <w:rFonts w:ascii="Times New Roman" w:hAnsi="Times New Roman"/>
          <w:lang w:val="ru-RU"/>
        </w:rPr>
        <w:t>Пользователи своевременно актуализирует информацию по Заявке на портале для Пользователей, если есть новые данные, необходимые для решения Заявки;</w:t>
      </w:r>
    </w:p>
    <w:p w:rsidR="002F42A3" w:rsidRPr="00A03B89" w:rsidRDefault="002F42A3" w:rsidP="002F42A3">
      <w:pPr>
        <w:keepNext w:val="0"/>
        <w:keepLines w:val="0"/>
        <w:numPr>
          <w:ilvl w:val="2"/>
          <w:numId w:val="145"/>
        </w:numPr>
        <w:spacing w:line="360" w:lineRule="auto"/>
        <w:jc w:val="both"/>
        <w:rPr>
          <w:rFonts w:ascii="Times New Roman" w:hAnsi="Times New Roman"/>
          <w:lang w:val="ru-RU"/>
        </w:rPr>
      </w:pPr>
      <w:r w:rsidRPr="00A03B89">
        <w:rPr>
          <w:rFonts w:ascii="Times New Roman" w:hAnsi="Times New Roman"/>
          <w:lang w:val="ru-RU"/>
        </w:rPr>
        <w:t>Заказчик предоставляет Исполнителю рабочие места для работы на территории ТОФК;</w:t>
      </w:r>
    </w:p>
    <w:p w:rsidR="002F42A3" w:rsidRPr="00A03B89" w:rsidRDefault="002F42A3" w:rsidP="002F42A3">
      <w:pPr>
        <w:keepNext w:val="0"/>
        <w:keepLines w:val="0"/>
        <w:numPr>
          <w:ilvl w:val="2"/>
          <w:numId w:val="145"/>
        </w:numPr>
        <w:spacing w:line="360" w:lineRule="auto"/>
        <w:jc w:val="both"/>
        <w:rPr>
          <w:rFonts w:ascii="Times New Roman" w:hAnsi="Times New Roman"/>
          <w:lang w:val="ru-RU"/>
        </w:rPr>
      </w:pPr>
      <w:r w:rsidRPr="00A03B89">
        <w:rPr>
          <w:rFonts w:ascii="Times New Roman" w:hAnsi="Times New Roman"/>
          <w:lang w:val="ru-RU"/>
        </w:rPr>
        <w:t>Выполняется проведение регламентных работ по администрированию ППО и серверного оборудования в соответствии с порядком, определенным положениями соответствующего регламента.</w:t>
      </w:r>
    </w:p>
    <w:p w:rsidR="002F42A3" w:rsidRPr="00A03B89" w:rsidRDefault="002F42A3" w:rsidP="002F42A3">
      <w:pPr>
        <w:pStyle w:val="1f2"/>
        <w:numPr>
          <w:ilvl w:val="0"/>
          <w:numId w:val="127"/>
        </w:numPr>
      </w:pPr>
      <w:bookmarkStart w:id="1666" w:name="_Toc347222942"/>
      <w:bookmarkStart w:id="1667" w:name="_Toc347223089"/>
      <w:bookmarkStart w:id="1668" w:name="_Toc347224052"/>
      <w:bookmarkStart w:id="1669" w:name="_Toc347230160"/>
      <w:bookmarkStart w:id="1670" w:name="_Toc347243342"/>
      <w:bookmarkStart w:id="1671" w:name="_Toc347243646"/>
      <w:bookmarkStart w:id="1672" w:name="_Toc347302645"/>
      <w:bookmarkStart w:id="1673" w:name="_Toc347302720"/>
      <w:bookmarkStart w:id="1674" w:name="_Toc381784092"/>
      <w:r w:rsidRPr="00A03B89">
        <w:lastRenderedPageBreak/>
        <w:t>Приемка работ</w:t>
      </w:r>
      <w:bookmarkEnd w:id="1666"/>
      <w:bookmarkEnd w:id="1667"/>
      <w:bookmarkEnd w:id="1668"/>
      <w:bookmarkEnd w:id="1669"/>
      <w:bookmarkEnd w:id="1670"/>
      <w:bookmarkEnd w:id="1671"/>
      <w:bookmarkEnd w:id="1672"/>
      <w:bookmarkEnd w:id="1673"/>
      <w:bookmarkEnd w:id="1674"/>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Исполнитель с периодичностью, определенной условиями Контракта, в срок не позднее 5 (пяти) рабочих дней </w:t>
      </w:r>
      <w:proofErr w:type="gramStart"/>
      <w:r w:rsidRPr="00A03B89">
        <w:rPr>
          <w:rFonts w:ascii="Times New Roman" w:hAnsi="Times New Roman"/>
          <w:lang w:val="ru-RU"/>
        </w:rPr>
        <w:t>с даты окончания</w:t>
      </w:r>
      <w:proofErr w:type="gramEnd"/>
      <w:r w:rsidRPr="00A03B89">
        <w:rPr>
          <w:rFonts w:ascii="Times New Roman" w:hAnsi="Times New Roman"/>
          <w:lang w:val="ru-RU"/>
        </w:rPr>
        <w:t xml:space="preserve"> соответствующего этапа работ, в течение которого осуществлялось оказание Услуг (далее – этап), обязан передать Заказчику Акт сдачи-приемки Услуг с Отчетом об оказанных услугах (</w:t>
      </w:r>
      <w:fldSimple w:instr=" REF _Ref360118522 \h  \* MERGEFORMAT ">
        <w:r w:rsidRPr="00A03B89">
          <w:rPr>
            <w:rFonts w:ascii="Times New Roman" w:hAnsi="Times New Roman"/>
            <w:i/>
            <w:lang w:val="ru-RU"/>
          </w:rPr>
          <w:t>ПРИЛОЖЕНИЕ 9</w:t>
        </w:r>
      </w:fldSimple>
      <w:r w:rsidRPr="00A03B89">
        <w:rPr>
          <w:rFonts w:ascii="Times New Roman" w:hAnsi="Times New Roman"/>
          <w:lang w:val="ru-RU"/>
        </w:rPr>
        <w:t>) за соответствующий этап. Исполнитель предоставляет Акт сдачи-приемки Услуг с Отчетом об оказанных услугах за соответствующий этап на бумажном носителе в 2 (двух) экземплярах и в электронном виде, а также соответствующий счет, оформленный в соответствии с законодательством Российской Федерации. Если Исполнителем оказывались услуги УФК, то по окончанию этапа Исполнитель направляет Руководителю УФК Отчет об оказанных услугах в УФК за этап (</w:t>
      </w:r>
      <w:fldSimple w:instr=" REF _Ref360118522 \h  \* MERGEFORMAT ">
        <w:r w:rsidRPr="00A03B89">
          <w:rPr>
            <w:rFonts w:ascii="Times New Roman" w:hAnsi="Times New Roman"/>
            <w:i/>
            <w:lang w:val="ru-RU"/>
          </w:rPr>
          <w:t>ПРИЛОЖЕНИЕ 9</w:t>
        </w:r>
      </w:fldSimple>
      <w:r w:rsidRPr="00A03B89">
        <w:rPr>
          <w:rFonts w:ascii="Times New Roman" w:hAnsi="Times New Roman"/>
          <w:lang w:val="ru-RU"/>
        </w:rPr>
        <w:t xml:space="preserve">) на бумажном носителе в 3 (трех) экземплярах и в электронном виде, Руководитель УФК в срок  в срок не позднее 5 (пяти) рабочих дней с момента получения отчет об оказанных услугах за этап обязан </w:t>
      </w:r>
      <w:proofErr w:type="gramStart"/>
      <w:r w:rsidRPr="00A03B89">
        <w:rPr>
          <w:rFonts w:ascii="Times New Roman" w:hAnsi="Times New Roman"/>
          <w:lang w:val="ru-RU"/>
        </w:rPr>
        <w:t>обязан</w:t>
      </w:r>
      <w:proofErr w:type="gramEnd"/>
      <w:r w:rsidRPr="00A03B89">
        <w:rPr>
          <w:rFonts w:ascii="Times New Roman" w:hAnsi="Times New Roman"/>
          <w:lang w:val="ru-RU"/>
        </w:rPr>
        <w:t xml:space="preserve"> подписать и возвратить Исполнителю 2 (два) экземпляра подписанного Отчета об оказанных услугах в УФК за этап. Исполнитель передает 1 (один) экземпляр подписанного Отчета об оказанных услугах в УФК Заказчику вместе с Актом сдачи-приемки Услуг и Отчетом об оказанных услугах за соответствующий этап.</w:t>
      </w:r>
    </w:p>
    <w:p w:rsidR="002F42A3" w:rsidRPr="00A03B89" w:rsidRDefault="002F42A3" w:rsidP="002F42A3">
      <w:pPr>
        <w:spacing w:line="360" w:lineRule="auto"/>
        <w:ind w:firstLine="708"/>
        <w:jc w:val="both"/>
        <w:rPr>
          <w:rFonts w:ascii="Times New Roman" w:hAnsi="Times New Roman"/>
          <w:lang w:val="ru-RU"/>
        </w:rPr>
      </w:pPr>
      <w:proofErr w:type="gramStart"/>
      <w:r w:rsidRPr="00A03B89">
        <w:rPr>
          <w:rFonts w:ascii="Times New Roman" w:hAnsi="Times New Roman"/>
          <w:lang w:val="ru-RU"/>
        </w:rPr>
        <w:t>Заказчик в срок не более 15 (пятнадцати) календарных дней с даты получения от Исполнителя Акта сдачи-приемки Услуг и Отчета об оказанных услугах за соответствующий этап обязан подписать и возвратить Исполнителю 1 (один) экземпляр подписанного Заказчиком Акта сдачи-приемки Услуг и 1 (один) экземпляр Отчета об оказанных услугах  за соответствующий этап либо направить Исполнителю письменный мотивированный отказ от его приемки с указанием</w:t>
      </w:r>
      <w:proofErr w:type="gramEnd"/>
      <w:r w:rsidRPr="00A03B89">
        <w:rPr>
          <w:rFonts w:ascii="Times New Roman" w:hAnsi="Times New Roman"/>
          <w:lang w:val="ru-RU"/>
        </w:rPr>
        <w:t xml:space="preserve"> недостатков и сроков их устранения.</w:t>
      </w:r>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Исполнитель, в случае отказа Заказчика подписывать Акт сдачи-приемки Услуг и</w:t>
      </w:r>
      <w:proofErr w:type="gramStart"/>
      <w:r w:rsidRPr="00A03B89">
        <w:rPr>
          <w:rFonts w:ascii="Times New Roman" w:hAnsi="Times New Roman"/>
          <w:lang w:val="ru-RU"/>
        </w:rPr>
        <w:t xml:space="preserve"> ,</w:t>
      </w:r>
      <w:proofErr w:type="gramEnd"/>
      <w:r w:rsidRPr="00A03B89">
        <w:rPr>
          <w:rFonts w:ascii="Times New Roman" w:hAnsi="Times New Roman"/>
          <w:lang w:val="ru-RU"/>
        </w:rPr>
        <w:t xml:space="preserve"> Отчет об оказанных услугах должен в срок не более 10 (десяти) рабочих дней с даты получения отказа исправить выявленные недостатки и повторно направить Заказчику для подписания Акт сдачи-приемки. </w:t>
      </w:r>
    </w:p>
    <w:p w:rsidR="002F42A3" w:rsidRPr="00A03B89" w:rsidRDefault="002F42A3" w:rsidP="00E73BEB">
      <w:pPr>
        <w:pStyle w:val="2c"/>
      </w:pPr>
      <w:bookmarkStart w:id="1675" w:name="_Toc347222944"/>
      <w:bookmarkStart w:id="1676" w:name="_Toc347223091"/>
      <w:bookmarkStart w:id="1677" w:name="_Toc347224054"/>
      <w:bookmarkStart w:id="1678" w:name="_Toc347230162"/>
      <w:bookmarkStart w:id="1679" w:name="_Toc347243344"/>
      <w:bookmarkStart w:id="1680" w:name="_Toc347243648"/>
      <w:bookmarkStart w:id="1681" w:name="_Toc347302647"/>
      <w:bookmarkStart w:id="1682" w:name="_Toc347302722"/>
      <w:bookmarkStart w:id="1683" w:name="_Toc381784093"/>
      <w:r w:rsidRPr="00A03B89">
        <w:t>Подписание актов</w:t>
      </w:r>
      <w:bookmarkEnd w:id="1675"/>
      <w:bookmarkEnd w:id="1676"/>
      <w:bookmarkEnd w:id="1677"/>
      <w:bookmarkEnd w:id="1678"/>
      <w:bookmarkEnd w:id="1679"/>
      <w:bookmarkEnd w:id="1680"/>
      <w:bookmarkEnd w:id="1681"/>
      <w:bookmarkEnd w:id="1682"/>
      <w:bookmarkEnd w:id="1683"/>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Подписание актов Заказчиком производится в соответствии с процедурами, указанными в Контракте. </w:t>
      </w:r>
    </w:p>
    <w:p w:rsidR="002F42A3" w:rsidRPr="00A03B89" w:rsidRDefault="002F42A3" w:rsidP="002F42A3">
      <w:pPr>
        <w:spacing w:line="360" w:lineRule="auto"/>
        <w:jc w:val="both"/>
        <w:rPr>
          <w:rFonts w:ascii="Times New Roman" w:hAnsi="Times New Roman"/>
          <w:snapToGrid w:val="0"/>
          <w:lang w:val="ru-RU"/>
        </w:rPr>
      </w:pPr>
    </w:p>
    <w:p w:rsidR="002F42A3" w:rsidRPr="00A03B89" w:rsidRDefault="002F42A3" w:rsidP="002F42A3">
      <w:pPr>
        <w:spacing w:line="360" w:lineRule="auto"/>
        <w:jc w:val="both"/>
        <w:rPr>
          <w:rFonts w:ascii="Times New Roman" w:hAnsi="Times New Roman"/>
          <w:snapToGrid w:val="0"/>
          <w:lang w:val="ru-RU"/>
        </w:rPr>
      </w:pPr>
    </w:p>
    <w:p w:rsidR="002F42A3" w:rsidRPr="00A03B89" w:rsidRDefault="002F42A3" w:rsidP="002F42A3">
      <w:pPr>
        <w:spacing w:line="360" w:lineRule="auto"/>
        <w:jc w:val="both"/>
        <w:rPr>
          <w:rFonts w:ascii="Times New Roman" w:hAnsi="Times New Roman"/>
          <w:snapToGrid w:val="0"/>
          <w:lang w:val="ru-RU"/>
        </w:rPr>
      </w:pPr>
    </w:p>
    <w:p w:rsidR="002F42A3" w:rsidRPr="00A03B89" w:rsidRDefault="002F42A3" w:rsidP="002F42A3">
      <w:pPr>
        <w:spacing w:line="360" w:lineRule="auto"/>
        <w:jc w:val="both"/>
        <w:rPr>
          <w:rFonts w:ascii="Times New Roman" w:hAnsi="Times New Roman"/>
          <w:snapToGrid w:val="0"/>
          <w:lang w:val="ru-RU"/>
        </w:rPr>
      </w:pPr>
    </w:p>
    <w:p w:rsidR="002F42A3" w:rsidRPr="00A03B89" w:rsidRDefault="002F42A3" w:rsidP="002F42A3">
      <w:pPr>
        <w:rPr>
          <w:rFonts w:ascii="Times New Roman" w:hAnsi="Times New Roman"/>
          <w:lang w:val="ru-RU"/>
        </w:rPr>
      </w:pPr>
      <w:bookmarkStart w:id="1684" w:name="_Ref360116584"/>
      <w:bookmarkStart w:id="1685" w:name="_Ref360118318"/>
      <w:bookmarkStart w:id="1686" w:name="_Ref360118338"/>
      <w:bookmarkStart w:id="1687" w:name="_Toc354574418"/>
      <w:bookmarkStart w:id="1688" w:name="_Toc354575392"/>
    </w:p>
    <w:p w:rsidR="002F42A3" w:rsidRPr="00A03B89" w:rsidRDefault="002F42A3" w:rsidP="00E73BEB">
      <w:pPr>
        <w:pStyle w:val="25"/>
      </w:pPr>
      <w:bookmarkStart w:id="1689" w:name="_Toc381784094"/>
      <w:bookmarkStart w:id="1690" w:name="_Toc381826823"/>
      <w:r w:rsidRPr="00A03B89">
        <w:lastRenderedPageBreak/>
        <w:t>ПРИЛОЖЕНИЕ 1</w:t>
      </w:r>
      <w:bookmarkEnd w:id="1684"/>
      <w:bookmarkEnd w:id="1685"/>
      <w:bookmarkEnd w:id="1686"/>
      <w:bookmarkEnd w:id="1689"/>
      <w:bookmarkEnd w:id="1690"/>
    </w:p>
    <w:p w:rsidR="002F42A3" w:rsidRPr="00A03B89" w:rsidRDefault="002F42A3" w:rsidP="002F42A3">
      <w:pPr>
        <w:rPr>
          <w:rFonts w:ascii="Times New Roman" w:hAnsi="Times New Roman"/>
          <w:b/>
          <w:lang w:val="ru-RU"/>
        </w:rPr>
      </w:pPr>
      <w:r w:rsidRPr="00A03B89">
        <w:rPr>
          <w:rFonts w:ascii="Times New Roman" w:hAnsi="Times New Roman"/>
          <w:b/>
          <w:lang w:val="ru-RU"/>
        </w:rPr>
        <w:t>Места проведения работ, график работы ТОФК в местах выполнения работ и перечень выделенных адресов электронной почты по всем ТОФК для уведомления и отчетов по работоспособности ППО</w:t>
      </w:r>
      <w:bookmarkEnd w:id="1687"/>
      <w:bookmarkEnd w:id="1688"/>
    </w:p>
    <w:p w:rsidR="002F42A3" w:rsidRPr="00A03B89" w:rsidRDefault="002F42A3" w:rsidP="001E4A00">
      <w:pPr>
        <w:jc w:val="right"/>
        <w:outlineLvl w:val="0"/>
        <w:rPr>
          <w:rFonts w:ascii="Times New Roman" w:hAnsi="Times New Roman"/>
          <w:b/>
        </w:rPr>
      </w:pPr>
      <w:r w:rsidRPr="00A03B89">
        <w:rPr>
          <w:rFonts w:ascii="Times New Roman" w:hAnsi="Times New Roman"/>
          <w:b/>
        </w:rPr>
        <w:t xml:space="preserve">Таблица </w:t>
      </w:r>
      <w:r w:rsidR="00E4148E" w:rsidRPr="00A03B89">
        <w:rPr>
          <w:rFonts w:ascii="Times New Roman" w:hAnsi="Times New Roman"/>
          <w:b/>
        </w:rPr>
        <w:fldChar w:fldCharType="begin"/>
      </w:r>
      <w:r w:rsidRPr="00A03B89">
        <w:rPr>
          <w:rFonts w:ascii="Times New Roman" w:hAnsi="Times New Roman"/>
          <w:b/>
        </w:rPr>
        <w:instrText xml:space="preserve"> SEQ Таблица \* ARABIC </w:instrText>
      </w:r>
      <w:r w:rsidR="00E4148E" w:rsidRPr="00A03B89">
        <w:rPr>
          <w:rFonts w:ascii="Times New Roman" w:hAnsi="Times New Roman"/>
          <w:b/>
        </w:rPr>
        <w:fldChar w:fldCharType="separate"/>
      </w:r>
      <w:r w:rsidRPr="00A03B89">
        <w:rPr>
          <w:rFonts w:ascii="Times New Roman" w:hAnsi="Times New Roman"/>
          <w:b/>
          <w:noProof/>
        </w:rPr>
        <w:t>21</w:t>
      </w:r>
      <w:r w:rsidR="00E4148E" w:rsidRPr="00A03B89">
        <w:rPr>
          <w:rFonts w:ascii="Times New Roman" w:hAnsi="Times New Roman"/>
          <w:b/>
        </w:rPr>
        <w:fldChar w:fldCharType="end"/>
      </w:r>
      <w:r w:rsidRPr="00A03B89">
        <w:rPr>
          <w:rFonts w:ascii="Times New Roman" w:hAnsi="Times New Roman"/>
          <w:b/>
        </w:rPr>
        <w:t xml:space="preserve"> «Места проведения работ»</w:t>
      </w:r>
    </w:p>
    <w:tbl>
      <w:tblPr>
        <w:tblpPr w:leftFromText="180" w:rightFromText="180" w:vertAnchor="text" w:horzAnchor="margin" w:tblpXSpec="center" w:tblpY="172"/>
        <w:tblW w:w="939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65"/>
        <w:gridCol w:w="1537"/>
        <w:gridCol w:w="2498"/>
        <w:gridCol w:w="1053"/>
        <w:gridCol w:w="1479"/>
        <w:gridCol w:w="2060"/>
      </w:tblGrid>
      <w:tr w:rsidR="002F42A3" w:rsidRPr="00A03B89" w:rsidTr="002F42A3">
        <w:trPr>
          <w:cantSplit/>
          <w:trHeight w:val="743"/>
          <w:tblHeader/>
        </w:trPr>
        <w:tc>
          <w:tcPr>
            <w:tcW w:w="765" w:type="dxa"/>
            <w:shd w:val="clear" w:color="auto" w:fill="F3F3F3"/>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 п/п</w:t>
            </w:r>
          </w:p>
        </w:tc>
        <w:tc>
          <w:tcPr>
            <w:tcW w:w="1537" w:type="dxa"/>
            <w:shd w:val="clear" w:color="auto" w:fill="F3F3F3"/>
            <w:vAlign w:val="center"/>
          </w:tcPr>
          <w:p w:rsidR="002F42A3" w:rsidRPr="00A03B89" w:rsidRDefault="002F42A3" w:rsidP="002F42A3">
            <w:pPr>
              <w:spacing w:before="60" w:after="60"/>
              <w:rPr>
                <w:rFonts w:ascii="Times New Roman" w:hAnsi="Times New Roman"/>
                <w:b/>
                <w:bCs/>
                <w:lang w:val="ru-RU"/>
              </w:rPr>
            </w:pPr>
            <w:r w:rsidRPr="00A03B89">
              <w:rPr>
                <w:rFonts w:ascii="Times New Roman" w:hAnsi="Times New Roman"/>
                <w:b/>
                <w:bCs/>
                <w:lang w:val="ru-RU"/>
              </w:rPr>
              <w:t>Наименование места выполнения Работ (оказания Услуг)</w:t>
            </w:r>
          </w:p>
        </w:tc>
        <w:tc>
          <w:tcPr>
            <w:tcW w:w="2498" w:type="dxa"/>
            <w:shd w:val="clear" w:color="auto" w:fill="F3F3F3"/>
            <w:vAlign w:val="center"/>
          </w:tcPr>
          <w:p w:rsidR="002F42A3" w:rsidRPr="00A03B89" w:rsidRDefault="002F42A3" w:rsidP="002F42A3">
            <w:pPr>
              <w:spacing w:before="60" w:after="60"/>
              <w:rPr>
                <w:rFonts w:ascii="Times New Roman" w:hAnsi="Times New Roman"/>
                <w:b/>
                <w:bCs/>
                <w:lang w:val="ru-RU"/>
              </w:rPr>
            </w:pPr>
            <w:r w:rsidRPr="00A03B89">
              <w:rPr>
                <w:rFonts w:ascii="Times New Roman" w:hAnsi="Times New Roman"/>
                <w:b/>
                <w:bCs/>
                <w:lang w:val="ru-RU"/>
              </w:rPr>
              <w:t>Адрес места выполнения Работ (оказания Услуг)</w:t>
            </w:r>
          </w:p>
        </w:tc>
        <w:tc>
          <w:tcPr>
            <w:tcW w:w="1053" w:type="dxa"/>
            <w:shd w:val="clear" w:color="auto" w:fill="F3F3F3"/>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График работы</w:t>
            </w:r>
          </w:p>
        </w:tc>
        <w:tc>
          <w:tcPr>
            <w:tcW w:w="1479" w:type="dxa"/>
            <w:shd w:val="clear" w:color="auto" w:fill="F3F3F3"/>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Эл. почта для информирования</w:t>
            </w:r>
          </w:p>
        </w:tc>
        <w:tc>
          <w:tcPr>
            <w:tcW w:w="2060" w:type="dxa"/>
            <w:shd w:val="clear" w:color="auto" w:fill="F3F3F3"/>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Ответственное лицо (ФИО, телефон)</w:t>
            </w:r>
          </w:p>
        </w:tc>
      </w:tr>
      <w:tr w:rsidR="002F42A3" w:rsidRPr="00A03B89" w:rsidTr="002F42A3">
        <w:trPr>
          <w:cantSplit/>
          <w:trHeight w:val="1749"/>
        </w:trPr>
        <w:tc>
          <w:tcPr>
            <w:tcW w:w="765" w:type="dxa"/>
          </w:tcPr>
          <w:p w:rsidR="002F42A3" w:rsidRPr="00A03B89" w:rsidRDefault="002F42A3" w:rsidP="002F42A3">
            <w:pPr>
              <w:spacing w:line="360" w:lineRule="auto"/>
              <w:rPr>
                <w:rFonts w:ascii="Times New Roman" w:hAnsi="Times New Roman"/>
                <w:b/>
                <w:bCs/>
              </w:rPr>
            </w:pPr>
          </w:p>
        </w:tc>
        <w:tc>
          <w:tcPr>
            <w:tcW w:w="1537" w:type="dxa"/>
          </w:tcPr>
          <w:p w:rsidR="002F42A3" w:rsidRPr="00A03B89" w:rsidRDefault="002F42A3" w:rsidP="002F42A3">
            <w:pPr>
              <w:spacing w:before="60" w:after="60"/>
              <w:ind w:left="34" w:hanging="34"/>
              <w:outlineLvl w:val="6"/>
              <w:rPr>
                <w:rFonts w:ascii="Times New Roman" w:hAnsi="Times New Roman"/>
                <w:b/>
              </w:rPr>
            </w:pPr>
          </w:p>
        </w:tc>
        <w:tc>
          <w:tcPr>
            <w:tcW w:w="2498" w:type="dxa"/>
            <w:vAlign w:val="center"/>
          </w:tcPr>
          <w:p w:rsidR="002F42A3" w:rsidRPr="00A03B89" w:rsidRDefault="002F42A3" w:rsidP="002F42A3">
            <w:pPr>
              <w:spacing w:before="60" w:after="60"/>
              <w:ind w:left="72"/>
              <w:rPr>
                <w:rFonts w:ascii="Times New Roman" w:hAnsi="Times New Roman"/>
                <w:b/>
              </w:rPr>
            </w:pPr>
          </w:p>
        </w:tc>
        <w:tc>
          <w:tcPr>
            <w:tcW w:w="1053" w:type="dxa"/>
            <w:vAlign w:val="center"/>
          </w:tcPr>
          <w:p w:rsidR="002F42A3" w:rsidRPr="00A03B89" w:rsidRDefault="002F42A3" w:rsidP="002F42A3">
            <w:pPr>
              <w:spacing w:line="360" w:lineRule="auto"/>
              <w:ind w:left="72"/>
              <w:rPr>
                <w:rFonts w:ascii="Times New Roman" w:hAnsi="Times New Roman"/>
                <w:b/>
              </w:rPr>
            </w:pPr>
          </w:p>
        </w:tc>
        <w:tc>
          <w:tcPr>
            <w:tcW w:w="1479" w:type="dxa"/>
            <w:vAlign w:val="center"/>
          </w:tcPr>
          <w:p w:rsidR="002F42A3" w:rsidRPr="00A03B89" w:rsidRDefault="002F42A3" w:rsidP="002F42A3">
            <w:pPr>
              <w:spacing w:line="360" w:lineRule="auto"/>
              <w:ind w:left="72"/>
              <w:rPr>
                <w:rFonts w:ascii="Times New Roman" w:hAnsi="Times New Roman"/>
                <w:b/>
              </w:rPr>
            </w:pPr>
          </w:p>
        </w:tc>
        <w:tc>
          <w:tcPr>
            <w:tcW w:w="2060" w:type="dxa"/>
            <w:vAlign w:val="center"/>
          </w:tcPr>
          <w:p w:rsidR="002F42A3" w:rsidRPr="00A03B89" w:rsidRDefault="002F42A3" w:rsidP="002F42A3">
            <w:pPr>
              <w:spacing w:line="360" w:lineRule="auto"/>
              <w:ind w:left="72"/>
              <w:rPr>
                <w:rFonts w:ascii="Times New Roman" w:hAnsi="Times New Roman"/>
                <w:b/>
              </w:rPr>
            </w:pPr>
          </w:p>
        </w:tc>
      </w:tr>
      <w:tr w:rsidR="002F42A3" w:rsidRPr="00A03B89" w:rsidTr="002F42A3">
        <w:trPr>
          <w:cantSplit/>
          <w:trHeight w:val="865"/>
        </w:trPr>
        <w:tc>
          <w:tcPr>
            <w:tcW w:w="765" w:type="dxa"/>
          </w:tcPr>
          <w:p w:rsidR="002F42A3" w:rsidRPr="00A03B89" w:rsidDel="0081257A" w:rsidRDefault="002F42A3" w:rsidP="002F42A3">
            <w:pPr>
              <w:spacing w:line="360" w:lineRule="auto"/>
              <w:rPr>
                <w:rFonts w:ascii="Times New Roman" w:hAnsi="Times New Roman"/>
                <w:b/>
                <w:bCs/>
              </w:rPr>
            </w:pPr>
          </w:p>
        </w:tc>
        <w:tc>
          <w:tcPr>
            <w:tcW w:w="1537" w:type="dxa"/>
          </w:tcPr>
          <w:p w:rsidR="002F42A3" w:rsidRPr="00A03B89" w:rsidDel="0081257A" w:rsidRDefault="002F42A3" w:rsidP="002F42A3">
            <w:pPr>
              <w:spacing w:before="60" w:after="60"/>
              <w:ind w:left="34" w:hanging="34"/>
              <w:outlineLvl w:val="6"/>
              <w:rPr>
                <w:rFonts w:ascii="Times New Roman" w:hAnsi="Times New Roman"/>
                <w:b/>
              </w:rPr>
            </w:pPr>
          </w:p>
        </w:tc>
        <w:tc>
          <w:tcPr>
            <w:tcW w:w="2498" w:type="dxa"/>
            <w:vAlign w:val="center"/>
          </w:tcPr>
          <w:p w:rsidR="002F42A3" w:rsidRPr="00A03B89" w:rsidDel="0081257A" w:rsidRDefault="002F42A3" w:rsidP="002F42A3">
            <w:pPr>
              <w:spacing w:before="60" w:after="60"/>
              <w:ind w:left="72"/>
              <w:rPr>
                <w:rFonts w:ascii="Times New Roman" w:hAnsi="Times New Roman"/>
                <w:b/>
              </w:rPr>
            </w:pPr>
          </w:p>
        </w:tc>
        <w:tc>
          <w:tcPr>
            <w:tcW w:w="1053" w:type="dxa"/>
            <w:vAlign w:val="center"/>
          </w:tcPr>
          <w:p w:rsidR="002F42A3" w:rsidRPr="00A03B89" w:rsidRDefault="002F42A3" w:rsidP="002F42A3">
            <w:pPr>
              <w:spacing w:line="360" w:lineRule="auto"/>
              <w:ind w:left="72"/>
              <w:rPr>
                <w:rFonts w:ascii="Times New Roman" w:hAnsi="Times New Roman"/>
                <w:b/>
              </w:rPr>
            </w:pPr>
          </w:p>
        </w:tc>
        <w:tc>
          <w:tcPr>
            <w:tcW w:w="1479" w:type="dxa"/>
            <w:vAlign w:val="center"/>
          </w:tcPr>
          <w:p w:rsidR="002F42A3" w:rsidRPr="00A03B89" w:rsidRDefault="002F42A3" w:rsidP="002F42A3">
            <w:pPr>
              <w:spacing w:line="360" w:lineRule="auto"/>
              <w:ind w:left="72"/>
              <w:rPr>
                <w:rFonts w:ascii="Times New Roman" w:hAnsi="Times New Roman"/>
                <w:b/>
              </w:rPr>
            </w:pPr>
          </w:p>
        </w:tc>
        <w:tc>
          <w:tcPr>
            <w:tcW w:w="2060" w:type="dxa"/>
            <w:vAlign w:val="center"/>
          </w:tcPr>
          <w:p w:rsidR="002F42A3" w:rsidRPr="00A03B89" w:rsidRDefault="002F42A3" w:rsidP="002F42A3">
            <w:pPr>
              <w:spacing w:line="360" w:lineRule="auto"/>
              <w:ind w:left="72"/>
              <w:rPr>
                <w:rFonts w:ascii="Times New Roman" w:hAnsi="Times New Roman"/>
                <w:b/>
              </w:rPr>
            </w:pPr>
          </w:p>
        </w:tc>
      </w:tr>
    </w:tbl>
    <w:p w:rsidR="002F42A3" w:rsidRPr="00A03B89" w:rsidRDefault="002F42A3" w:rsidP="002F42A3">
      <w:pPr>
        <w:rPr>
          <w:rFonts w:ascii="Times New Roman" w:hAnsi="Times New Roman"/>
          <w:b/>
        </w:rPr>
      </w:pPr>
      <w:bookmarkStart w:id="1691" w:name="_Ref347850419"/>
    </w:p>
    <w:p w:rsidR="002F42A3" w:rsidRPr="00A03B89" w:rsidRDefault="002F42A3" w:rsidP="00E73BEB">
      <w:pPr>
        <w:pStyle w:val="25"/>
      </w:pPr>
      <w:bookmarkStart w:id="1692" w:name="_Ref360116668"/>
      <w:bookmarkStart w:id="1693" w:name="_Ref360116686"/>
      <w:bookmarkStart w:id="1694" w:name="_Ref360116706"/>
      <w:bookmarkStart w:id="1695" w:name="_Ref360116720"/>
      <w:bookmarkStart w:id="1696" w:name="_Ref360116739"/>
      <w:bookmarkStart w:id="1697" w:name="_Ref360116758"/>
      <w:bookmarkStart w:id="1698" w:name="_Ref360116781"/>
      <w:bookmarkStart w:id="1699" w:name="_Ref360116797"/>
      <w:bookmarkStart w:id="1700" w:name="_Ref360116812"/>
      <w:bookmarkStart w:id="1701" w:name="_Ref360116826"/>
      <w:bookmarkStart w:id="1702" w:name="_Ref360116846"/>
      <w:bookmarkStart w:id="1703" w:name="_Ref360116862"/>
      <w:bookmarkStart w:id="1704" w:name="_Ref360118133"/>
      <w:bookmarkStart w:id="1705" w:name="_Toc381784095"/>
      <w:bookmarkStart w:id="1706" w:name="_Toc381826824"/>
      <w:bookmarkStart w:id="1707" w:name="_Toc347243349"/>
      <w:bookmarkStart w:id="1708" w:name="_Toc347243650"/>
      <w:bookmarkStart w:id="1709" w:name="_Toc347302649"/>
      <w:bookmarkStart w:id="1710" w:name="_Toc347302724"/>
      <w:bookmarkStart w:id="1711" w:name="_Ref347332814"/>
      <w:bookmarkStart w:id="1712" w:name="_Ref347417792"/>
      <w:bookmarkStart w:id="1713" w:name="_Toc354574420"/>
      <w:bookmarkStart w:id="1714" w:name="_Toc354575394"/>
      <w:bookmarkEnd w:id="1691"/>
      <w:r w:rsidRPr="00A03B89">
        <w:t>ПРИЛОЖЕНИЕ 2</w:t>
      </w:r>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p>
    <w:p w:rsidR="002F42A3" w:rsidRPr="00A03B89" w:rsidRDefault="002F42A3" w:rsidP="001E4A00">
      <w:pPr>
        <w:outlineLvl w:val="0"/>
        <w:rPr>
          <w:rFonts w:ascii="Times New Roman" w:hAnsi="Times New Roman"/>
          <w:b/>
        </w:rPr>
      </w:pPr>
      <w:r w:rsidRPr="00A03B89">
        <w:rPr>
          <w:rFonts w:ascii="Times New Roman" w:hAnsi="Times New Roman"/>
          <w:b/>
        </w:rPr>
        <w:t>Контакты Службы сопровождения Исполнителя</w:t>
      </w:r>
      <w:bookmarkEnd w:id="1707"/>
      <w:bookmarkEnd w:id="1708"/>
      <w:bookmarkEnd w:id="1709"/>
      <w:bookmarkEnd w:id="1710"/>
      <w:bookmarkEnd w:id="1711"/>
      <w:bookmarkEnd w:id="1712"/>
      <w:bookmarkEnd w:id="1713"/>
      <w:bookmarkEnd w:id="1714"/>
    </w:p>
    <w:p w:rsidR="002F42A3" w:rsidRPr="00A03B89" w:rsidRDefault="002F42A3" w:rsidP="001E4A00">
      <w:pPr>
        <w:jc w:val="right"/>
        <w:outlineLvl w:val="0"/>
        <w:rPr>
          <w:rFonts w:ascii="Times New Roman" w:hAnsi="Times New Roman"/>
          <w:b/>
        </w:rPr>
      </w:pPr>
      <w:r w:rsidRPr="00A03B89">
        <w:rPr>
          <w:rFonts w:ascii="Times New Roman" w:hAnsi="Times New Roman"/>
          <w:b/>
        </w:rPr>
        <w:t xml:space="preserve">Таблица </w:t>
      </w:r>
      <w:r w:rsidR="00E4148E" w:rsidRPr="00A03B89">
        <w:rPr>
          <w:rFonts w:ascii="Times New Roman" w:hAnsi="Times New Roman"/>
          <w:b/>
        </w:rPr>
        <w:fldChar w:fldCharType="begin"/>
      </w:r>
      <w:r w:rsidRPr="00A03B89">
        <w:rPr>
          <w:rFonts w:ascii="Times New Roman" w:hAnsi="Times New Roman"/>
          <w:b/>
        </w:rPr>
        <w:instrText xml:space="preserve"> SEQ Таблица \* ARABIC </w:instrText>
      </w:r>
      <w:r w:rsidR="00E4148E" w:rsidRPr="00A03B89">
        <w:rPr>
          <w:rFonts w:ascii="Times New Roman" w:hAnsi="Times New Roman"/>
          <w:b/>
        </w:rPr>
        <w:fldChar w:fldCharType="separate"/>
      </w:r>
      <w:r w:rsidRPr="00A03B89">
        <w:rPr>
          <w:rFonts w:ascii="Times New Roman" w:hAnsi="Times New Roman"/>
          <w:b/>
          <w:noProof/>
        </w:rPr>
        <w:t>22</w:t>
      </w:r>
      <w:r w:rsidR="00E4148E" w:rsidRPr="00A03B89">
        <w:rPr>
          <w:rFonts w:ascii="Times New Roman" w:hAnsi="Times New Roman"/>
          <w:b/>
        </w:rPr>
        <w:fldChar w:fldCharType="end"/>
      </w:r>
      <w:r w:rsidRPr="00A03B89">
        <w:rPr>
          <w:rFonts w:ascii="Times New Roman" w:hAnsi="Times New Roman"/>
          <w:b/>
        </w:rPr>
        <w:t xml:space="preserve"> «Контактная информация»</w:t>
      </w:r>
    </w:p>
    <w:tbl>
      <w:tblPr>
        <w:tblW w:w="8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9"/>
        <w:gridCol w:w="6137"/>
      </w:tblGrid>
      <w:tr w:rsidR="002F42A3" w:rsidRPr="00A03B89" w:rsidTr="002F42A3">
        <w:trPr>
          <w:trHeight w:val="284"/>
        </w:trPr>
        <w:tc>
          <w:tcPr>
            <w:tcW w:w="2839"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Вид связи</w:t>
            </w:r>
          </w:p>
        </w:tc>
        <w:tc>
          <w:tcPr>
            <w:tcW w:w="6137" w:type="dxa"/>
            <w:shd w:val="clear" w:color="auto" w:fill="D9D9D9"/>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Контактная информация</w:t>
            </w:r>
          </w:p>
        </w:tc>
      </w:tr>
      <w:tr w:rsidR="002F42A3" w:rsidRPr="00A03B89" w:rsidTr="002F42A3">
        <w:trPr>
          <w:trHeight w:val="284"/>
        </w:trPr>
        <w:tc>
          <w:tcPr>
            <w:tcW w:w="2839" w:type="dxa"/>
          </w:tcPr>
          <w:p w:rsidR="002F42A3" w:rsidRPr="00A03B89" w:rsidRDefault="002F42A3" w:rsidP="002F42A3">
            <w:pPr>
              <w:spacing w:before="60" w:after="60"/>
              <w:ind w:left="34" w:hanging="34"/>
              <w:contextualSpacing/>
              <w:outlineLvl w:val="6"/>
              <w:rPr>
                <w:rFonts w:ascii="Times New Roman" w:hAnsi="Times New Roman"/>
                <w:b/>
              </w:rPr>
            </w:pPr>
            <w:r w:rsidRPr="00A03B89">
              <w:rPr>
                <w:rFonts w:ascii="Times New Roman" w:hAnsi="Times New Roman"/>
                <w:b/>
              </w:rPr>
              <w:t>Телефон</w:t>
            </w:r>
          </w:p>
        </w:tc>
        <w:tc>
          <w:tcPr>
            <w:tcW w:w="6137" w:type="dxa"/>
          </w:tcPr>
          <w:p w:rsidR="002F42A3" w:rsidRPr="00A03B89" w:rsidRDefault="002F42A3" w:rsidP="002F42A3">
            <w:pPr>
              <w:spacing w:line="360" w:lineRule="auto"/>
              <w:rPr>
                <w:rFonts w:ascii="Times New Roman" w:hAnsi="Times New Roman"/>
                <w:b/>
              </w:rPr>
            </w:pPr>
          </w:p>
        </w:tc>
      </w:tr>
      <w:tr w:rsidR="002F42A3" w:rsidRPr="00A03B89" w:rsidTr="002F42A3">
        <w:trPr>
          <w:trHeight w:val="272"/>
        </w:trPr>
        <w:tc>
          <w:tcPr>
            <w:tcW w:w="2839" w:type="dxa"/>
          </w:tcPr>
          <w:p w:rsidR="002F42A3" w:rsidRPr="00A03B89" w:rsidRDefault="002F42A3" w:rsidP="002F42A3">
            <w:pPr>
              <w:spacing w:before="60" w:after="60"/>
              <w:ind w:left="34" w:hanging="34"/>
              <w:contextualSpacing/>
              <w:outlineLvl w:val="6"/>
              <w:rPr>
                <w:rFonts w:ascii="Times New Roman" w:hAnsi="Times New Roman"/>
                <w:b/>
              </w:rPr>
            </w:pPr>
            <w:r w:rsidRPr="00A03B89">
              <w:rPr>
                <w:rFonts w:ascii="Times New Roman" w:hAnsi="Times New Roman"/>
                <w:b/>
              </w:rPr>
              <w:t xml:space="preserve">Электронная почта </w:t>
            </w:r>
          </w:p>
        </w:tc>
        <w:tc>
          <w:tcPr>
            <w:tcW w:w="6137" w:type="dxa"/>
          </w:tcPr>
          <w:p w:rsidR="002F42A3" w:rsidRPr="00A03B89" w:rsidRDefault="002F42A3" w:rsidP="002F42A3">
            <w:pPr>
              <w:pStyle w:val="afffb"/>
              <w:spacing w:line="360" w:lineRule="auto"/>
              <w:rPr>
                <w:b/>
              </w:rPr>
            </w:pPr>
          </w:p>
        </w:tc>
      </w:tr>
      <w:tr w:rsidR="002F42A3" w:rsidRPr="00A03B89" w:rsidTr="002F42A3">
        <w:trPr>
          <w:trHeight w:val="285"/>
        </w:trPr>
        <w:tc>
          <w:tcPr>
            <w:tcW w:w="2839" w:type="dxa"/>
          </w:tcPr>
          <w:p w:rsidR="002F42A3" w:rsidRPr="00A03B89" w:rsidRDefault="002F42A3" w:rsidP="002F42A3">
            <w:pPr>
              <w:spacing w:before="60" w:after="60"/>
              <w:ind w:left="34" w:hanging="34"/>
              <w:contextualSpacing/>
              <w:outlineLvl w:val="6"/>
              <w:rPr>
                <w:rFonts w:ascii="Times New Roman" w:hAnsi="Times New Roman"/>
                <w:b/>
              </w:rPr>
            </w:pPr>
            <w:r w:rsidRPr="00A03B89">
              <w:rPr>
                <w:rFonts w:ascii="Times New Roman" w:hAnsi="Times New Roman"/>
                <w:b/>
              </w:rPr>
              <w:t>Информационный портал (форум)</w:t>
            </w:r>
          </w:p>
        </w:tc>
        <w:tc>
          <w:tcPr>
            <w:tcW w:w="6137" w:type="dxa"/>
          </w:tcPr>
          <w:p w:rsidR="002F42A3" w:rsidRPr="00A03B89" w:rsidRDefault="002F42A3" w:rsidP="002F42A3">
            <w:pPr>
              <w:pStyle w:val="afffb"/>
              <w:spacing w:line="360" w:lineRule="auto"/>
              <w:rPr>
                <w:b/>
              </w:rPr>
            </w:pPr>
          </w:p>
        </w:tc>
      </w:tr>
      <w:tr w:rsidR="002F42A3" w:rsidRPr="00A03B89" w:rsidTr="002F42A3">
        <w:trPr>
          <w:trHeight w:val="245"/>
        </w:trPr>
        <w:tc>
          <w:tcPr>
            <w:tcW w:w="2839" w:type="dxa"/>
          </w:tcPr>
          <w:p w:rsidR="002F42A3" w:rsidRPr="00A03B89" w:rsidRDefault="002F42A3" w:rsidP="002F42A3">
            <w:pPr>
              <w:spacing w:before="60" w:after="60"/>
              <w:ind w:left="34" w:hanging="34"/>
              <w:contextualSpacing/>
              <w:outlineLvl w:val="6"/>
              <w:rPr>
                <w:rFonts w:ascii="Times New Roman" w:hAnsi="Times New Roman"/>
                <w:b/>
              </w:rPr>
            </w:pPr>
            <w:r w:rsidRPr="00A03B89">
              <w:rPr>
                <w:rFonts w:ascii="Times New Roman" w:hAnsi="Times New Roman"/>
                <w:b/>
              </w:rPr>
              <w:t>Интернет ресурс</w:t>
            </w:r>
          </w:p>
        </w:tc>
        <w:tc>
          <w:tcPr>
            <w:tcW w:w="6137" w:type="dxa"/>
          </w:tcPr>
          <w:p w:rsidR="002F42A3" w:rsidRPr="00A03B89" w:rsidRDefault="002F42A3" w:rsidP="002F42A3">
            <w:pPr>
              <w:pStyle w:val="2fc"/>
              <w:spacing w:line="360" w:lineRule="auto"/>
              <w:rPr>
                <w:b/>
              </w:rPr>
            </w:pPr>
          </w:p>
        </w:tc>
      </w:tr>
      <w:tr w:rsidR="002F42A3" w:rsidRPr="00A03B89" w:rsidTr="002F42A3">
        <w:trPr>
          <w:trHeight w:val="339"/>
        </w:trPr>
        <w:tc>
          <w:tcPr>
            <w:tcW w:w="2839" w:type="dxa"/>
          </w:tcPr>
          <w:p w:rsidR="002F42A3" w:rsidRPr="00A03B89" w:rsidRDefault="002F42A3" w:rsidP="002F42A3">
            <w:pPr>
              <w:spacing w:before="60" w:after="60"/>
              <w:ind w:left="34" w:hanging="34"/>
              <w:contextualSpacing/>
              <w:outlineLvl w:val="6"/>
              <w:rPr>
                <w:rFonts w:ascii="Times New Roman" w:hAnsi="Times New Roman"/>
                <w:b/>
              </w:rPr>
            </w:pPr>
            <w:r w:rsidRPr="00A03B89">
              <w:rPr>
                <w:rFonts w:ascii="Times New Roman" w:hAnsi="Times New Roman"/>
                <w:b/>
              </w:rPr>
              <w:t>Факс</w:t>
            </w:r>
          </w:p>
        </w:tc>
        <w:tc>
          <w:tcPr>
            <w:tcW w:w="6137" w:type="dxa"/>
          </w:tcPr>
          <w:p w:rsidR="002F42A3" w:rsidRPr="00A03B89" w:rsidRDefault="002F42A3" w:rsidP="002F42A3">
            <w:pPr>
              <w:pStyle w:val="2fc"/>
              <w:spacing w:line="360" w:lineRule="auto"/>
              <w:rPr>
                <w:b/>
              </w:rPr>
            </w:pPr>
          </w:p>
        </w:tc>
      </w:tr>
      <w:tr w:rsidR="002F42A3" w:rsidRPr="00A03B89" w:rsidTr="002F42A3">
        <w:trPr>
          <w:trHeight w:val="163"/>
        </w:trPr>
        <w:tc>
          <w:tcPr>
            <w:tcW w:w="2839" w:type="dxa"/>
          </w:tcPr>
          <w:p w:rsidR="002F42A3" w:rsidRPr="00A03B89" w:rsidRDefault="002F42A3" w:rsidP="002F42A3">
            <w:pPr>
              <w:spacing w:before="60" w:after="60"/>
              <w:ind w:left="34" w:hanging="34"/>
              <w:contextualSpacing/>
              <w:outlineLvl w:val="6"/>
              <w:rPr>
                <w:rFonts w:ascii="Times New Roman" w:hAnsi="Times New Roman"/>
                <w:b/>
              </w:rPr>
            </w:pPr>
            <w:r w:rsidRPr="00A03B89">
              <w:rPr>
                <w:rFonts w:ascii="Times New Roman" w:hAnsi="Times New Roman"/>
                <w:b/>
              </w:rPr>
              <w:t>Письмо</w:t>
            </w:r>
          </w:p>
        </w:tc>
        <w:tc>
          <w:tcPr>
            <w:tcW w:w="6137" w:type="dxa"/>
          </w:tcPr>
          <w:p w:rsidR="002F42A3" w:rsidRPr="00A03B89" w:rsidRDefault="002F42A3" w:rsidP="002F42A3">
            <w:pPr>
              <w:pStyle w:val="2fc"/>
              <w:spacing w:line="360" w:lineRule="auto"/>
              <w:rPr>
                <w:b/>
              </w:rPr>
            </w:pPr>
          </w:p>
        </w:tc>
      </w:tr>
    </w:tbl>
    <w:p w:rsidR="002F42A3" w:rsidRPr="00A03B89" w:rsidRDefault="002F42A3" w:rsidP="002F42A3">
      <w:pPr>
        <w:rPr>
          <w:rFonts w:ascii="Times New Roman" w:hAnsi="Times New Roman"/>
          <w:b/>
        </w:rPr>
      </w:pPr>
    </w:p>
    <w:p w:rsidR="002F42A3" w:rsidRPr="00A03B89" w:rsidRDefault="002F42A3" w:rsidP="001E4A00">
      <w:pPr>
        <w:outlineLvl w:val="0"/>
        <w:rPr>
          <w:rFonts w:ascii="Times New Roman" w:hAnsi="Times New Roman"/>
          <w:b/>
        </w:rPr>
      </w:pPr>
      <w:bookmarkStart w:id="1715" w:name="_Toc362962938"/>
      <w:r w:rsidRPr="00A03B89">
        <w:rPr>
          <w:rFonts w:ascii="Times New Roman" w:hAnsi="Times New Roman"/>
          <w:b/>
        </w:rPr>
        <w:t>Роли и контактные данные</w:t>
      </w:r>
      <w:bookmarkEnd w:id="1715"/>
    </w:p>
    <w:p w:rsidR="002F42A3" w:rsidRPr="00A03B89" w:rsidRDefault="002F42A3" w:rsidP="001E4A00">
      <w:pPr>
        <w:jc w:val="right"/>
        <w:outlineLvl w:val="0"/>
        <w:rPr>
          <w:rFonts w:ascii="Times New Roman" w:hAnsi="Times New Roman"/>
          <w:lang w:val="ru-RU"/>
        </w:rPr>
      </w:pPr>
      <w:r w:rsidRPr="00A03B89">
        <w:rPr>
          <w:rFonts w:ascii="Times New Roman" w:hAnsi="Times New Roman"/>
          <w:lang w:val="ru-RU"/>
        </w:rPr>
        <w:t xml:space="preserve">Таблица </w:t>
      </w:r>
      <w:r w:rsidR="00E4148E" w:rsidRPr="00A03B89">
        <w:rPr>
          <w:rFonts w:ascii="Times New Roman" w:hAnsi="Times New Roman"/>
        </w:rPr>
        <w:fldChar w:fldCharType="begin"/>
      </w:r>
      <w:r w:rsidRPr="00A03B89">
        <w:rPr>
          <w:rFonts w:ascii="Times New Roman" w:hAnsi="Times New Roman"/>
          <w:lang w:val="ru-RU"/>
        </w:rPr>
        <w:instrText xml:space="preserve"> </w:instrText>
      </w:r>
      <w:r w:rsidRPr="00A03B89">
        <w:rPr>
          <w:rFonts w:ascii="Times New Roman" w:hAnsi="Times New Roman"/>
        </w:rPr>
        <w:instrText>SEQ</w:instrText>
      </w:r>
      <w:r w:rsidRPr="00A03B89">
        <w:rPr>
          <w:rFonts w:ascii="Times New Roman" w:hAnsi="Times New Roman"/>
          <w:lang w:val="ru-RU"/>
        </w:rPr>
        <w:instrText xml:space="preserve"> Таблица \* </w:instrText>
      </w:r>
      <w:r w:rsidRPr="00A03B89">
        <w:rPr>
          <w:rFonts w:ascii="Times New Roman" w:hAnsi="Times New Roman"/>
        </w:rPr>
        <w:instrText>ARABIC</w:instrText>
      </w:r>
      <w:r w:rsidRPr="00A03B89">
        <w:rPr>
          <w:rFonts w:ascii="Times New Roman" w:hAnsi="Times New Roman"/>
          <w:lang w:val="ru-RU"/>
        </w:rPr>
        <w:instrText xml:space="preserve"> </w:instrText>
      </w:r>
      <w:r w:rsidR="00E4148E" w:rsidRPr="00A03B89">
        <w:rPr>
          <w:rFonts w:ascii="Times New Roman" w:hAnsi="Times New Roman"/>
        </w:rPr>
        <w:fldChar w:fldCharType="separate"/>
      </w:r>
      <w:r w:rsidRPr="00A03B89">
        <w:rPr>
          <w:rFonts w:ascii="Times New Roman" w:hAnsi="Times New Roman"/>
          <w:noProof/>
          <w:lang w:val="ru-RU"/>
        </w:rPr>
        <w:t>23</w:t>
      </w:r>
      <w:r w:rsidR="00E4148E" w:rsidRPr="00A03B89">
        <w:rPr>
          <w:rFonts w:ascii="Times New Roman" w:hAnsi="Times New Roman"/>
        </w:rPr>
        <w:fldChar w:fldCharType="end"/>
      </w:r>
      <w:r w:rsidRPr="00A03B89">
        <w:rPr>
          <w:rFonts w:ascii="Times New Roman" w:hAnsi="Times New Roman"/>
          <w:lang w:val="ru-RU"/>
        </w:rPr>
        <w:t xml:space="preserve"> «Роли и контактные данные»</w:t>
      </w:r>
    </w:p>
    <w:tbl>
      <w:tblPr>
        <w:tblW w:w="88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817"/>
        <w:gridCol w:w="1985"/>
        <w:gridCol w:w="1842"/>
        <w:gridCol w:w="2127"/>
        <w:gridCol w:w="2127"/>
      </w:tblGrid>
      <w:tr w:rsidR="002F42A3" w:rsidRPr="00A03B89" w:rsidTr="002F42A3">
        <w:tc>
          <w:tcPr>
            <w:tcW w:w="817" w:type="dxa"/>
            <w:shd w:val="clear" w:color="auto" w:fill="BFBFBF"/>
          </w:tcPr>
          <w:p w:rsidR="002F42A3" w:rsidRPr="00A03B89" w:rsidRDefault="002F42A3" w:rsidP="002F42A3">
            <w:pPr>
              <w:spacing w:before="60" w:after="60"/>
              <w:rPr>
                <w:rFonts w:ascii="Times New Roman" w:hAnsi="Times New Roman"/>
                <w:b/>
                <w:bCs/>
              </w:rPr>
            </w:pPr>
            <w:r w:rsidRPr="00A03B89">
              <w:rPr>
                <w:rFonts w:ascii="Times New Roman" w:hAnsi="Times New Roman"/>
                <w:b/>
                <w:bCs/>
              </w:rPr>
              <w:t>№</w:t>
            </w:r>
          </w:p>
        </w:tc>
        <w:tc>
          <w:tcPr>
            <w:tcW w:w="1985" w:type="dxa"/>
            <w:shd w:val="clear" w:color="auto" w:fill="BFBFBF"/>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Роль</w:t>
            </w:r>
          </w:p>
        </w:tc>
        <w:tc>
          <w:tcPr>
            <w:tcW w:w="1842" w:type="dxa"/>
            <w:shd w:val="clear" w:color="auto" w:fill="BFBFBF"/>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Сторона</w:t>
            </w:r>
          </w:p>
        </w:tc>
        <w:tc>
          <w:tcPr>
            <w:tcW w:w="2127" w:type="dxa"/>
            <w:shd w:val="clear" w:color="auto" w:fill="BFBFBF"/>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ФИО</w:t>
            </w:r>
          </w:p>
        </w:tc>
        <w:tc>
          <w:tcPr>
            <w:tcW w:w="2127" w:type="dxa"/>
            <w:shd w:val="clear" w:color="auto" w:fill="BFBFBF"/>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Контактные данные</w:t>
            </w:r>
          </w:p>
        </w:tc>
      </w:tr>
      <w:tr w:rsidR="002F42A3" w:rsidRPr="00A03B89" w:rsidTr="002F42A3">
        <w:tc>
          <w:tcPr>
            <w:tcW w:w="817" w:type="dxa"/>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 xml:space="preserve">Оператор Диспетчерской службы </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Предоставляет Заказчик</w:t>
            </w:r>
          </w:p>
        </w:tc>
        <w:tc>
          <w:tcPr>
            <w:tcW w:w="2127" w:type="dxa"/>
          </w:tcPr>
          <w:p w:rsidR="002F42A3" w:rsidRPr="00A03B89" w:rsidRDefault="002F42A3" w:rsidP="002F42A3">
            <w:pPr>
              <w:spacing w:before="60" w:after="60"/>
              <w:ind w:left="72"/>
              <w:outlineLvl w:val="6"/>
              <w:rPr>
                <w:rFonts w:ascii="Times New Roman" w:hAnsi="Times New Roman"/>
              </w:rPr>
            </w:pPr>
          </w:p>
        </w:tc>
        <w:tc>
          <w:tcPr>
            <w:tcW w:w="2127" w:type="dxa"/>
          </w:tcPr>
          <w:p w:rsidR="002F42A3" w:rsidRPr="00A03B89" w:rsidRDefault="002F42A3" w:rsidP="002F42A3">
            <w:pPr>
              <w:spacing w:before="60" w:after="60"/>
              <w:ind w:left="72"/>
              <w:outlineLvl w:val="6"/>
              <w:rPr>
                <w:rFonts w:ascii="Times New Roman" w:hAnsi="Times New Roman"/>
              </w:rPr>
            </w:pPr>
          </w:p>
        </w:tc>
      </w:tr>
      <w:tr w:rsidR="002F42A3" w:rsidRPr="00A03B89" w:rsidTr="002F42A3">
        <w:trPr>
          <w:trHeight w:val="123"/>
        </w:trPr>
        <w:tc>
          <w:tcPr>
            <w:tcW w:w="817" w:type="dxa"/>
            <w:vMerge w:val="restart"/>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vMerge w:val="restart"/>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Специалист 2-й линии</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2127" w:type="dxa"/>
            <w:tcBorders>
              <w:bottom w:val="single" w:sz="4" w:space="0" w:color="auto"/>
            </w:tcBorders>
          </w:tcPr>
          <w:p w:rsidR="002F42A3" w:rsidRPr="00A03B89" w:rsidRDefault="002F42A3" w:rsidP="002F42A3">
            <w:pPr>
              <w:spacing w:before="60" w:after="60"/>
              <w:ind w:left="72"/>
              <w:outlineLvl w:val="6"/>
              <w:rPr>
                <w:rFonts w:ascii="Times New Roman" w:hAnsi="Times New Roman"/>
              </w:rPr>
            </w:pPr>
          </w:p>
        </w:tc>
        <w:tc>
          <w:tcPr>
            <w:tcW w:w="2127" w:type="dxa"/>
            <w:tcBorders>
              <w:bottom w:val="single" w:sz="4" w:space="0" w:color="auto"/>
            </w:tcBorders>
          </w:tcPr>
          <w:p w:rsidR="002F42A3" w:rsidRPr="00A03B89" w:rsidRDefault="002F42A3" w:rsidP="002F42A3">
            <w:pPr>
              <w:spacing w:before="60" w:after="60"/>
              <w:ind w:left="72"/>
              <w:outlineLvl w:val="6"/>
              <w:rPr>
                <w:rFonts w:ascii="Times New Roman" w:hAnsi="Times New Roman"/>
              </w:rPr>
            </w:pPr>
          </w:p>
        </w:tc>
      </w:tr>
      <w:tr w:rsidR="002F42A3" w:rsidRPr="00A03B89" w:rsidTr="002F42A3">
        <w:trPr>
          <w:trHeight w:val="122"/>
        </w:trPr>
        <w:tc>
          <w:tcPr>
            <w:tcW w:w="817" w:type="dxa"/>
            <w:vMerge/>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vMerge/>
          </w:tcPr>
          <w:p w:rsidR="002F42A3" w:rsidRPr="00A03B89" w:rsidRDefault="002F42A3" w:rsidP="002F42A3">
            <w:pPr>
              <w:spacing w:before="60" w:after="60"/>
              <w:ind w:left="72"/>
              <w:outlineLvl w:val="6"/>
              <w:rPr>
                <w:rFonts w:ascii="Times New Roman" w:hAnsi="Times New Roman"/>
              </w:rPr>
            </w:pP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Исполнитель</w:t>
            </w:r>
          </w:p>
        </w:tc>
        <w:tc>
          <w:tcPr>
            <w:tcW w:w="2127" w:type="dxa"/>
            <w:tcBorders>
              <w:top w:val="single" w:sz="4" w:space="0" w:color="auto"/>
            </w:tcBorders>
          </w:tcPr>
          <w:p w:rsidR="002F42A3" w:rsidRPr="00A03B89" w:rsidRDefault="002F42A3" w:rsidP="002F42A3">
            <w:pPr>
              <w:spacing w:before="60" w:after="60"/>
              <w:ind w:left="72"/>
              <w:outlineLvl w:val="6"/>
              <w:rPr>
                <w:rFonts w:ascii="Times New Roman" w:hAnsi="Times New Roman"/>
              </w:rPr>
            </w:pPr>
          </w:p>
        </w:tc>
        <w:tc>
          <w:tcPr>
            <w:tcW w:w="2127" w:type="dxa"/>
            <w:tcBorders>
              <w:top w:val="single" w:sz="4" w:space="0" w:color="auto"/>
            </w:tcBorders>
          </w:tcPr>
          <w:p w:rsidR="002F42A3" w:rsidRPr="00A03B89" w:rsidRDefault="002F42A3" w:rsidP="002F42A3">
            <w:pPr>
              <w:spacing w:before="60" w:after="60"/>
              <w:ind w:left="72"/>
              <w:outlineLvl w:val="6"/>
              <w:rPr>
                <w:rFonts w:ascii="Times New Roman" w:hAnsi="Times New Roman"/>
              </w:rPr>
            </w:pPr>
          </w:p>
        </w:tc>
      </w:tr>
      <w:tr w:rsidR="002F42A3" w:rsidRPr="00A03B89" w:rsidTr="002F42A3">
        <w:tc>
          <w:tcPr>
            <w:tcW w:w="817" w:type="dxa"/>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Специалист 3-й линии</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Исполнитель</w:t>
            </w:r>
          </w:p>
        </w:tc>
        <w:tc>
          <w:tcPr>
            <w:tcW w:w="2127" w:type="dxa"/>
          </w:tcPr>
          <w:p w:rsidR="002F42A3" w:rsidRPr="00A03B89" w:rsidRDefault="002F42A3" w:rsidP="002F42A3">
            <w:pPr>
              <w:spacing w:before="60" w:after="60"/>
              <w:ind w:left="72"/>
              <w:outlineLvl w:val="6"/>
              <w:rPr>
                <w:rFonts w:ascii="Times New Roman" w:hAnsi="Times New Roman"/>
              </w:rPr>
            </w:pPr>
          </w:p>
        </w:tc>
        <w:tc>
          <w:tcPr>
            <w:tcW w:w="2127" w:type="dxa"/>
          </w:tcPr>
          <w:p w:rsidR="002F42A3" w:rsidRPr="00A03B89" w:rsidRDefault="002F42A3" w:rsidP="002F42A3">
            <w:pPr>
              <w:spacing w:before="60" w:after="60"/>
              <w:ind w:left="72"/>
              <w:outlineLvl w:val="6"/>
              <w:rPr>
                <w:rFonts w:ascii="Times New Roman" w:hAnsi="Times New Roman"/>
              </w:rPr>
            </w:pPr>
          </w:p>
        </w:tc>
      </w:tr>
      <w:tr w:rsidR="002F42A3" w:rsidRPr="00A03B89" w:rsidTr="002F42A3">
        <w:tc>
          <w:tcPr>
            <w:tcW w:w="817" w:type="dxa"/>
            <w:vMerge w:val="restart"/>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vMerge w:val="restart"/>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Лидер команды</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2127" w:type="dxa"/>
          </w:tcPr>
          <w:p w:rsidR="002F42A3" w:rsidRPr="00A03B89" w:rsidRDefault="002F42A3" w:rsidP="002F42A3">
            <w:pPr>
              <w:spacing w:before="60" w:after="60"/>
              <w:ind w:left="72"/>
              <w:outlineLvl w:val="6"/>
              <w:rPr>
                <w:rFonts w:ascii="Times New Roman" w:hAnsi="Times New Roman"/>
              </w:rPr>
            </w:pPr>
          </w:p>
        </w:tc>
        <w:tc>
          <w:tcPr>
            <w:tcW w:w="2127" w:type="dxa"/>
            <w:tcBorders>
              <w:bottom w:val="single" w:sz="4" w:space="0" w:color="auto"/>
            </w:tcBorders>
          </w:tcPr>
          <w:p w:rsidR="002F42A3" w:rsidRPr="00A03B89" w:rsidRDefault="002F42A3" w:rsidP="002F42A3">
            <w:pPr>
              <w:spacing w:before="60" w:after="60"/>
              <w:ind w:left="72"/>
              <w:outlineLvl w:val="6"/>
              <w:rPr>
                <w:rFonts w:ascii="Times New Roman" w:hAnsi="Times New Roman"/>
              </w:rPr>
            </w:pPr>
          </w:p>
        </w:tc>
      </w:tr>
      <w:tr w:rsidR="002F42A3" w:rsidRPr="00A03B89" w:rsidTr="002F42A3">
        <w:tc>
          <w:tcPr>
            <w:tcW w:w="817" w:type="dxa"/>
            <w:vMerge/>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vMerge/>
          </w:tcPr>
          <w:p w:rsidR="002F42A3" w:rsidRPr="00A03B89" w:rsidRDefault="002F42A3" w:rsidP="002F42A3">
            <w:pPr>
              <w:spacing w:before="60" w:after="60"/>
              <w:ind w:left="72"/>
              <w:outlineLvl w:val="6"/>
              <w:rPr>
                <w:rFonts w:ascii="Times New Roman" w:hAnsi="Times New Roman"/>
              </w:rPr>
            </w:pP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Исполнитель</w:t>
            </w:r>
          </w:p>
        </w:tc>
        <w:tc>
          <w:tcPr>
            <w:tcW w:w="2127" w:type="dxa"/>
          </w:tcPr>
          <w:p w:rsidR="002F42A3" w:rsidRPr="00A03B89" w:rsidRDefault="002F42A3" w:rsidP="002F42A3">
            <w:pPr>
              <w:spacing w:before="60" w:after="60"/>
              <w:ind w:left="72"/>
              <w:outlineLvl w:val="6"/>
              <w:rPr>
                <w:rFonts w:ascii="Times New Roman" w:hAnsi="Times New Roman"/>
              </w:rPr>
            </w:pPr>
          </w:p>
        </w:tc>
        <w:tc>
          <w:tcPr>
            <w:tcW w:w="2127" w:type="dxa"/>
            <w:tcBorders>
              <w:top w:val="single" w:sz="4" w:space="0" w:color="auto"/>
            </w:tcBorders>
          </w:tcPr>
          <w:p w:rsidR="002F42A3" w:rsidRPr="00A03B89" w:rsidRDefault="002F42A3" w:rsidP="002F42A3">
            <w:pPr>
              <w:spacing w:before="60" w:after="60"/>
              <w:ind w:left="72"/>
              <w:outlineLvl w:val="6"/>
              <w:rPr>
                <w:rFonts w:ascii="Times New Roman" w:hAnsi="Times New Roman"/>
              </w:rPr>
            </w:pPr>
          </w:p>
        </w:tc>
      </w:tr>
      <w:tr w:rsidR="002F42A3" w:rsidRPr="00A03B89" w:rsidTr="002F42A3">
        <w:tc>
          <w:tcPr>
            <w:tcW w:w="817" w:type="dxa"/>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Руководитель службы сопровождения</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Исполнитель</w:t>
            </w:r>
          </w:p>
        </w:tc>
        <w:tc>
          <w:tcPr>
            <w:tcW w:w="2127" w:type="dxa"/>
          </w:tcPr>
          <w:p w:rsidR="002F42A3" w:rsidRPr="00A03B89" w:rsidRDefault="002F42A3" w:rsidP="002F42A3">
            <w:pPr>
              <w:spacing w:before="60" w:after="60"/>
              <w:ind w:left="72"/>
              <w:outlineLvl w:val="6"/>
              <w:rPr>
                <w:rFonts w:ascii="Times New Roman" w:hAnsi="Times New Roman"/>
              </w:rPr>
            </w:pPr>
          </w:p>
        </w:tc>
        <w:tc>
          <w:tcPr>
            <w:tcW w:w="2127" w:type="dxa"/>
          </w:tcPr>
          <w:p w:rsidR="002F42A3" w:rsidRPr="00A03B89" w:rsidRDefault="002F42A3" w:rsidP="002F42A3">
            <w:pPr>
              <w:spacing w:before="60" w:after="60"/>
              <w:ind w:left="72"/>
              <w:outlineLvl w:val="6"/>
              <w:rPr>
                <w:rFonts w:ascii="Times New Roman" w:hAnsi="Times New Roman"/>
              </w:rPr>
            </w:pPr>
          </w:p>
        </w:tc>
      </w:tr>
      <w:tr w:rsidR="002F42A3" w:rsidRPr="00A03B89" w:rsidTr="002F42A3">
        <w:tc>
          <w:tcPr>
            <w:tcW w:w="817" w:type="dxa"/>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Менеджер инцидентов УФК</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2127" w:type="dxa"/>
          </w:tcPr>
          <w:p w:rsidR="002F42A3" w:rsidRPr="00A03B89" w:rsidRDefault="002F42A3" w:rsidP="002F42A3">
            <w:pPr>
              <w:spacing w:before="60" w:after="60"/>
              <w:ind w:left="72"/>
              <w:outlineLvl w:val="6"/>
              <w:rPr>
                <w:rFonts w:ascii="Times New Roman" w:hAnsi="Times New Roman"/>
              </w:rPr>
            </w:pPr>
          </w:p>
        </w:tc>
        <w:tc>
          <w:tcPr>
            <w:tcW w:w="2127" w:type="dxa"/>
          </w:tcPr>
          <w:p w:rsidR="002F42A3" w:rsidRPr="00A03B89" w:rsidRDefault="002F42A3" w:rsidP="002F42A3">
            <w:pPr>
              <w:spacing w:before="60" w:after="60"/>
              <w:ind w:left="72"/>
              <w:outlineLvl w:val="6"/>
              <w:rPr>
                <w:rFonts w:ascii="Times New Roman" w:hAnsi="Times New Roman"/>
              </w:rPr>
            </w:pPr>
          </w:p>
        </w:tc>
      </w:tr>
      <w:tr w:rsidR="002F42A3" w:rsidRPr="00A03B89" w:rsidTr="002F42A3">
        <w:tc>
          <w:tcPr>
            <w:tcW w:w="817" w:type="dxa"/>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Главный Менеджер инцидентов</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2127" w:type="dxa"/>
          </w:tcPr>
          <w:p w:rsidR="002F42A3" w:rsidRPr="00A03B89" w:rsidRDefault="002F42A3" w:rsidP="002F42A3">
            <w:pPr>
              <w:spacing w:before="60" w:after="60"/>
              <w:ind w:left="72"/>
              <w:outlineLvl w:val="6"/>
              <w:rPr>
                <w:rFonts w:ascii="Times New Roman" w:hAnsi="Times New Roman"/>
              </w:rPr>
            </w:pPr>
          </w:p>
        </w:tc>
        <w:tc>
          <w:tcPr>
            <w:tcW w:w="2127" w:type="dxa"/>
          </w:tcPr>
          <w:p w:rsidR="002F42A3" w:rsidRPr="00A03B89" w:rsidRDefault="002F42A3" w:rsidP="002F42A3">
            <w:pPr>
              <w:spacing w:before="60" w:after="60"/>
              <w:ind w:left="72"/>
              <w:outlineLvl w:val="6"/>
              <w:rPr>
                <w:rFonts w:ascii="Times New Roman" w:hAnsi="Times New Roman"/>
              </w:rPr>
            </w:pPr>
          </w:p>
        </w:tc>
      </w:tr>
      <w:tr w:rsidR="002F42A3" w:rsidRPr="00A03B89" w:rsidTr="002F42A3">
        <w:tc>
          <w:tcPr>
            <w:tcW w:w="817" w:type="dxa"/>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Куратор службы сопровождения</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2127" w:type="dxa"/>
          </w:tcPr>
          <w:p w:rsidR="002F42A3" w:rsidRPr="00A03B89" w:rsidRDefault="002F42A3" w:rsidP="002F42A3">
            <w:pPr>
              <w:spacing w:before="60" w:after="60"/>
              <w:ind w:left="72"/>
              <w:outlineLvl w:val="6"/>
              <w:rPr>
                <w:rFonts w:ascii="Times New Roman" w:hAnsi="Times New Roman"/>
              </w:rPr>
            </w:pPr>
          </w:p>
        </w:tc>
        <w:tc>
          <w:tcPr>
            <w:tcW w:w="2127" w:type="dxa"/>
          </w:tcPr>
          <w:p w:rsidR="002F42A3" w:rsidRPr="00A03B89" w:rsidRDefault="002F42A3" w:rsidP="002F42A3">
            <w:pPr>
              <w:spacing w:before="60" w:after="60"/>
              <w:ind w:left="72"/>
              <w:outlineLvl w:val="6"/>
              <w:rPr>
                <w:rFonts w:ascii="Times New Roman" w:hAnsi="Times New Roman"/>
              </w:rPr>
            </w:pPr>
          </w:p>
        </w:tc>
      </w:tr>
      <w:tr w:rsidR="002F42A3" w:rsidRPr="00A03B89" w:rsidTr="002F42A3">
        <w:tc>
          <w:tcPr>
            <w:tcW w:w="817" w:type="dxa"/>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Менеджер изменений</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2127" w:type="dxa"/>
          </w:tcPr>
          <w:p w:rsidR="002F42A3" w:rsidRPr="00A03B89" w:rsidRDefault="002F42A3" w:rsidP="002F42A3">
            <w:pPr>
              <w:spacing w:before="60" w:after="60"/>
              <w:ind w:left="72"/>
              <w:outlineLvl w:val="6"/>
              <w:rPr>
                <w:rFonts w:ascii="Times New Roman" w:hAnsi="Times New Roman"/>
              </w:rPr>
            </w:pPr>
          </w:p>
        </w:tc>
        <w:tc>
          <w:tcPr>
            <w:tcW w:w="2127" w:type="dxa"/>
          </w:tcPr>
          <w:p w:rsidR="002F42A3" w:rsidRPr="00A03B89" w:rsidRDefault="002F42A3" w:rsidP="002F42A3">
            <w:pPr>
              <w:spacing w:before="60" w:after="60"/>
              <w:ind w:left="72"/>
              <w:outlineLvl w:val="6"/>
              <w:rPr>
                <w:rFonts w:ascii="Times New Roman" w:hAnsi="Times New Roman"/>
              </w:rPr>
            </w:pPr>
          </w:p>
        </w:tc>
      </w:tr>
      <w:tr w:rsidR="002F42A3" w:rsidRPr="00A03B89" w:rsidTr="002F42A3">
        <w:tc>
          <w:tcPr>
            <w:tcW w:w="817" w:type="dxa"/>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Координатор изменений</w:t>
            </w: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2127" w:type="dxa"/>
          </w:tcPr>
          <w:p w:rsidR="002F42A3" w:rsidRPr="00A03B89" w:rsidRDefault="002F42A3" w:rsidP="002F42A3">
            <w:pPr>
              <w:spacing w:before="60" w:after="60"/>
              <w:ind w:left="72"/>
              <w:outlineLvl w:val="6"/>
              <w:rPr>
                <w:rFonts w:ascii="Times New Roman" w:hAnsi="Times New Roman"/>
              </w:rPr>
            </w:pPr>
          </w:p>
        </w:tc>
        <w:tc>
          <w:tcPr>
            <w:tcW w:w="2127" w:type="dxa"/>
          </w:tcPr>
          <w:p w:rsidR="002F42A3" w:rsidRPr="00A03B89" w:rsidRDefault="002F42A3" w:rsidP="002F42A3">
            <w:pPr>
              <w:spacing w:before="60" w:after="60"/>
              <w:ind w:left="72"/>
              <w:outlineLvl w:val="6"/>
              <w:rPr>
                <w:rFonts w:ascii="Times New Roman" w:hAnsi="Times New Roman"/>
              </w:rPr>
            </w:pPr>
          </w:p>
        </w:tc>
      </w:tr>
      <w:tr w:rsidR="002F42A3" w:rsidRPr="00A03B89" w:rsidTr="002F42A3">
        <w:trPr>
          <w:trHeight w:val="333"/>
        </w:trPr>
        <w:tc>
          <w:tcPr>
            <w:tcW w:w="817" w:type="dxa"/>
            <w:vMerge w:val="restart"/>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vMerge w:val="restart"/>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Согласующий</w:t>
            </w:r>
          </w:p>
          <w:p w:rsidR="002F42A3" w:rsidRPr="00A03B89" w:rsidRDefault="002F42A3" w:rsidP="002F42A3">
            <w:pPr>
              <w:spacing w:before="60" w:after="60"/>
              <w:ind w:left="72"/>
              <w:outlineLvl w:val="6"/>
              <w:rPr>
                <w:rFonts w:ascii="Times New Roman" w:hAnsi="Times New Roman"/>
              </w:rPr>
            </w:pP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Заказчик</w:t>
            </w:r>
          </w:p>
        </w:tc>
        <w:tc>
          <w:tcPr>
            <w:tcW w:w="2127" w:type="dxa"/>
            <w:tcBorders>
              <w:bottom w:val="single" w:sz="4" w:space="0" w:color="auto"/>
            </w:tcBorders>
          </w:tcPr>
          <w:p w:rsidR="002F42A3" w:rsidRPr="00A03B89" w:rsidRDefault="002F42A3" w:rsidP="002F42A3">
            <w:pPr>
              <w:spacing w:before="60" w:after="60"/>
              <w:ind w:left="72"/>
              <w:outlineLvl w:val="6"/>
              <w:rPr>
                <w:rFonts w:ascii="Times New Roman" w:hAnsi="Times New Roman"/>
              </w:rPr>
            </w:pPr>
          </w:p>
        </w:tc>
        <w:tc>
          <w:tcPr>
            <w:tcW w:w="2127" w:type="dxa"/>
            <w:tcBorders>
              <w:bottom w:val="single" w:sz="4" w:space="0" w:color="auto"/>
            </w:tcBorders>
          </w:tcPr>
          <w:p w:rsidR="002F42A3" w:rsidRPr="00A03B89" w:rsidRDefault="002F42A3" w:rsidP="002F42A3">
            <w:pPr>
              <w:spacing w:before="60" w:after="60"/>
              <w:ind w:left="72"/>
              <w:outlineLvl w:val="6"/>
              <w:rPr>
                <w:rFonts w:ascii="Times New Roman" w:hAnsi="Times New Roman"/>
              </w:rPr>
            </w:pPr>
          </w:p>
        </w:tc>
      </w:tr>
      <w:tr w:rsidR="002F42A3" w:rsidRPr="00A03B89" w:rsidTr="002F42A3">
        <w:trPr>
          <w:trHeight w:val="333"/>
        </w:trPr>
        <w:tc>
          <w:tcPr>
            <w:tcW w:w="817" w:type="dxa"/>
            <w:vMerge/>
          </w:tcPr>
          <w:p w:rsidR="002F42A3" w:rsidRPr="00A03B89" w:rsidRDefault="002F42A3" w:rsidP="002F42A3">
            <w:pPr>
              <w:keepNext w:val="0"/>
              <w:keepLines w:val="0"/>
              <w:widowControl w:val="0"/>
              <w:numPr>
                <w:ilvl w:val="0"/>
                <w:numId w:val="146"/>
              </w:numPr>
              <w:tabs>
                <w:tab w:val="left" w:pos="0"/>
              </w:tabs>
              <w:ind w:right="-288"/>
              <w:rPr>
                <w:rFonts w:ascii="Times New Roman" w:hAnsi="Times New Roman"/>
              </w:rPr>
            </w:pPr>
          </w:p>
        </w:tc>
        <w:tc>
          <w:tcPr>
            <w:tcW w:w="1985" w:type="dxa"/>
            <w:vMerge/>
          </w:tcPr>
          <w:p w:rsidR="002F42A3" w:rsidRPr="00A03B89" w:rsidRDefault="002F42A3" w:rsidP="002F42A3">
            <w:pPr>
              <w:spacing w:before="60" w:after="60"/>
              <w:ind w:left="72"/>
              <w:outlineLvl w:val="6"/>
              <w:rPr>
                <w:rFonts w:ascii="Times New Roman" w:hAnsi="Times New Roman"/>
              </w:rPr>
            </w:pPr>
          </w:p>
        </w:tc>
        <w:tc>
          <w:tcPr>
            <w:tcW w:w="1842" w:type="dxa"/>
          </w:tcPr>
          <w:p w:rsidR="002F42A3" w:rsidRPr="00A03B89" w:rsidRDefault="002F42A3" w:rsidP="002F42A3">
            <w:pPr>
              <w:spacing w:before="60" w:after="60"/>
              <w:ind w:left="72"/>
              <w:outlineLvl w:val="6"/>
              <w:rPr>
                <w:rFonts w:ascii="Times New Roman" w:hAnsi="Times New Roman"/>
              </w:rPr>
            </w:pPr>
            <w:r w:rsidRPr="00A03B89">
              <w:rPr>
                <w:rFonts w:ascii="Times New Roman" w:hAnsi="Times New Roman"/>
              </w:rPr>
              <w:t>Исполнитель</w:t>
            </w:r>
          </w:p>
        </w:tc>
        <w:tc>
          <w:tcPr>
            <w:tcW w:w="2127" w:type="dxa"/>
            <w:tcBorders>
              <w:top w:val="single" w:sz="4" w:space="0" w:color="auto"/>
            </w:tcBorders>
          </w:tcPr>
          <w:p w:rsidR="002F42A3" w:rsidRPr="00A03B89" w:rsidRDefault="002F42A3" w:rsidP="002F42A3">
            <w:pPr>
              <w:spacing w:before="60" w:after="60"/>
              <w:ind w:left="72"/>
              <w:outlineLvl w:val="6"/>
              <w:rPr>
                <w:rFonts w:ascii="Times New Roman" w:hAnsi="Times New Roman"/>
              </w:rPr>
            </w:pPr>
          </w:p>
        </w:tc>
        <w:tc>
          <w:tcPr>
            <w:tcW w:w="2127" w:type="dxa"/>
            <w:tcBorders>
              <w:top w:val="single" w:sz="4" w:space="0" w:color="auto"/>
            </w:tcBorders>
          </w:tcPr>
          <w:p w:rsidR="002F42A3" w:rsidRPr="00A03B89" w:rsidRDefault="002F42A3" w:rsidP="002F42A3">
            <w:pPr>
              <w:spacing w:before="60" w:after="60"/>
              <w:ind w:left="72"/>
              <w:outlineLvl w:val="6"/>
              <w:rPr>
                <w:rFonts w:ascii="Times New Roman" w:hAnsi="Times New Roman"/>
              </w:rPr>
            </w:pPr>
          </w:p>
        </w:tc>
      </w:tr>
    </w:tbl>
    <w:p w:rsidR="002F42A3" w:rsidRPr="00A03B89" w:rsidRDefault="002F42A3" w:rsidP="002F42A3">
      <w:pPr>
        <w:spacing w:line="360" w:lineRule="auto"/>
        <w:rPr>
          <w:rFonts w:ascii="Times New Roman" w:hAnsi="Times New Roman"/>
        </w:rPr>
      </w:pPr>
    </w:p>
    <w:p w:rsidR="002F42A3" w:rsidRPr="00A03B89" w:rsidRDefault="002F42A3" w:rsidP="002F42A3">
      <w:pPr>
        <w:rPr>
          <w:rFonts w:ascii="Times New Roman" w:hAnsi="Times New Roman"/>
        </w:rPr>
      </w:pPr>
    </w:p>
    <w:p w:rsidR="002F42A3" w:rsidRPr="00A03B89" w:rsidRDefault="002F42A3" w:rsidP="001E4A00">
      <w:pPr>
        <w:outlineLvl w:val="0"/>
        <w:rPr>
          <w:rFonts w:ascii="Times New Roman" w:hAnsi="Times New Roman"/>
          <w:b/>
        </w:rPr>
      </w:pPr>
      <w:bookmarkStart w:id="1716" w:name="_Toc362962941"/>
      <w:r w:rsidRPr="00A03B89">
        <w:rPr>
          <w:rFonts w:ascii="Times New Roman" w:hAnsi="Times New Roman"/>
          <w:b/>
        </w:rPr>
        <w:t>Команды назначения</w:t>
      </w:r>
      <w:bookmarkEnd w:id="1716"/>
      <w:r w:rsidRPr="00A03B89">
        <w:rPr>
          <w:rFonts w:ascii="Times New Roman" w:hAnsi="Times New Roman"/>
          <w:b/>
        </w:rPr>
        <w:t xml:space="preserve"> </w:t>
      </w:r>
    </w:p>
    <w:p w:rsidR="002F42A3" w:rsidRPr="00A03B89" w:rsidRDefault="002F42A3" w:rsidP="001E4A00">
      <w:pPr>
        <w:jc w:val="right"/>
        <w:outlineLvl w:val="0"/>
        <w:rPr>
          <w:rFonts w:ascii="Times New Roman" w:hAnsi="Times New Roman"/>
        </w:rPr>
      </w:pPr>
      <w:r w:rsidRPr="00A03B89">
        <w:rPr>
          <w:rFonts w:ascii="Times New Roman" w:hAnsi="Times New Roman"/>
        </w:rPr>
        <w:t xml:space="preserve">Таблица </w:t>
      </w:r>
      <w:r w:rsidR="00E4148E" w:rsidRPr="00A03B89">
        <w:rPr>
          <w:rFonts w:ascii="Times New Roman" w:hAnsi="Times New Roman"/>
        </w:rPr>
        <w:fldChar w:fldCharType="begin"/>
      </w:r>
      <w:r w:rsidRPr="00A03B89">
        <w:rPr>
          <w:rFonts w:ascii="Times New Roman" w:hAnsi="Times New Roman"/>
        </w:rPr>
        <w:instrText xml:space="preserve"> SEQ Таблица \* ARABIC </w:instrText>
      </w:r>
      <w:r w:rsidR="00E4148E" w:rsidRPr="00A03B89">
        <w:rPr>
          <w:rFonts w:ascii="Times New Roman" w:hAnsi="Times New Roman"/>
        </w:rPr>
        <w:fldChar w:fldCharType="separate"/>
      </w:r>
      <w:r w:rsidRPr="00A03B89">
        <w:rPr>
          <w:rFonts w:ascii="Times New Roman" w:hAnsi="Times New Roman"/>
          <w:noProof/>
        </w:rPr>
        <w:t>26</w:t>
      </w:r>
      <w:r w:rsidR="00E4148E" w:rsidRPr="00A03B89">
        <w:rPr>
          <w:rFonts w:ascii="Times New Roman" w:hAnsi="Times New Roman"/>
        </w:rPr>
        <w:fldChar w:fldCharType="end"/>
      </w:r>
      <w:r w:rsidRPr="00A03B89">
        <w:rPr>
          <w:rFonts w:ascii="Times New Roman" w:hAnsi="Times New Roman"/>
        </w:rPr>
        <w:t xml:space="preserve"> «Функциональные области сервисов»</w:t>
      </w:r>
    </w:p>
    <w:p w:rsidR="002F42A3" w:rsidRPr="00A03B89" w:rsidRDefault="002F42A3" w:rsidP="00E73BEB">
      <w:pPr>
        <w:pStyle w:val="ab"/>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0"/>
        <w:gridCol w:w="939"/>
        <w:gridCol w:w="1276"/>
        <w:gridCol w:w="992"/>
        <w:gridCol w:w="1276"/>
        <w:gridCol w:w="992"/>
        <w:gridCol w:w="1134"/>
        <w:gridCol w:w="2127"/>
      </w:tblGrid>
      <w:tr w:rsidR="002F42A3" w:rsidRPr="00A03B89" w:rsidTr="002F42A3">
        <w:trPr>
          <w:tblHeader/>
        </w:trPr>
        <w:tc>
          <w:tcPr>
            <w:tcW w:w="870" w:type="dxa"/>
            <w:shd w:val="clear" w:color="auto" w:fill="A6A6A6"/>
          </w:tcPr>
          <w:p w:rsidR="002F42A3" w:rsidRPr="00A03B89" w:rsidRDefault="002F42A3" w:rsidP="00E73BEB">
            <w:pPr>
              <w:pStyle w:val="ab"/>
            </w:pPr>
            <w:r w:rsidRPr="00A03B89">
              <w:t>№</w:t>
            </w:r>
          </w:p>
        </w:tc>
        <w:tc>
          <w:tcPr>
            <w:tcW w:w="939" w:type="dxa"/>
            <w:shd w:val="clear" w:color="auto" w:fill="A6A6A6"/>
          </w:tcPr>
          <w:p w:rsidR="002F42A3" w:rsidRPr="00A03B89" w:rsidRDefault="002F42A3" w:rsidP="00E73BEB">
            <w:pPr>
              <w:pStyle w:val="ab"/>
            </w:pPr>
            <w:r w:rsidRPr="00A03B89">
              <w:t>Код команды</w:t>
            </w:r>
          </w:p>
        </w:tc>
        <w:tc>
          <w:tcPr>
            <w:tcW w:w="1276" w:type="dxa"/>
            <w:shd w:val="clear" w:color="auto" w:fill="A6A6A6"/>
          </w:tcPr>
          <w:p w:rsidR="002F42A3" w:rsidRPr="00A03B89" w:rsidRDefault="002F42A3" w:rsidP="00E73BEB">
            <w:pPr>
              <w:pStyle w:val="ab"/>
            </w:pPr>
            <w:r w:rsidRPr="00A03B89">
              <w:t>Наименование</w:t>
            </w:r>
          </w:p>
        </w:tc>
        <w:tc>
          <w:tcPr>
            <w:tcW w:w="992" w:type="dxa"/>
            <w:shd w:val="clear" w:color="auto" w:fill="A6A6A6"/>
          </w:tcPr>
          <w:p w:rsidR="002F42A3" w:rsidRPr="00A03B89" w:rsidRDefault="002F42A3" w:rsidP="00E73BEB">
            <w:pPr>
              <w:pStyle w:val="ab"/>
            </w:pPr>
            <w:r w:rsidRPr="00A03B89">
              <w:t>Компания</w:t>
            </w:r>
          </w:p>
        </w:tc>
        <w:tc>
          <w:tcPr>
            <w:tcW w:w="1276" w:type="dxa"/>
            <w:shd w:val="clear" w:color="auto" w:fill="A6A6A6"/>
          </w:tcPr>
          <w:p w:rsidR="002F42A3" w:rsidRPr="00A03B89" w:rsidRDefault="002F42A3" w:rsidP="00E73BEB">
            <w:pPr>
              <w:pStyle w:val="ab"/>
            </w:pPr>
            <w:r w:rsidRPr="00A03B89">
              <w:t>Признак</w:t>
            </w:r>
            <w:r w:rsidRPr="00A03B89">
              <w:rPr>
                <w:rStyle w:val="aff8"/>
                <w:b/>
              </w:rPr>
              <w:footnoteReference w:id="30"/>
            </w:r>
          </w:p>
        </w:tc>
        <w:tc>
          <w:tcPr>
            <w:tcW w:w="992" w:type="dxa"/>
            <w:shd w:val="clear" w:color="auto" w:fill="A6A6A6"/>
          </w:tcPr>
          <w:p w:rsidR="002F42A3" w:rsidRPr="00A03B89" w:rsidRDefault="002F42A3" w:rsidP="00E73BEB">
            <w:pPr>
              <w:pStyle w:val="ab"/>
            </w:pPr>
            <w:r w:rsidRPr="00A03B89">
              <w:t>Лидер (ФИО)</w:t>
            </w:r>
          </w:p>
        </w:tc>
        <w:tc>
          <w:tcPr>
            <w:tcW w:w="1134" w:type="dxa"/>
            <w:shd w:val="clear" w:color="auto" w:fill="A6A6A6"/>
          </w:tcPr>
          <w:p w:rsidR="002F42A3" w:rsidRPr="00A03B89" w:rsidRDefault="002F42A3" w:rsidP="00E73BEB">
            <w:pPr>
              <w:pStyle w:val="ab"/>
            </w:pPr>
            <w:r w:rsidRPr="00A03B89">
              <w:t>Расположение</w:t>
            </w:r>
          </w:p>
        </w:tc>
        <w:tc>
          <w:tcPr>
            <w:tcW w:w="2127" w:type="dxa"/>
            <w:shd w:val="clear" w:color="auto" w:fill="A6A6A6"/>
          </w:tcPr>
          <w:p w:rsidR="002F42A3" w:rsidRPr="00A03B89" w:rsidRDefault="002F42A3" w:rsidP="00E73BEB">
            <w:pPr>
              <w:pStyle w:val="ab"/>
            </w:pPr>
            <w:r w:rsidRPr="00A03B89">
              <w:t>Состав Команды (ФИО)</w:t>
            </w:r>
          </w:p>
        </w:tc>
      </w:tr>
      <w:tr w:rsidR="002F42A3" w:rsidRPr="00A03B89" w:rsidTr="002F42A3">
        <w:tc>
          <w:tcPr>
            <w:tcW w:w="870" w:type="dxa"/>
            <w:shd w:val="clear" w:color="auto" w:fill="auto"/>
          </w:tcPr>
          <w:p w:rsidR="002F42A3" w:rsidRPr="00A03B89" w:rsidRDefault="002F42A3" w:rsidP="00E73BEB">
            <w:pPr>
              <w:pStyle w:val="ab"/>
            </w:pPr>
          </w:p>
        </w:tc>
        <w:tc>
          <w:tcPr>
            <w:tcW w:w="939" w:type="dxa"/>
            <w:shd w:val="clear" w:color="auto" w:fill="auto"/>
            <w:vAlign w:val="bottom"/>
          </w:tcPr>
          <w:p w:rsidR="002F42A3" w:rsidRPr="00A03B89" w:rsidRDefault="002F42A3" w:rsidP="00E73BEB">
            <w:pPr>
              <w:pStyle w:val="ab"/>
            </w:pPr>
          </w:p>
        </w:tc>
        <w:tc>
          <w:tcPr>
            <w:tcW w:w="1276" w:type="dxa"/>
          </w:tcPr>
          <w:p w:rsidR="002F42A3" w:rsidRPr="00A03B89" w:rsidRDefault="002F42A3" w:rsidP="00E73BEB">
            <w:pPr>
              <w:pStyle w:val="ab"/>
            </w:pPr>
          </w:p>
        </w:tc>
        <w:tc>
          <w:tcPr>
            <w:tcW w:w="992" w:type="dxa"/>
          </w:tcPr>
          <w:p w:rsidR="002F42A3" w:rsidRPr="00A03B89" w:rsidRDefault="002F42A3" w:rsidP="00E73BEB">
            <w:pPr>
              <w:pStyle w:val="ab"/>
            </w:pPr>
          </w:p>
        </w:tc>
        <w:tc>
          <w:tcPr>
            <w:tcW w:w="1276" w:type="dxa"/>
          </w:tcPr>
          <w:p w:rsidR="002F42A3" w:rsidRPr="00A03B89" w:rsidRDefault="002F42A3" w:rsidP="00E73BEB">
            <w:pPr>
              <w:pStyle w:val="ab"/>
            </w:pPr>
          </w:p>
        </w:tc>
        <w:tc>
          <w:tcPr>
            <w:tcW w:w="992" w:type="dxa"/>
          </w:tcPr>
          <w:p w:rsidR="002F42A3" w:rsidRPr="00A03B89" w:rsidRDefault="002F42A3" w:rsidP="00E73BEB">
            <w:pPr>
              <w:pStyle w:val="ab"/>
            </w:pPr>
          </w:p>
        </w:tc>
        <w:tc>
          <w:tcPr>
            <w:tcW w:w="1134" w:type="dxa"/>
          </w:tcPr>
          <w:p w:rsidR="002F42A3" w:rsidRPr="00A03B89" w:rsidRDefault="002F42A3" w:rsidP="00E73BEB">
            <w:pPr>
              <w:pStyle w:val="ab"/>
            </w:pPr>
          </w:p>
        </w:tc>
        <w:tc>
          <w:tcPr>
            <w:tcW w:w="2127" w:type="dxa"/>
          </w:tcPr>
          <w:p w:rsidR="002F42A3" w:rsidRPr="00A03B89" w:rsidRDefault="002F42A3" w:rsidP="00E73BEB">
            <w:pPr>
              <w:pStyle w:val="ab"/>
            </w:pPr>
          </w:p>
        </w:tc>
      </w:tr>
      <w:tr w:rsidR="002F42A3" w:rsidRPr="00A03B89" w:rsidTr="002F42A3">
        <w:tc>
          <w:tcPr>
            <w:tcW w:w="870" w:type="dxa"/>
            <w:shd w:val="clear" w:color="auto" w:fill="auto"/>
          </w:tcPr>
          <w:p w:rsidR="002F42A3" w:rsidRPr="00A03B89" w:rsidRDefault="002F42A3" w:rsidP="00E73BEB">
            <w:pPr>
              <w:pStyle w:val="ab"/>
            </w:pPr>
          </w:p>
        </w:tc>
        <w:tc>
          <w:tcPr>
            <w:tcW w:w="939" w:type="dxa"/>
            <w:shd w:val="clear" w:color="auto" w:fill="auto"/>
            <w:vAlign w:val="bottom"/>
          </w:tcPr>
          <w:p w:rsidR="002F42A3" w:rsidRPr="00A03B89" w:rsidRDefault="002F42A3" w:rsidP="00E73BEB">
            <w:pPr>
              <w:pStyle w:val="ab"/>
            </w:pPr>
          </w:p>
        </w:tc>
        <w:tc>
          <w:tcPr>
            <w:tcW w:w="1276" w:type="dxa"/>
          </w:tcPr>
          <w:p w:rsidR="002F42A3" w:rsidRPr="00A03B89" w:rsidRDefault="002F42A3" w:rsidP="00E73BEB">
            <w:pPr>
              <w:pStyle w:val="ab"/>
            </w:pPr>
          </w:p>
        </w:tc>
        <w:tc>
          <w:tcPr>
            <w:tcW w:w="992" w:type="dxa"/>
          </w:tcPr>
          <w:p w:rsidR="002F42A3" w:rsidRPr="00A03B89" w:rsidRDefault="002F42A3" w:rsidP="00E73BEB">
            <w:pPr>
              <w:pStyle w:val="ab"/>
            </w:pPr>
          </w:p>
        </w:tc>
        <w:tc>
          <w:tcPr>
            <w:tcW w:w="1276" w:type="dxa"/>
          </w:tcPr>
          <w:p w:rsidR="002F42A3" w:rsidRPr="00A03B89" w:rsidRDefault="002F42A3" w:rsidP="00E73BEB">
            <w:pPr>
              <w:pStyle w:val="ab"/>
            </w:pPr>
          </w:p>
        </w:tc>
        <w:tc>
          <w:tcPr>
            <w:tcW w:w="992" w:type="dxa"/>
          </w:tcPr>
          <w:p w:rsidR="002F42A3" w:rsidRPr="00A03B89" w:rsidRDefault="002F42A3" w:rsidP="00E73BEB">
            <w:pPr>
              <w:pStyle w:val="ab"/>
            </w:pPr>
          </w:p>
        </w:tc>
        <w:tc>
          <w:tcPr>
            <w:tcW w:w="1134" w:type="dxa"/>
          </w:tcPr>
          <w:p w:rsidR="002F42A3" w:rsidRPr="00A03B89" w:rsidRDefault="002F42A3" w:rsidP="00E73BEB">
            <w:pPr>
              <w:pStyle w:val="ab"/>
            </w:pPr>
          </w:p>
        </w:tc>
        <w:tc>
          <w:tcPr>
            <w:tcW w:w="2127" w:type="dxa"/>
          </w:tcPr>
          <w:p w:rsidR="002F42A3" w:rsidRPr="00A03B89" w:rsidRDefault="002F42A3" w:rsidP="00E73BEB">
            <w:pPr>
              <w:pStyle w:val="ab"/>
            </w:pPr>
          </w:p>
        </w:tc>
      </w:tr>
      <w:tr w:rsidR="002F42A3" w:rsidRPr="00A03B89" w:rsidTr="002F42A3">
        <w:tc>
          <w:tcPr>
            <w:tcW w:w="870" w:type="dxa"/>
            <w:shd w:val="clear" w:color="auto" w:fill="auto"/>
          </w:tcPr>
          <w:p w:rsidR="002F42A3" w:rsidRPr="00A03B89" w:rsidRDefault="002F42A3" w:rsidP="00E73BEB">
            <w:pPr>
              <w:pStyle w:val="ab"/>
            </w:pPr>
          </w:p>
        </w:tc>
        <w:tc>
          <w:tcPr>
            <w:tcW w:w="939" w:type="dxa"/>
            <w:shd w:val="clear" w:color="auto" w:fill="auto"/>
            <w:vAlign w:val="bottom"/>
          </w:tcPr>
          <w:p w:rsidR="002F42A3" w:rsidRPr="00A03B89" w:rsidRDefault="002F42A3" w:rsidP="00E73BEB">
            <w:pPr>
              <w:pStyle w:val="ab"/>
            </w:pPr>
          </w:p>
        </w:tc>
        <w:tc>
          <w:tcPr>
            <w:tcW w:w="1276" w:type="dxa"/>
          </w:tcPr>
          <w:p w:rsidR="002F42A3" w:rsidRPr="00A03B89" w:rsidRDefault="002F42A3" w:rsidP="00E73BEB">
            <w:pPr>
              <w:pStyle w:val="ab"/>
            </w:pPr>
          </w:p>
        </w:tc>
        <w:tc>
          <w:tcPr>
            <w:tcW w:w="992" w:type="dxa"/>
          </w:tcPr>
          <w:p w:rsidR="002F42A3" w:rsidRPr="00A03B89" w:rsidRDefault="002F42A3" w:rsidP="00E73BEB">
            <w:pPr>
              <w:pStyle w:val="ab"/>
            </w:pPr>
          </w:p>
        </w:tc>
        <w:tc>
          <w:tcPr>
            <w:tcW w:w="1276" w:type="dxa"/>
          </w:tcPr>
          <w:p w:rsidR="002F42A3" w:rsidRPr="00A03B89" w:rsidRDefault="002F42A3" w:rsidP="00E73BEB">
            <w:pPr>
              <w:pStyle w:val="ab"/>
            </w:pPr>
          </w:p>
        </w:tc>
        <w:tc>
          <w:tcPr>
            <w:tcW w:w="992" w:type="dxa"/>
          </w:tcPr>
          <w:p w:rsidR="002F42A3" w:rsidRPr="00A03B89" w:rsidRDefault="002F42A3" w:rsidP="00E73BEB">
            <w:pPr>
              <w:pStyle w:val="ab"/>
            </w:pPr>
          </w:p>
        </w:tc>
        <w:tc>
          <w:tcPr>
            <w:tcW w:w="1134" w:type="dxa"/>
          </w:tcPr>
          <w:p w:rsidR="002F42A3" w:rsidRPr="00A03B89" w:rsidRDefault="002F42A3" w:rsidP="00E73BEB">
            <w:pPr>
              <w:pStyle w:val="ab"/>
            </w:pPr>
          </w:p>
        </w:tc>
        <w:tc>
          <w:tcPr>
            <w:tcW w:w="2127" w:type="dxa"/>
          </w:tcPr>
          <w:p w:rsidR="002F42A3" w:rsidRPr="00A03B89" w:rsidRDefault="002F42A3" w:rsidP="00E73BEB">
            <w:pPr>
              <w:pStyle w:val="ab"/>
            </w:pPr>
          </w:p>
        </w:tc>
      </w:tr>
      <w:tr w:rsidR="002F42A3" w:rsidRPr="00A03B89" w:rsidTr="002F42A3">
        <w:tc>
          <w:tcPr>
            <w:tcW w:w="870" w:type="dxa"/>
            <w:shd w:val="clear" w:color="auto" w:fill="auto"/>
          </w:tcPr>
          <w:p w:rsidR="002F42A3" w:rsidRPr="00A03B89" w:rsidRDefault="002F42A3" w:rsidP="00E73BEB">
            <w:pPr>
              <w:pStyle w:val="ab"/>
            </w:pPr>
          </w:p>
        </w:tc>
        <w:tc>
          <w:tcPr>
            <w:tcW w:w="939" w:type="dxa"/>
            <w:shd w:val="clear" w:color="auto" w:fill="auto"/>
            <w:vAlign w:val="bottom"/>
          </w:tcPr>
          <w:p w:rsidR="002F42A3" w:rsidRPr="00A03B89" w:rsidRDefault="002F42A3" w:rsidP="00E73BEB">
            <w:pPr>
              <w:pStyle w:val="ab"/>
            </w:pPr>
          </w:p>
        </w:tc>
        <w:tc>
          <w:tcPr>
            <w:tcW w:w="1276" w:type="dxa"/>
          </w:tcPr>
          <w:p w:rsidR="002F42A3" w:rsidRPr="00A03B89" w:rsidRDefault="002F42A3" w:rsidP="00E73BEB">
            <w:pPr>
              <w:pStyle w:val="ab"/>
            </w:pPr>
          </w:p>
        </w:tc>
        <w:tc>
          <w:tcPr>
            <w:tcW w:w="992" w:type="dxa"/>
          </w:tcPr>
          <w:p w:rsidR="002F42A3" w:rsidRPr="00A03B89" w:rsidRDefault="002F42A3" w:rsidP="00E73BEB">
            <w:pPr>
              <w:pStyle w:val="ab"/>
            </w:pPr>
          </w:p>
        </w:tc>
        <w:tc>
          <w:tcPr>
            <w:tcW w:w="1276" w:type="dxa"/>
          </w:tcPr>
          <w:p w:rsidR="002F42A3" w:rsidRPr="00A03B89" w:rsidRDefault="002F42A3" w:rsidP="00E73BEB">
            <w:pPr>
              <w:pStyle w:val="ab"/>
            </w:pPr>
          </w:p>
        </w:tc>
        <w:tc>
          <w:tcPr>
            <w:tcW w:w="992" w:type="dxa"/>
          </w:tcPr>
          <w:p w:rsidR="002F42A3" w:rsidRPr="00A03B89" w:rsidRDefault="002F42A3" w:rsidP="00E73BEB">
            <w:pPr>
              <w:pStyle w:val="ab"/>
            </w:pPr>
          </w:p>
        </w:tc>
        <w:tc>
          <w:tcPr>
            <w:tcW w:w="1134" w:type="dxa"/>
          </w:tcPr>
          <w:p w:rsidR="002F42A3" w:rsidRPr="00A03B89" w:rsidRDefault="002F42A3" w:rsidP="00E73BEB">
            <w:pPr>
              <w:pStyle w:val="ab"/>
            </w:pPr>
          </w:p>
        </w:tc>
        <w:tc>
          <w:tcPr>
            <w:tcW w:w="2127" w:type="dxa"/>
          </w:tcPr>
          <w:p w:rsidR="002F42A3" w:rsidRPr="00A03B89" w:rsidRDefault="002F42A3" w:rsidP="00E73BEB">
            <w:pPr>
              <w:pStyle w:val="ab"/>
            </w:pPr>
          </w:p>
        </w:tc>
      </w:tr>
    </w:tbl>
    <w:p w:rsidR="002F42A3" w:rsidRPr="00A03B89" w:rsidRDefault="002F42A3" w:rsidP="00E73BEB">
      <w:pPr>
        <w:pStyle w:val="ab"/>
      </w:pPr>
    </w:p>
    <w:p w:rsidR="002F42A3" w:rsidRPr="00A03B89" w:rsidRDefault="002F42A3" w:rsidP="001E4A00">
      <w:pPr>
        <w:outlineLvl w:val="0"/>
        <w:rPr>
          <w:rFonts w:ascii="Times New Roman" w:hAnsi="Times New Roman"/>
          <w:b/>
        </w:rPr>
      </w:pPr>
      <w:bookmarkStart w:id="1717" w:name="_Toc362962943"/>
      <w:r w:rsidRPr="00A03B89">
        <w:rPr>
          <w:rFonts w:ascii="Times New Roman" w:hAnsi="Times New Roman"/>
          <w:b/>
        </w:rPr>
        <w:t>Сторонние организации</w:t>
      </w:r>
      <w:bookmarkEnd w:id="1717"/>
    </w:p>
    <w:p w:rsidR="002F42A3" w:rsidRPr="00A03B89" w:rsidRDefault="002F42A3" w:rsidP="002F42A3">
      <w:pPr>
        <w:spacing w:line="360" w:lineRule="auto"/>
        <w:ind w:firstLine="708"/>
        <w:jc w:val="both"/>
        <w:rPr>
          <w:rFonts w:ascii="Times New Roman" w:hAnsi="Times New Roman"/>
          <w:lang w:val="ru-RU"/>
        </w:rPr>
      </w:pPr>
      <w:r w:rsidRPr="00A03B89">
        <w:rPr>
          <w:rFonts w:ascii="Times New Roman" w:hAnsi="Times New Roman"/>
          <w:lang w:val="ru-RU"/>
        </w:rPr>
        <w:t xml:space="preserve">Перечень организаций, обслуживающих </w:t>
      </w:r>
      <w:proofErr w:type="gramStart"/>
      <w:r w:rsidRPr="00A03B89">
        <w:rPr>
          <w:rFonts w:ascii="Times New Roman" w:hAnsi="Times New Roman"/>
          <w:lang w:val="ru-RU"/>
        </w:rPr>
        <w:t>смежное</w:t>
      </w:r>
      <w:proofErr w:type="gramEnd"/>
      <w:r w:rsidRPr="00A03B89">
        <w:rPr>
          <w:rFonts w:ascii="Times New Roman" w:hAnsi="Times New Roman"/>
          <w:lang w:val="ru-RU"/>
        </w:rPr>
        <w:t xml:space="preserve"> ППО, АПО, СПО.</w:t>
      </w:r>
    </w:p>
    <w:p w:rsidR="002F42A3" w:rsidRPr="00A03B89" w:rsidRDefault="002F42A3" w:rsidP="001E4A00">
      <w:pPr>
        <w:jc w:val="right"/>
        <w:outlineLvl w:val="0"/>
        <w:rPr>
          <w:rFonts w:ascii="Times New Roman" w:hAnsi="Times New Roman"/>
        </w:rPr>
      </w:pPr>
      <w:r w:rsidRPr="00A03B89">
        <w:rPr>
          <w:rFonts w:ascii="Times New Roman" w:hAnsi="Times New Roman"/>
        </w:rPr>
        <w:t xml:space="preserve">Таблица </w:t>
      </w:r>
      <w:r w:rsidR="00E4148E" w:rsidRPr="00A03B89">
        <w:rPr>
          <w:rFonts w:ascii="Times New Roman" w:hAnsi="Times New Roman"/>
        </w:rPr>
        <w:fldChar w:fldCharType="begin"/>
      </w:r>
      <w:r w:rsidRPr="00A03B89">
        <w:rPr>
          <w:rFonts w:ascii="Times New Roman" w:hAnsi="Times New Roman"/>
        </w:rPr>
        <w:instrText xml:space="preserve"> SEQ Таблица \* ARABIC </w:instrText>
      </w:r>
      <w:r w:rsidR="00E4148E" w:rsidRPr="00A03B89">
        <w:rPr>
          <w:rFonts w:ascii="Times New Roman" w:hAnsi="Times New Roman"/>
        </w:rPr>
        <w:fldChar w:fldCharType="separate"/>
      </w:r>
      <w:r w:rsidRPr="00A03B89">
        <w:rPr>
          <w:rFonts w:ascii="Times New Roman" w:hAnsi="Times New Roman"/>
        </w:rPr>
        <w:t>28</w:t>
      </w:r>
      <w:r w:rsidR="00E4148E" w:rsidRPr="00A03B89">
        <w:rPr>
          <w:rFonts w:ascii="Times New Roman" w:hAnsi="Times New Roman"/>
        </w:rPr>
        <w:fldChar w:fldCharType="end"/>
      </w:r>
      <w:r w:rsidRPr="00A03B89">
        <w:rPr>
          <w:rFonts w:ascii="Times New Roman" w:hAnsi="Times New Roman"/>
        </w:rPr>
        <w:t xml:space="preserve"> «Сторонние организации»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8"/>
        <w:gridCol w:w="2144"/>
        <w:gridCol w:w="2144"/>
        <w:gridCol w:w="2144"/>
        <w:gridCol w:w="2144"/>
      </w:tblGrid>
      <w:tr w:rsidR="002F42A3" w:rsidRPr="00A03B89" w:rsidTr="002F42A3">
        <w:trPr>
          <w:tblHeader/>
        </w:trPr>
        <w:tc>
          <w:tcPr>
            <w:tcW w:w="888" w:type="dxa"/>
            <w:shd w:val="clear" w:color="auto" w:fill="A6A6A6"/>
          </w:tcPr>
          <w:p w:rsidR="002F42A3" w:rsidRPr="00A03B89" w:rsidRDefault="002F42A3" w:rsidP="00E73BEB">
            <w:pPr>
              <w:pStyle w:val="ab"/>
            </w:pPr>
            <w:r w:rsidRPr="00A03B89">
              <w:t>№</w:t>
            </w:r>
          </w:p>
        </w:tc>
        <w:tc>
          <w:tcPr>
            <w:tcW w:w="2144" w:type="dxa"/>
            <w:shd w:val="clear" w:color="auto" w:fill="A6A6A6"/>
          </w:tcPr>
          <w:p w:rsidR="002F42A3" w:rsidRPr="00A03B89" w:rsidRDefault="002F42A3" w:rsidP="00E73BEB">
            <w:pPr>
              <w:pStyle w:val="ab"/>
            </w:pPr>
            <w:r w:rsidRPr="00A03B89">
              <w:t>Операционный сервис</w:t>
            </w:r>
          </w:p>
        </w:tc>
        <w:tc>
          <w:tcPr>
            <w:tcW w:w="2144" w:type="dxa"/>
            <w:shd w:val="clear" w:color="auto" w:fill="A6A6A6"/>
          </w:tcPr>
          <w:p w:rsidR="002F42A3" w:rsidRPr="00A03B89" w:rsidRDefault="002F42A3" w:rsidP="00E73BEB">
            <w:pPr>
              <w:pStyle w:val="ab"/>
            </w:pPr>
            <w:r w:rsidRPr="00A03B89">
              <w:t>Код Команды</w:t>
            </w:r>
          </w:p>
        </w:tc>
        <w:tc>
          <w:tcPr>
            <w:tcW w:w="2144" w:type="dxa"/>
            <w:shd w:val="clear" w:color="auto" w:fill="A6A6A6"/>
          </w:tcPr>
          <w:p w:rsidR="002F42A3" w:rsidRPr="00A03B89" w:rsidRDefault="002F42A3" w:rsidP="00E73BEB">
            <w:pPr>
              <w:pStyle w:val="ab"/>
            </w:pPr>
            <w:r w:rsidRPr="00A03B89">
              <w:t>Компания</w:t>
            </w:r>
          </w:p>
        </w:tc>
        <w:tc>
          <w:tcPr>
            <w:tcW w:w="2144" w:type="dxa"/>
            <w:shd w:val="clear" w:color="auto" w:fill="A6A6A6"/>
          </w:tcPr>
          <w:p w:rsidR="002F42A3" w:rsidRPr="00A03B89" w:rsidRDefault="002F42A3" w:rsidP="00E73BEB">
            <w:pPr>
              <w:pStyle w:val="ab"/>
            </w:pPr>
            <w:r w:rsidRPr="00A03B89">
              <w:t>Контактная информация</w:t>
            </w:r>
          </w:p>
        </w:tc>
      </w:tr>
      <w:tr w:rsidR="002F42A3" w:rsidRPr="00A03B89" w:rsidTr="002F42A3">
        <w:tc>
          <w:tcPr>
            <w:tcW w:w="888" w:type="dxa"/>
            <w:shd w:val="clear" w:color="auto" w:fill="auto"/>
          </w:tcPr>
          <w:p w:rsidR="002F42A3" w:rsidRPr="00A03B89" w:rsidRDefault="002F42A3" w:rsidP="00E73BEB">
            <w:pPr>
              <w:pStyle w:val="ab"/>
            </w:pPr>
          </w:p>
        </w:tc>
        <w:tc>
          <w:tcPr>
            <w:tcW w:w="2144" w:type="dxa"/>
          </w:tcPr>
          <w:p w:rsidR="002F42A3" w:rsidRPr="00A03B89" w:rsidRDefault="002F42A3" w:rsidP="00E73BEB">
            <w:pPr>
              <w:pStyle w:val="ab"/>
            </w:pPr>
          </w:p>
        </w:tc>
        <w:tc>
          <w:tcPr>
            <w:tcW w:w="2144" w:type="dxa"/>
            <w:shd w:val="clear" w:color="auto" w:fill="auto"/>
            <w:vAlign w:val="bottom"/>
          </w:tcPr>
          <w:p w:rsidR="002F42A3" w:rsidRPr="00A03B89" w:rsidRDefault="002F42A3" w:rsidP="00E73BEB">
            <w:pPr>
              <w:pStyle w:val="ab"/>
            </w:pPr>
          </w:p>
        </w:tc>
        <w:tc>
          <w:tcPr>
            <w:tcW w:w="2144" w:type="dxa"/>
          </w:tcPr>
          <w:p w:rsidR="002F42A3" w:rsidRPr="00A03B89" w:rsidRDefault="002F42A3" w:rsidP="00E73BEB">
            <w:pPr>
              <w:pStyle w:val="ab"/>
            </w:pPr>
          </w:p>
        </w:tc>
        <w:tc>
          <w:tcPr>
            <w:tcW w:w="2144" w:type="dxa"/>
          </w:tcPr>
          <w:p w:rsidR="002F42A3" w:rsidRPr="00A03B89" w:rsidRDefault="002F42A3" w:rsidP="00E73BEB">
            <w:pPr>
              <w:pStyle w:val="ab"/>
            </w:pPr>
          </w:p>
        </w:tc>
      </w:tr>
      <w:tr w:rsidR="002F42A3" w:rsidRPr="00A03B89" w:rsidTr="002F42A3">
        <w:tc>
          <w:tcPr>
            <w:tcW w:w="888" w:type="dxa"/>
            <w:shd w:val="clear" w:color="auto" w:fill="auto"/>
          </w:tcPr>
          <w:p w:rsidR="002F42A3" w:rsidRPr="00A03B89" w:rsidRDefault="002F42A3" w:rsidP="00E73BEB">
            <w:pPr>
              <w:pStyle w:val="ab"/>
            </w:pPr>
          </w:p>
        </w:tc>
        <w:tc>
          <w:tcPr>
            <w:tcW w:w="2144" w:type="dxa"/>
          </w:tcPr>
          <w:p w:rsidR="002F42A3" w:rsidRPr="00A03B89" w:rsidRDefault="002F42A3" w:rsidP="00E73BEB">
            <w:pPr>
              <w:pStyle w:val="ab"/>
            </w:pPr>
          </w:p>
        </w:tc>
        <w:tc>
          <w:tcPr>
            <w:tcW w:w="2144" w:type="dxa"/>
            <w:shd w:val="clear" w:color="auto" w:fill="auto"/>
            <w:vAlign w:val="bottom"/>
          </w:tcPr>
          <w:p w:rsidR="002F42A3" w:rsidRPr="00A03B89" w:rsidRDefault="002F42A3" w:rsidP="00E73BEB">
            <w:pPr>
              <w:pStyle w:val="ab"/>
            </w:pPr>
          </w:p>
        </w:tc>
        <w:tc>
          <w:tcPr>
            <w:tcW w:w="2144" w:type="dxa"/>
          </w:tcPr>
          <w:p w:rsidR="002F42A3" w:rsidRPr="00A03B89" w:rsidRDefault="002F42A3" w:rsidP="00E73BEB">
            <w:pPr>
              <w:pStyle w:val="ab"/>
            </w:pPr>
          </w:p>
        </w:tc>
        <w:tc>
          <w:tcPr>
            <w:tcW w:w="2144" w:type="dxa"/>
          </w:tcPr>
          <w:p w:rsidR="002F42A3" w:rsidRPr="00A03B89" w:rsidRDefault="002F42A3" w:rsidP="00E73BEB">
            <w:pPr>
              <w:pStyle w:val="ab"/>
            </w:pPr>
          </w:p>
        </w:tc>
      </w:tr>
    </w:tbl>
    <w:p w:rsidR="002F42A3" w:rsidRPr="00A03B89" w:rsidRDefault="002F42A3" w:rsidP="002F42A3">
      <w:pPr>
        <w:rPr>
          <w:rFonts w:ascii="Times New Roman" w:hAnsi="Times New Roman"/>
        </w:rPr>
      </w:pPr>
      <w:bookmarkStart w:id="1718" w:name="_Ref347855976"/>
    </w:p>
    <w:p w:rsidR="002F42A3" w:rsidRPr="00A03B89" w:rsidRDefault="002F42A3" w:rsidP="00E73BEB">
      <w:pPr>
        <w:pStyle w:val="25"/>
      </w:pPr>
      <w:bookmarkStart w:id="1719" w:name="_Ref360118115"/>
      <w:bookmarkStart w:id="1720" w:name="_Toc381784096"/>
      <w:bookmarkStart w:id="1721" w:name="_Toc381826825"/>
      <w:bookmarkStart w:id="1722" w:name="_Ref347499369"/>
      <w:bookmarkStart w:id="1723" w:name="_Toc354575396"/>
      <w:bookmarkEnd w:id="1718"/>
      <w:r w:rsidRPr="00A03B89">
        <w:t>ПРИЛОЖЕНИЕ 3</w:t>
      </w:r>
      <w:bookmarkEnd w:id="1719"/>
      <w:bookmarkEnd w:id="1720"/>
      <w:bookmarkEnd w:id="1721"/>
    </w:p>
    <w:p w:rsidR="002F42A3" w:rsidRPr="00A03B89" w:rsidRDefault="002F42A3" w:rsidP="00E73BEB">
      <w:pPr>
        <w:pStyle w:val="25"/>
      </w:pPr>
      <w:bookmarkStart w:id="1724" w:name="_Toc381784097"/>
      <w:bookmarkStart w:id="1725" w:name="_Toc381826826"/>
      <w:r w:rsidRPr="00A03B89">
        <w:t>Регламент выполнения работ по техническому обслуживанию в защищенном контуре</w:t>
      </w:r>
      <w:bookmarkEnd w:id="1722"/>
      <w:bookmarkEnd w:id="1723"/>
      <w:bookmarkEnd w:id="1724"/>
      <w:bookmarkEnd w:id="1725"/>
    </w:p>
    <w:p w:rsidR="002F42A3" w:rsidRPr="00A03B89" w:rsidRDefault="002F42A3" w:rsidP="002F42A3">
      <w:pPr>
        <w:ind w:firstLine="540"/>
        <w:jc w:val="both"/>
        <w:rPr>
          <w:rFonts w:ascii="Times New Roman" w:hAnsi="Times New Roman"/>
          <w:lang w:val="ru-RU"/>
        </w:rPr>
      </w:pPr>
    </w:p>
    <w:p w:rsidR="002F42A3" w:rsidRPr="00A03B89" w:rsidRDefault="002F42A3" w:rsidP="00E73BEB">
      <w:pPr>
        <w:pStyle w:val="ab"/>
      </w:pPr>
      <w:r w:rsidRPr="00A03B89">
        <w:t>Приложение разработано на основе «Инструкции о порядке допуска должностных лиц и граждан Российской федерации к государственной тайне», утвержденной Постановлением Правительства РФ от 06.02.2010 N 63, и определяет порядок выполнения работ на режимных объектах Федерального казначейства (Казначейства России).</w:t>
      </w:r>
    </w:p>
    <w:p w:rsidR="002F42A3" w:rsidRPr="00A03B89" w:rsidRDefault="002F42A3" w:rsidP="00E73BEB">
      <w:pPr>
        <w:pStyle w:val="ab"/>
      </w:pPr>
      <w:r w:rsidRPr="00A03B89">
        <w:t>Приложение регулирует отношения, возникающие в связи с возможным ознакомлением сотрудников Исполнителя услуг со сведениями, составляющими государственную тайну, при выполнении работ по сопровождению ППО в ВЛВС органов Федерального казначейства и у Абонентов, входящих в закрытый сводный реестр распорядителей и получателей бюджетных средств.</w:t>
      </w:r>
    </w:p>
    <w:p w:rsidR="002F42A3" w:rsidRPr="00A03B89" w:rsidRDefault="002F42A3" w:rsidP="002F42A3">
      <w:pPr>
        <w:keepLines w:val="0"/>
        <w:numPr>
          <w:ilvl w:val="2"/>
          <w:numId w:val="107"/>
        </w:numPr>
        <w:spacing w:before="240" w:after="120"/>
        <w:jc w:val="both"/>
        <w:outlineLvl w:val="2"/>
        <w:rPr>
          <w:rFonts w:ascii="Times New Roman" w:hAnsi="Times New Roman"/>
          <w:b/>
          <w:bCs/>
          <w:sz w:val="26"/>
          <w:szCs w:val="26"/>
        </w:rPr>
      </w:pPr>
      <w:bookmarkStart w:id="1726" w:name="_Toc211329310"/>
      <w:bookmarkStart w:id="1727" w:name="_Toc296075124"/>
      <w:bookmarkStart w:id="1728" w:name="_Toc318269190"/>
      <w:bookmarkStart w:id="1729" w:name="_Toc347232686"/>
      <w:bookmarkStart w:id="1730" w:name="_Ref347855970"/>
      <w:bookmarkStart w:id="1731" w:name="_Toc354574426"/>
      <w:bookmarkStart w:id="1732" w:name="_Toc354575397"/>
      <w:r w:rsidRPr="00A03B89">
        <w:rPr>
          <w:rFonts w:ascii="Times New Roman" w:hAnsi="Times New Roman"/>
          <w:b/>
          <w:bCs/>
          <w:sz w:val="26"/>
          <w:szCs w:val="26"/>
        </w:rPr>
        <w:t>Оформление выезда Исполнителем</w:t>
      </w:r>
      <w:bookmarkEnd w:id="1726"/>
      <w:bookmarkEnd w:id="1727"/>
      <w:bookmarkEnd w:id="1728"/>
      <w:bookmarkEnd w:id="1729"/>
      <w:bookmarkEnd w:id="1730"/>
      <w:bookmarkEnd w:id="1731"/>
      <w:bookmarkEnd w:id="1732"/>
    </w:p>
    <w:p w:rsidR="002F42A3" w:rsidRPr="00A03B89" w:rsidRDefault="002F42A3" w:rsidP="00E73BEB">
      <w:pPr>
        <w:pStyle w:val="ab"/>
      </w:pPr>
      <w:r w:rsidRPr="00A03B89">
        <w:lastRenderedPageBreak/>
        <w:t xml:space="preserve">Выезд регулируется положениями п. </w:t>
      </w:r>
      <w:fldSimple w:instr=" REF _Ref347946500 \r \h  \* MERGEFORMAT ">
        <w:r w:rsidRPr="00A03B89">
          <w:t>5.3.7</w:t>
        </w:r>
      </w:fldSimple>
      <w:r w:rsidRPr="00A03B89">
        <w:t>.</w:t>
      </w:r>
    </w:p>
    <w:p w:rsidR="002F42A3" w:rsidRPr="00A03B89" w:rsidRDefault="002F42A3" w:rsidP="00E73BEB">
      <w:pPr>
        <w:pStyle w:val="ab"/>
      </w:pPr>
      <w:r w:rsidRPr="00A03B89">
        <w:t>Перед выездом сотрудник Исполнителя услуг должен получить в своей организации следующие документы:</w:t>
      </w:r>
    </w:p>
    <w:p w:rsidR="002F42A3" w:rsidRPr="00A03B89" w:rsidRDefault="002F42A3" w:rsidP="00E73BEB">
      <w:pPr>
        <w:pStyle w:val="a6"/>
      </w:pPr>
      <w:r w:rsidRPr="00A03B89">
        <w:t>копию лицензии на право осуществления работ, связанных с использованием сведений, составляющих государственную тайну (далее - Лицензия). При выезде на Объект группы сотрудников Исполнителя услуг достаточно предоставить одну копию Лицензии на всю группу сотрудников;</w:t>
      </w:r>
    </w:p>
    <w:p w:rsidR="002F42A3" w:rsidRPr="00A03B89" w:rsidRDefault="002F42A3" w:rsidP="00E73BEB">
      <w:pPr>
        <w:pStyle w:val="a6"/>
      </w:pPr>
      <w:r w:rsidRPr="00A03B89">
        <w:t>справку о допуске (далее Справка) по соответствующей форме (форма 7 или форма 8 Приложения к документу [</w:t>
      </w:r>
      <w:fldSimple w:instr=" REF _Ref316306415 \r \h  \* MERGEFORMAT ">
        <w:r w:rsidRPr="00A03B89">
          <w:t>5</w:t>
        </w:r>
      </w:fldSimple>
      <w:r w:rsidRPr="00A03B89">
        <w:t xml:space="preserve"> </w:t>
      </w:r>
      <w:fldSimple w:instr=" REF _Ref316306415 \h  \* MERGEFORMAT ">
        <w:r w:rsidRPr="00A03B89">
          <w:t>Справки о допуске соответствующей формы</w:t>
        </w:r>
      </w:fldSimple>
      <w:r w:rsidRPr="00A03B89">
        <w:t>] – формы учетной документации);</w:t>
      </w:r>
    </w:p>
    <w:p w:rsidR="002F42A3" w:rsidRPr="00A03B89" w:rsidRDefault="002F42A3" w:rsidP="00E73BEB">
      <w:pPr>
        <w:pStyle w:val="a6"/>
      </w:pPr>
      <w:r w:rsidRPr="00A03B89">
        <w:t>предписание на выполнение задания (далее Предписание) (форма 5 Приложения к документу [</w:t>
      </w:r>
      <w:fldSimple w:instr=" REF _Ref316306513 \r \h  \* MERGEFORMAT ">
        <w:r w:rsidRPr="00A03B89">
          <w:t>6</w:t>
        </w:r>
      </w:fldSimple>
      <w:r w:rsidRPr="00A03B89">
        <w:t xml:space="preserve"> </w:t>
      </w:r>
      <w:fldSimple w:instr=" REF _Ref316306516 \h  \* MERGEFORMAT ">
        <w:r w:rsidRPr="00A03B89">
          <w:t>Предписание на выполнение задания, подписанное руководителем организации</w:t>
        </w:r>
      </w:fldSimple>
      <w:r w:rsidRPr="00A03B89">
        <w:t>] – формы учетной документации).</w:t>
      </w:r>
    </w:p>
    <w:p w:rsidR="002F42A3" w:rsidRPr="00A03B89" w:rsidRDefault="002F42A3" w:rsidP="00E73BEB">
      <w:pPr>
        <w:pStyle w:val="ab"/>
      </w:pPr>
      <w:r w:rsidRPr="00A03B89">
        <w:t>Справка подписывается руководителем РСО и заверяется печатью организации, РСО которой выдал справку. Справка выдается под расписку командированного сотрудника в журнале учета и выдачи справок (форма 13– формы учетной документации) на срок разовой командировки или на срок выполнения задания, но не более чем на год.</w:t>
      </w:r>
    </w:p>
    <w:p w:rsidR="002F42A3" w:rsidRPr="00A03B89" w:rsidRDefault="002F42A3" w:rsidP="00E73BEB">
      <w:pPr>
        <w:pStyle w:val="ab"/>
      </w:pPr>
      <w:bookmarkStart w:id="1733" w:name="_Toc296075125"/>
      <w:proofErr w:type="gramStart"/>
      <w:r w:rsidRPr="00A03B89">
        <w:t>Предписание подписывается руководителем Исполнителя услуг или директором филиала Исполнителя услуг, заверяется печатью Исполнителя услуг или печатью филиала и регистрируется в журнале учета выдачи Предписаний (форма 14 Приложения к документу [</w:t>
      </w:r>
      <w:fldSimple w:instr=" REF _Ref316306703 \r \h  \* MERGEFORMAT ">
        <w:r w:rsidRPr="00A03B89">
          <w:t>0</w:t>
        </w:r>
      </w:fldSimple>
      <w:r w:rsidRPr="00A03B89">
        <w:t xml:space="preserve"> </w:t>
      </w:r>
      <w:r w:rsidR="00E4148E">
        <w:fldChar w:fldCharType="begin"/>
      </w:r>
      <w:r w:rsidR="00221AB7">
        <w:instrText xml:space="preserve"> REF _Ref316306707 \h  \* MERGEFORMAT </w:instrText>
      </w:r>
      <w:r w:rsidR="00E4148E">
        <w:fldChar w:fldCharType="separate"/>
      </w:r>
      <w:r w:rsidRPr="00A03B89">
        <w:t>7.</w:t>
      </w:r>
      <w:proofErr w:type="gramEnd"/>
      <w:r w:rsidRPr="00A03B89">
        <w:t xml:space="preserve"> </w:t>
      </w:r>
      <w:proofErr w:type="gramStart"/>
      <w:r w:rsidRPr="00A03B89">
        <w:t>Предписание на выполнение задания, подписанное руководителем</w:t>
      </w:r>
      <w:r w:rsidRPr="00A03B89">
        <w:rPr>
          <w:b/>
          <w:bCs/>
          <w:sz w:val="26"/>
          <w:szCs w:val="26"/>
        </w:rPr>
        <w:t xml:space="preserve"> </w:t>
      </w:r>
      <w:r w:rsidRPr="00A03B89">
        <w:rPr>
          <w:bCs/>
          <w:sz w:val="26"/>
          <w:szCs w:val="26"/>
        </w:rPr>
        <w:t>филиала</w:t>
      </w:r>
      <w:r w:rsidR="00E4148E">
        <w:fldChar w:fldCharType="end"/>
      </w:r>
      <w:r w:rsidRPr="00A03B89">
        <w:t>]).</w:t>
      </w:r>
      <w:proofErr w:type="gramEnd"/>
      <w:r w:rsidRPr="00A03B89">
        <w:t xml:space="preserve"> В случае подписи Предписания директором филиала и заверении печатью филиала в Предписании указываются:</w:t>
      </w:r>
      <w:bookmarkEnd w:id="1733"/>
    </w:p>
    <w:p w:rsidR="002F42A3" w:rsidRPr="00A03B89" w:rsidRDefault="002F42A3" w:rsidP="00E73BEB">
      <w:pPr>
        <w:pStyle w:val="a6"/>
      </w:pPr>
      <w:bookmarkStart w:id="1734" w:name="_Toc296075126"/>
      <w:r w:rsidRPr="00A03B89">
        <w:t xml:space="preserve">№ и дата приказа </w:t>
      </w:r>
      <w:proofErr w:type="gramStart"/>
      <w:r w:rsidRPr="00A03B89">
        <w:t>о назначении директора филиала ответственным за работу в филиале с со сведениями</w:t>
      </w:r>
      <w:proofErr w:type="gramEnd"/>
      <w:r w:rsidRPr="00A03B89">
        <w:t>, составляющими государственную тайну;</w:t>
      </w:r>
      <w:bookmarkEnd w:id="1734"/>
    </w:p>
    <w:p w:rsidR="002F42A3" w:rsidRPr="00A03B89" w:rsidRDefault="002F42A3" w:rsidP="00E73BEB">
      <w:pPr>
        <w:pStyle w:val="a6"/>
      </w:pPr>
      <w:bookmarkStart w:id="1735" w:name="_Toc296075127"/>
      <w:r w:rsidRPr="00A03B89">
        <w:t>№ и дата доверенности, которой руководитель Исполнителя услуг передает свои полномочия по оформлению и учету предписаний директору филиала.</w:t>
      </w:r>
      <w:bookmarkEnd w:id="1735"/>
    </w:p>
    <w:p w:rsidR="002F42A3" w:rsidRPr="00A03B89" w:rsidRDefault="002F42A3" w:rsidP="00E73BEB">
      <w:pPr>
        <w:pStyle w:val="ab"/>
      </w:pPr>
      <w:bookmarkStart w:id="1736" w:name="_Toc147047909"/>
      <w:bookmarkStart w:id="1737" w:name="_Toc147057022"/>
      <w:bookmarkStart w:id="1738" w:name="_Toc147057094"/>
      <w:bookmarkStart w:id="1739" w:name="_Toc147057167"/>
      <w:bookmarkStart w:id="1740" w:name="_Toc147057240"/>
      <w:bookmarkStart w:id="1741" w:name="_Toc147130765"/>
      <w:bookmarkStart w:id="1742" w:name="_Toc145733819"/>
      <w:bookmarkStart w:id="1743" w:name="_Ref145817785"/>
      <w:bookmarkEnd w:id="1736"/>
      <w:bookmarkEnd w:id="1737"/>
      <w:bookmarkEnd w:id="1738"/>
      <w:bookmarkEnd w:id="1739"/>
      <w:bookmarkEnd w:id="1740"/>
      <w:bookmarkEnd w:id="1741"/>
      <w:proofErr w:type="gramStart"/>
      <w:r w:rsidRPr="00A03B89">
        <w:t>В Предписании на выполнение задания кратко указываются основание командирования (номер и дата Государственного контракта, договора и/или Заказа.</w:t>
      </w:r>
      <w:proofErr w:type="gramEnd"/>
      <w:r w:rsidRPr="00A03B89">
        <w:t xml:space="preserve"> Предписание выдается для посещения только одной организации.</w:t>
      </w:r>
    </w:p>
    <w:p w:rsidR="002F42A3" w:rsidRPr="00A03B89" w:rsidRDefault="002F42A3" w:rsidP="00E73BEB">
      <w:pPr>
        <w:pStyle w:val="ab"/>
      </w:pPr>
      <w:r w:rsidRPr="00A03B89">
        <w:t>Согласно п. 69 Постановления №63 от 06.02.2010г., требовать от командированного гражданина, прибывшего в организацию для выполнения задания, не связанного с работами со сведениями, составляющими государственную тайну, справку о допуске по соответствующей форме (форма 7,8) запрещается. Исключение составляют случаи, когда командированный гражданин при выполнении задания неизбежно будет иметь доступ к сведениям, составляющим государственную тайну.</w:t>
      </w:r>
    </w:p>
    <w:p w:rsidR="002F42A3" w:rsidRPr="00A03B89" w:rsidRDefault="002F42A3" w:rsidP="002F42A3">
      <w:pPr>
        <w:keepLines w:val="0"/>
        <w:numPr>
          <w:ilvl w:val="2"/>
          <w:numId w:val="107"/>
        </w:numPr>
        <w:spacing w:before="240" w:after="120"/>
        <w:jc w:val="both"/>
        <w:outlineLvl w:val="2"/>
        <w:rPr>
          <w:rFonts w:ascii="Times New Roman" w:hAnsi="Times New Roman"/>
          <w:b/>
          <w:bCs/>
          <w:sz w:val="26"/>
          <w:szCs w:val="26"/>
        </w:rPr>
      </w:pPr>
      <w:bookmarkStart w:id="1744" w:name="_Toc211329311"/>
      <w:bookmarkStart w:id="1745" w:name="_Toc296075128"/>
      <w:bookmarkStart w:id="1746" w:name="_Toc318269191"/>
      <w:bookmarkStart w:id="1747" w:name="_Toc347232687"/>
      <w:bookmarkStart w:id="1748" w:name="_Toc354574427"/>
      <w:bookmarkStart w:id="1749" w:name="_Toc354575398"/>
      <w:r w:rsidRPr="00A03B89">
        <w:rPr>
          <w:rFonts w:ascii="Times New Roman" w:hAnsi="Times New Roman"/>
          <w:b/>
          <w:bCs/>
          <w:sz w:val="26"/>
          <w:szCs w:val="26"/>
        </w:rPr>
        <w:t>Выполнение работ на объекте</w:t>
      </w:r>
      <w:bookmarkEnd w:id="1744"/>
      <w:bookmarkEnd w:id="1745"/>
      <w:bookmarkEnd w:id="1746"/>
      <w:bookmarkEnd w:id="1747"/>
      <w:bookmarkEnd w:id="1748"/>
      <w:bookmarkEnd w:id="1749"/>
    </w:p>
    <w:p w:rsidR="002F42A3" w:rsidRPr="00A03B89" w:rsidRDefault="002F42A3" w:rsidP="00E73BEB">
      <w:pPr>
        <w:pStyle w:val="ab"/>
      </w:pPr>
      <w:r w:rsidRPr="00A03B89">
        <w:lastRenderedPageBreak/>
        <w:t xml:space="preserve">По прибытии на объект Заказчика сотрудник Исполнителя услуг обязан предъявить в РСО объекта документ, удостоверяющий личность, копию Лицензии, Справку и Предписание и получить письменное разрешение руководителя объекта на ознакомление с соответствующими сведениями. Разрешение оформляется на оборотной стороне Предписания в соответствующем поле. Сотрудник Исполнителя услуг может иметь доступ только к тем сведениям, составляющим государственную тайну, которые ему необходимы в рамках выполняемого задания, указанного в Предписании, со степенью секретности не выше указанной в справке соответствующей формы. Предписание с разрешением руководителя ознакомить сотрудника со сведениями, составляющими государственную тайну, вместе со Справкой регистрируются в РСО объекта в журнале учета </w:t>
      </w:r>
      <w:proofErr w:type="gramStart"/>
      <w:r w:rsidRPr="00A03B89">
        <w:t>командированных</w:t>
      </w:r>
      <w:proofErr w:type="gramEnd"/>
      <w:r w:rsidRPr="00A03B89">
        <w:t xml:space="preserve"> (форма 15). После регистрации Справка остается в РСО объекта, а Предписание с разрешением соответствующего руководителя и отметкой о форме допуска сотрудника Исполнителя услуг передается принимающим его должностным лицам. </w:t>
      </w:r>
    </w:p>
    <w:p w:rsidR="002F42A3" w:rsidRPr="00A03B89" w:rsidRDefault="002F42A3" w:rsidP="002F42A3">
      <w:pPr>
        <w:keepLines w:val="0"/>
        <w:numPr>
          <w:ilvl w:val="2"/>
          <w:numId w:val="107"/>
        </w:numPr>
        <w:spacing w:before="240" w:after="120"/>
        <w:jc w:val="both"/>
        <w:outlineLvl w:val="2"/>
        <w:rPr>
          <w:rFonts w:ascii="Times New Roman" w:hAnsi="Times New Roman"/>
          <w:b/>
          <w:bCs/>
          <w:sz w:val="26"/>
          <w:szCs w:val="26"/>
        </w:rPr>
      </w:pPr>
      <w:bookmarkStart w:id="1750" w:name="_Toc211329312"/>
      <w:bookmarkStart w:id="1751" w:name="_Toc296075129"/>
      <w:bookmarkStart w:id="1752" w:name="_Toc318269192"/>
      <w:bookmarkStart w:id="1753" w:name="_Toc347232688"/>
      <w:bookmarkStart w:id="1754" w:name="_Toc354574428"/>
      <w:bookmarkStart w:id="1755" w:name="_Toc354575399"/>
      <w:r w:rsidRPr="00A03B89">
        <w:rPr>
          <w:rFonts w:ascii="Times New Roman" w:hAnsi="Times New Roman"/>
          <w:b/>
          <w:bCs/>
          <w:sz w:val="26"/>
          <w:szCs w:val="26"/>
        </w:rPr>
        <w:t>Окончание работ на объекте</w:t>
      </w:r>
      <w:bookmarkEnd w:id="1750"/>
      <w:bookmarkEnd w:id="1751"/>
      <w:bookmarkEnd w:id="1752"/>
      <w:bookmarkEnd w:id="1753"/>
      <w:bookmarkEnd w:id="1754"/>
      <w:bookmarkEnd w:id="1755"/>
    </w:p>
    <w:p w:rsidR="002F42A3" w:rsidRPr="00A03B89" w:rsidRDefault="002F42A3" w:rsidP="00E73BEB">
      <w:pPr>
        <w:pStyle w:val="ab"/>
      </w:pPr>
      <w:r w:rsidRPr="00A03B89">
        <w:t>По окончании работ принимающие должностные лица производят на обороте Предписания отметки о степени секретности сведений, с которыми фактически ознакомился сотрудник Исполнителя услуг. Отметки подтверждаются подписью сотрудника Исполнителя услуг, после чего Предписание передается для хранения в РСО принимающей организации, а Справка возвращается сотруднику Исполнителя услуг. На обороте Справки указывается степень секретности сведений, с которыми ознакомился сотрудник Исполнителя услуг, и дата. Запись заверяется подписью руководителя РСО и печатью РСО принимающей организации.</w:t>
      </w:r>
    </w:p>
    <w:p w:rsidR="002F42A3" w:rsidRPr="00A03B89" w:rsidRDefault="002F42A3" w:rsidP="00E73BEB">
      <w:pPr>
        <w:pStyle w:val="ab"/>
      </w:pPr>
      <w:r w:rsidRPr="00A03B89">
        <w:t>Сотрудник Исполнителя услуг по возвращении из командировки обязан сдать Справку с отметкой о степени секретности сведений, с которыми он ознакомился, в РСО организации, выдавшей справку.</w:t>
      </w:r>
    </w:p>
    <w:p w:rsidR="002F42A3" w:rsidRPr="00A03B89" w:rsidRDefault="002F42A3" w:rsidP="00E73BEB">
      <w:pPr>
        <w:pStyle w:val="ab"/>
      </w:pPr>
    </w:p>
    <w:p w:rsidR="002F42A3" w:rsidRPr="00A03B89" w:rsidRDefault="002F42A3" w:rsidP="002F42A3">
      <w:pPr>
        <w:keepLines w:val="0"/>
        <w:numPr>
          <w:ilvl w:val="2"/>
          <w:numId w:val="107"/>
        </w:numPr>
        <w:spacing w:before="240" w:after="120"/>
        <w:jc w:val="both"/>
        <w:outlineLvl w:val="2"/>
        <w:rPr>
          <w:rFonts w:ascii="Times New Roman" w:hAnsi="Times New Roman"/>
          <w:b/>
          <w:bCs/>
          <w:sz w:val="26"/>
          <w:szCs w:val="26"/>
        </w:rPr>
      </w:pPr>
      <w:bookmarkStart w:id="1756" w:name="_Toc145733807"/>
      <w:bookmarkStart w:id="1757" w:name="_Toc211329313"/>
      <w:bookmarkStart w:id="1758" w:name="_Toc296075130"/>
      <w:bookmarkStart w:id="1759" w:name="_Toc318269193"/>
      <w:bookmarkStart w:id="1760" w:name="_Toc347232689"/>
      <w:bookmarkStart w:id="1761" w:name="_Toc354574429"/>
      <w:bookmarkStart w:id="1762" w:name="_Toc354575400"/>
      <w:r w:rsidRPr="00A03B89">
        <w:rPr>
          <w:rFonts w:ascii="Times New Roman" w:hAnsi="Times New Roman"/>
          <w:b/>
          <w:bCs/>
          <w:sz w:val="26"/>
          <w:szCs w:val="26"/>
        </w:rPr>
        <w:t>Ограничения</w:t>
      </w:r>
      <w:bookmarkEnd w:id="1756"/>
      <w:bookmarkEnd w:id="1757"/>
      <w:bookmarkEnd w:id="1758"/>
      <w:bookmarkEnd w:id="1759"/>
      <w:bookmarkEnd w:id="1760"/>
      <w:bookmarkEnd w:id="1761"/>
      <w:bookmarkEnd w:id="1762"/>
    </w:p>
    <w:p w:rsidR="002F42A3" w:rsidRPr="00A03B89" w:rsidRDefault="002F42A3" w:rsidP="00E73BEB">
      <w:pPr>
        <w:pStyle w:val="ab"/>
      </w:pPr>
      <w:r w:rsidRPr="00A03B89">
        <w:t>При проведении работ на режимных объектах в рамках сопровождения накладываются следующие ограничения:</w:t>
      </w:r>
    </w:p>
    <w:p w:rsidR="002F42A3" w:rsidRPr="00A03B89" w:rsidRDefault="002F42A3" w:rsidP="00E73BEB">
      <w:pPr>
        <w:pStyle w:val="ab"/>
      </w:pPr>
      <w:r w:rsidRPr="00A03B89">
        <w:t>Ознакомление со сведениями, составляющими государственную тайну, должно быть только в том объеме, который необходим для выполнения сотрудником Исполнителя услуг своих непосредственных обязанностей по сопровождению и техническому обслуживанию ППО, со степенью секретности не выше указанной в справке соответствующей формы.</w:t>
      </w:r>
    </w:p>
    <w:p w:rsidR="002F42A3" w:rsidRPr="00A03B89" w:rsidRDefault="002F42A3" w:rsidP="002F42A3">
      <w:pPr>
        <w:rPr>
          <w:rFonts w:ascii="Times New Roman" w:hAnsi="Times New Roman"/>
          <w:lang w:val="ru-RU"/>
        </w:rPr>
      </w:pPr>
      <w:r w:rsidRPr="00A03B89">
        <w:rPr>
          <w:rFonts w:ascii="Times New Roman" w:hAnsi="Times New Roman"/>
          <w:lang w:val="ru-RU"/>
        </w:rPr>
        <w:br w:type="page"/>
      </w:r>
      <w:bookmarkEnd w:id="1742"/>
      <w:bookmarkEnd w:id="1743"/>
    </w:p>
    <w:p w:rsidR="002F42A3" w:rsidRPr="00A03B89" w:rsidRDefault="002F42A3" w:rsidP="002F42A3">
      <w:pPr>
        <w:keepLines w:val="0"/>
        <w:numPr>
          <w:ilvl w:val="2"/>
          <w:numId w:val="107"/>
        </w:numPr>
        <w:tabs>
          <w:tab w:val="clear" w:pos="3060"/>
          <w:tab w:val="num" w:pos="0"/>
        </w:tabs>
        <w:spacing w:before="240" w:after="120"/>
        <w:ind w:left="0" w:firstLine="0"/>
        <w:outlineLvl w:val="2"/>
        <w:rPr>
          <w:rFonts w:ascii="Times New Roman" w:hAnsi="Times New Roman"/>
          <w:b/>
          <w:bCs/>
          <w:sz w:val="26"/>
          <w:szCs w:val="26"/>
        </w:rPr>
      </w:pPr>
      <w:bookmarkStart w:id="1763" w:name="_Toc211329314"/>
      <w:bookmarkStart w:id="1764" w:name="_Toc296075131"/>
      <w:bookmarkStart w:id="1765" w:name="_Ref316306415"/>
      <w:bookmarkStart w:id="1766" w:name="_Toc318269194"/>
      <w:bookmarkStart w:id="1767" w:name="_Toc347232690"/>
      <w:bookmarkStart w:id="1768" w:name="_Toc354574430"/>
      <w:bookmarkStart w:id="1769" w:name="_Toc354575401"/>
      <w:r w:rsidRPr="00A03B89">
        <w:rPr>
          <w:rFonts w:ascii="Times New Roman" w:hAnsi="Times New Roman"/>
          <w:b/>
          <w:bCs/>
          <w:sz w:val="26"/>
          <w:szCs w:val="26"/>
        </w:rPr>
        <w:lastRenderedPageBreak/>
        <w:t>Справки о допуске соответствующей формы</w:t>
      </w:r>
      <w:bookmarkEnd w:id="1763"/>
      <w:bookmarkEnd w:id="1764"/>
      <w:bookmarkEnd w:id="1765"/>
      <w:bookmarkEnd w:id="1766"/>
      <w:bookmarkEnd w:id="1767"/>
      <w:bookmarkEnd w:id="1768"/>
      <w:bookmarkEnd w:id="1769"/>
    </w:p>
    <w:p w:rsidR="002F42A3" w:rsidRPr="00A03B89" w:rsidRDefault="002F42A3" w:rsidP="002F42A3">
      <w:pPr>
        <w:spacing w:after="360"/>
        <w:jc w:val="right"/>
        <w:rPr>
          <w:rFonts w:ascii="Times New Roman" w:hAnsi="Times New Roman"/>
        </w:rPr>
      </w:pPr>
    </w:p>
    <w:p w:rsidR="002F42A3" w:rsidRPr="00A03B89" w:rsidRDefault="002F42A3" w:rsidP="001E4A00">
      <w:pPr>
        <w:jc w:val="right"/>
        <w:outlineLvl w:val="0"/>
        <w:rPr>
          <w:rFonts w:ascii="Times New Roman" w:hAnsi="Times New Roman"/>
        </w:rPr>
      </w:pPr>
      <w:r w:rsidRPr="00A03B89">
        <w:rPr>
          <w:rFonts w:ascii="Times New Roman" w:hAnsi="Times New Roman"/>
        </w:rPr>
        <w:t>Форма 7</w:t>
      </w:r>
    </w:p>
    <w:p w:rsidR="002F42A3" w:rsidRPr="00A03B89" w:rsidRDefault="002F42A3" w:rsidP="002F42A3">
      <w:pPr>
        <w:rPr>
          <w:rFonts w:ascii="Times New Roman" w:hAnsi="Times New Roman"/>
          <w:sz w:val="26"/>
          <w:szCs w:val="26"/>
          <w:lang w:val="ru-RU"/>
        </w:rPr>
      </w:pPr>
      <w:r w:rsidRPr="00A03B89">
        <w:rPr>
          <w:rFonts w:ascii="Times New Roman" w:hAnsi="Times New Roman"/>
          <w:spacing w:val="50"/>
          <w:sz w:val="26"/>
          <w:szCs w:val="26"/>
          <w:lang w:val="ru-RU"/>
        </w:rPr>
        <w:t>СПРАВКА</w:t>
      </w:r>
      <w:r w:rsidRPr="00A03B89">
        <w:rPr>
          <w:rFonts w:ascii="Times New Roman" w:hAnsi="Times New Roman"/>
          <w:spacing w:val="50"/>
          <w:sz w:val="26"/>
          <w:szCs w:val="26"/>
          <w:lang w:val="ru-RU"/>
        </w:rPr>
        <w:br/>
      </w:r>
      <w:r w:rsidRPr="00A03B89">
        <w:rPr>
          <w:rFonts w:ascii="Times New Roman" w:hAnsi="Times New Roman"/>
          <w:sz w:val="26"/>
          <w:szCs w:val="26"/>
          <w:lang w:val="ru-RU"/>
        </w:rPr>
        <w:t>о допуске по второй форме</w:t>
      </w:r>
    </w:p>
    <w:p w:rsidR="002F42A3" w:rsidRPr="00A03B89" w:rsidRDefault="002F42A3" w:rsidP="002F42A3">
      <w:pPr>
        <w:spacing w:after="120"/>
        <w:jc w:val="right"/>
        <w:rPr>
          <w:rFonts w:ascii="Times New Roman" w:hAnsi="Times New Roman"/>
        </w:rPr>
      </w:pPr>
      <w:r w:rsidRPr="00A03B89">
        <w:rPr>
          <w:rFonts w:ascii="Times New Roman" w:hAnsi="Times New Roman"/>
        </w:rPr>
        <w:t>Подлежит возврату</w:t>
      </w:r>
    </w:p>
    <w:p w:rsidR="002F42A3" w:rsidRPr="00A03B89" w:rsidRDefault="002F42A3" w:rsidP="002F42A3">
      <w:pPr>
        <w:spacing w:after="120"/>
        <w:rPr>
          <w:rFonts w:ascii="Times New Roman" w:hAnsi="Times New Roman"/>
        </w:rPr>
      </w:pPr>
      <w:r w:rsidRPr="00A03B89">
        <w:rPr>
          <w:rFonts w:ascii="Times New Roman" w:hAnsi="Times New Roman"/>
        </w:rPr>
        <w:t>Штамп организации</w:t>
      </w:r>
    </w:p>
    <w:p w:rsidR="002F42A3" w:rsidRPr="00A03B89" w:rsidRDefault="002F42A3" w:rsidP="002F42A3">
      <w:pPr>
        <w:ind w:right="7795"/>
        <w:rPr>
          <w:rFonts w:ascii="Times New Roman" w:hAnsi="Times New Roman"/>
        </w:rPr>
      </w:pPr>
      <w:r w:rsidRPr="00A03B89">
        <w:rPr>
          <w:rFonts w:ascii="Times New Roman" w:hAnsi="Times New Roman"/>
        </w:rPr>
        <w:t xml:space="preserve">№ 2/ </w:t>
      </w:r>
    </w:p>
    <w:p w:rsidR="002F42A3" w:rsidRPr="00A03B89" w:rsidRDefault="002F42A3" w:rsidP="002F42A3">
      <w:pPr>
        <w:pBdr>
          <w:top w:val="single" w:sz="4" w:space="1" w:color="auto"/>
        </w:pBdr>
        <w:spacing w:after="120"/>
        <w:ind w:left="527" w:right="7796"/>
        <w:rPr>
          <w:rFonts w:ascii="Times New Roman" w:hAnsi="Times New Roman"/>
          <w:sz w:val="2"/>
          <w:szCs w:val="2"/>
        </w:rPr>
      </w:pPr>
    </w:p>
    <w:tbl>
      <w:tblPr>
        <w:tblW w:w="0" w:type="auto"/>
        <w:tblLayout w:type="fixed"/>
        <w:tblCellMar>
          <w:left w:w="28" w:type="dxa"/>
          <w:right w:w="28" w:type="dxa"/>
        </w:tblCellMar>
        <w:tblLook w:val="0000"/>
      </w:tblPr>
      <w:tblGrid>
        <w:gridCol w:w="198"/>
        <w:gridCol w:w="397"/>
        <w:gridCol w:w="255"/>
        <w:gridCol w:w="1701"/>
        <w:gridCol w:w="369"/>
        <w:gridCol w:w="369"/>
        <w:gridCol w:w="1275"/>
        <w:gridCol w:w="5415"/>
      </w:tblGrid>
      <w:tr w:rsidR="002F42A3" w:rsidRPr="00A03B89" w:rsidTr="002F42A3">
        <w:trPr>
          <w:cantSplit/>
        </w:trPr>
        <w:tc>
          <w:tcPr>
            <w:tcW w:w="198"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w:t>
            </w:r>
          </w:p>
        </w:tc>
        <w:tc>
          <w:tcPr>
            <w:tcW w:w="397"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255"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w:t>
            </w:r>
          </w:p>
        </w:tc>
        <w:tc>
          <w:tcPr>
            <w:tcW w:w="1701"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369"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20</w:t>
            </w:r>
          </w:p>
        </w:tc>
        <w:tc>
          <w:tcPr>
            <w:tcW w:w="369"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1275" w:type="dxa"/>
            <w:tcBorders>
              <w:top w:val="nil"/>
              <w:left w:val="nil"/>
              <w:bottom w:val="nil"/>
              <w:right w:val="nil"/>
            </w:tcBorders>
            <w:vAlign w:val="bottom"/>
          </w:tcPr>
          <w:p w:rsidR="002F42A3" w:rsidRPr="00A03B89" w:rsidRDefault="002F42A3" w:rsidP="002F42A3">
            <w:pPr>
              <w:ind w:left="57"/>
              <w:rPr>
                <w:rFonts w:ascii="Times New Roman" w:hAnsi="Times New Roman"/>
              </w:rPr>
            </w:pPr>
            <w:r w:rsidRPr="00A03B89">
              <w:rPr>
                <w:rFonts w:ascii="Times New Roman" w:hAnsi="Times New Roman"/>
              </w:rPr>
              <w:t>г.</w:t>
            </w:r>
          </w:p>
        </w:tc>
        <w:tc>
          <w:tcPr>
            <w:tcW w:w="5415"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r>
    </w:tbl>
    <w:p w:rsidR="002F42A3" w:rsidRPr="00A03B89" w:rsidRDefault="002F42A3" w:rsidP="002F42A3">
      <w:pPr>
        <w:ind w:left="4536"/>
        <w:rPr>
          <w:rFonts w:ascii="Times New Roman" w:hAnsi="Times New Roman"/>
        </w:rPr>
      </w:pPr>
      <w:r w:rsidRPr="00A03B89">
        <w:rPr>
          <w:rFonts w:ascii="Times New Roman" w:hAnsi="Times New Roman"/>
        </w:rPr>
        <w:t>(</w:t>
      </w:r>
      <w:proofErr w:type="gramStart"/>
      <w:r w:rsidRPr="00A03B89">
        <w:rPr>
          <w:rFonts w:ascii="Times New Roman" w:hAnsi="Times New Roman"/>
        </w:rPr>
        <w:t>фамилия</w:t>
      </w:r>
      <w:proofErr w:type="gramEnd"/>
      <w:r w:rsidRPr="00A03B89">
        <w:rPr>
          <w:rFonts w:ascii="Times New Roman" w:hAnsi="Times New Roman"/>
        </w:rPr>
        <w:t>,</w:t>
      </w:r>
    </w:p>
    <w:p w:rsidR="002F42A3" w:rsidRPr="00A03B89" w:rsidRDefault="002F42A3" w:rsidP="002F42A3">
      <w:pPr>
        <w:rPr>
          <w:rFonts w:ascii="Times New Roman" w:hAnsi="Times New Roman"/>
        </w:rPr>
      </w:pPr>
    </w:p>
    <w:p w:rsidR="002F42A3" w:rsidRPr="00A03B89" w:rsidRDefault="002F42A3" w:rsidP="002F42A3">
      <w:pPr>
        <w:pBdr>
          <w:top w:val="single" w:sz="4" w:space="1" w:color="auto"/>
        </w:pBdr>
        <w:rPr>
          <w:rFonts w:ascii="Times New Roman" w:hAnsi="Times New Roman"/>
        </w:rPr>
      </w:pPr>
      <w:proofErr w:type="gramStart"/>
      <w:r w:rsidRPr="00A03B89">
        <w:rPr>
          <w:rFonts w:ascii="Times New Roman" w:hAnsi="Times New Roman"/>
        </w:rPr>
        <w:t>имя</w:t>
      </w:r>
      <w:proofErr w:type="gramEnd"/>
      <w:r w:rsidRPr="00A03B89">
        <w:rPr>
          <w:rFonts w:ascii="Times New Roman" w:hAnsi="Times New Roman"/>
        </w:rPr>
        <w:t>, отчество)</w:t>
      </w:r>
    </w:p>
    <w:tbl>
      <w:tblPr>
        <w:tblW w:w="0" w:type="auto"/>
        <w:tblLayout w:type="fixed"/>
        <w:tblCellMar>
          <w:left w:w="28" w:type="dxa"/>
          <w:right w:w="28" w:type="dxa"/>
        </w:tblCellMar>
        <w:tblLook w:val="0000"/>
      </w:tblPr>
      <w:tblGrid>
        <w:gridCol w:w="2041"/>
        <w:gridCol w:w="1956"/>
        <w:gridCol w:w="510"/>
        <w:gridCol w:w="397"/>
        <w:gridCol w:w="255"/>
        <w:gridCol w:w="1588"/>
        <w:gridCol w:w="170"/>
        <w:gridCol w:w="851"/>
        <w:gridCol w:w="2268"/>
      </w:tblGrid>
      <w:tr w:rsidR="002F42A3" w:rsidRPr="00A03B89" w:rsidTr="002F42A3">
        <w:trPr>
          <w:cantSplit/>
        </w:trPr>
        <w:tc>
          <w:tcPr>
            <w:tcW w:w="2041"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имеет допуск № Б/</w:t>
            </w:r>
          </w:p>
        </w:tc>
        <w:tc>
          <w:tcPr>
            <w:tcW w:w="1956"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510"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от “</w:t>
            </w:r>
          </w:p>
        </w:tc>
        <w:tc>
          <w:tcPr>
            <w:tcW w:w="397"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255"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w:t>
            </w:r>
          </w:p>
        </w:tc>
        <w:tc>
          <w:tcPr>
            <w:tcW w:w="1588"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170" w:type="dxa"/>
            <w:tcBorders>
              <w:top w:val="nil"/>
              <w:left w:val="nil"/>
              <w:bottom w:val="nil"/>
              <w:right w:val="nil"/>
            </w:tcBorders>
            <w:vAlign w:val="bottom"/>
          </w:tcPr>
          <w:p w:rsidR="002F42A3" w:rsidRPr="00A03B89" w:rsidRDefault="002F42A3" w:rsidP="002F42A3">
            <w:pPr>
              <w:rPr>
                <w:rFonts w:ascii="Times New Roman" w:hAnsi="Times New Roman"/>
              </w:rPr>
            </w:pPr>
          </w:p>
        </w:tc>
        <w:tc>
          <w:tcPr>
            <w:tcW w:w="851"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2268" w:type="dxa"/>
            <w:tcBorders>
              <w:top w:val="nil"/>
              <w:left w:val="nil"/>
              <w:bottom w:val="nil"/>
              <w:right w:val="nil"/>
            </w:tcBorders>
            <w:vAlign w:val="bottom"/>
          </w:tcPr>
          <w:p w:rsidR="002F42A3" w:rsidRPr="00A03B89" w:rsidRDefault="002F42A3" w:rsidP="002F42A3">
            <w:pPr>
              <w:ind w:left="57"/>
              <w:rPr>
                <w:rFonts w:ascii="Times New Roman" w:hAnsi="Times New Roman"/>
              </w:rPr>
            </w:pPr>
            <w:r w:rsidRPr="00A03B89">
              <w:rPr>
                <w:rFonts w:ascii="Times New Roman" w:hAnsi="Times New Roman"/>
              </w:rPr>
              <w:t>г., и распоряжением</w:t>
            </w:r>
          </w:p>
        </w:tc>
      </w:tr>
    </w:tbl>
    <w:p w:rsidR="002F42A3" w:rsidRPr="00A03B89" w:rsidRDefault="002F42A3" w:rsidP="002F42A3">
      <w:pPr>
        <w:rPr>
          <w:rFonts w:ascii="Times New Roman" w:hAnsi="Times New Roman"/>
          <w:sz w:val="2"/>
          <w:szCs w:val="2"/>
        </w:rPr>
      </w:pPr>
    </w:p>
    <w:tbl>
      <w:tblPr>
        <w:tblW w:w="0" w:type="auto"/>
        <w:tblLayout w:type="fixed"/>
        <w:tblCellMar>
          <w:left w:w="28" w:type="dxa"/>
          <w:right w:w="28" w:type="dxa"/>
        </w:tblCellMar>
        <w:tblLook w:val="0000"/>
      </w:tblPr>
      <w:tblGrid>
        <w:gridCol w:w="465"/>
        <w:gridCol w:w="397"/>
        <w:gridCol w:w="255"/>
        <w:gridCol w:w="2098"/>
        <w:gridCol w:w="170"/>
        <w:gridCol w:w="851"/>
        <w:gridCol w:w="5857"/>
      </w:tblGrid>
      <w:tr w:rsidR="002F42A3" w:rsidRPr="00B901C8" w:rsidTr="002F42A3">
        <w:trPr>
          <w:cantSplit/>
        </w:trPr>
        <w:tc>
          <w:tcPr>
            <w:tcW w:w="465"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от “</w:t>
            </w:r>
          </w:p>
        </w:tc>
        <w:tc>
          <w:tcPr>
            <w:tcW w:w="397"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255"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w:t>
            </w:r>
          </w:p>
        </w:tc>
        <w:tc>
          <w:tcPr>
            <w:tcW w:w="2098"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170" w:type="dxa"/>
            <w:tcBorders>
              <w:top w:val="nil"/>
              <w:left w:val="nil"/>
              <w:bottom w:val="nil"/>
              <w:right w:val="nil"/>
            </w:tcBorders>
            <w:vAlign w:val="bottom"/>
          </w:tcPr>
          <w:p w:rsidR="002F42A3" w:rsidRPr="00A03B89" w:rsidRDefault="002F42A3" w:rsidP="002F42A3">
            <w:pPr>
              <w:rPr>
                <w:rFonts w:ascii="Times New Roman" w:hAnsi="Times New Roman"/>
              </w:rPr>
            </w:pPr>
          </w:p>
        </w:tc>
        <w:tc>
          <w:tcPr>
            <w:tcW w:w="851"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5857" w:type="dxa"/>
            <w:tcBorders>
              <w:top w:val="nil"/>
              <w:left w:val="nil"/>
              <w:bottom w:val="nil"/>
              <w:right w:val="nil"/>
            </w:tcBorders>
            <w:vAlign w:val="bottom"/>
          </w:tcPr>
          <w:p w:rsidR="002F42A3" w:rsidRPr="00A03B89" w:rsidRDefault="002F42A3" w:rsidP="002F42A3">
            <w:pPr>
              <w:ind w:left="57"/>
              <w:rPr>
                <w:rFonts w:ascii="Times New Roman" w:hAnsi="Times New Roman"/>
                <w:lang w:val="ru-RU"/>
              </w:rPr>
            </w:pPr>
            <w:r w:rsidRPr="00A03B89">
              <w:rPr>
                <w:rFonts w:ascii="Times New Roman" w:hAnsi="Times New Roman"/>
                <w:lang w:val="ru-RU"/>
              </w:rPr>
              <w:t xml:space="preserve">г. ему (ей) предоставлено право доступа </w:t>
            </w:r>
            <w:proofErr w:type="gramStart"/>
            <w:r w:rsidRPr="00A03B89">
              <w:rPr>
                <w:rFonts w:ascii="Times New Roman" w:hAnsi="Times New Roman"/>
                <w:lang w:val="ru-RU"/>
              </w:rPr>
              <w:t>к</w:t>
            </w:r>
            <w:proofErr w:type="gramEnd"/>
            <w:r w:rsidRPr="00A03B89">
              <w:rPr>
                <w:rFonts w:ascii="Times New Roman" w:hAnsi="Times New Roman"/>
                <w:lang w:val="ru-RU"/>
              </w:rPr>
              <w:t xml:space="preserve"> совершенно</w:t>
            </w:r>
          </w:p>
        </w:tc>
      </w:tr>
    </w:tbl>
    <w:p w:rsidR="002F42A3" w:rsidRPr="00A03B89" w:rsidRDefault="002F42A3" w:rsidP="002F42A3">
      <w:pPr>
        <w:rPr>
          <w:rFonts w:ascii="Times New Roman" w:hAnsi="Times New Roman"/>
          <w:lang w:val="ru-RU"/>
        </w:rPr>
      </w:pPr>
      <w:r w:rsidRPr="00A03B89">
        <w:rPr>
          <w:rFonts w:ascii="Times New Roman" w:hAnsi="Times New Roman"/>
          <w:lang w:val="ru-RU"/>
        </w:rPr>
        <w:t>секретным сведениям.</w:t>
      </w:r>
    </w:p>
    <w:p w:rsidR="002F42A3" w:rsidRPr="00A03B89" w:rsidRDefault="002F42A3" w:rsidP="002F42A3">
      <w:pPr>
        <w:rPr>
          <w:rFonts w:ascii="Times New Roman" w:hAnsi="Times New Roman"/>
          <w:lang w:val="ru-RU"/>
        </w:rPr>
      </w:pPr>
    </w:p>
    <w:p w:rsidR="002F42A3" w:rsidRPr="00A03B89" w:rsidRDefault="002F42A3" w:rsidP="002F42A3">
      <w:pPr>
        <w:pBdr>
          <w:top w:val="single" w:sz="4" w:space="1" w:color="auto"/>
        </w:pBdr>
        <w:spacing w:after="240"/>
        <w:rPr>
          <w:rFonts w:ascii="Times New Roman" w:hAnsi="Times New Roman"/>
          <w:lang w:val="ru-RU"/>
        </w:rPr>
      </w:pPr>
      <w:r w:rsidRPr="00A03B89">
        <w:rPr>
          <w:rFonts w:ascii="Times New Roman" w:hAnsi="Times New Roman"/>
          <w:lang w:val="ru-RU"/>
        </w:rPr>
        <w:t>(сведения о лицензии на оказание услуг)</w:t>
      </w:r>
    </w:p>
    <w:tbl>
      <w:tblPr>
        <w:tblW w:w="0" w:type="auto"/>
        <w:tblLayout w:type="fixed"/>
        <w:tblCellMar>
          <w:left w:w="28" w:type="dxa"/>
          <w:right w:w="28" w:type="dxa"/>
        </w:tblCellMar>
        <w:tblLook w:val="0000"/>
      </w:tblPr>
      <w:tblGrid>
        <w:gridCol w:w="3912"/>
        <w:gridCol w:w="1985"/>
        <w:gridCol w:w="1077"/>
        <w:gridCol w:w="3006"/>
      </w:tblGrid>
      <w:tr w:rsidR="002F42A3" w:rsidRPr="00A03B89" w:rsidTr="002F42A3">
        <w:trPr>
          <w:cantSplit/>
        </w:trPr>
        <w:tc>
          <w:tcPr>
            <w:tcW w:w="3912"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Руководитель</w:t>
            </w:r>
            <w:r w:rsidRPr="00A03B89">
              <w:rPr>
                <w:rFonts w:ascii="Times New Roman" w:hAnsi="Times New Roman"/>
              </w:rPr>
              <w:br/>
              <w:t>режимно-секретного подразделения</w:t>
            </w:r>
          </w:p>
        </w:tc>
        <w:tc>
          <w:tcPr>
            <w:tcW w:w="1985"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1077" w:type="dxa"/>
            <w:tcBorders>
              <w:top w:val="nil"/>
              <w:left w:val="nil"/>
              <w:bottom w:val="nil"/>
              <w:right w:val="nil"/>
            </w:tcBorders>
            <w:vAlign w:val="bottom"/>
          </w:tcPr>
          <w:p w:rsidR="002F42A3" w:rsidRPr="00A03B89" w:rsidRDefault="002F42A3" w:rsidP="002F42A3">
            <w:pPr>
              <w:rPr>
                <w:rFonts w:ascii="Times New Roman" w:hAnsi="Times New Roman"/>
              </w:rPr>
            </w:pPr>
          </w:p>
        </w:tc>
        <w:tc>
          <w:tcPr>
            <w:tcW w:w="3006"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r>
      <w:tr w:rsidR="002F42A3" w:rsidRPr="00A03B89" w:rsidTr="002F42A3">
        <w:trPr>
          <w:cantSplit/>
        </w:trPr>
        <w:tc>
          <w:tcPr>
            <w:tcW w:w="3912" w:type="dxa"/>
            <w:tcBorders>
              <w:top w:val="nil"/>
              <w:left w:val="nil"/>
              <w:bottom w:val="nil"/>
              <w:right w:val="nil"/>
            </w:tcBorders>
          </w:tcPr>
          <w:p w:rsidR="002F42A3" w:rsidRPr="00A03B89" w:rsidRDefault="002F42A3" w:rsidP="002F42A3">
            <w:pPr>
              <w:rPr>
                <w:rFonts w:ascii="Times New Roman" w:hAnsi="Times New Roman"/>
              </w:rPr>
            </w:pPr>
          </w:p>
        </w:tc>
        <w:tc>
          <w:tcPr>
            <w:tcW w:w="1985"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(подпись)</w:t>
            </w:r>
          </w:p>
        </w:tc>
        <w:tc>
          <w:tcPr>
            <w:tcW w:w="1077" w:type="dxa"/>
            <w:tcBorders>
              <w:top w:val="nil"/>
              <w:left w:val="nil"/>
              <w:bottom w:val="nil"/>
              <w:right w:val="nil"/>
            </w:tcBorders>
          </w:tcPr>
          <w:p w:rsidR="002F42A3" w:rsidRPr="00A03B89" w:rsidRDefault="002F42A3" w:rsidP="002F42A3">
            <w:pPr>
              <w:rPr>
                <w:rFonts w:ascii="Times New Roman" w:hAnsi="Times New Roman"/>
              </w:rPr>
            </w:pPr>
          </w:p>
        </w:tc>
        <w:tc>
          <w:tcPr>
            <w:tcW w:w="3006"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(инициалы, фамилия)</w:t>
            </w:r>
          </w:p>
        </w:tc>
      </w:tr>
    </w:tbl>
    <w:p w:rsidR="002F42A3" w:rsidRPr="00A03B89" w:rsidRDefault="002F42A3" w:rsidP="002F42A3">
      <w:pPr>
        <w:spacing w:before="240"/>
        <w:ind w:left="6946"/>
        <w:rPr>
          <w:rFonts w:ascii="Times New Roman" w:hAnsi="Times New Roman"/>
        </w:rPr>
      </w:pPr>
      <w:proofErr w:type="gramStart"/>
      <w:r w:rsidRPr="00A03B89">
        <w:rPr>
          <w:rFonts w:ascii="Times New Roman" w:hAnsi="Times New Roman"/>
        </w:rPr>
        <w:t>М.П.</w:t>
      </w:r>
      <w:proofErr w:type="gramEnd"/>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rPr>
      </w:pPr>
    </w:p>
    <w:p w:rsidR="002F42A3" w:rsidRPr="00A03B89" w:rsidRDefault="002F42A3" w:rsidP="002F42A3">
      <w:pPr>
        <w:spacing w:line="360" w:lineRule="auto"/>
        <w:rPr>
          <w:rFonts w:ascii="Times New Roman" w:hAnsi="Times New Roman"/>
          <w:lang w:val="ru-RU"/>
        </w:rPr>
      </w:pPr>
    </w:p>
    <w:p w:rsidR="002F42A3" w:rsidRPr="00A03B89" w:rsidRDefault="002F42A3" w:rsidP="002F42A3">
      <w:pPr>
        <w:spacing w:line="360" w:lineRule="auto"/>
        <w:rPr>
          <w:rFonts w:ascii="Times New Roman" w:hAnsi="Times New Roman"/>
          <w:lang w:val="ru-RU"/>
        </w:rPr>
      </w:pPr>
    </w:p>
    <w:p w:rsidR="002F42A3" w:rsidRPr="00A03B89" w:rsidRDefault="002F42A3" w:rsidP="002F42A3">
      <w:pPr>
        <w:keepLines w:val="0"/>
        <w:numPr>
          <w:ilvl w:val="2"/>
          <w:numId w:val="107"/>
        </w:numPr>
        <w:tabs>
          <w:tab w:val="clear" w:pos="3060"/>
          <w:tab w:val="num" w:pos="0"/>
        </w:tabs>
        <w:spacing w:before="240" w:after="120"/>
        <w:ind w:hanging="3060"/>
        <w:jc w:val="both"/>
        <w:outlineLvl w:val="2"/>
        <w:rPr>
          <w:rFonts w:ascii="Times New Roman" w:hAnsi="Times New Roman"/>
          <w:b/>
          <w:bCs/>
          <w:sz w:val="26"/>
          <w:szCs w:val="26"/>
          <w:lang w:val="ru-RU"/>
        </w:rPr>
      </w:pPr>
      <w:bookmarkStart w:id="1770" w:name="_Toc145733820"/>
      <w:bookmarkStart w:id="1771" w:name="_Ref145817890"/>
      <w:bookmarkStart w:id="1772" w:name="_Toc211329315"/>
      <w:bookmarkStart w:id="1773" w:name="_Toc296075132"/>
      <w:bookmarkStart w:id="1774" w:name="_Ref316306471"/>
      <w:bookmarkStart w:id="1775" w:name="_Ref316306479"/>
      <w:bookmarkStart w:id="1776" w:name="_Ref316306513"/>
      <w:bookmarkStart w:id="1777" w:name="_Ref316306516"/>
      <w:bookmarkStart w:id="1778" w:name="_Toc318269195"/>
      <w:bookmarkStart w:id="1779" w:name="_Toc347232691"/>
      <w:bookmarkStart w:id="1780" w:name="_Toc354574431"/>
      <w:bookmarkStart w:id="1781" w:name="_Toc354575402"/>
      <w:r w:rsidRPr="00A03B89">
        <w:rPr>
          <w:rFonts w:ascii="Times New Roman" w:hAnsi="Times New Roman"/>
          <w:b/>
          <w:bCs/>
          <w:sz w:val="26"/>
          <w:szCs w:val="26"/>
          <w:lang w:val="ru-RU"/>
        </w:rPr>
        <w:lastRenderedPageBreak/>
        <w:t>Предписание на выполнение задания</w:t>
      </w:r>
      <w:bookmarkEnd w:id="1770"/>
      <w:bookmarkEnd w:id="1771"/>
      <w:bookmarkEnd w:id="1772"/>
      <w:r w:rsidRPr="00A03B89">
        <w:rPr>
          <w:rFonts w:ascii="Times New Roman" w:hAnsi="Times New Roman"/>
          <w:b/>
          <w:bCs/>
          <w:sz w:val="26"/>
          <w:szCs w:val="26"/>
          <w:lang w:val="ru-RU"/>
        </w:rPr>
        <w:t>, подписанное руководителем организации</w:t>
      </w:r>
      <w:bookmarkEnd w:id="1773"/>
      <w:bookmarkEnd w:id="1774"/>
      <w:bookmarkEnd w:id="1775"/>
      <w:bookmarkEnd w:id="1776"/>
      <w:bookmarkEnd w:id="1777"/>
      <w:bookmarkEnd w:id="1778"/>
      <w:bookmarkEnd w:id="1779"/>
      <w:bookmarkEnd w:id="1780"/>
      <w:bookmarkEnd w:id="1781"/>
    </w:p>
    <w:p w:rsidR="002F42A3" w:rsidRPr="00A03B89" w:rsidRDefault="002F42A3" w:rsidP="002F42A3">
      <w:pPr>
        <w:spacing w:after="480"/>
        <w:jc w:val="right"/>
        <w:rPr>
          <w:rFonts w:ascii="Times New Roman" w:hAnsi="Times New Roman"/>
        </w:rPr>
      </w:pPr>
      <w:r w:rsidRPr="00A03B89">
        <w:rPr>
          <w:rFonts w:ascii="Times New Roman" w:hAnsi="Times New Roman"/>
        </w:rPr>
        <w:t>Форма 5</w:t>
      </w:r>
    </w:p>
    <w:p w:rsidR="002F42A3" w:rsidRPr="00A03B89" w:rsidRDefault="002F42A3" w:rsidP="002F42A3">
      <w:pPr>
        <w:spacing w:after="240"/>
        <w:jc w:val="right"/>
        <w:rPr>
          <w:rFonts w:ascii="Times New Roman" w:hAnsi="Times New Roman"/>
        </w:rPr>
      </w:pPr>
    </w:p>
    <w:tbl>
      <w:tblPr>
        <w:tblW w:w="0" w:type="auto"/>
        <w:jc w:val="center"/>
        <w:tblLayout w:type="fixed"/>
        <w:tblCellMar>
          <w:left w:w="28" w:type="dxa"/>
          <w:right w:w="28" w:type="dxa"/>
        </w:tblCellMar>
        <w:tblLook w:val="0000"/>
      </w:tblPr>
      <w:tblGrid>
        <w:gridCol w:w="3033"/>
        <w:gridCol w:w="1134"/>
      </w:tblGrid>
      <w:tr w:rsidR="002F42A3" w:rsidRPr="00A03B89" w:rsidTr="002F42A3">
        <w:trPr>
          <w:jc w:val="center"/>
        </w:trPr>
        <w:tc>
          <w:tcPr>
            <w:tcW w:w="3033" w:type="dxa"/>
            <w:tcBorders>
              <w:top w:val="nil"/>
              <w:left w:val="nil"/>
              <w:bottom w:val="nil"/>
              <w:right w:val="nil"/>
            </w:tcBorders>
            <w:vAlign w:val="bottom"/>
          </w:tcPr>
          <w:p w:rsidR="002F42A3" w:rsidRPr="00A03B89" w:rsidRDefault="002F42A3" w:rsidP="002F42A3">
            <w:pPr>
              <w:rPr>
                <w:rFonts w:ascii="Times New Roman" w:hAnsi="Times New Roman"/>
                <w:spacing w:val="50"/>
                <w:sz w:val="26"/>
                <w:szCs w:val="26"/>
              </w:rPr>
            </w:pPr>
            <w:r w:rsidRPr="00A03B89">
              <w:rPr>
                <w:rFonts w:ascii="Times New Roman" w:hAnsi="Times New Roman"/>
                <w:spacing w:val="50"/>
                <w:sz w:val="26"/>
                <w:szCs w:val="26"/>
              </w:rPr>
              <w:t>ПРЕДПИСАНИЕ №</w:t>
            </w:r>
          </w:p>
        </w:tc>
        <w:tc>
          <w:tcPr>
            <w:tcW w:w="1134" w:type="dxa"/>
            <w:tcBorders>
              <w:top w:val="nil"/>
              <w:left w:val="nil"/>
              <w:bottom w:val="single" w:sz="4" w:space="0" w:color="auto"/>
              <w:right w:val="nil"/>
            </w:tcBorders>
            <w:vAlign w:val="bottom"/>
          </w:tcPr>
          <w:p w:rsidR="002F42A3" w:rsidRPr="00A03B89" w:rsidRDefault="002F42A3" w:rsidP="002F42A3">
            <w:pPr>
              <w:rPr>
                <w:rFonts w:ascii="Times New Roman" w:hAnsi="Times New Roman"/>
                <w:sz w:val="26"/>
                <w:szCs w:val="26"/>
              </w:rPr>
            </w:pPr>
          </w:p>
        </w:tc>
      </w:tr>
    </w:tbl>
    <w:p w:rsidR="002F42A3" w:rsidRPr="00A03B89" w:rsidRDefault="002F42A3" w:rsidP="002F42A3">
      <w:pPr>
        <w:spacing w:after="120"/>
        <w:rPr>
          <w:rFonts w:ascii="Times New Roman" w:hAnsi="Times New Roman"/>
          <w:sz w:val="26"/>
          <w:szCs w:val="26"/>
        </w:rPr>
      </w:pPr>
      <w:proofErr w:type="gramStart"/>
      <w:r w:rsidRPr="00A03B89">
        <w:rPr>
          <w:rFonts w:ascii="Times New Roman" w:hAnsi="Times New Roman"/>
          <w:sz w:val="26"/>
          <w:szCs w:val="26"/>
        </w:rPr>
        <w:t>на</w:t>
      </w:r>
      <w:proofErr w:type="gramEnd"/>
      <w:r w:rsidRPr="00A03B89">
        <w:rPr>
          <w:rFonts w:ascii="Times New Roman" w:hAnsi="Times New Roman"/>
          <w:sz w:val="26"/>
          <w:szCs w:val="26"/>
        </w:rPr>
        <w:t xml:space="preserve"> выполнение задания</w:t>
      </w:r>
    </w:p>
    <w:tbl>
      <w:tblPr>
        <w:tblW w:w="0" w:type="auto"/>
        <w:tblLayout w:type="fixed"/>
        <w:tblCellMar>
          <w:left w:w="28" w:type="dxa"/>
          <w:right w:w="28" w:type="dxa"/>
        </w:tblCellMar>
        <w:tblLook w:val="0000"/>
      </w:tblPr>
      <w:tblGrid>
        <w:gridCol w:w="6521"/>
        <w:gridCol w:w="227"/>
        <w:gridCol w:w="397"/>
        <w:gridCol w:w="255"/>
        <w:gridCol w:w="1588"/>
        <w:gridCol w:w="369"/>
        <w:gridCol w:w="369"/>
        <w:gridCol w:w="340"/>
      </w:tblGrid>
      <w:tr w:rsidR="002F42A3" w:rsidRPr="00A03B89" w:rsidTr="002F42A3">
        <w:trPr>
          <w:cantSplit/>
        </w:trPr>
        <w:tc>
          <w:tcPr>
            <w:tcW w:w="6521"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Штамп организации</w:t>
            </w:r>
          </w:p>
        </w:tc>
        <w:tc>
          <w:tcPr>
            <w:tcW w:w="227"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w:t>
            </w:r>
          </w:p>
        </w:tc>
        <w:tc>
          <w:tcPr>
            <w:tcW w:w="397"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255"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w:t>
            </w:r>
          </w:p>
        </w:tc>
        <w:tc>
          <w:tcPr>
            <w:tcW w:w="1588"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369"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20</w:t>
            </w:r>
          </w:p>
        </w:tc>
        <w:tc>
          <w:tcPr>
            <w:tcW w:w="369"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340" w:type="dxa"/>
            <w:tcBorders>
              <w:top w:val="nil"/>
              <w:left w:val="nil"/>
              <w:bottom w:val="nil"/>
              <w:right w:val="nil"/>
            </w:tcBorders>
            <w:vAlign w:val="bottom"/>
          </w:tcPr>
          <w:p w:rsidR="002F42A3" w:rsidRPr="00A03B89" w:rsidRDefault="002F42A3" w:rsidP="002F42A3">
            <w:pPr>
              <w:ind w:left="57"/>
              <w:rPr>
                <w:rFonts w:ascii="Times New Roman" w:hAnsi="Times New Roman"/>
              </w:rPr>
            </w:pPr>
            <w:r w:rsidRPr="00A03B89">
              <w:rPr>
                <w:rFonts w:ascii="Times New Roman" w:hAnsi="Times New Roman"/>
              </w:rPr>
              <w:t>г.</w:t>
            </w:r>
          </w:p>
        </w:tc>
      </w:tr>
    </w:tbl>
    <w:p w:rsidR="002F42A3" w:rsidRPr="00A03B89" w:rsidRDefault="002F42A3" w:rsidP="002F42A3">
      <w:pPr>
        <w:spacing w:before="120"/>
        <w:rPr>
          <w:rFonts w:ascii="Times New Roman" w:hAnsi="Times New Roman"/>
        </w:rPr>
      </w:pPr>
    </w:p>
    <w:p w:rsidR="002F42A3" w:rsidRPr="00B901C8" w:rsidRDefault="002F42A3" w:rsidP="002F42A3">
      <w:pPr>
        <w:pBdr>
          <w:top w:val="single" w:sz="4" w:space="1" w:color="auto"/>
        </w:pBdr>
        <w:rPr>
          <w:rFonts w:ascii="Times New Roman" w:hAnsi="Times New Roman"/>
          <w:lang w:val="ru-RU"/>
        </w:rPr>
      </w:pPr>
      <w:r w:rsidRPr="00B901C8">
        <w:rPr>
          <w:rFonts w:ascii="Times New Roman" w:hAnsi="Times New Roman"/>
          <w:lang w:val="ru-RU"/>
        </w:rPr>
        <w:t>(должность)</w:t>
      </w:r>
    </w:p>
    <w:p w:rsidR="002F42A3" w:rsidRPr="00B901C8" w:rsidRDefault="002F42A3" w:rsidP="002F42A3">
      <w:pPr>
        <w:rPr>
          <w:rFonts w:ascii="Times New Roman" w:hAnsi="Times New Roman"/>
          <w:lang w:val="ru-RU"/>
        </w:rPr>
      </w:pPr>
    </w:p>
    <w:p w:rsidR="002F42A3" w:rsidRPr="00B901C8" w:rsidRDefault="002F42A3" w:rsidP="002F42A3">
      <w:pPr>
        <w:pBdr>
          <w:top w:val="single" w:sz="4" w:space="1" w:color="auto"/>
        </w:pBdr>
        <w:rPr>
          <w:rFonts w:ascii="Times New Roman" w:hAnsi="Times New Roman"/>
          <w:lang w:val="ru-RU"/>
        </w:rPr>
      </w:pPr>
      <w:r w:rsidRPr="00B901C8">
        <w:rPr>
          <w:rFonts w:ascii="Times New Roman" w:hAnsi="Times New Roman"/>
          <w:lang w:val="ru-RU"/>
        </w:rPr>
        <w:t>(фамилия, имя, отчество)</w:t>
      </w:r>
    </w:p>
    <w:p w:rsidR="002F42A3" w:rsidRPr="00B901C8" w:rsidRDefault="002F42A3" w:rsidP="002F42A3">
      <w:pPr>
        <w:rPr>
          <w:rFonts w:ascii="Times New Roman" w:hAnsi="Times New Roman"/>
          <w:lang w:val="ru-RU"/>
        </w:rPr>
      </w:pPr>
      <w:r w:rsidRPr="00B901C8">
        <w:rPr>
          <w:rFonts w:ascii="Times New Roman" w:hAnsi="Times New Roman"/>
          <w:lang w:val="ru-RU"/>
        </w:rPr>
        <w:t xml:space="preserve">командируется в </w:t>
      </w:r>
    </w:p>
    <w:p w:rsidR="002F42A3" w:rsidRPr="00B901C8" w:rsidRDefault="002F42A3" w:rsidP="002F42A3">
      <w:pPr>
        <w:pBdr>
          <w:top w:val="single" w:sz="4" w:space="1" w:color="auto"/>
        </w:pBdr>
        <w:ind w:left="1831"/>
        <w:rPr>
          <w:rFonts w:ascii="Times New Roman" w:hAnsi="Times New Roman"/>
          <w:lang w:val="ru-RU"/>
        </w:rPr>
      </w:pPr>
      <w:r w:rsidRPr="00B901C8">
        <w:rPr>
          <w:rFonts w:ascii="Times New Roman" w:hAnsi="Times New Roman"/>
          <w:lang w:val="ru-RU"/>
        </w:rPr>
        <w:t>(наименование организации)</w:t>
      </w:r>
    </w:p>
    <w:p w:rsidR="002F42A3" w:rsidRPr="00B901C8" w:rsidRDefault="002F42A3" w:rsidP="002F42A3">
      <w:pPr>
        <w:rPr>
          <w:rFonts w:ascii="Times New Roman" w:hAnsi="Times New Roman"/>
          <w:lang w:val="ru-RU"/>
        </w:rPr>
      </w:pPr>
      <w:r w:rsidRPr="00B901C8">
        <w:rPr>
          <w:rFonts w:ascii="Times New Roman" w:hAnsi="Times New Roman"/>
          <w:lang w:val="ru-RU"/>
        </w:rPr>
        <w:t xml:space="preserve">в целях </w:t>
      </w:r>
    </w:p>
    <w:p w:rsidR="002F42A3" w:rsidRPr="00B901C8" w:rsidRDefault="002F42A3" w:rsidP="002F42A3">
      <w:pPr>
        <w:pBdr>
          <w:top w:val="single" w:sz="4" w:space="1" w:color="auto"/>
        </w:pBdr>
        <w:ind w:left="868"/>
        <w:rPr>
          <w:rFonts w:ascii="Times New Roman" w:hAnsi="Times New Roman"/>
          <w:lang w:val="ru-RU"/>
        </w:rPr>
      </w:pPr>
      <w:r w:rsidRPr="00B901C8">
        <w:rPr>
          <w:rFonts w:ascii="Times New Roman" w:hAnsi="Times New Roman"/>
          <w:lang w:val="ru-RU"/>
        </w:rPr>
        <w:t>(указать конкретно)</w:t>
      </w:r>
    </w:p>
    <w:p w:rsidR="002F42A3" w:rsidRPr="00B901C8" w:rsidRDefault="002F42A3" w:rsidP="002F42A3">
      <w:pPr>
        <w:rPr>
          <w:rFonts w:ascii="Times New Roman" w:hAnsi="Times New Roman"/>
          <w:lang w:val="ru-RU"/>
        </w:rPr>
      </w:pPr>
    </w:p>
    <w:p w:rsidR="002F42A3" w:rsidRPr="00B901C8" w:rsidRDefault="002F42A3" w:rsidP="002F42A3">
      <w:pPr>
        <w:rPr>
          <w:rFonts w:ascii="Times New Roman" w:hAnsi="Times New Roman"/>
          <w:lang w:val="ru-RU"/>
        </w:rPr>
      </w:pPr>
    </w:p>
    <w:p w:rsidR="002F42A3" w:rsidRPr="00B901C8" w:rsidRDefault="002F42A3" w:rsidP="002F42A3">
      <w:pPr>
        <w:rPr>
          <w:rFonts w:ascii="Times New Roman" w:hAnsi="Times New Roman"/>
          <w:lang w:val="ru-RU"/>
        </w:rPr>
      </w:pPr>
    </w:p>
    <w:p w:rsidR="002F42A3" w:rsidRPr="00B901C8" w:rsidRDefault="002F42A3" w:rsidP="002F42A3">
      <w:pPr>
        <w:rPr>
          <w:rFonts w:ascii="Times New Roman" w:hAnsi="Times New Roman"/>
          <w:lang w:val="ru-RU"/>
        </w:rPr>
      </w:pPr>
    </w:p>
    <w:p w:rsidR="002F42A3" w:rsidRPr="00B901C8" w:rsidRDefault="002F42A3" w:rsidP="002F42A3">
      <w:pPr>
        <w:rPr>
          <w:rFonts w:ascii="Times New Roman" w:hAnsi="Times New Roman"/>
          <w:lang w:val="ru-RU"/>
        </w:rPr>
      </w:pPr>
    </w:p>
    <w:p w:rsidR="002F42A3" w:rsidRPr="00A03B89" w:rsidRDefault="002F42A3" w:rsidP="001E4A00">
      <w:pPr>
        <w:outlineLvl w:val="0"/>
        <w:rPr>
          <w:rFonts w:ascii="Times New Roman" w:hAnsi="Times New Roman"/>
        </w:rPr>
      </w:pPr>
      <w:r w:rsidRPr="00A03B89">
        <w:rPr>
          <w:rFonts w:ascii="Times New Roman" w:hAnsi="Times New Roman"/>
        </w:rPr>
        <w:t>Руководитель организации</w:t>
      </w:r>
      <w:r w:rsidRPr="00A03B89">
        <w:rPr>
          <w:rFonts w:ascii="Times New Roman" w:hAnsi="Times New Roman"/>
        </w:rPr>
        <w:tab/>
      </w:r>
    </w:p>
    <w:p w:rsidR="002F42A3" w:rsidRPr="00B901C8" w:rsidRDefault="002F42A3" w:rsidP="002F42A3">
      <w:pPr>
        <w:rPr>
          <w:rFonts w:ascii="Times New Roman" w:hAnsi="Times New Roman"/>
          <w:lang w:val="ru-RU"/>
        </w:rPr>
      </w:pPr>
      <w:r w:rsidRPr="00B901C8">
        <w:rPr>
          <w:rFonts w:ascii="Times New Roman" w:hAnsi="Times New Roman"/>
          <w:lang w:val="ru-RU"/>
        </w:rPr>
        <w:t>(подпись)</w:t>
      </w:r>
    </w:p>
    <w:p w:rsidR="002F42A3" w:rsidRPr="00B901C8" w:rsidRDefault="002F42A3" w:rsidP="001E4A00">
      <w:pPr>
        <w:outlineLvl w:val="0"/>
        <w:rPr>
          <w:rFonts w:ascii="Times New Roman" w:hAnsi="Times New Roman"/>
          <w:lang w:val="ru-RU"/>
        </w:rPr>
      </w:pPr>
      <w:r w:rsidRPr="00B901C8">
        <w:rPr>
          <w:rFonts w:ascii="Times New Roman" w:hAnsi="Times New Roman"/>
          <w:lang w:val="ru-RU"/>
        </w:rPr>
        <w:t xml:space="preserve">                                                                   М.П.</w:t>
      </w:r>
    </w:p>
    <w:p w:rsidR="002F42A3" w:rsidRPr="00B901C8" w:rsidRDefault="002F42A3" w:rsidP="002F42A3">
      <w:pPr>
        <w:ind w:left="5954" w:right="1914"/>
        <w:rPr>
          <w:rFonts w:ascii="Times New Roman" w:hAnsi="Times New Roman"/>
          <w:lang w:val="ru-RU"/>
        </w:rPr>
      </w:pPr>
      <w:r w:rsidRPr="00B901C8">
        <w:rPr>
          <w:rFonts w:ascii="Times New Roman" w:hAnsi="Times New Roman"/>
          <w:lang w:val="ru-RU"/>
        </w:rPr>
        <w:t>(печать организации)</w:t>
      </w:r>
    </w:p>
    <w:p w:rsidR="002F42A3" w:rsidRPr="00A03B89" w:rsidRDefault="002F42A3" w:rsidP="002F42A3">
      <w:pPr>
        <w:pageBreakBefore/>
        <w:spacing w:after="240"/>
        <w:jc w:val="right"/>
        <w:rPr>
          <w:rFonts w:ascii="Times New Roman" w:hAnsi="Times New Roman"/>
          <w:lang w:val="ru-RU"/>
        </w:rPr>
      </w:pPr>
      <w:r w:rsidRPr="00A03B89">
        <w:rPr>
          <w:rFonts w:ascii="Times New Roman" w:hAnsi="Times New Roman"/>
          <w:lang w:val="ru-RU"/>
        </w:rPr>
        <w:lastRenderedPageBreak/>
        <w:t>Оборотная сторона</w:t>
      </w:r>
    </w:p>
    <w:p w:rsidR="002F42A3" w:rsidRPr="00A03B89" w:rsidRDefault="002F42A3" w:rsidP="002F42A3">
      <w:pPr>
        <w:rPr>
          <w:rFonts w:ascii="Times New Roman" w:hAnsi="Times New Roman"/>
          <w:lang w:val="ru-RU"/>
        </w:rPr>
      </w:pPr>
      <w:r w:rsidRPr="00A03B89">
        <w:rPr>
          <w:rFonts w:ascii="Times New Roman" w:hAnsi="Times New Roman"/>
          <w:lang w:val="ru-RU"/>
        </w:rPr>
        <w:t xml:space="preserve">Разрешаю </w:t>
      </w:r>
    </w:p>
    <w:p w:rsidR="002F42A3" w:rsidRPr="00A03B89" w:rsidRDefault="002F42A3" w:rsidP="002F42A3">
      <w:pPr>
        <w:pBdr>
          <w:top w:val="single" w:sz="4" w:space="1" w:color="auto"/>
        </w:pBdr>
        <w:ind w:left="1146"/>
        <w:rPr>
          <w:rFonts w:ascii="Times New Roman" w:hAnsi="Times New Roman"/>
          <w:lang w:val="ru-RU"/>
        </w:rPr>
      </w:pPr>
      <w:r w:rsidRPr="00A03B89">
        <w:rPr>
          <w:rFonts w:ascii="Times New Roman" w:hAnsi="Times New Roman"/>
          <w:lang w:val="ru-RU"/>
        </w:rPr>
        <w:t>(с чем ознакомить, что конкретно предоставить)</w:t>
      </w:r>
    </w:p>
    <w:tbl>
      <w:tblPr>
        <w:tblW w:w="0" w:type="auto"/>
        <w:tblLayout w:type="fixed"/>
        <w:tblCellMar>
          <w:left w:w="28" w:type="dxa"/>
          <w:right w:w="28" w:type="dxa"/>
        </w:tblCellMar>
        <w:tblLook w:val="0000"/>
      </w:tblPr>
      <w:tblGrid>
        <w:gridCol w:w="198"/>
        <w:gridCol w:w="397"/>
        <w:gridCol w:w="255"/>
        <w:gridCol w:w="1701"/>
        <w:gridCol w:w="369"/>
        <w:gridCol w:w="369"/>
        <w:gridCol w:w="851"/>
        <w:gridCol w:w="1985"/>
        <w:gridCol w:w="567"/>
        <w:gridCol w:w="3289"/>
      </w:tblGrid>
      <w:tr w:rsidR="002F42A3" w:rsidRPr="00A03B89" w:rsidTr="002F42A3">
        <w:trPr>
          <w:cantSplit/>
        </w:trPr>
        <w:tc>
          <w:tcPr>
            <w:tcW w:w="198"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w:t>
            </w:r>
          </w:p>
        </w:tc>
        <w:tc>
          <w:tcPr>
            <w:tcW w:w="397"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255"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w:t>
            </w:r>
          </w:p>
        </w:tc>
        <w:tc>
          <w:tcPr>
            <w:tcW w:w="1701"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369"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20</w:t>
            </w:r>
          </w:p>
        </w:tc>
        <w:tc>
          <w:tcPr>
            <w:tcW w:w="369"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851" w:type="dxa"/>
            <w:tcBorders>
              <w:top w:val="nil"/>
              <w:left w:val="nil"/>
              <w:bottom w:val="nil"/>
              <w:right w:val="nil"/>
            </w:tcBorders>
            <w:vAlign w:val="bottom"/>
          </w:tcPr>
          <w:p w:rsidR="002F42A3" w:rsidRPr="00A03B89" w:rsidRDefault="002F42A3" w:rsidP="002F42A3">
            <w:pPr>
              <w:ind w:left="57"/>
              <w:rPr>
                <w:rFonts w:ascii="Times New Roman" w:hAnsi="Times New Roman"/>
              </w:rPr>
            </w:pPr>
            <w:r w:rsidRPr="00A03B89">
              <w:rPr>
                <w:rFonts w:ascii="Times New Roman" w:hAnsi="Times New Roman"/>
              </w:rPr>
              <w:t>г.</w:t>
            </w:r>
          </w:p>
        </w:tc>
        <w:tc>
          <w:tcPr>
            <w:tcW w:w="1985"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567" w:type="dxa"/>
            <w:tcBorders>
              <w:top w:val="nil"/>
              <w:left w:val="nil"/>
              <w:bottom w:val="nil"/>
              <w:right w:val="nil"/>
            </w:tcBorders>
            <w:vAlign w:val="bottom"/>
          </w:tcPr>
          <w:p w:rsidR="002F42A3" w:rsidRPr="00A03B89" w:rsidRDefault="002F42A3" w:rsidP="002F42A3">
            <w:pPr>
              <w:rPr>
                <w:rFonts w:ascii="Times New Roman" w:hAnsi="Times New Roman"/>
              </w:rPr>
            </w:pPr>
          </w:p>
        </w:tc>
        <w:tc>
          <w:tcPr>
            <w:tcW w:w="3289"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r>
      <w:tr w:rsidR="002F42A3" w:rsidRPr="00A03B89" w:rsidTr="002F42A3">
        <w:trPr>
          <w:cantSplit/>
        </w:trPr>
        <w:tc>
          <w:tcPr>
            <w:tcW w:w="198" w:type="dxa"/>
            <w:tcBorders>
              <w:top w:val="nil"/>
              <w:left w:val="nil"/>
              <w:bottom w:val="nil"/>
              <w:right w:val="nil"/>
            </w:tcBorders>
          </w:tcPr>
          <w:p w:rsidR="002F42A3" w:rsidRPr="00A03B89" w:rsidRDefault="002F42A3" w:rsidP="002F42A3">
            <w:pPr>
              <w:rPr>
                <w:rFonts w:ascii="Times New Roman" w:hAnsi="Times New Roman"/>
              </w:rPr>
            </w:pPr>
          </w:p>
        </w:tc>
        <w:tc>
          <w:tcPr>
            <w:tcW w:w="397" w:type="dxa"/>
            <w:tcBorders>
              <w:top w:val="nil"/>
              <w:left w:val="nil"/>
              <w:bottom w:val="nil"/>
              <w:right w:val="nil"/>
            </w:tcBorders>
          </w:tcPr>
          <w:p w:rsidR="002F42A3" w:rsidRPr="00A03B89" w:rsidRDefault="002F42A3" w:rsidP="002F42A3">
            <w:pPr>
              <w:rPr>
                <w:rFonts w:ascii="Times New Roman" w:hAnsi="Times New Roman"/>
              </w:rPr>
            </w:pPr>
          </w:p>
        </w:tc>
        <w:tc>
          <w:tcPr>
            <w:tcW w:w="255" w:type="dxa"/>
            <w:tcBorders>
              <w:top w:val="nil"/>
              <w:left w:val="nil"/>
              <w:bottom w:val="nil"/>
              <w:right w:val="nil"/>
            </w:tcBorders>
          </w:tcPr>
          <w:p w:rsidR="002F42A3" w:rsidRPr="00A03B89" w:rsidRDefault="002F42A3" w:rsidP="002F42A3">
            <w:pPr>
              <w:rPr>
                <w:rFonts w:ascii="Times New Roman" w:hAnsi="Times New Roman"/>
              </w:rPr>
            </w:pPr>
          </w:p>
        </w:tc>
        <w:tc>
          <w:tcPr>
            <w:tcW w:w="1701" w:type="dxa"/>
            <w:tcBorders>
              <w:top w:val="nil"/>
              <w:left w:val="nil"/>
              <w:bottom w:val="nil"/>
              <w:right w:val="nil"/>
            </w:tcBorders>
          </w:tcPr>
          <w:p w:rsidR="002F42A3" w:rsidRPr="00A03B89" w:rsidRDefault="002F42A3" w:rsidP="002F42A3">
            <w:pPr>
              <w:rPr>
                <w:rFonts w:ascii="Times New Roman" w:hAnsi="Times New Roman"/>
              </w:rPr>
            </w:pPr>
          </w:p>
        </w:tc>
        <w:tc>
          <w:tcPr>
            <w:tcW w:w="369" w:type="dxa"/>
            <w:tcBorders>
              <w:top w:val="nil"/>
              <w:left w:val="nil"/>
              <w:bottom w:val="nil"/>
              <w:right w:val="nil"/>
            </w:tcBorders>
          </w:tcPr>
          <w:p w:rsidR="002F42A3" w:rsidRPr="00A03B89" w:rsidRDefault="002F42A3" w:rsidP="002F42A3">
            <w:pPr>
              <w:jc w:val="right"/>
              <w:rPr>
                <w:rFonts w:ascii="Times New Roman" w:hAnsi="Times New Roman"/>
              </w:rPr>
            </w:pPr>
          </w:p>
        </w:tc>
        <w:tc>
          <w:tcPr>
            <w:tcW w:w="369" w:type="dxa"/>
            <w:tcBorders>
              <w:top w:val="nil"/>
              <w:left w:val="nil"/>
              <w:bottom w:val="nil"/>
              <w:right w:val="nil"/>
            </w:tcBorders>
          </w:tcPr>
          <w:p w:rsidR="002F42A3" w:rsidRPr="00A03B89" w:rsidRDefault="002F42A3" w:rsidP="002F42A3">
            <w:pPr>
              <w:rPr>
                <w:rFonts w:ascii="Times New Roman" w:hAnsi="Times New Roman"/>
              </w:rPr>
            </w:pPr>
          </w:p>
        </w:tc>
        <w:tc>
          <w:tcPr>
            <w:tcW w:w="851" w:type="dxa"/>
            <w:tcBorders>
              <w:top w:val="nil"/>
              <w:left w:val="nil"/>
              <w:bottom w:val="nil"/>
              <w:right w:val="nil"/>
            </w:tcBorders>
          </w:tcPr>
          <w:p w:rsidR="002F42A3" w:rsidRPr="00A03B89" w:rsidRDefault="002F42A3" w:rsidP="002F42A3">
            <w:pPr>
              <w:rPr>
                <w:rFonts w:ascii="Times New Roman" w:hAnsi="Times New Roman"/>
              </w:rPr>
            </w:pPr>
          </w:p>
        </w:tc>
        <w:tc>
          <w:tcPr>
            <w:tcW w:w="1985"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(подпись)</w:t>
            </w:r>
          </w:p>
        </w:tc>
        <w:tc>
          <w:tcPr>
            <w:tcW w:w="567" w:type="dxa"/>
            <w:tcBorders>
              <w:top w:val="nil"/>
              <w:left w:val="nil"/>
              <w:bottom w:val="nil"/>
              <w:right w:val="nil"/>
            </w:tcBorders>
          </w:tcPr>
          <w:p w:rsidR="002F42A3" w:rsidRPr="00A03B89" w:rsidRDefault="002F42A3" w:rsidP="002F42A3">
            <w:pPr>
              <w:rPr>
                <w:rFonts w:ascii="Times New Roman" w:hAnsi="Times New Roman"/>
              </w:rPr>
            </w:pPr>
          </w:p>
        </w:tc>
        <w:tc>
          <w:tcPr>
            <w:tcW w:w="3289"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(инициалы, фамилия)</w:t>
            </w:r>
          </w:p>
        </w:tc>
      </w:tr>
    </w:tbl>
    <w:p w:rsidR="002F42A3" w:rsidRPr="00A03B89" w:rsidRDefault="002F42A3" w:rsidP="002F42A3">
      <w:pPr>
        <w:rPr>
          <w:rFonts w:ascii="Times New Roman" w:hAnsi="Times New Roman"/>
          <w:sz w:val="2"/>
          <w:szCs w:val="2"/>
        </w:rPr>
      </w:pPr>
    </w:p>
    <w:tbl>
      <w:tblPr>
        <w:tblW w:w="0" w:type="auto"/>
        <w:tblLayout w:type="fixed"/>
        <w:tblCellMar>
          <w:left w:w="28" w:type="dxa"/>
          <w:right w:w="28" w:type="dxa"/>
        </w:tblCellMar>
        <w:tblLook w:val="0000"/>
      </w:tblPr>
      <w:tblGrid>
        <w:gridCol w:w="4082"/>
        <w:gridCol w:w="1531"/>
        <w:gridCol w:w="3119"/>
        <w:gridCol w:w="1361"/>
      </w:tblGrid>
      <w:tr w:rsidR="002F42A3" w:rsidRPr="00A03B89" w:rsidTr="002F42A3">
        <w:trPr>
          <w:cantSplit/>
        </w:trPr>
        <w:tc>
          <w:tcPr>
            <w:tcW w:w="4082"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1531"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допущен(а) к</w:t>
            </w:r>
          </w:p>
        </w:tc>
        <w:tc>
          <w:tcPr>
            <w:tcW w:w="3119"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1361" w:type="dxa"/>
            <w:tcBorders>
              <w:top w:val="nil"/>
              <w:left w:val="nil"/>
              <w:bottom w:val="nil"/>
              <w:right w:val="nil"/>
            </w:tcBorders>
            <w:vAlign w:val="bottom"/>
          </w:tcPr>
          <w:p w:rsidR="002F42A3" w:rsidRPr="00A03B89" w:rsidRDefault="002F42A3" w:rsidP="002F42A3">
            <w:pPr>
              <w:ind w:left="57"/>
              <w:rPr>
                <w:rFonts w:ascii="Times New Roman" w:hAnsi="Times New Roman"/>
              </w:rPr>
            </w:pPr>
            <w:proofErr w:type="gramStart"/>
            <w:r w:rsidRPr="00A03B89">
              <w:rPr>
                <w:rFonts w:ascii="Times New Roman" w:hAnsi="Times New Roman"/>
              </w:rPr>
              <w:t>сведениям</w:t>
            </w:r>
            <w:proofErr w:type="gramEnd"/>
            <w:r w:rsidRPr="00A03B89">
              <w:rPr>
                <w:rFonts w:ascii="Times New Roman" w:hAnsi="Times New Roman"/>
              </w:rPr>
              <w:t>.</w:t>
            </w:r>
          </w:p>
        </w:tc>
      </w:tr>
      <w:tr w:rsidR="002F42A3" w:rsidRPr="00A03B89" w:rsidTr="002F42A3">
        <w:trPr>
          <w:cantSplit/>
        </w:trPr>
        <w:tc>
          <w:tcPr>
            <w:tcW w:w="4082"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(инициалы, фамилия командированного лица)</w:t>
            </w:r>
          </w:p>
        </w:tc>
        <w:tc>
          <w:tcPr>
            <w:tcW w:w="1531" w:type="dxa"/>
            <w:tcBorders>
              <w:top w:val="nil"/>
              <w:left w:val="nil"/>
              <w:bottom w:val="nil"/>
              <w:right w:val="nil"/>
            </w:tcBorders>
          </w:tcPr>
          <w:p w:rsidR="002F42A3" w:rsidRPr="00A03B89" w:rsidRDefault="002F42A3" w:rsidP="002F42A3">
            <w:pPr>
              <w:rPr>
                <w:rFonts w:ascii="Times New Roman" w:hAnsi="Times New Roman"/>
              </w:rPr>
            </w:pPr>
          </w:p>
        </w:tc>
        <w:tc>
          <w:tcPr>
            <w:tcW w:w="3119"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(степень секретности)</w:t>
            </w:r>
          </w:p>
        </w:tc>
        <w:tc>
          <w:tcPr>
            <w:tcW w:w="1361" w:type="dxa"/>
            <w:tcBorders>
              <w:top w:val="nil"/>
              <w:left w:val="nil"/>
              <w:bottom w:val="nil"/>
              <w:right w:val="nil"/>
            </w:tcBorders>
          </w:tcPr>
          <w:p w:rsidR="002F42A3" w:rsidRPr="00A03B89" w:rsidRDefault="002F42A3" w:rsidP="002F42A3">
            <w:pPr>
              <w:rPr>
                <w:rFonts w:ascii="Times New Roman" w:hAnsi="Times New Roman"/>
              </w:rPr>
            </w:pPr>
          </w:p>
        </w:tc>
      </w:tr>
    </w:tbl>
    <w:p w:rsidR="002F42A3" w:rsidRPr="00A03B89" w:rsidRDefault="002F42A3" w:rsidP="002F42A3">
      <w:pPr>
        <w:rPr>
          <w:rFonts w:ascii="Times New Roman" w:hAnsi="Times New Roman"/>
          <w:lang w:val="ru-RU"/>
        </w:rPr>
      </w:pPr>
      <w:r w:rsidRPr="00A03B89">
        <w:rPr>
          <w:rFonts w:ascii="Times New Roman" w:hAnsi="Times New Roman"/>
          <w:lang w:val="ru-RU"/>
        </w:rPr>
        <w:t xml:space="preserve">Ему (ей) разрешен доступ в помещение </w:t>
      </w:r>
    </w:p>
    <w:p w:rsidR="002F42A3" w:rsidRPr="00A03B89" w:rsidRDefault="002F42A3" w:rsidP="002F42A3">
      <w:pPr>
        <w:pBdr>
          <w:top w:val="single" w:sz="4" w:space="1" w:color="auto"/>
        </w:pBdr>
        <w:ind w:left="4167"/>
        <w:rPr>
          <w:rFonts w:ascii="Times New Roman" w:hAnsi="Times New Roman"/>
          <w:lang w:val="ru-RU"/>
        </w:rPr>
      </w:pPr>
      <w:r w:rsidRPr="00A03B89">
        <w:rPr>
          <w:rFonts w:ascii="Times New Roman" w:hAnsi="Times New Roman"/>
          <w:lang w:val="ru-RU"/>
        </w:rPr>
        <w:t>(№ или наименование помещения)</w:t>
      </w:r>
    </w:p>
    <w:p w:rsidR="002F42A3" w:rsidRPr="00A03B89" w:rsidRDefault="002F42A3" w:rsidP="002F42A3">
      <w:pPr>
        <w:rPr>
          <w:rFonts w:ascii="Times New Roman" w:hAnsi="Times New Roman"/>
          <w:lang w:val="ru-RU"/>
        </w:rPr>
      </w:pPr>
      <w:r w:rsidRPr="00A03B89">
        <w:rPr>
          <w:rFonts w:ascii="Times New Roman" w:hAnsi="Times New Roman"/>
          <w:lang w:val="ru-RU"/>
        </w:rPr>
        <w:t xml:space="preserve">в сопровождении </w:t>
      </w:r>
    </w:p>
    <w:p w:rsidR="002F42A3" w:rsidRPr="00A03B89" w:rsidRDefault="002F42A3" w:rsidP="002F42A3">
      <w:pPr>
        <w:pBdr>
          <w:top w:val="single" w:sz="4" w:space="1" w:color="auto"/>
        </w:pBdr>
        <w:spacing w:after="120"/>
        <w:ind w:left="1916"/>
        <w:rPr>
          <w:rFonts w:ascii="Times New Roman" w:hAnsi="Times New Roman"/>
          <w:lang w:val="ru-RU"/>
        </w:rPr>
      </w:pPr>
      <w:r w:rsidRPr="00A03B89">
        <w:rPr>
          <w:rFonts w:ascii="Times New Roman" w:hAnsi="Times New Roman"/>
          <w:lang w:val="ru-RU"/>
        </w:rPr>
        <w:t>(должность, фамилия и инициалы сопровождающего лица)</w:t>
      </w:r>
    </w:p>
    <w:tbl>
      <w:tblPr>
        <w:tblW w:w="0" w:type="auto"/>
        <w:tblLayout w:type="fixed"/>
        <w:tblCellMar>
          <w:left w:w="28" w:type="dxa"/>
          <w:right w:w="28" w:type="dxa"/>
        </w:tblCellMar>
        <w:tblLook w:val="0000"/>
      </w:tblPr>
      <w:tblGrid>
        <w:gridCol w:w="2892"/>
        <w:gridCol w:w="2552"/>
        <w:gridCol w:w="1191"/>
        <w:gridCol w:w="397"/>
        <w:gridCol w:w="255"/>
        <w:gridCol w:w="1701"/>
        <w:gridCol w:w="369"/>
        <w:gridCol w:w="369"/>
        <w:gridCol w:w="339"/>
      </w:tblGrid>
      <w:tr w:rsidR="002F42A3" w:rsidRPr="00A03B89" w:rsidTr="002F42A3">
        <w:trPr>
          <w:cantSplit/>
        </w:trPr>
        <w:tc>
          <w:tcPr>
            <w:tcW w:w="2892"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Руководитель режимно-секретного подразделения</w:t>
            </w:r>
          </w:p>
        </w:tc>
        <w:tc>
          <w:tcPr>
            <w:tcW w:w="2552"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1191"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w:t>
            </w:r>
          </w:p>
        </w:tc>
        <w:tc>
          <w:tcPr>
            <w:tcW w:w="397"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255"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w:t>
            </w:r>
          </w:p>
        </w:tc>
        <w:tc>
          <w:tcPr>
            <w:tcW w:w="1701"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369"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20</w:t>
            </w:r>
          </w:p>
        </w:tc>
        <w:tc>
          <w:tcPr>
            <w:tcW w:w="369" w:type="dxa"/>
            <w:tcBorders>
              <w:top w:val="nil"/>
              <w:left w:val="nil"/>
              <w:bottom w:val="single" w:sz="4" w:space="0" w:color="auto"/>
              <w:right w:val="nil"/>
            </w:tcBorders>
            <w:vAlign w:val="bottom"/>
          </w:tcPr>
          <w:p w:rsidR="002F42A3" w:rsidRPr="00A03B89" w:rsidRDefault="002F42A3" w:rsidP="002F42A3">
            <w:pPr>
              <w:outlineLvl w:val="0"/>
              <w:rPr>
                <w:rFonts w:ascii="Times New Roman" w:hAnsi="Times New Roman"/>
              </w:rPr>
            </w:pPr>
          </w:p>
        </w:tc>
        <w:tc>
          <w:tcPr>
            <w:tcW w:w="339" w:type="dxa"/>
            <w:tcBorders>
              <w:top w:val="nil"/>
              <w:left w:val="nil"/>
              <w:bottom w:val="nil"/>
              <w:right w:val="nil"/>
            </w:tcBorders>
            <w:vAlign w:val="bottom"/>
          </w:tcPr>
          <w:p w:rsidR="002F42A3" w:rsidRPr="00A03B89" w:rsidRDefault="002F42A3" w:rsidP="002F42A3">
            <w:pPr>
              <w:ind w:left="57"/>
              <w:outlineLvl w:val="0"/>
              <w:rPr>
                <w:rFonts w:ascii="Times New Roman" w:hAnsi="Times New Roman"/>
              </w:rPr>
            </w:pPr>
            <w:r w:rsidRPr="00A03B89">
              <w:rPr>
                <w:rFonts w:ascii="Times New Roman" w:hAnsi="Times New Roman"/>
              </w:rPr>
              <w:t>г.</w:t>
            </w:r>
          </w:p>
        </w:tc>
      </w:tr>
    </w:tbl>
    <w:p w:rsidR="002F42A3" w:rsidRPr="00A03B89" w:rsidRDefault="002F42A3" w:rsidP="002F42A3">
      <w:pPr>
        <w:ind w:left="2892" w:right="4536"/>
        <w:rPr>
          <w:rFonts w:ascii="Times New Roman" w:hAnsi="Times New Roman"/>
        </w:rPr>
      </w:pPr>
      <w:r w:rsidRPr="00A03B89">
        <w:rPr>
          <w:rFonts w:ascii="Times New Roman" w:hAnsi="Times New Roman"/>
        </w:rPr>
        <w:t>(</w:t>
      </w:r>
      <w:proofErr w:type="gramStart"/>
      <w:r w:rsidRPr="00A03B89">
        <w:rPr>
          <w:rFonts w:ascii="Times New Roman" w:hAnsi="Times New Roman"/>
        </w:rPr>
        <w:t>подпись</w:t>
      </w:r>
      <w:proofErr w:type="gramEnd"/>
      <w:r w:rsidRPr="00A03B89">
        <w:rPr>
          <w:rFonts w:ascii="Times New Roman" w:hAnsi="Times New Roman"/>
        </w:rPr>
        <w:t>)</w:t>
      </w:r>
    </w:p>
    <w:p w:rsidR="002F42A3" w:rsidRPr="00A03B89" w:rsidRDefault="002F42A3" w:rsidP="002F42A3">
      <w:pPr>
        <w:rPr>
          <w:rFonts w:ascii="Times New Roman" w:hAnsi="Times New Roman"/>
        </w:rPr>
      </w:pPr>
    </w:p>
    <w:p w:rsidR="002F42A3" w:rsidRPr="00A03B89" w:rsidRDefault="002F42A3" w:rsidP="002F42A3">
      <w:pPr>
        <w:rPr>
          <w:rFonts w:ascii="Times New Roman" w:hAnsi="Times New Roman"/>
        </w:rPr>
      </w:pPr>
    </w:p>
    <w:p w:rsidR="002F42A3" w:rsidRPr="00A03B89" w:rsidRDefault="002F42A3" w:rsidP="002F42A3">
      <w:pPr>
        <w:rPr>
          <w:rFonts w:ascii="Times New Roman" w:hAnsi="Times New Roman"/>
        </w:rPr>
      </w:pPr>
    </w:p>
    <w:p w:rsidR="002F42A3" w:rsidRPr="00A03B89" w:rsidRDefault="002F42A3" w:rsidP="002F42A3">
      <w:pPr>
        <w:rPr>
          <w:rFonts w:ascii="Times New Roman" w:hAnsi="Times New Roman"/>
        </w:rPr>
      </w:pPr>
    </w:p>
    <w:p w:rsidR="002F42A3" w:rsidRPr="00A03B89" w:rsidRDefault="002F42A3" w:rsidP="002F42A3">
      <w:pPr>
        <w:rPr>
          <w:rFonts w:ascii="Times New Roman" w:hAnsi="Times New Roman"/>
        </w:rPr>
      </w:pPr>
    </w:p>
    <w:p w:rsidR="002F42A3" w:rsidRPr="00A03B89" w:rsidRDefault="002F42A3" w:rsidP="002F42A3">
      <w:pPr>
        <w:rPr>
          <w:rFonts w:ascii="Times New Roman" w:hAnsi="Times New Roman"/>
        </w:rPr>
      </w:pPr>
    </w:p>
    <w:p w:rsidR="002F42A3" w:rsidRPr="00A03B89" w:rsidRDefault="002F42A3" w:rsidP="002F42A3">
      <w:pPr>
        <w:rPr>
          <w:rFonts w:ascii="Times New Roman" w:hAnsi="Times New Roman"/>
        </w:rPr>
      </w:pPr>
    </w:p>
    <w:p w:rsidR="002F42A3" w:rsidRPr="00A03B89" w:rsidRDefault="002F42A3" w:rsidP="002F42A3">
      <w:pPr>
        <w:rPr>
          <w:rFonts w:ascii="Times New Roman" w:hAnsi="Times New Roman"/>
        </w:rPr>
      </w:pPr>
    </w:p>
    <w:p w:rsidR="002F42A3" w:rsidRPr="00A03B89" w:rsidRDefault="002F42A3" w:rsidP="001E4A00">
      <w:pPr>
        <w:outlineLvl w:val="0"/>
        <w:rPr>
          <w:rFonts w:ascii="Times New Roman" w:hAnsi="Times New Roman"/>
        </w:rPr>
      </w:pPr>
      <w:r w:rsidRPr="00A03B89">
        <w:rPr>
          <w:rFonts w:ascii="Times New Roman" w:hAnsi="Times New Roman"/>
        </w:rPr>
        <w:t>СПРАВКА</w:t>
      </w:r>
    </w:p>
    <w:tbl>
      <w:tblPr>
        <w:tblW w:w="0" w:type="auto"/>
        <w:tblLayout w:type="fixed"/>
        <w:tblCellMar>
          <w:left w:w="28" w:type="dxa"/>
          <w:right w:w="28" w:type="dxa"/>
        </w:tblCellMar>
        <w:tblLook w:val="0000"/>
      </w:tblPr>
      <w:tblGrid>
        <w:gridCol w:w="4082"/>
        <w:gridCol w:w="1644"/>
        <w:gridCol w:w="4253"/>
      </w:tblGrid>
      <w:tr w:rsidR="002F42A3" w:rsidRPr="00A03B89" w:rsidTr="002F42A3">
        <w:trPr>
          <w:cantSplit/>
        </w:trPr>
        <w:tc>
          <w:tcPr>
            <w:tcW w:w="4082"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1644"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ознакомлен(а)</w:t>
            </w:r>
          </w:p>
        </w:tc>
        <w:tc>
          <w:tcPr>
            <w:tcW w:w="4253"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r>
      <w:tr w:rsidR="002F42A3" w:rsidRPr="00A03B89" w:rsidTr="002F42A3">
        <w:trPr>
          <w:cantSplit/>
        </w:trPr>
        <w:tc>
          <w:tcPr>
            <w:tcW w:w="4082"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(фамилия, инициалы командированного лица)</w:t>
            </w:r>
          </w:p>
        </w:tc>
        <w:tc>
          <w:tcPr>
            <w:tcW w:w="1644" w:type="dxa"/>
            <w:tcBorders>
              <w:top w:val="nil"/>
              <w:left w:val="nil"/>
              <w:bottom w:val="nil"/>
              <w:right w:val="nil"/>
            </w:tcBorders>
          </w:tcPr>
          <w:p w:rsidR="002F42A3" w:rsidRPr="00A03B89" w:rsidRDefault="002F42A3" w:rsidP="002F42A3">
            <w:pPr>
              <w:rPr>
                <w:rFonts w:ascii="Times New Roman" w:hAnsi="Times New Roman"/>
              </w:rPr>
            </w:pPr>
          </w:p>
        </w:tc>
        <w:tc>
          <w:tcPr>
            <w:tcW w:w="4253"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(указать, с какими работами,</w:t>
            </w:r>
          </w:p>
        </w:tc>
      </w:tr>
    </w:tbl>
    <w:p w:rsidR="002F42A3" w:rsidRPr="00A03B89" w:rsidRDefault="002F42A3" w:rsidP="002F42A3">
      <w:pPr>
        <w:rPr>
          <w:rFonts w:ascii="Times New Roman" w:hAnsi="Times New Roman"/>
        </w:rPr>
      </w:pPr>
    </w:p>
    <w:p w:rsidR="002F42A3" w:rsidRPr="00A03B89" w:rsidRDefault="002F42A3" w:rsidP="002F42A3">
      <w:pPr>
        <w:pBdr>
          <w:top w:val="single" w:sz="4" w:space="1" w:color="auto"/>
        </w:pBdr>
        <w:rPr>
          <w:rFonts w:ascii="Times New Roman" w:hAnsi="Times New Roman"/>
          <w:lang w:val="ru-RU"/>
        </w:rPr>
      </w:pPr>
      <w:r w:rsidRPr="00A03B89">
        <w:rPr>
          <w:rFonts w:ascii="Times New Roman" w:hAnsi="Times New Roman"/>
          <w:lang w:val="ru-RU"/>
        </w:rPr>
        <w:t>документами или изделиями, какова степень их секретности)</w:t>
      </w:r>
    </w:p>
    <w:p w:rsidR="002F42A3" w:rsidRPr="00A03B89" w:rsidRDefault="002F42A3" w:rsidP="002F42A3">
      <w:pPr>
        <w:rPr>
          <w:rFonts w:ascii="Times New Roman" w:hAnsi="Times New Roman"/>
          <w:lang w:val="ru-RU"/>
        </w:rPr>
      </w:pPr>
    </w:p>
    <w:p w:rsidR="002F42A3" w:rsidRPr="00A03B89" w:rsidRDefault="002F42A3" w:rsidP="002F42A3">
      <w:pPr>
        <w:pBdr>
          <w:top w:val="single" w:sz="4" w:space="1" w:color="auto"/>
        </w:pBdr>
        <w:spacing w:after="120"/>
        <w:rPr>
          <w:rFonts w:ascii="Times New Roman" w:hAnsi="Times New Roman"/>
          <w:sz w:val="2"/>
          <w:szCs w:val="2"/>
          <w:lang w:val="ru-RU"/>
        </w:rPr>
      </w:pPr>
    </w:p>
    <w:tbl>
      <w:tblPr>
        <w:tblW w:w="0" w:type="auto"/>
        <w:tblLayout w:type="fixed"/>
        <w:tblCellMar>
          <w:left w:w="28" w:type="dxa"/>
          <w:right w:w="28" w:type="dxa"/>
        </w:tblCellMar>
        <w:tblLook w:val="0000"/>
      </w:tblPr>
      <w:tblGrid>
        <w:gridCol w:w="4423"/>
        <w:gridCol w:w="284"/>
        <w:gridCol w:w="3005"/>
        <w:gridCol w:w="284"/>
        <w:gridCol w:w="1985"/>
      </w:tblGrid>
      <w:tr w:rsidR="002F42A3" w:rsidRPr="00A9783E" w:rsidTr="002F42A3">
        <w:trPr>
          <w:cantSplit/>
        </w:trPr>
        <w:tc>
          <w:tcPr>
            <w:tcW w:w="4423" w:type="dxa"/>
            <w:tcBorders>
              <w:top w:val="nil"/>
              <w:left w:val="nil"/>
              <w:bottom w:val="single" w:sz="4" w:space="0" w:color="auto"/>
              <w:right w:val="nil"/>
            </w:tcBorders>
            <w:vAlign w:val="bottom"/>
          </w:tcPr>
          <w:p w:rsidR="002F42A3" w:rsidRPr="00A03B89" w:rsidRDefault="002F42A3" w:rsidP="002F42A3">
            <w:pPr>
              <w:rPr>
                <w:rFonts w:ascii="Times New Roman" w:hAnsi="Times New Roman"/>
                <w:lang w:val="ru-RU"/>
              </w:rPr>
            </w:pPr>
          </w:p>
        </w:tc>
        <w:tc>
          <w:tcPr>
            <w:tcW w:w="284" w:type="dxa"/>
            <w:tcBorders>
              <w:top w:val="nil"/>
              <w:left w:val="nil"/>
              <w:bottom w:val="nil"/>
              <w:right w:val="nil"/>
            </w:tcBorders>
            <w:vAlign w:val="bottom"/>
          </w:tcPr>
          <w:p w:rsidR="002F42A3" w:rsidRPr="00A03B89" w:rsidRDefault="002F42A3" w:rsidP="002F42A3">
            <w:pPr>
              <w:rPr>
                <w:rFonts w:ascii="Times New Roman" w:hAnsi="Times New Roman"/>
                <w:lang w:val="ru-RU"/>
              </w:rPr>
            </w:pPr>
          </w:p>
        </w:tc>
        <w:tc>
          <w:tcPr>
            <w:tcW w:w="3005" w:type="dxa"/>
            <w:tcBorders>
              <w:top w:val="nil"/>
              <w:left w:val="nil"/>
              <w:bottom w:val="single" w:sz="4" w:space="0" w:color="auto"/>
              <w:right w:val="nil"/>
            </w:tcBorders>
            <w:vAlign w:val="bottom"/>
          </w:tcPr>
          <w:p w:rsidR="002F42A3" w:rsidRPr="00A03B89" w:rsidRDefault="002F42A3" w:rsidP="002F42A3">
            <w:pPr>
              <w:rPr>
                <w:rFonts w:ascii="Times New Roman" w:hAnsi="Times New Roman"/>
                <w:lang w:val="ru-RU"/>
              </w:rPr>
            </w:pPr>
          </w:p>
        </w:tc>
        <w:tc>
          <w:tcPr>
            <w:tcW w:w="284" w:type="dxa"/>
            <w:tcBorders>
              <w:top w:val="nil"/>
              <w:left w:val="nil"/>
              <w:bottom w:val="nil"/>
              <w:right w:val="nil"/>
            </w:tcBorders>
            <w:vAlign w:val="bottom"/>
          </w:tcPr>
          <w:p w:rsidR="002F42A3" w:rsidRPr="00A03B89" w:rsidRDefault="002F42A3" w:rsidP="002F42A3">
            <w:pPr>
              <w:rPr>
                <w:rFonts w:ascii="Times New Roman" w:hAnsi="Times New Roman"/>
                <w:lang w:val="ru-RU"/>
              </w:rPr>
            </w:pPr>
          </w:p>
        </w:tc>
        <w:tc>
          <w:tcPr>
            <w:tcW w:w="1985" w:type="dxa"/>
            <w:tcBorders>
              <w:top w:val="nil"/>
              <w:left w:val="nil"/>
              <w:bottom w:val="single" w:sz="4" w:space="0" w:color="auto"/>
              <w:right w:val="nil"/>
            </w:tcBorders>
            <w:vAlign w:val="bottom"/>
          </w:tcPr>
          <w:p w:rsidR="002F42A3" w:rsidRPr="00A03B89" w:rsidRDefault="002F42A3" w:rsidP="002F42A3">
            <w:pPr>
              <w:rPr>
                <w:rFonts w:ascii="Times New Roman" w:hAnsi="Times New Roman"/>
                <w:lang w:val="ru-RU"/>
              </w:rPr>
            </w:pPr>
          </w:p>
        </w:tc>
      </w:tr>
      <w:tr w:rsidR="002F42A3" w:rsidRPr="00A03B89" w:rsidTr="002F42A3">
        <w:trPr>
          <w:cantSplit/>
        </w:trPr>
        <w:tc>
          <w:tcPr>
            <w:tcW w:w="4423"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(должность лица, принявшего командированного)</w:t>
            </w:r>
          </w:p>
        </w:tc>
        <w:tc>
          <w:tcPr>
            <w:tcW w:w="284" w:type="dxa"/>
            <w:tcBorders>
              <w:top w:val="nil"/>
              <w:left w:val="nil"/>
              <w:bottom w:val="nil"/>
              <w:right w:val="nil"/>
            </w:tcBorders>
          </w:tcPr>
          <w:p w:rsidR="002F42A3" w:rsidRPr="00A03B89" w:rsidRDefault="002F42A3" w:rsidP="002F42A3">
            <w:pPr>
              <w:rPr>
                <w:rFonts w:ascii="Times New Roman" w:hAnsi="Times New Roman"/>
              </w:rPr>
            </w:pPr>
          </w:p>
        </w:tc>
        <w:tc>
          <w:tcPr>
            <w:tcW w:w="3005"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(фамилия, инициалы)</w:t>
            </w:r>
          </w:p>
        </w:tc>
        <w:tc>
          <w:tcPr>
            <w:tcW w:w="284" w:type="dxa"/>
            <w:tcBorders>
              <w:top w:val="nil"/>
              <w:left w:val="nil"/>
              <w:bottom w:val="nil"/>
              <w:right w:val="nil"/>
            </w:tcBorders>
          </w:tcPr>
          <w:p w:rsidR="002F42A3" w:rsidRPr="00A03B89" w:rsidRDefault="002F42A3" w:rsidP="002F42A3">
            <w:pPr>
              <w:rPr>
                <w:rFonts w:ascii="Times New Roman" w:hAnsi="Times New Roman"/>
              </w:rPr>
            </w:pPr>
          </w:p>
        </w:tc>
        <w:tc>
          <w:tcPr>
            <w:tcW w:w="1985"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(подпись)</w:t>
            </w:r>
          </w:p>
        </w:tc>
      </w:tr>
    </w:tbl>
    <w:p w:rsidR="002F42A3" w:rsidRPr="00A03B89" w:rsidRDefault="002F42A3" w:rsidP="002F42A3">
      <w:pPr>
        <w:spacing w:after="120"/>
        <w:rPr>
          <w:rFonts w:ascii="Times New Roman" w:hAnsi="Times New Roman"/>
          <w:sz w:val="2"/>
          <w:szCs w:val="2"/>
        </w:rPr>
      </w:pPr>
    </w:p>
    <w:tbl>
      <w:tblPr>
        <w:tblW w:w="0" w:type="auto"/>
        <w:tblLayout w:type="fixed"/>
        <w:tblCellMar>
          <w:left w:w="28" w:type="dxa"/>
          <w:right w:w="28" w:type="dxa"/>
        </w:tblCellMar>
        <w:tblLook w:val="0000"/>
      </w:tblPr>
      <w:tblGrid>
        <w:gridCol w:w="3289"/>
        <w:gridCol w:w="2268"/>
        <w:gridCol w:w="1134"/>
        <w:gridCol w:w="3289"/>
      </w:tblGrid>
      <w:tr w:rsidR="002F42A3" w:rsidRPr="00A03B89" w:rsidTr="002F42A3">
        <w:trPr>
          <w:cantSplit/>
        </w:trPr>
        <w:tc>
          <w:tcPr>
            <w:tcW w:w="3289"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Подпись ознакомившегося</w:t>
            </w:r>
          </w:p>
        </w:tc>
        <w:tc>
          <w:tcPr>
            <w:tcW w:w="2268"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1134" w:type="dxa"/>
            <w:tcBorders>
              <w:top w:val="nil"/>
              <w:left w:val="nil"/>
              <w:bottom w:val="nil"/>
              <w:right w:val="nil"/>
            </w:tcBorders>
            <w:vAlign w:val="bottom"/>
          </w:tcPr>
          <w:p w:rsidR="002F42A3" w:rsidRPr="00A03B89" w:rsidRDefault="002F42A3" w:rsidP="002F42A3">
            <w:pPr>
              <w:rPr>
                <w:rFonts w:ascii="Times New Roman" w:hAnsi="Times New Roman"/>
              </w:rPr>
            </w:pPr>
          </w:p>
        </w:tc>
        <w:tc>
          <w:tcPr>
            <w:tcW w:w="3289"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r>
      <w:tr w:rsidR="002F42A3" w:rsidRPr="00A03B89" w:rsidTr="002F42A3">
        <w:trPr>
          <w:cantSplit/>
        </w:trPr>
        <w:tc>
          <w:tcPr>
            <w:tcW w:w="3289" w:type="dxa"/>
            <w:tcBorders>
              <w:top w:val="nil"/>
              <w:left w:val="nil"/>
              <w:bottom w:val="nil"/>
              <w:right w:val="nil"/>
            </w:tcBorders>
          </w:tcPr>
          <w:p w:rsidR="002F42A3" w:rsidRPr="00A03B89" w:rsidRDefault="002F42A3" w:rsidP="002F42A3">
            <w:pPr>
              <w:rPr>
                <w:rFonts w:ascii="Times New Roman" w:hAnsi="Times New Roman"/>
              </w:rPr>
            </w:pPr>
          </w:p>
        </w:tc>
        <w:tc>
          <w:tcPr>
            <w:tcW w:w="2268"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(подпись)</w:t>
            </w:r>
          </w:p>
        </w:tc>
        <w:tc>
          <w:tcPr>
            <w:tcW w:w="1134" w:type="dxa"/>
            <w:tcBorders>
              <w:top w:val="nil"/>
              <w:left w:val="nil"/>
              <w:bottom w:val="nil"/>
              <w:right w:val="nil"/>
            </w:tcBorders>
          </w:tcPr>
          <w:p w:rsidR="002F42A3" w:rsidRPr="00A03B89" w:rsidRDefault="002F42A3" w:rsidP="002F42A3">
            <w:pPr>
              <w:rPr>
                <w:rFonts w:ascii="Times New Roman" w:hAnsi="Times New Roman"/>
              </w:rPr>
            </w:pPr>
          </w:p>
        </w:tc>
        <w:tc>
          <w:tcPr>
            <w:tcW w:w="3289"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(инициалы, фамилия)</w:t>
            </w:r>
          </w:p>
        </w:tc>
      </w:tr>
    </w:tbl>
    <w:p w:rsidR="002F42A3" w:rsidRPr="00A03B89" w:rsidRDefault="002F42A3" w:rsidP="002F42A3">
      <w:pPr>
        <w:rPr>
          <w:rFonts w:ascii="Times New Roman" w:hAnsi="Times New Roman"/>
          <w:sz w:val="12"/>
          <w:szCs w:val="12"/>
        </w:rPr>
      </w:pPr>
    </w:p>
    <w:tbl>
      <w:tblPr>
        <w:tblW w:w="0" w:type="auto"/>
        <w:tblLayout w:type="fixed"/>
        <w:tblCellMar>
          <w:left w:w="28" w:type="dxa"/>
          <w:right w:w="28" w:type="dxa"/>
        </w:tblCellMar>
        <w:tblLook w:val="0000"/>
      </w:tblPr>
      <w:tblGrid>
        <w:gridCol w:w="198"/>
        <w:gridCol w:w="397"/>
        <w:gridCol w:w="255"/>
        <w:gridCol w:w="1701"/>
        <w:gridCol w:w="369"/>
        <w:gridCol w:w="369"/>
        <w:gridCol w:w="425"/>
      </w:tblGrid>
      <w:tr w:rsidR="002F42A3" w:rsidRPr="00A03B89" w:rsidTr="002F42A3">
        <w:trPr>
          <w:cantSplit/>
        </w:trPr>
        <w:tc>
          <w:tcPr>
            <w:tcW w:w="198"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w:t>
            </w:r>
          </w:p>
        </w:tc>
        <w:tc>
          <w:tcPr>
            <w:tcW w:w="397"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255"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w:t>
            </w:r>
          </w:p>
        </w:tc>
        <w:tc>
          <w:tcPr>
            <w:tcW w:w="1701"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369"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20</w:t>
            </w:r>
          </w:p>
        </w:tc>
        <w:tc>
          <w:tcPr>
            <w:tcW w:w="369"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425" w:type="dxa"/>
            <w:tcBorders>
              <w:top w:val="nil"/>
              <w:left w:val="nil"/>
              <w:bottom w:val="nil"/>
              <w:right w:val="nil"/>
            </w:tcBorders>
            <w:vAlign w:val="bottom"/>
          </w:tcPr>
          <w:p w:rsidR="002F42A3" w:rsidRPr="00A03B89" w:rsidRDefault="002F42A3" w:rsidP="002F42A3">
            <w:pPr>
              <w:ind w:left="57"/>
              <w:rPr>
                <w:rFonts w:ascii="Times New Roman" w:hAnsi="Times New Roman"/>
              </w:rPr>
            </w:pPr>
            <w:r w:rsidRPr="00A03B89">
              <w:rPr>
                <w:rFonts w:ascii="Times New Roman" w:hAnsi="Times New Roman"/>
              </w:rPr>
              <w:t>г.</w:t>
            </w:r>
          </w:p>
        </w:tc>
      </w:tr>
    </w:tbl>
    <w:p w:rsidR="002F42A3" w:rsidRPr="00A03B89" w:rsidRDefault="002F42A3" w:rsidP="002F42A3">
      <w:pPr>
        <w:rPr>
          <w:rFonts w:ascii="Times New Roman" w:hAnsi="Times New Roman"/>
        </w:rPr>
      </w:pPr>
    </w:p>
    <w:p w:rsidR="002F42A3" w:rsidRPr="00A03B89" w:rsidRDefault="002F42A3" w:rsidP="002F42A3">
      <w:pPr>
        <w:spacing w:before="240" w:after="120"/>
        <w:ind w:left="3060" w:hanging="3060"/>
        <w:jc w:val="both"/>
        <w:outlineLvl w:val="2"/>
        <w:rPr>
          <w:rFonts w:ascii="Times New Roman" w:hAnsi="Times New Roman"/>
          <w:lang w:val="ru-RU"/>
        </w:rPr>
      </w:pPr>
      <w:r w:rsidRPr="00A03B89">
        <w:rPr>
          <w:rFonts w:ascii="Times New Roman" w:hAnsi="Times New Roman"/>
          <w:lang w:val="ru-RU"/>
        </w:rPr>
        <w:br w:type="page"/>
      </w:r>
      <w:bookmarkStart w:id="1782" w:name="_Toc296075133"/>
      <w:bookmarkStart w:id="1783" w:name="_Ref316306703"/>
      <w:bookmarkStart w:id="1784" w:name="_Ref316306707"/>
      <w:bookmarkStart w:id="1785" w:name="_Toc318269196"/>
      <w:bookmarkStart w:id="1786" w:name="_Toc347232692"/>
      <w:bookmarkStart w:id="1787" w:name="_Toc354574432"/>
      <w:bookmarkStart w:id="1788" w:name="_Toc354575403"/>
      <w:r w:rsidRPr="00A03B89">
        <w:rPr>
          <w:rFonts w:ascii="Times New Roman" w:hAnsi="Times New Roman"/>
          <w:b/>
          <w:bCs/>
          <w:sz w:val="26"/>
          <w:szCs w:val="26"/>
          <w:lang w:val="ru-RU"/>
        </w:rPr>
        <w:lastRenderedPageBreak/>
        <w:t>7. Предписание на выполнение задания, подписанное руководителем филиала</w:t>
      </w:r>
      <w:bookmarkEnd w:id="1782"/>
      <w:bookmarkEnd w:id="1783"/>
      <w:bookmarkEnd w:id="1784"/>
      <w:bookmarkEnd w:id="1785"/>
      <w:bookmarkEnd w:id="1786"/>
      <w:bookmarkEnd w:id="1787"/>
      <w:bookmarkEnd w:id="1788"/>
    </w:p>
    <w:p w:rsidR="002F42A3" w:rsidRPr="00A03B89" w:rsidRDefault="002F42A3" w:rsidP="002F42A3">
      <w:pPr>
        <w:rPr>
          <w:rFonts w:ascii="Times New Roman" w:hAnsi="Times New Roman"/>
          <w:lang w:val="ru-RU"/>
        </w:rPr>
      </w:pPr>
    </w:p>
    <w:p w:rsidR="002F42A3" w:rsidRPr="00A03B89" w:rsidRDefault="002F42A3" w:rsidP="001E4A00">
      <w:pPr>
        <w:jc w:val="right"/>
        <w:outlineLvl w:val="0"/>
        <w:rPr>
          <w:rFonts w:ascii="Times New Roman" w:hAnsi="Times New Roman"/>
        </w:rPr>
      </w:pPr>
      <w:r w:rsidRPr="00A03B89">
        <w:rPr>
          <w:rFonts w:ascii="Times New Roman" w:hAnsi="Times New Roman"/>
        </w:rPr>
        <w:t>Форма 5</w:t>
      </w:r>
    </w:p>
    <w:p w:rsidR="002F42A3" w:rsidRPr="00A03B89" w:rsidRDefault="002F42A3" w:rsidP="002F42A3">
      <w:pPr>
        <w:spacing w:after="240"/>
        <w:jc w:val="right"/>
        <w:rPr>
          <w:rFonts w:ascii="Times New Roman" w:hAnsi="Times New Roman"/>
        </w:rPr>
      </w:pPr>
    </w:p>
    <w:tbl>
      <w:tblPr>
        <w:tblW w:w="0" w:type="auto"/>
        <w:jc w:val="center"/>
        <w:tblLayout w:type="fixed"/>
        <w:tblCellMar>
          <w:left w:w="28" w:type="dxa"/>
          <w:right w:w="28" w:type="dxa"/>
        </w:tblCellMar>
        <w:tblLook w:val="0000"/>
      </w:tblPr>
      <w:tblGrid>
        <w:gridCol w:w="3033"/>
        <w:gridCol w:w="1134"/>
      </w:tblGrid>
      <w:tr w:rsidR="002F42A3" w:rsidRPr="00A03B89" w:rsidTr="002F42A3">
        <w:trPr>
          <w:jc w:val="center"/>
        </w:trPr>
        <w:tc>
          <w:tcPr>
            <w:tcW w:w="3033" w:type="dxa"/>
            <w:tcBorders>
              <w:top w:val="nil"/>
              <w:left w:val="nil"/>
              <w:bottom w:val="nil"/>
              <w:right w:val="nil"/>
            </w:tcBorders>
            <w:vAlign w:val="bottom"/>
          </w:tcPr>
          <w:p w:rsidR="002F42A3" w:rsidRPr="00A03B89" w:rsidRDefault="002F42A3" w:rsidP="002F42A3">
            <w:pPr>
              <w:rPr>
                <w:rFonts w:ascii="Times New Roman" w:hAnsi="Times New Roman"/>
                <w:spacing w:val="50"/>
                <w:sz w:val="26"/>
                <w:szCs w:val="26"/>
              </w:rPr>
            </w:pPr>
            <w:r w:rsidRPr="00A03B89">
              <w:rPr>
                <w:rFonts w:ascii="Times New Roman" w:hAnsi="Times New Roman"/>
                <w:spacing w:val="50"/>
                <w:sz w:val="26"/>
                <w:szCs w:val="26"/>
              </w:rPr>
              <w:t>ПРЕДПИСАНИЕ №</w:t>
            </w:r>
          </w:p>
        </w:tc>
        <w:tc>
          <w:tcPr>
            <w:tcW w:w="1134" w:type="dxa"/>
            <w:tcBorders>
              <w:top w:val="nil"/>
              <w:left w:val="nil"/>
              <w:bottom w:val="single" w:sz="4" w:space="0" w:color="auto"/>
              <w:right w:val="nil"/>
            </w:tcBorders>
            <w:vAlign w:val="bottom"/>
          </w:tcPr>
          <w:p w:rsidR="002F42A3" w:rsidRPr="00A03B89" w:rsidRDefault="002F42A3" w:rsidP="002F42A3">
            <w:pPr>
              <w:rPr>
                <w:rFonts w:ascii="Times New Roman" w:hAnsi="Times New Roman"/>
                <w:sz w:val="26"/>
                <w:szCs w:val="26"/>
              </w:rPr>
            </w:pPr>
          </w:p>
        </w:tc>
      </w:tr>
    </w:tbl>
    <w:p w:rsidR="002F42A3" w:rsidRPr="00A03B89" w:rsidRDefault="002F42A3" w:rsidP="002F42A3">
      <w:pPr>
        <w:spacing w:after="120"/>
        <w:rPr>
          <w:rFonts w:ascii="Times New Roman" w:hAnsi="Times New Roman"/>
          <w:sz w:val="26"/>
          <w:szCs w:val="26"/>
        </w:rPr>
      </w:pPr>
      <w:proofErr w:type="gramStart"/>
      <w:r w:rsidRPr="00A03B89">
        <w:rPr>
          <w:rFonts w:ascii="Times New Roman" w:hAnsi="Times New Roman"/>
          <w:sz w:val="26"/>
          <w:szCs w:val="26"/>
        </w:rPr>
        <w:t>на</w:t>
      </w:r>
      <w:proofErr w:type="gramEnd"/>
      <w:r w:rsidRPr="00A03B89">
        <w:rPr>
          <w:rFonts w:ascii="Times New Roman" w:hAnsi="Times New Roman"/>
          <w:sz w:val="26"/>
          <w:szCs w:val="26"/>
        </w:rPr>
        <w:t xml:space="preserve"> выполнение задания</w:t>
      </w:r>
    </w:p>
    <w:tbl>
      <w:tblPr>
        <w:tblW w:w="0" w:type="auto"/>
        <w:tblLayout w:type="fixed"/>
        <w:tblCellMar>
          <w:left w:w="28" w:type="dxa"/>
          <w:right w:w="28" w:type="dxa"/>
        </w:tblCellMar>
        <w:tblLook w:val="0000"/>
      </w:tblPr>
      <w:tblGrid>
        <w:gridCol w:w="6521"/>
        <w:gridCol w:w="227"/>
        <w:gridCol w:w="397"/>
        <w:gridCol w:w="255"/>
        <w:gridCol w:w="1588"/>
        <w:gridCol w:w="369"/>
        <w:gridCol w:w="369"/>
        <w:gridCol w:w="340"/>
      </w:tblGrid>
      <w:tr w:rsidR="002F42A3" w:rsidRPr="00A03B89" w:rsidTr="002F42A3">
        <w:trPr>
          <w:cantSplit/>
        </w:trPr>
        <w:tc>
          <w:tcPr>
            <w:tcW w:w="6521"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Штамп филиала</w:t>
            </w:r>
          </w:p>
        </w:tc>
        <w:tc>
          <w:tcPr>
            <w:tcW w:w="227"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w:t>
            </w:r>
          </w:p>
        </w:tc>
        <w:tc>
          <w:tcPr>
            <w:tcW w:w="397"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255"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w:t>
            </w:r>
          </w:p>
        </w:tc>
        <w:tc>
          <w:tcPr>
            <w:tcW w:w="1588"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369" w:type="dxa"/>
            <w:tcBorders>
              <w:top w:val="nil"/>
              <w:left w:val="nil"/>
              <w:bottom w:val="nil"/>
              <w:right w:val="nil"/>
            </w:tcBorders>
            <w:vAlign w:val="bottom"/>
          </w:tcPr>
          <w:p w:rsidR="002F42A3" w:rsidRPr="00A03B89" w:rsidRDefault="002F42A3" w:rsidP="002F42A3">
            <w:pPr>
              <w:jc w:val="right"/>
              <w:rPr>
                <w:rFonts w:ascii="Times New Roman" w:hAnsi="Times New Roman"/>
              </w:rPr>
            </w:pPr>
            <w:r w:rsidRPr="00A03B89">
              <w:rPr>
                <w:rFonts w:ascii="Times New Roman" w:hAnsi="Times New Roman"/>
              </w:rPr>
              <w:t>20</w:t>
            </w:r>
          </w:p>
        </w:tc>
        <w:tc>
          <w:tcPr>
            <w:tcW w:w="369" w:type="dxa"/>
            <w:tcBorders>
              <w:top w:val="nil"/>
              <w:left w:val="nil"/>
              <w:bottom w:val="single" w:sz="4" w:space="0" w:color="auto"/>
              <w:right w:val="nil"/>
            </w:tcBorders>
            <w:vAlign w:val="bottom"/>
          </w:tcPr>
          <w:p w:rsidR="002F42A3" w:rsidRPr="00A03B89" w:rsidRDefault="002F42A3" w:rsidP="002F42A3">
            <w:pPr>
              <w:rPr>
                <w:rFonts w:ascii="Times New Roman" w:hAnsi="Times New Roman"/>
              </w:rPr>
            </w:pPr>
          </w:p>
        </w:tc>
        <w:tc>
          <w:tcPr>
            <w:tcW w:w="340" w:type="dxa"/>
            <w:tcBorders>
              <w:top w:val="nil"/>
              <w:left w:val="nil"/>
              <w:bottom w:val="nil"/>
              <w:right w:val="nil"/>
            </w:tcBorders>
            <w:vAlign w:val="bottom"/>
          </w:tcPr>
          <w:p w:rsidR="002F42A3" w:rsidRPr="00A03B89" w:rsidRDefault="002F42A3" w:rsidP="002F42A3">
            <w:pPr>
              <w:ind w:left="57"/>
              <w:rPr>
                <w:rFonts w:ascii="Times New Roman" w:hAnsi="Times New Roman"/>
              </w:rPr>
            </w:pPr>
            <w:r w:rsidRPr="00A03B89">
              <w:rPr>
                <w:rFonts w:ascii="Times New Roman" w:hAnsi="Times New Roman"/>
              </w:rPr>
              <w:t>г.</w:t>
            </w:r>
          </w:p>
        </w:tc>
      </w:tr>
    </w:tbl>
    <w:p w:rsidR="002F42A3" w:rsidRPr="00A03B89" w:rsidRDefault="002F42A3" w:rsidP="002F42A3">
      <w:pPr>
        <w:spacing w:before="120"/>
        <w:rPr>
          <w:rFonts w:ascii="Times New Roman" w:hAnsi="Times New Roman"/>
        </w:rPr>
      </w:pPr>
    </w:p>
    <w:p w:rsidR="002F42A3" w:rsidRPr="00B901C8" w:rsidRDefault="002F42A3" w:rsidP="002F42A3">
      <w:pPr>
        <w:pBdr>
          <w:top w:val="single" w:sz="4" w:space="1" w:color="auto"/>
        </w:pBdr>
        <w:rPr>
          <w:rFonts w:ascii="Times New Roman" w:hAnsi="Times New Roman"/>
          <w:lang w:val="ru-RU"/>
        </w:rPr>
      </w:pPr>
      <w:r w:rsidRPr="00B901C8">
        <w:rPr>
          <w:rFonts w:ascii="Times New Roman" w:hAnsi="Times New Roman"/>
          <w:lang w:val="ru-RU"/>
        </w:rPr>
        <w:t>(должность)</w:t>
      </w:r>
    </w:p>
    <w:p w:rsidR="002F42A3" w:rsidRPr="00B901C8" w:rsidRDefault="002F42A3" w:rsidP="002F42A3">
      <w:pPr>
        <w:rPr>
          <w:rFonts w:ascii="Times New Roman" w:hAnsi="Times New Roman"/>
          <w:lang w:val="ru-RU"/>
        </w:rPr>
      </w:pPr>
    </w:p>
    <w:p w:rsidR="002F42A3" w:rsidRPr="00B901C8" w:rsidRDefault="002F42A3" w:rsidP="002F42A3">
      <w:pPr>
        <w:pBdr>
          <w:top w:val="single" w:sz="4" w:space="1" w:color="auto"/>
        </w:pBdr>
        <w:rPr>
          <w:rFonts w:ascii="Times New Roman" w:hAnsi="Times New Roman"/>
          <w:lang w:val="ru-RU"/>
        </w:rPr>
      </w:pPr>
      <w:r w:rsidRPr="00B901C8">
        <w:rPr>
          <w:rFonts w:ascii="Times New Roman" w:hAnsi="Times New Roman"/>
          <w:lang w:val="ru-RU"/>
        </w:rPr>
        <w:t>(фамилия, имя, отчество)</w:t>
      </w:r>
    </w:p>
    <w:p w:rsidR="002F42A3" w:rsidRPr="00B901C8" w:rsidRDefault="002F42A3" w:rsidP="002F42A3">
      <w:pPr>
        <w:rPr>
          <w:rFonts w:ascii="Times New Roman" w:hAnsi="Times New Roman"/>
          <w:lang w:val="ru-RU"/>
        </w:rPr>
      </w:pPr>
      <w:r w:rsidRPr="00B901C8">
        <w:rPr>
          <w:rFonts w:ascii="Times New Roman" w:hAnsi="Times New Roman"/>
          <w:lang w:val="ru-RU"/>
        </w:rPr>
        <w:t xml:space="preserve">командируется в </w:t>
      </w:r>
    </w:p>
    <w:p w:rsidR="002F42A3" w:rsidRPr="00B901C8" w:rsidRDefault="002F42A3" w:rsidP="002F42A3">
      <w:pPr>
        <w:pBdr>
          <w:top w:val="single" w:sz="4" w:space="1" w:color="auto"/>
        </w:pBdr>
        <w:ind w:left="1831"/>
        <w:rPr>
          <w:rFonts w:ascii="Times New Roman" w:hAnsi="Times New Roman"/>
          <w:lang w:val="ru-RU"/>
        </w:rPr>
      </w:pPr>
      <w:r w:rsidRPr="00B901C8">
        <w:rPr>
          <w:rFonts w:ascii="Times New Roman" w:hAnsi="Times New Roman"/>
          <w:lang w:val="ru-RU"/>
        </w:rPr>
        <w:t>(наименование организации)</w:t>
      </w:r>
    </w:p>
    <w:p w:rsidR="002F42A3" w:rsidRPr="00B901C8" w:rsidRDefault="002F42A3" w:rsidP="002F42A3">
      <w:pPr>
        <w:rPr>
          <w:rFonts w:ascii="Times New Roman" w:hAnsi="Times New Roman"/>
          <w:lang w:val="ru-RU"/>
        </w:rPr>
      </w:pPr>
      <w:r w:rsidRPr="00B901C8">
        <w:rPr>
          <w:rFonts w:ascii="Times New Roman" w:hAnsi="Times New Roman"/>
          <w:lang w:val="ru-RU"/>
        </w:rPr>
        <w:t xml:space="preserve">в целях </w:t>
      </w:r>
    </w:p>
    <w:p w:rsidR="002F42A3" w:rsidRPr="00B901C8" w:rsidRDefault="002F42A3" w:rsidP="002F42A3">
      <w:pPr>
        <w:pBdr>
          <w:top w:val="single" w:sz="4" w:space="1" w:color="auto"/>
        </w:pBdr>
        <w:ind w:left="868"/>
        <w:rPr>
          <w:rFonts w:ascii="Times New Roman" w:hAnsi="Times New Roman"/>
          <w:lang w:val="ru-RU"/>
        </w:rPr>
      </w:pPr>
      <w:r w:rsidRPr="00B901C8">
        <w:rPr>
          <w:rFonts w:ascii="Times New Roman" w:hAnsi="Times New Roman"/>
          <w:lang w:val="ru-RU"/>
        </w:rPr>
        <w:t>(указать конкретно)</w:t>
      </w:r>
    </w:p>
    <w:p w:rsidR="002F42A3" w:rsidRPr="00B901C8" w:rsidRDefault="002F42A3" w:rsidP="002F42A3">
      <w:pPr>
        <w:rPr>
          <w:rFonts w:ascii="Times New Roman" w:hAnsi="Times New Roman"/>
          <w:lang w:val="ru-RU"/>
        </w:rPr>
      </w:pPr>
    </w:p>
    <w:p w:rsidR="002F42A3" w:rsidRPr="00B901C8" w:rsidRDefault="002F42A3" w:rsidP="002F42A3">
      <w:pPr>
        <w:pBdr>
          <w:top w:val="single" w:sz="4" w:space="1" w:color="auto"/>
        </w:pBdr>
        <w:rPr>
          <w:rFonts w:ascii="Times New Roman" w:hAnsi="Times New Roman"/>
          <w:sz w:val="2"/>
          <w:szCs w:val="2"/>
          <w:lang w:val="ru-RU"/>
        </w:rPr>
      </w:pPr>
    </w:p>
    <w:p w:rsidR="002F42A3" w:rsidRPr="00B901C8" w:rsidRDefault="002F42A3" w:rsidP="002F42A3">
      <w:pPr>
        <w:rPr>
          <w:rFonts w:ascii="Times New Roman" w:hAnsi="Times New Roman"/>
          <w:lang w:val="ru-RU"/>
        </w:rPr>
      </w:pPr>
    </w:p>
    <w:p w:rsidR="002F42A3" w:rsidRPr="00B901C8" w:rsidRDefault="002F42A3" w:rsidP="002F42A3">
      <w:pPr>
        <w:pBdr>
          <w:top w:val="single" w:sz="4" w:space="1" w:color="auto"/>
        </w:pBdr>
        <w:rPr>
          <w:rFonts w:ascii="Times New Roman" w:hAnsi="Times New Roman"/>
          <w:sz w:val="2"/>
          <w:szCs w:val="2"/>
          <w:lang w:val="ru-RU"/>
        </w:rPr>
      </w:pPr>
    </w:p>
    <w:tbl>
      <w:tblPr>
        <w:tblW w:w="9743" w:type="dxa"/>
        <w:tblInd w:w="-152" w:type="dxa"/>
        <w:tblLayout w:type="fixed"/>
        <w:tblCellMar>
          <w:left w:w="28" w:type="dxa"/>
          <w:right w:w="28" w:type="dxa"/>
        </w:tblCellMar>
        <w:tblLook w:val="0000"/>
      </w:tblPr>
      <w:tblGrid>
        <w:gridCol w:w="4073"/>
        <w:gridCol w:w="4075"/>
        <w:gridCol w:w="1595"/>
      </w:tblGrid>
      <w:tr w:rsidR="002F42A3" w:rsidRPr="00A03B89" w:rsidTr="002F42A3">
        <w:trPr>
          <w:trHeight w:val="340"/>
        </w:trPr>
        <w:tc>
          <w:tcPr>
            <w:tcW w:w="4073" w:type="dxa"/>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Директор ________________ филиала</w:t>
            </w:r>
          </w:p>
        </w:tc>
        <w:tc>
          <w:tcPr>
            <w:tcW w:w="5670" w:type="dxa"/>
            <w:gridSpan w:val="2"/>
            <w:tcBorders>
              <w:top w:val="nil"/>
              <w:left w:val="nil"/>
              <w:bottom w:val="nil"/>
              <w:right w:val="nil"/>
            </w:tcBorders>
          </w:tcPr>
          <w:p w:rsidR="002F42A3" w:rsidRPr="00A03B89" w:rsidRDefault="002F42A3" w:rsidP="002F42A3">
            <w:pPr>
              <w:rPr>
                <w:rFonts w:ascii="Times New Roman" w:hAnsi="Times New Roman"/>
              </w:rPr>
            </w:pPr>
          </w:p>
        </w:tc>
      </w:tr>
      <w:tr w:rsidR="002F42A3" w:rsidRPr="00A03B89" w:rsidTr="002F42A3">
        <w:trPr>
          <w:trHeight w:val="340"/>
        </w:trPr>
        <w:tc>
          <w:tcPr>
            <w:tcW w:w="4073"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ООО «___________________»</w:t>
            </w:r>
          </w:p>
        </w:tc>
        <w:tc>
          <w:tcPr>
            <w:tcW w:w="4075" w:type="dxa"/>
            <w:tcBorders>
              <w:top w:val="nil"/>
              <w:left w:val="nil"/>
              <w:bottom w:val="single" w:sz="4" w:space="0" w:color="auto"/>
              <w:right w:val="nil"/>
            </w:tcBorders>
            <w:vAlign w:val="bottom"/>
          </w:tcPr>
          <w:p w:rsidR="002F42A3" w:rsidRPr="00A03B89" w:rsidRDefault="002F42A3" w:rsidP="002F42A3">
            <w:pPr>
              <w:jc w:val="right"/>
              <w:rPr>
                <w:rFonts w:ascii="Times New Roman" w:hAnsi="Times New Roman"/>
              </w:rPr>
            </w:pPr>
          </w:p>
        </w:tc>
        <w:tc>
          <w:tcPr>
            <w:tcW w:w="1595" w:type="dxa"/>
            <w:tcBorders>
              <w:top w:val="nil"/>
              <w:left w:val="nil"/>
              <w:right w:val="nil"/>
            </w:tcBorders>
            <w:vAlign w:val="bottom"/>
          </w:tcPr>
          <w:p w:rsidR="002F42A3" w:rsidRPr="00A03B89" w:rsidRDefault="002F42A3" w:rsidP="002F42A3">
            <w:pPr>
              <w:jc w:val="right"/>
              <w:rPr>
                <w:rFonts w:ascii="Times New Roman" w:hAnsi="Times New Roman"/>
              </w:rPr>
            </w:pPr>
          </w:p>
        </w:tc>
      </w:tr>
      <w:tr w:rsidR="002F42A3" w:rsidRPr="00A03B89" w:rsidTr="002F42A3">
        <w:trPr>
          <w:trHeight w:val="340"/>
        </w:trPr>
        <w:tc>
          <w:tcPr>
            <w:tcW w:w="4073" w:type="dxa"/>
            <w:tcBorders>
              <w:top w:val="nil"/>
              <w:left w:val="nil"/>
              <w:bottom w:val="nil"/>
              <w:right w:val="nil"/>
            </w:tcBorders>
            <w:vAlign w:val="bottom"/>
          </w:tcPr>
          <w:p w:rsidR="002F42A3" w:rsidRPr="00A03B89" w:rsidRDefault="002F42A3" w:rsidP="002F42A3">
            <w:pPr>
              <w:rPr>
                <w:rFonts w:ascii="Times New Roman" w:hAnsi="Times New Roman"/>
                <w:lang w:val="ru-RU"/>
              </w:rPr>
            </w:pPr>
            <w:r w:rsidRPr="00A03B89">
              <w:rPr>
                <w:rFonts w:ascii="Times New Roman" w:hAnsi="Times New Roman"/>
                <w:lang w:val="ru-RU"/>
              </w:rPr>
              <w:t xml:space="preserve">на основании доверенности </w:t>
            </w:r>
          </w:p>
          <w:p w:rsidR="002F42A3" w:rsidRPr="00A03B89" w:rsidRDefault="002F42A3" w:rsidP="002F42A3">
            <w:pPr>
              <w:rPr>
                <w:rFonts w:ascii="Times New Roman" w:hAnsi="Times New Roman"/>
                <w:lang w:val="ru-RU"/>
              </w:rPr>
            </w:pPr>
            <w:r w:rsidRPr="00A03B89">
              <w:rPr>
                <w:rFonts w:ascii="Times New Roman" w:hAnsi="Times New Roman"/>
                <w:lang w:val="ru-RU"/>
              </w:rPr>
              <w:t>№____________________________</w:t>
            </w:r>
          </w:p>
          <w:p w:rsidR="002F42A3" w:rsidRPr="00A03B89" w:rsidRDefault="002F42A3" w:rsidP="002F42A3">
            <w:pPr>
              <w:rPr>
                <w:rFonts w:ascii="Times New Roman" w:hAnsi="Times New Roman"/>
                <w:lang w:val="ru-RU"/>
              </w:rPr>
            </w:pPr>
            <w:r w:rsidRPr="00A03B89">
              <w:rPr>
                <w:rFonts w:ascii="Times New Roman" w:hAnsi="Times New Roman"/>
                <w:lang w:val="ru-RU"/>
              </w:rPr>
              <w:t>от «__» _______________ 201_г.</w:t>
            </w:r>
          </w:p>
        </w:tc>
        <w:tc>
          <w:tcPr>
            <w:tcW w:w="5670" w:type="dxa"/>
            <w:gridSpan w:val="2"/>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(подпись)           ФИО</w:t>
            </w:r>
          </w:p>
        </w:tc>
      </w:tr>
      <w:tr w:rsidR="002F42A3" w:rsidRPr="00A03B89" w:rsidTr="002F42A3">
        <w:trPr>
          <w:trHeight w:val="340"/>
        </w:trPr>
        <w:tc>
          <w:tcPr>
            <w:tcW w:w="4073" w:type="dxa"/>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Приказ № __ от «__» _________ 201_г</w:t>
            </w:r>
          </w:p>
        </w:tc>
        <w:tc>
          <w:tcPr>
            <w:tcW w:w="5670" w:type="dxa"/>
            <w:gridSpan w:val="2"/>
            <w:tcBorders>
              <w:top w:val="nil"/>
              <w:left w:val="nil"/>
              <w:bottom w:val="nil"/>
              <w:right w:val="nil"/>
            </w:tcBorders>
            <w:vAlign w:val="bottom"/>
          </w:tcPr>
          <w:p w:rsidR="002F42A3" w:rsidRPr="00A03B89" w:rsidRDefault="002F42A3" w:rsidP="002F42A3">
            <w:pPr>
              <w:rPr>
                <w:rFonts w:ascii="Times New Roman" w:hAnsi="Times New Roman"/>
              </w:rPr>
            </w:pPr>
            <w:r w:rsidRPr="00A03B89">
              <w:rPr>
                <w:rFonts w:ascii="Times New Roman" w:hAnsi="Times New Roman"/>
              </w:rPr>
              <w:t>М.П.</w:t>
            </w:r>
          </w:p>
        </w:tc>
      </w:tr>
      <w:tr w:rsidR="002F42A3" w:rsidRPr="00A03B89" w:rsidTr="002F42A3">
        <w:trPr>
          <w:trHeight w:val="340"/>
        </w:trPr>
        <w:tc>
          <w:tcPr>
            <w:tcW w:w="4073" w:type="dxa"/>
            <w:tcBorders>
              <w:top w:val="nil"/>
              <w:left w:val="nil"/>
              <w:bottom w:val="nil"/>
              <w:right w:val="nil"/>
            </w:tcBorders>
          </w:tcPr>
          <w:p w:rsidR="002F42A3" w:rsidRPr="00A03B89" w:rsidRDefault="002F42A3" w:rsidP="002F42A3">
            <w:pPr>
              <w:ind w:left="567"/>
              <w:rPr>
                <w:rFonts w:ascii="Times New Roman" w:hAnsi="Times New Roman"/>
              </w:rPr>
            </w:pPr>
          </w:p>
        </w:tc>
        <w:tc>
          <w:tcPr>
            <w:tcW w:w="5670" w:type="dxa"/>
            <w:gridSpan w:val="2"/>
            <w:tcBorders>
              <w:top w:val="nil"/>
              <w:left w:val="nil"/>
              <w:bottom w:val="nil"/>
              <w:right w:val="nil"/>
            </w:tcBorders>
          </w:tcPr>
          <w:p w:rsidR="002F42A3" w:rsidRPr="00A03B89" w:rsidRDefault="002F42A3" w:rsidP="002F42A3">
            <w:pPr>
              <w:rPr>
                <w:rFonts w:ascii="Times New Roman" w:hAnsi="Times New Roman"/>
              </w:rPr>
            </w:pPr>
            <w:r w:rsidRPr="00A03B89">
              <w:rPr>
                <w:rFonts w:ascii="Times New Roman" w:hAnsi="Times New Roman"/>
              </w:rPr>
              <w:t>(печать филиала)</w:t>
            </w:r>
          </w:p>
        </w:tc>
      </w:tr>
    </w:tbl>
    <w:p w:rsidR="002F42A3" w:rsidRPr="00A03B89" w:rsidRDefault="002F42A3" w:rsidP="002F42A3">
      <w:pPr>
        <w:rPr>
          <w:rFonts w:ascii="Times New Roman" w:hAnsi="Times New Roman"/>
        </w:rPr>
      </w:pPr>
    </w:p>
    <w:p w:rsidR="002F42A3" w:rsidRPr="00A03B89" w:rsidRDefault="002F42A3" w:rsidP="002F42A3">
      <w:pPr>
        <w:jc w:val="right"/>
        <w:rPr>
          <w:rFonts w:ascii="Times New Roman" w:hAnsi="Times New Roman"/>
        </w:rPr>
      </w:pPr>
      <w:r w:rsidRPr="00A03B89">
        <w:rPr>
          <w:rFonts w:ascii="Times New Roman" w:hAnsi="Times New Roman"/>
        </w:rPr>
        <w:br w:type="page"/>
      </w:r>
      <w:r w:rsidRPr="00A03B89">
        <w:rPr>
          <w:rFonts w:ascii="Times New Roman" w:hAnsi="Times New Roman"/>
        </w:rPr>
        <w:lastRenderedPageBreak/>
        <w:t xml:space="preserve">              (Оборотная сторона)</w:t>
      </w:r>
    </w:p>
    <w:p w:rsidR="002F42A3" w:rsidRPr="00A03B89" w:rsidRDefault="002F42A3" w:rsidP="002F42A3">
      <w:pPr>
        <w:autoSpaceDE w:val="0"/>
        <w:autoSpaceDN w:val="0"/>
        <w:adjustRightInd w:val="0"/>
        <w:rPr>
          <w:rFonts w:ascii="Times New Roman" w:hAnsi="Times New Roman"/>
          <w:sz w:val="20"/>
        </w:rPr>
      </w:pPr>
    </w:p>
    <w:p w:rsidR="002F42A3" w:rsidRPr="00A03B89" w:rsidRDefault="002F42A3" w:rsidP="002F42A3">
      <w:pPr>
        <w:autoSpaceDE w:val="0"/>
        <w:autoSpaceDN w:val="0"/>
        <w:adjustRightInd w:val="0"/>
        <w:rPr>
          <w:rFonts w:ascii="Times New Roman" w:hAnsi="Times New Roman"/>
          <w:sz w:val="20"/>
        </w:rPr>
      </w:pPr>
    </w:p>
    <w:p w:rsidR="002F42A3" w:rsidRPr="00A03B89" w:rsidRDefault="002F42A3" w:rsidP="001E4A00">
      <w:pPr>
        <w:outlineLvl w:val="0"/>
        <w:rPr>
          <w:rFonts w:ascii="Times New Roman" w:hAnsi="Times New Roman"/>
          <w:sz w:val="20"/>
        </w:rPr>
      </w:pPr>
      <w:r w:rsidRPr="00A03B89">
        <w:rPr>
          <w:rFonts w:ascii="Times New Roman" w:hAnsi="Times New Roman"/>
          <w:sz w:val="20"/>
        </w:rPr>
        <w:t>Разрешаю __________________________________________________________________</w:t>
      </w: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         (с чем ознакомить, что конкретно предоставить)</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"__" ___________ 20__ г.     _____________   ________________________</w:t>
      </w: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                  (подпись)     (инициалы, фамилия)</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___________________________ допуще</w:t>
      </w:r>
      <w:proofErr w:type="gramStart"/>
      <w:r w:rsidRPr="00A03B89">
        <w:rPr>
          <w:rFonts w:ascii="Times New Roman" w:hAnsi="Times New Roman"/>
          <w:sz w:val="20"/>
          <w:lang w:val="ru-RU"/>
        </w:rPr>
        <w:t>н(</w:t>
      </w:r>
      <w:proofErr w:type="gramEnd"/>
      <w:r w:rsidRPr="00A03B89">
        <w:rPr>
          <w:rFonts w:ascii="Times New Roman" w:hAnsi="Times New Roman"/>
          <w:sz w:val="20"/>
          <w:lang w:val="ru-RU"/>
        </w:rPr>
        <w:t>а) к _______________________ сведениям.</w:t>
      </w:r>
    </w:p>
    <w:p w:rsidR="002F42A3" w:rsidRPr="00A03B89" w:rsidRDefault="002F42A3" w:rsidP="002F42A3">
      <w:pPr>
        <w:rPr>
          <w:rFonts w:ascii="Times New Roman" w:hAnsi="Times New Roman"/>
          <w:sz w:val="20"/>
          <w:lang w:val="ru-RU"/>
        </w:rPr>
      </w:pPr>
      <w:r w:rsidRPr="00A03B89">
        <w:rPr>
          <w:rFonts w:ascii="Times New Roman" w:hAnsi="Times New Roman"/>
          <w:sz w:val="20"/>
          <w:lang w:val="ru-RU"/>
        </w:rPr>
        <w:t xml:space="preserve">  </w:t>
      </w:r>
      <w:proofErr w:type="gramStart"/>
      <w:r w:rsidRPr="00A03B89">
        <w:rPr>
          <w:rFonts w:ascii="Times New Roman" w:hAnsi="Times New Roman"/>
          <w:sz w:val="20"/>
          <w:lang w:val="ru-RU"/>
        </w:rPr>
        <w:t>(инициалы, фамилия          (степень секретности)</w:t>
      </w:r>
      <w:proofErr w:type="gramEnd"/>
    </w:p>
    <w:p w:rsidR="002F42A3" w:rsidRPr="00A03B89" w:rsidRDefault="002F42A3" w:rsidP="002F42A3">
      <w:pPr>
        <w:rPr>
          <w:rFonts w:ascii="Times New Roman" w:hAnsi="Times New Roman"/>
          <w:sz w:val="20"/>
          <w:lang w:val="ru-RU"/>
        </w:rPr>
      </w:pPr>
      <w:r w:rsidRPr="00A03B89">
        <w:rPr>
          <w:rFonts w:ascii="Times New Roman" w:hAnsi="Times New Roman"/>
          <w:sz w:val="20"/>
          <w:lang w:val="ru-RU"/>
        </w:rPr>
        <w:t xml:space="preserve">  командированного лица)</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1E4A00">
      <w:pPr>
        <w:outlineLvl w:val="0"/>
        <w:rPr>
          <w:rFonts w:ascii="Times New Roman" w:hAnsi="Times New Roman"/>
          <w:sz w:val="20"/>
          <w:lang w:val="ru-RU"/>
        </w:rPr>
      </w:pPr>
      <w:r w:rsidRPr="00A03B89">
        <w:rPr>
          <w:rFonts w:ascii="Times New Roman" w:hAnsi="Times New Roman"/>
          <w:sz w:val="20"/>
          <w:lang w:val="ru-RU"/>
        </w:rPr>
        <w:t>Ему (ей) разрешен доступ в помещение ______________________________________</w:t>
      </w: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                     (</w:t>
      </w:r>
      <w:r w:rsidRPr="00A03B89">
        <w:rPr>
          <w:rFonts w:ascii="Times New Roman" w:hAnsi="Times New Roman"/>
          <w:sz w:val="20"/>
        </w:rPr>
        <w:t>N</w:t>
      </w:r>
      <w:r w:rsidRPr="00A03B89">
        <w:rPr>
          <w:rFonts w:ascii="Times New Roman" w:hAnsi="Times New Roman"/>
          <w:sz w:val="20"/>
          <w:lang w:val="ru-RU"/>
        </w:rPr>
        <w:t xml:space="preserve"> или наименование помещения)</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в сопровождении ___________________________________________________________</w:t>
      </w: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          (должность, фамилия и инициалы сопровождающего лица)</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Руководитель режимно-</w:t>
      </w:r>
    </w:p>
    <w:p w:rsidR="002F42A3" w:rsidRPr="00A03B89" w:rsidRDefault="002F42A3" w:rsidP="002F42A3">
      <w:pPr>
        <w:rPr>
          <w:rFonts w:ascii="Times New Roman" w:hAnsi="Times New Roman"/>
          <w:lang w:val="ru-RU"/>
        </w:rPr>
      </w:pPr>
      <w:r w:rsidRPr="00A03B89">
        <w:rPr>
          <w:rFonts w:ascii="Times New Roman" w:hAnsi="Times New Roman"/>
          <w:sz w:val="20"/>
          <w:lang w:val="ru-RU"/>
        </w:rPr>
        <w:t>секретного подразделения ____________</w:t>
      </w:r>
      <w:r w:rsidRPr="00A03B89">
        <w:rPr>
          <w:rFonts w:ascii="Times New Roman" w:hAnsi="Times New Roman"/>
          <w:lang w:val="ru-RU"/>
        </w:rPr>
        <w:t xml:space="preserve">         "__" ________ 20__ г.</w:t>
      </w:r>
    </w:p>
    <w:p w:rsidR="002F42A3" w:rsidRPr="00A03B89" w:rsidRDefault="002F42A3" w:rsidP="002F42A3">
      <w:pPr>
        <w:rPr>
          <w:rFonts w:ascii="Times New Roman" w:hAnsi="Times New Roman"/>
          <w:sz w:val="20"/>
          <w:lang w:val="ru-RU"/>
        </w:rPr>
      </w:pPr>
      <w:r w:rsidRPr="00A03B89">
        <w:rPr>
          <w:rFonts w:ascii="Times New Roman" w:hAnsi="Times New Roman"/>
          <w:sz w:val="20"/>
          <w:lang w:val="ru-RU"/>
        </w:rPr>
        <w:t xml:space="preserve">                          (подпись)</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1E4A00">
      <w:pPr>
        <w:outlineLvl w:val="0"/>
        <w:rPr>
          <w:rFonts w:ascii="Times New Roman" w:hAnsi="Times New Roman"/>
          <w:lang w:val="ru-RU"/>
        </w:rPr>
      </w:pPr>
      <w:r w:rsidRPr="00A03B89">
        <w:rPr>
          <w:rFonts w:ascii="Times New Roman" w:hAnsi="Times New Roman"/>
          <w:lang w:val="ru-RU"/>
        </w:rPr>
        <w:t>СПРАВКА</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_______________________________ ознакомле</w:t>
      </w:r>
      <w:proofErr w:type="gramStart"/>
      <w:r w:rsidRPr="00A03B89">
        <w:rPr>
          <w:rFonts w:ascii="Times New Roman" w:hAnsi="Times New Roman"/>
          <w:sz w:val="20"/>
          <w:lang w:val="ru-RU"/>
        </w:rPr>
        <w:t>н(</w:t>
      </w:r>
      <w:proofErr w:type="gramEnd"/>
      <w:r w:rsidRPr="00A03B89">
        <w:rPr>
          <w:rFonts w:ascii="Times New Roman" w:hAnsi="Times New Roman"/>
          <w:sz w:val="20"/>
          <w:lang w:val="ru-RU"/>
        </w:rPr>
        <w:t>а) _____________________________</w:t>
      </w: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   </w:t>
      </w:r>
      <w:proofErr w:type="gramStart"/>
      <w:r w:rsidRPr="00A03B89">
        <w:rPr>
          <w:rFonts w:ascii="Times New Roman" w:hAnsi="Times New Roman"/>
          <w:sz w:val="20"/>
          <w:lang w:val="ru-RU"/>
        </w:rPr>
        <w:t>(фамилия, инициалы            (указать с какими работами,</w:t>
      </w:r>
      <w:proofErr w:type="gramEnd"/>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  командированного лица)</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___________________________________________________________________________</w:t>
      </w: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     документами или изделиями, какова степень их секретности)</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___________________________________________________________________________</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______________________________ _________________________ ________________</w:t>
      </w: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 </w:t>
      </w:r>
      <w:proofErr w:type="gramStart"/>
      <w:r w:rsidRPr="00A03B89">
        <w:rPr>
          <w:rFonts w:ascii="Times New Roman" w:hAnsi="Times New Roman"/>
          <w:sz w:val="20"/>
          <w:lang w:val="ru-RU"/>
        </w:rPr>
        <w:t>(должность лица, принявшего    (фамилия, инициалы)    (подпись)</w:t>
      </w:r>
      <w:proofErr w:type="gramEnd"/>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   командированного)</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Подпись </w:t>
      </w:r>
      <w:proofErr w:type="gramStart"/>
      <w:r w:rsidRPr="00A03B89">
        <w:rPr>
          <w:rFonts w:ascii="Times New Roman" w:hAnsi="Times New Roman"/>
          <w:sz w:val="20"/>
          <w:lang w:val="ru-RU"/>
        </w:rPr>
        <w:t>ознакомившегося</w:t>
      </w:r>
      <w:proofErr w:type="gramEnd"/>
      <w:r w:rsidRPr="00A03B89">
        <w:rPr>
          <w:rFonts w:ascii="Times New Roman" w:hAnsi="Times New Roman"/>
          <w:sz w:val="20"/>
          <w:lang w:val="ru-RU"/>
        </w:rPr>
        <w:t xml:space="preserve"> __________________     ________________________</w:t>
      </w: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 xml:space="preserve">              (подпись)         (инициалы, фамилия)</w:t>
      </w:r>
    </w:p>
    <w:p w:rsidR="002F42A3" w:rsidRPr="00A03B89" w:rsidRDefault="002F42A3" w:rsidP="002F42A3">
      <w:pPr>
        <w:autoSpaceDE w:val="0"/>
        <w:autoSpaceDN w:val="0"/>
        <w:adjustRightInd w:val="0"/>
        <w:rPr>
          <w:rFonts w:ascii="Times New Roman" w:hAnsi="Times New Roman"/>
          <w:sz w:val="20"/>
          <w:lang w:val="ru-RU"/>
        </w:rPr>
      </w:pPr>
    </w:p>
    <w:p w:rsidR="002F42A3" w:rsidRPr="00A03B89" w:rsidRDefault="002F42A3" w:rsidP="002F42A3">
      <w:pPr>
        <w:autoSpaceDE w:val="0"/>
        <w:autoSpaceDN w:val="0"/>
        <w:adjustRightInd w:val="0"/>
        <w:rPr>
          <w:rFonts w:ascii="Times New Roman" w:hAnsi="Times New Roman"/>
          <w:sz w:val="20"/>
          <w:lang w:val="ru-RU"/>
        </w:rPr>
      </w:pPr>
      <w:r w:rsidRPr="00A03B89">
        <w:rPr>
          <w:rFonts w:ascii="Times New Roman" w:hAnsi="Times New Roman"/>
          <w:sz w:val="20"/>
          <w:lang w:val="ru-RU"/>
        </w:rPr>
        <w:t>"__" _______________ 20__ г.</w:t>
      </w:r>
    </w:p>
    <w:p w:rsidR="002F42A3" w:rsidRPr="00A03B89" w:rsidRDefault="002F42A3" w:rsidP="002F42A3">
      <w:pPr>
        <w:rPr>
          <w:rFonts w:ascii="Times New Roman" w:hAnsi="Times New Roman"/>
          <w:lang w:val="ru-RU"/>
        </w:rPr>
      </w:pPr>
    </w:p>
    <w:p w:rsidR="002F42A3" w:rsidRPr="00A03B89" w:rsidRDefault="002F42A3" w:rsidP="002F42A3">
      <w:pPr>
        <w:spacing w:line="360" w:lineRule="auto"/>
        <w:rPr>
          <w:rFonts w:ascii="Times New Roman" w:hAnsi="Times New Roman"/>
          <w:lang w:val="ru-RU"/>
        </w:rPr>
      </w:pPr>
    </w:p>
    <w:p w:rsidR="002F42A3" w:rsidRPr="00A03B89" w:rsidRDefault="002F42A3" w:rsidP="002F42A3">
      <w:pPr>
        <w:spacing w:line="360" w:lineRule="auto"/>
        <w:rPr>
          <w:rFonts w:ascii="Times New Roman" w:hAnsi="Times New Roman"/>
          <w:lang w:val="ru-RU"/>
        </w:rPr>
      </w:pPr>
    </w:p>
    <w:p w:rsidR="002F42A3" w:rsidRPr="00A03B89" w:rsidRDefault="002F42A3" w:rsidP="002F42A3">
      <w:pPr>
        <w:spacing w:line="360" w:lineRule="auto"/>
        <w:rPr>
          <w:rFonts w:ascii="Times New Roman" w:hAnsi="Times New Roman"/>
          <w:lang w:val="ru-RU"/>
        </w:rPr>
        <w:sectPr w:rsidR="002F42A3" w:rsidRPr="00A03B89" w:rsidSect="002F42A3">
          <w:headerReference w:type="default" r:id="rId57"/>
          <w:pgSz w:w="11906" w:h="16838" w:code="9"/>
          <w:pgMar w:top="1134" w:right="851" w:bottom="1134" w:left="1701" w:header="709" w:footer="709" w:gutter="0"/>
          <w:cols w:space="708"/>
          <w:docGrid w:linePitch="360"/>
        </w:sectPr>
      </w:pPr>
    </w:p>
    <w:p w:rsidR="002F42A3" w:rsidRPr="00A03B89" w:rsidRDefault="002F42A3" w:rsidP="00E73BEB">
      <w:pPr>
        <w:pStyle w:val="25"/>
      </w:pPr>
      <w:bookmarkStart w:id="1789" w:name="_Toc347918755"/>
      <w:bookmarkStart w:id="1790" w:name="_Toc347918756"/>
      <w:bookmarkStart w:id="1791" w:name="_Toc347918757"/>
      <w:bookmarkStart w:id="1792" w:name="_Toc347918758"/>
      <w:bookmarkStart w:id="1793" w:name="_Toc347918759"/>
      <w:bookmarkStart w:id="1794" w:name="_Toc347918760"/>
      <w:bookmarkStart w:id="1795" w:name="_Toc347918761"/>
      <w:bookmarkStart w:id="1796" w:name="_Toc347918762"/>
      <w:bookmarkStart w:id="1797" w:name="_Toc347918763"/>
      <w:bookmarkStart w:id="1798" w:name="_Toc347918764"/>
      <w:bookmarkStart w:id="1799" w:name="_Toc347918765"/>
      <w:bookmarkStart w:id="1800" w:name="_Toc347918766"/>
      <w:bookmarkStart w:id="1801" w:name="_Toc347918767"/>
      <w:bookmarkStart w:id="1802" w:name="_Toc347918768"/>
      <w:bookmarkStart w:id="1803" w:name="_Toc347918769"/>
      <w:bookmarkStart w:id="1804" w:name="_Toc347918770"/>
      <w:bookmarkStart w:id="1805" w:name="_Toc347918771"/>
      <w:bookmarkStart w:id="1806" w:name="_Toc347918772"/>
      <w:bookmarkStart w:id="1807" w:name="_Ref360118160"/>
      <w:bookmarkStart w:id="1808" w:name="_Ref360118181"/>
      <w:bookmarkStart w:id="1809" w:name="_Toc381784098"/>
      <w:bookmarkStart w:id="1810" w:name="_Toc381826827"/>
      <w:bookmarkStart w:id="1811" w:name="_Toc347243357"/>
      <w:bookmarkStart w:id="1812" w:name="_Toc347243655"/>
      <w:bookmarkStart w:id="1813" w:name="_Toc347302654"/>
      <w:bookmarkStart w:id="1814" w:name="_Toc347302729"/>
      <w:bookmarkStart w:id="1815" w:name="_Ref347327424"/>
      <w:bookmarkStart w:id="1816" w:name="_Ref347419485"/>
      <w:bookmarkStart w:id="1817" w:name="_Ref347502992"/>
      <w:bookmarkStart w:id="1818" w:name="_Toc354575405"/>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r w:rsidRPr="00A03B89">
        <w:lastRenderedPageBreak/>
        <w:t>ПРИЛОЖЕНИЕ 4</w:t>
      </w:r>
      <w:bookmarkEnd w:id="1807"/>
      <w:bookmarkEnd w:id="1808"/>
      <w:bookmarkEnd w:id="1809"/>
      <w:bookmarkEnd w:id="1810"/>
    </w:p>
    <w:p w:rsidR="002F42A3" w:rsidRPr="00A03B89" w:rsidRDefault="002F42A3" w:rsidP="00E73BEB">
      <w:pPr>
        <w:pStyle w:val="25"/>
      </w:pPr>
      <w:bookmarkStart w:id="1819" w:name="_Toc381784099"/>
      <w:bookmarkStart w:id="1820" w:name="_Toc381826828"/>
      <w:r w:rsidRPr="00A03B89">
        <w:t>Форма документа «Журнал регистрации работ»</w:t>
      </w:r>
      <w:bookmarkEnd w:id="1811"/>
      <w:bookmarkEnd w:id="1812"/>
      <w:bookmarkEnd w:id="1813"/>
      <w:bookmarkEnd w:id="1814"/>
      <w:bookmarkEnd w:id="1815"/>
      <w:bookmarkEnd w:id="1816"/>
      <w:bookmarkEnd w:id="1817"/>
      <w:bookmarkEnd w:id="1818"/>
      <w:bookmarkEnd w:id="1819"/>
      <w:bookmarkEnd w:id="1820"/>
    </w:p>
    <w:p w:rsidR="002F42A3" w:rsidRPr="00A03B89" w:rsidRDefault="002F42A3" w:rsidP="002F42A3">
      <w:pPr>
        <w:spacing w:line="360" w:lineRule="auto"/>
        <w:rPr>
          <w:rFonts w:ascii="Times New Roman" w:hAnsi="Times New Roman"/>
          <w:lang w:val="ru-RU"/>
        </w:rPr>
      </w:pPr>
    </w:p>
    <w:tbl>
      <w:tblPr>
        <w:tblW w:w="14982" w:type="dxa"/>
        <w:tblInd w:w="93" w:type="dxa"/>
        <w:tblLayout w:type="fixed"/>
        <w:tblLook w:val="0000"/>
      </w:tblPr>
      <w:tblGrid>
        <w:gridCol w:w="554"/>
        <w:gridCol w:w="1409"/>
        <w:gridCol w:w="1473"/>
        <w:gridCol w:w="1439"/>
        <w:gridCol w:w="1140"/>
        <w:gridCol w:w="1080"/>
        <w:gridCol w:w="1018"/>
        <w:gridCol w:w="1289"/>
        <w:gridCol w:w="572"/>
        <w:gridCol w:w="754"/>
        <w:gridCol w:w="1335"/>
        <w:gridCol w:w="1232"/>
        <w:gridCol w:w="73"/>
        <w:gridCol w:w="683"/>
        <w:gridCol w:w="517"/>
        <w:gridCol w:w="414"/>
      </w:tblGrid>
      <w:tr w:rsidR="002F42A3" w:rsidRPr="00A03B89" w:rsidTr="002F42A3">
        <w:trPr>
          <w:trHeight w:val="572"/>
        </w:trPr>
        <w:tc>
          <w:tcPr>
            <w:tcW w:w="9974" w:type="dxa"/>
            <w:gridSpan w:val="9"/>
            <w:tcBorders>
              <w:top w:val="nil"/>
              <w:left w:val="nil"/>
              <w:bottom w:val="nil"/>
              <w:right w:val="nil"/>
            </w:tcBorders>
            <w:shd w:val="clear" w:color="auto" w:fill="auto"/>
          </w:tcPr>
          <w:p w:rsidR="002F42A3" w:rsidRPr="00A03B89" w:rsidRDefault="002F42A3" w:rsidP="002F42A3">
            <w:pPr>
              <w:spacing w:line="360" w:lineRule="auto"/>
              <w:rPr>
                <w:rFonts w:ascii="Times New Roman" w:hAnsi="Times New Roman"/>
                <w:b/>
                <w:bCs/>
                <w:sz w:val="32"/>
                <w:szCs w:val="32"/>
              </w:rPr>
            </w:pPr>
            <w:r w:rsidRPr="00A03B89">
              <w:rPr>
                <w:rFonts w:ascii="Times New Roman" w:hAnsi="Times New Roman"/>
                <w:b/>
                <w:bCs/>
                <w:sz w:val="32"/>
                <w:szCs w:val="32"/>
              </w:rPr>
              <w:t>Журнал регистрации работ</w:t>
            </w:r>
          </w:p>
        </w:tc>
        <w:tc>
          <w:tcPr>
            <w:tcW w:w="3321" w:type="dxa"/>
            <w:gridSpan w:val="3"/>
            <w:tcBorders>
              <w:top w:val="nil"/>
              <w:left w:val="nil"/>
              <w:bottom w:val="nil"/>
              <w:right w:val="nil"/>
            </w:tcBorders>
          </w:tcPr>
          <w:p w:rsidR="002F42A3" w:rsidRPr="00A03B89" w:rsidRDefault="002F42A3" w:rsidP="002F42A3">
            <w:pPr>
              <w:spacing w:line="360" w:lineRule="auto"/>
              <w:rPr>
                <w:rFonts w:ascii="Times New Roman" w:hAnsi="Times New Roman"/>
                <w:b/>
                <w:bCs/>
                <w:sz w:val="32"/>
                <w:szCs w:val="32"/>
              </w:rPr>
            </w:pPr>
          </w:p>
        </w:tc>
        <w:tc>
          <w:tcPr>
            <w:tcW w:w="756" w:type="dxa"/>
            <w:gridSpan w:val="2"/>
            <w:tcBorders>
              <w:top w:val="nil"/>
              <w:left w:val="nil"/>
              <w:bottom w:val="nil"/>
              <w:right w:val="nil"/>
            </w:tcBorders>
          </w:tcPr>
          <w:p w:rsidR="002F42A3" w:rsidRPr="00A03B89" w:rsidRDefault="002F42A3" w:rsidP="002F42A3">
            <w:pPr>
              <w:spacing w:line="360" w:lineRule="auto"/>
              <w:rPr>
                <w:rFonts w:ascii="Times New Roman" w:hAnsi="Times New Roman"/>
                <w:b/>
                <w:bCs/>
                <w:sz w:val="32"/>
                <w:szCs w:val="32"/>
              </w:rPr>
            </w:pPr>
          </w:p>
        </w:tc>
        <w:tc>
          <w:tcPr>
            <w:tcW w:w="517" w:type="dxa"/>
            <w:tcBorders>
              <w:top w:val="nil"/>
              <w:left w:val="nil"/>
              <w:bottom w:val="nil"/>
              <w:right w:val="nil"/>
            </w:tcBorders>
          </w:tcPr>
          <w:p w:rsidR="002F42A3" w:rsidRPr="00A03B89" w:rsidRDefault="002F42A3" w:rsidP="002F42A3">
            <w:pPr>
              <w:spacing w:line="360" w:lineRule="auto"/>
              <w:rPr>
                <w:rFonts w:ascii="Times New Roman" w:hAnsi="Times New Roman"/>
                <w:b/>
                <w:bCs/>
                <w:sz w:val="32"/>
                <w:szCs w:val="32"/>
              </w:rPr>
            </w:pPr>
          </w:p>
        </w:tc>
        <w:tc>
          <w:tcPr>
            <w:tcW w:w="414" w:type="dxa"/>
            <w:tcBorders>
              <w:top w:val="nil"/>
              <w:left w:val="nil"/>
              <w:bottom w:val="nil"/>
              <w:right w:val="nil"/>
            </w:tcBorders>
          </w:tcPr>
          <w:p w:rsidR="002F42A3" w:rsidRPr="00A03B89" w:rsidRDefault="002F42A3" w:rsidP="002F42A3">
            <w:pPr>
              <w:spacing w:line="360" w:lineRule="auto"/>
              <w:rPr>
                <w:rFonts w:ascii="Times New Roman" w:hAnsi="Times New Roman"/>
                <w:b/>
                <w:bCs/>
                <w:sz w:val="32"/>
                <w:szCs w:val="32"/>
              </w:rPr>
            </w:pPr>
          </w:p>
        </w:tc>
      </w:tr>
      <w:tr w:rsidR="002F42A3" w:rsidRPr="00A03B89" w:rsidTr="002F42A3">
        <w:trPr>
          <w:trHeight w:val="360"/>
        </w:trPr>
        <w:tc>
          <w:tcPr>
            <w:tcW w:w="9974" w:type="dxa"/>
            <w:gridSpan w:val="9"/>
            <w:tcBorders>
              <w:top w:val="nil"/>
              <w:left w:val="nil"/>
              <w:bottom w:val="nil"/>
              <w:right w:val="nil"/>
            </w:tcBorders>
            <w:shd w:val="clear" w:color="auto" w:fill="auto"/>
          </w:tcPr>
          <w:p w:rsidR="002F42A3" w:rsidRPr="00A03B89" w:rsidRDefault="002F42A3" w:rsidP="002F42A3">
            <w:pPr>
              <w:spacing w:line="360" w:lineRule="auto"/>
              <w:rPr>
                <w:rFonts w:ascii="Times New Roman" w:hAnsi="Times New Roman"/>
                <w:bCs/>
              </w:rPr>
            </w:pPr>
            <w:r w:rsidRPr="00A03B89">
              <w:rPr>
                <w:rFonts w:ascii="Times New Roman" w:hAnsi="Times New Roman"/>
                <w:bCs/>
              </w:rPr>
              <w:t>За период с __.__.2012 по __.__.2012</w:t>
            </w:r>
          </w:p>
        </w:tc>
        <w:tc>
          <w:tcPr>
            <w:tcW w:w="3321" w:type="dxa"/>
            <w:gridSpan w:val="3"/>
            <w:tcBorders>
              <w:top w:val="nil"/>
              <w:left w:val="nil"/>
              <w:bottom w:val="nil"/>
              <w:right w:val="nil"/>
            </w:tcBorders>
          </w:tcPr>
          <w:p w:rsidR="002F42A3" w:rsidRPr="00A03B89" w:rsidRDefault="002F42A3" w:rsidP="002F42A3">
            <w:pPr>
              <w:spacing w:line="360" w:lineRule="auto"/>
              <w:rPr>
                <w:rFonts w:ascii="Times New Roman" w:hAnsi="Times New Roman"/>
                <w:b/>
                <w:bCs/>
              </w:rPr>
            </w:pPr>
          </w:p>
        </w:tc>
        <w:tc>
          <w:tcPr>
            <w:tcW w:w="756" w:type="dxa"/>
            <w:gridSpan w:val="2"/>
            <w:tcBorders>
              <w:top w:val="nil"/>
              <w:left w:val="nil"/>
              <w:bottom w:val="nil"/>
              <w:right w:val="nil"/>
            </w:tcBorders>
          </w:tcPr>
          <w:p w:rsidR="002F42A3" w:rsidRPr="00A03B89" w:rsidRDefault="002F42A3" w:rsidP="002F42A3">
            <w:pPr>
              <w:spacing w:line="360" w:lineRule="auto"/>
              <w:rPr>
                <w:rFonts w:ascii="Times New Roman" w:hAnsi="Times New Roman"/>
                <w:b/>
                <w:bCs/>
              </w:rPr>
            </w:pPr>
          </w:p>
        </w:tc>
        <w:tc>
          <w:tcPr>
            <w:tcW w:w="517" w:type="dxa"/>
            <w:tcBorders>
              <w:top w:val="nil"/>
              <w:left w:val="nil"/>
              <w:bottom w:val="nil"/>
              <w:right w:val="nil"/>
            </w:tcBorders>
          </w:tcPr>
          <w:p w:rsidR="002F42A3" w:rsidRPr="00A03B89" w:rsidRDefault="002F42A3" w:rsidP="002F42A3">
            <w:pPr>
              <w:spacing w:line="360" w:lineRule="auto"/>
              <w:rPr>
                <w:rFonts w:ascii="Times New Roman" w:hAnsi="Times New Roman"/>
                <w:b/>
                <w:bCs/>
              </w:rPr>
            </w:pPr>
          </w:p>
        </w:tc>
        <w:tc>
          <w:tcPr>
            <w:tcW w:w="414" w:type="dxa"/>
            <w:tcBorders>
              <w:top w:val="nil"/>
              <w:left w:val="nil"/>
              <w:bottom w:val="nil"/>
              <w:right w:val="nil"/>
            </w:tcBorders>
          </w:tcPr>
          <w:p w:rsidR="002F42A3" w:rsidRPr="00A03B89" w:rsidRDefault="002F42A3" w:rsidP="002F42A3">
            <w:pPr>
              <w:spacing w:line="360" w:lineRule="auto"/>
              <w:rPr>
                <w:rFonts w:ascii="Times New Roman" w:hAnsi="Times New Roman"/>
                <w:b/>
                <w:bCs/>
              </w:rPr>
            </w:pPr>
          </w:p>
        </w:tc>
      </w:tr>
      <w:tr w:rsidR="002F42A3" w:rsidRPr="00A9783E" w:rsidTr="002F42A3">
        <w:trPr>
          <w:trHeight w:val="360"/>
        </w:trPr>
        <w:tc>
          <w:tcPr>
            <w:tcW w:w="9974" w:type="dxa"/>
            <w:gridSpan w:val="9"/>
            <w:tcBorders>
              <w:top w:val="nil"/>
              <w:left w:val="nil"/>
              <w:bottom w:val="nil"/>
              <w:right w:val="nil"/>
            </w:tcBorders>
            <w:shd w:val="clear" w:color="auto" w:fill="auto"/>
          </w:tcPr>
          <w:p w:rsidR="002F42A3" w:rsidRPr="00A03B89" w:rsidRDefault="002F42A3" w:rsidP="002F42A3">
            <w:pPr>
              <w:spacing w:line="360" w:lineRule="auto"/>
              <w:rPr>
                <w:rFonts w:ascii="Times New Roman" w:hAnsi="Times New Roman"/>
                <w:bCs/>
                <w:lang w:val="ru-RU"/>
              </w:rPr>
            </w:pPr>
            <w:r w:rsidRPr="00A03B89">
              <w:rPr>
                <w:rFonts w:ascii="Times New Roman" w:hAnsi="Times New Roman"/>
                <w:bCs/>
                <w:lang w:val="ru-RU"/>
              </w:rPr>
              <w:t>Место проведения работ: ___________________________________________</w:t>
            </w:r>
          </w:p>
          <w:p w:rsidR="002F42A3" w:rsidRPr="00A03B89" w:rsidRDefault="002F42A3" w:rsidP="00E73BEB">
            <w:pPr>
              <w:pStyle w:val="ab"/>
            </w:pPr>
            <w:r w:rsidRPr="00A03B89">
              <w:t xml:space="preserve">Таблица </w:t>
            </w:r>
            <w:r w:rsidR="00E4148E" w:rsidRPr="00A03B89">
              <w:fldChar w:fldCharType="begin"/>
            </w:r>
            <w:r w:rsidRPr="00A03B89">
              <w:instrText xml:space="preserve"> SEQ Таблица \* ARABIC </w:instrText>
            </w:r>
            <w:r w:rsidR="00E4148E" w:rsidRPr="00A03B89">
              <w:fldChar w:fldCharType="separate"/>
            </w:r>
            <w:r w:rsidRPr="00A03B89">
              <w:rPr>
                <w:noProof/>
              </w:rPr>
              <w:t>30</w:t>
            </w:r>
            <w:r w:rsidR="00E4148E" w:rsidRPr="00A03B89">
              <w:fldChar w:fldCharType="end"/>
            </w:r>
            <w:r w:rsidRPr="00A03B89">
              <w:t xml:space="preserve"> «Журнал регистрации работ»</w:t>
            </w:r>
          </w:p>
        </w:tc>
        <w:tc>
          <w:tcPr>
            <w:tcW w:w="3321" w:type="dxa"/>
            <w:gridSpan w:val="3"/>
            <w:tcBorders>
              <w:top w:val="nil"/>
              <w:left w:val="nil"/>
              <w:bottom w:val="nil"/>
              <w:right w:val="nil"/>
            </w:tcBorders>
          </w:tcPr>
          <w:p w:rsidR="002F42A3" w:rsidRPr="00A03B89" w:rsidRDefault="002F42A3" w:rsidP="00E73BEB">
            <w:pPr>
              <w:pStyle w:val="ab"/>
            </w:pPr>
          </w:p>
        </w:tc>
        <w:tc>
          <w:tcPr>
            <w:tcW w:w="756" w:type="dxa"/>
            <w:gridSpan w:val="2"/>
            <w:tcBorders>
              <w:top w:val="nil"/>
              <w:left w:val="nil"/>
              <w:bottom w:val="nil"/>
              <w:right w:val="nil"/>
            </w:tcBorders>
          </w:tcPr>
          <w:p w:rsidR="002F42A3" w:rsidRPr="00A03B89" w:rsidRDefault="002F42A3" w:rsidP="002F42A3">
            <w:pPr>
              <w:spacing w:line="360" w:lineRule="auto"/>
              <w:rPr>
                <w:rFonts w:ascii="Times New Roman" w:hAnsi="Times New Roman"/>
                <w:b/>
                <w:bCs/>
                <w:lang w:val="ru-RU"/>
              </w:rPr>
            </w:pPr>
          </w:p>
        </w:tc>
        <w:tc>
          <w:tcPr>
            <w:tcW w:w="517" w:type="dxa"/>
            <w:tcBorders>
              <w:top w:val="nil"/>
              <w:left w:val="nil"/>
              <w:bottom w:val="nil"/>
              <w:right w:val="nil"/>
            </w:tcBorders>
          </w:tcPr>
          <w:p w:rsidR="002F42A3" w:rsidRPr="00A03B89" w:rsidRDefault="002F42A3" w:rsidP="002F42A3">
            <w:pPr>
              <w:spacing w:line="360" w:lineRule="auto"/>
              <w:rPr>
                <w:rFonts w:ascii="Times New Roman" w:hAnsi="Times New Roman"/>
                <w:b/>
                <w:bCs/>
                <w:lang w:val="ru-RU"/>
              </w:rPr>
            </w:pPr>
          </w:p>
        </w:tc>
        <w:tc>
          <w:tcPr>
            <w:tcW w:w="414" w:type="dxa"/>
            <w:tcBorders>
              <w:top w:val="nil"/>
              <w:left w:val="nil"/>
              <w:bottom w:val="nil"/>
              <w:right w:val="nil"/>
            </w:tcBorders>
          </w:tcPr>
          <w:p w:rsidR="002F42A3" w:rsidRPr="00A03B89" w:rsidRDefault="002F42A3" w:rsidP="002F42A3">
            <w:pPr>
              <w:spacing w:line="360" w:lineRule="auto"/>
              <w:rPr>
                <w:rFonts w:ascii="Times New Roman" w:hAnsi="Times New Roman"/>
                <w:b/>
                <w:bCs/>
                <w:lang w:val="ru-RU"/>
              </w:rPr>
            </w:pPr>
          </w:p>
        </w:tc>
      </w:tr>
      <w:tr w:rsidR="002F42A3" w:rsidRPr="00A03B89" w:rsidTr="002F42A3">
        <w:trPr>
          <w:trHeight w:val="675"/>
        </w:trPr>
        <w:tc>
          <w:tcPr>
            <w:tcW w:w="554" w:type="dxa"/>
            <w:vMerge w:val="restart"/>
            <w:tcBorders>
              <w:top w:val="single" w:sz="8" w:space="0" w:color="000000"/>
              <w:left w:val="single" w:sz="8" w:space="0" w:color="000000"/>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w:t>
            </w:r>
          </w:p>
          <w:p w:rsidR="002F42A3" w:rsidRPr="00A03B89" w:rsidRDefault="002F42A3" w:rsidP="002F42A3">
            <w:pPr>
              <w:spacing w:before="60" w:after="60"/>
              <w:rPr>
                <w:rFonts w:ascii="Times New Roman" w:hAnsi="Times New Roman"/>
                <w:b/>
                <w:bCs/>
              </w:rPr>
            </w:pPr>
          </w:p>
        </w:tc>
        <w:tc>
          <w:tcPr>
            <w:tcW w:w="1409" w:type="dxa"/>
            <w:vMerge w:val="restart"/>
            <w:tcBorders>
              <w:top w:val="single" w:sz="4" w:space="0" w:color="000000"/>
              <w:left w:val="nil"/>
              <w:bottom w:val="single" w:sz="4" w:space="0" w:color="000000"/>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Дата/время начала выполнения</w:t>
            </w:r>
          </w:p>
        </w:tc>
        <w:tc>
          <w:tcPr>
            <w:tcW w:w="1473"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Дата/время завершения выполнения</w:t>
            </w:r>
          </w:p>
        </w:tc>
        <w:tc>
          <w:tcPr>
            <w:tcW w:w="1439"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Инициатор работ</w:t>
            </w:r>
          </w:p>
        </w:tc>
        <w:tc>
          <w:tcPr>
            <w:tcW w:w="1140"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Исполнитель</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Тип операции</w:t>
            </w:r>
          </w:p>
        </w:tc>
        <w:tc>
          <w:tcPr>
            <w:tcW w:w="1018"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Цель работ</w:t>
            </w:r>
          </w:p>
        </w:tc>
        <w:tc>
          <w:tcPr>
            <w:tcW w:w="1289" w:type="dxa"/>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Результат</w:t>
            </w:r>
          </w:p>
        </w:tc>
        <w:tc>
          <w:tcPr>
            <w:tcW w:w="1326" w:type="dxa"/>
            <w:gridSpan w:val="2"/>
            <w:vMerge w:val="restart"/>
            <w:tcBorders>
              <w:top w:val="single" w:sz="4" w:space="0" w:color="000000"/>
              <w:left w:val="single" w:sz="4" w:space="0" w:color="000000"/>
              <w:bottom w:val="single" w:sz="4" w:space="0" w:color="000000"/>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Описание</w:t>
            </w:r>
          </w:p>
        </w:tc>
        <w:tc>
          <w:tcPr>
            <w:tcW w:w="1335" w:type="dxa"/>
            <w:vMerge w:val="restart"/>
            <w:tcBorders>
              <w:top w:val="single" w:sz="8" w:space="0" w:color="000000"/>
              <w:left w:val="nil"/>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Связанные работы</w:t>
            </w:r>
          </w:p>
        </w:tc>
        <w:tc>
          <w:tcPr>
            <w:tcW w:w="1305" w:type="dxa"/>
            <w:gridSpan w:val="2"/>
            <w:vMerge w:val="restart"/>
            <w:tcBorders>
              <w:top w:val="single" w:sz="8" w:space="0" w:color="000000"/>
              <w:left w:val="nil"/>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Особые отметки</w:t>
            </w:r>
          </w:p>
        </w:tc>
        <w:tc>
          <w:tcPr>
            <w:tcW w:w="1200" w:type="dxa"/>
            <w:gridSpan w:val="2"/>
            <w:vMerge w:val="restart"/>
            <w:tcBorders>
              <w:top w:val="single" w:sz="4" w:space="0" w:color="000000"/>
              <w:left w:val="nil"/>
              <w:right w:val="single" w:sz="4" w:space="0" w:color="000000"/>
            </w:tcBorders>
            <w:shd w:val="clear" w:color="auto" w:fill="C0C0C0"/>
            <w:vAlign w:val="center"/>
          </w:tcPr>
          <w:p w:rsidR="002F42A3" w:rsidRPr="00A03B89" w:rsidRDefault="002F42A3" w:rsidP="002F42A3">
            <w:pPr>
              <w:spacing w:before="60" w:after="60"/>
              <w:rPr>
                <w:rFonts w:ascii="Times New Roman" w:hAnsi="Times New Roman"/>
                <w:b/>
                <w:bCs/>
              </w:rPr>
            </w:pPr>
            <w:r w:rsidRPr="00A03B89">
              <w:rPr>
                <w:rFonts w:ascii="Times New Roman" w:hAnsi="Times New Roman"/>
                <w:b/>
                <w:bCs/>
              </w:rPr>
              <w:t>Принял</w:t>
            </w:r>
          </w:p>
        </w:tc>
        <w:tc>
          <w:tcPr>
            <w:tcW w:w="414" w:type="dxa"/>
            <w:tcBorders>
              <w:top w:val="nil"/>
              <w:left w:val="single" w:sz="4" w:space="0" w:color="000000"/>
              <w:bottom w:val="nil"/>
              <w:right w:val="nil"/>
            </w:tcBorders>
            <w:shd w:val="clear" w:color="auto" w:fill="auto"/>
          </w:tcPr>
          <w:p w:rsidR="002F42A3" w:rsidRPr="00A03B89" w:rsidRDefault="002F42A3" w:rsidP="002F42A3">
            <w:pPr>
              <w:spacing w:line="360" w:lineRule="auto"/>
              <w:rPr>
                <w:rFonts w:ascii="Times New Roman" w:hAnsi="Times New Roman"/>
                <w:b/>
                <w:bCs/>
              </w:rPr>
            </w:pPr>
            <w:r w:rsidRPr="00A03B89">
              <w:rPr>
                <w:rFonts w:ascii="Times New Roman" w:hAnsi="Times New Roman"/>
                <w:b/>
                <w:bCs/>
              </w:rPr>
              <w:t> </w:t>
            </w:r>
          </w:p>
        </w:tc>
      </w:tr>
      <w:tr w:rsidR="002F42A3" w:rsidRPr="00A03B89" w:rsidTr="002F42A3">
        <w:trPr>
          <w:trHeight w:val="405"/>
        </w:trPr>
        <w:tc>
          <w:tcPr>
            <w:tcW w:w="554" w:type="dxa"/>
            <w:vMerge/>
            <w:tcBorders>
              <w:left w:val="single" w:sz="8" w:space="0" w:color="000000"/>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409" w:type="dxa"/>
            <w:vMerge/>
            <w:tcBorders>
              <w:top w:val="single" w:sz="4" w:space="0" w:color="000000"/>
              <w:left w:val="nil"/>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473" w:type="dxa"/>
            <w:vMerge/>
            <w:tcBorders>
              <w:top w:val="single" w:sz="4" w:space="0" w:color="000000"/>
              <w:left w:val="single" w:sz="4" w:space="0" w:color="000000"/>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439" w:type="dxa"/>
            <w:vMerge/>
            <w:tcBorders>
              <w:top w:val="single" w:sz="4" w:space="0" w:color="000000"/>
              <w:left w:val="single" w:sz="4" w:space="0" w:color="000000"/>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140" w:type="dxa"/>
            <w:vMerge/>
            <w:tcBorders>
              <w:top w:val="single" w:sz="4" w:space="0" w:color="000000"/>
              <w:left w:val="single" w:sz="4" w:space="0" w:color="000000"/>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018" w:type="dxa"/>
            <w:vMerge/>
            <w:tcBorders>
              <w:top w:val="single" w:sz="4" w:space="0" w:color="000000"/>
              <w:left w:val="single" w:sz="4" w:space="0" w:color="000000"/>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289" w:type="dxa"/>
            <w:vMerge/>
            <w:tcBorders>
              <w:top w:val="single" w:sz="4" w:space="0" w:color="000000"/>
              <w:left w:val="single" w:sz="4" w:space="0" w:color="000000"/>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326" w:type="dxa"/>
            <w:gridSpan w:val="2"/>
            <w:vMerge/>
            <w:tcBorders>
              <w:top w:val="single" w:sz="4" w:space="0" w:color="000000"/>
              <w:left w:val="single" w:sz="4" w:space="0" w:color="000000"/>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335" w:type="dxa"/>
            <w:vMerge/>
            <w:tcBorders>
              <w:left w:val="nil"/>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305" w:type="dxa"/>
            <w:gridSpan w:val="2"/>
            <w:vMerge/>
            <w:tcBorders>
              <w:left w:val="nil"/>
              <w:bottom w:val="single" w:sz="4" w:space="0" w:color="000000"/>
              <w:right w:val="single" w:sz="4" w:space="0" w:color="000000"/>
            </w:tcBorders>
            <w:shd w:val="clear" w:color="auto" w:fill="C0C0C0"/>
          </w:tcPr>
          <w:p w:rsidR="002F42A3" w:rsidRPr="00A03B89" w:rsidRDefault="002F42A3" w:rsidP="002F42A3">
            <w:pPr>
              <w:spacing w:line="360" w:lineRule="auto"/>
              <w:rPr>
                <w:rFonts w:ascii="Times New Roman" w:hAnsi="Times New Roman"/>
              </w:rPr>
            </w:pPr>
          </w:p>
        </w:tc>
        <w:tc>
          <w:tcPr>
            <w:tcW w:w="1200" w:type="dxa"/>
            <w:gridSpan w:val="2"/>
            <w:vMerge/>
            <w:tcBorders>
              <w:left w:val="nil"/>
              <w:bottom w:val="single" w:sz="4" w:space="0" w:color="000000"/>
              <w:right w:val="single" w:sz="4" w:space="0" w:color="000000"/>
            </w:tcBorders>
            <w:shd w:val="clear" w:color="auto" w:fill="C0C0C0"/>
            <w:vAlign w:val="center"/>
          </w:tcPr>
          <w:p w:rsidR="002F42A3" w:rsidRPr="00A03B89" w:rsidRDefault="002F42A3" w:rsidP="002F42A3">
            <w:pPr>
              <w:spacing w:line="360" w:lineRule="auto"/>
              <w:rPr>
                <w:rFonts w:ascii="Times New Roman" w:hAnsi="Times New Roman"/>
                <w:bCs/>
              </w:rPr>
            </w:pPr>
          </w:p>
        </w:tc>
        <w:tc>
          <w:tcPr>
            <w:tcW w:w="414" w:type="dxa"/>
            <w:tcBorders>
              <w:top w:val="nil"/>
              <w:left w:val="single" w:sz="4" w:space="0" w:color="000000"/>
              <w:bottom w:val="nil"/>
              <w:right w:val="nil"/>
            </w:tcBorders>
            <w:shd w:val="clear" w:color="auto" w:fill="auto"/>
          </w:tcPr>
          <w:p w:rsidR="002F42A3" w:rsidRPr="00A03B89" w:rsidRDefault="002F42A3" w:rsidP="002F42A3">
            <w:pPr>
              <w:spacing w:line="360" w:lineRule="auto"/>
              <w:rPr>
                <w:rFonts w:ascii="Times New Roman" w:hAnsi="Times New Roman"/>
                <w:bCs/>
              </w:rPr>
            </w:pPr>
            <w:r w:rsidRPr="00A03B89">
              <w:rPr>
                <w:rFonts w:ascii="Times New Roman" w:hAnsi="Times New Roman"/>
                <w:bCs/>
              </w:rPr>
              <w:t> </w:t>
            </w:r>
          </w:p>
        </w:tc>
      </w:tr>
      <w:tr w:rsidR="002F42A3" w:rsidRPr="00A03B89" w:rsidTr="002F42A3">
        <w:trPr>
          <w:trHeight w:val="802"/>
        </w:trPr>
        <w:tc>
          <w:tcPr>
            <w:tcW w:w="554" w:type="dxa"/>
            <w:tcBorders>
              <w:top w:val="nil"/>
              <w:left w:val="single" w:sz="8" w:space="0" w:color="000000"/>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p>
        </w:tc>
        <w:tc>
          <w:tcPr>
            <w:tcW w:w="1409" w:type="dxa"/>
            <w:tcBorders>
              <w:top w:val="single" w:sz="4" w:space="0" w:color="000000"/>
              <w:left w:val="nil"/>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473"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439"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140"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080"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018"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289"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326" w:type="dxa"/>
            <w:gridSpan w:val="2"/>
            <w:tcBorders>
              <w:top w:val="single" w:sz="4" w:space="0" w:color="000000"/>
              <w:left w:val="single" w:sz="4" w:space="0" w:color="000000"/>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p>
        </w:tc>
        <w:tc>
          <w:tcPr>
            <w:tcW w:w="1335" w:type="dxa"/>
            <w:tcBorders>
              <w:top w:val="nil"/>
              <w:left w:val="nil"/>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p>
        </w:tc>
        <w:tc>
          <w:tcPr>
            <w:tcW w:w="1305" w:type="dxa"/>
            <w:gridSpan w:val="2"/>
            <w:tcBorders>
              <w:top w:val="nil"/>
              <w:left w:val="nil"/>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p>
        </w:tc>
        <w:tc>
          <w:tcPr>
            <w:tcW w:w="1200" w:type="dxa"/>
            <w:gridSpan w:val="2"/>
            <w:tcBorders>
              <w:top w:val="nil"/>
              <w:left w:val="nil"/>
              <w:bottom w:val="single" w:sz="4" w:space="0" w:color="000000"/>
              <w:right w:val="single" w:sz="8" w:space="0" w:color="000000"/>
            </w:tcBorders>
            <w:shd w:val="clear" w:color="auto" w:fill="auto"/>
          </w:tcPr>
          <w:p w:rsidR="002F42A3" w:rsidRPr="00A03B89" w:rsidRDefault="002F42A3" w:rsidP="002F42A3">
            <w:pPr>
              <w:spacing w:line="360" w:lineRule="auto"/>
              <w:rPr>
                <w:rFonts w:ascii="Times New Roman" w:hAnsi="Times New Roman"/>
              </w:rPr>
            </w:pPr>
            <w:r w:rsidRPr="00A03B89">
              <w:rPr>
                <w:rFonts w:ascii="Times New Roman" w:hAnsi="Times New Roman"/>
              </w:rPr>
              <w:t> </w:t>
            </w:r>
          </w:p>
          <w:p w:rsidR="002F42A3" w:rsidRPr="00A03B89" w:rsidRDefault="002F42A3" w:rsidP="002F42A3">
            <w:pPr>
              <w:spacing w:line="360" w:lineRule="auto"/>
              <w:rPr>
                <w:rFonts w:ascii="Times New Roman" w:hAnsi="Times New Roman"/>
              </w:rPr>
            </w:pPr>
            <w:r w:rsidRPr="00A03B89">
              <w:rPr>
                <w:rFonts w:ascii="Times New Roman" w:hAnsi="Times New Roman"/>
              </w:rPr>
              <w:t> </w:t>
            </w:r>
          </w:p>
        </w:tc>
        <w:tc>
          <w:tcPr>
            <w:tcW w:w="414" w:type="dxa"/>
            <w:tcBorders>
              <w:top w:val="nil"/>
              <w:left w:val="nil"/>
              <w:bottom w:val="nil"/>
              <w:right w:val="nil"/>
            </w:tcBorders>
            <w:shd w:val="clear" w:color="auto" w:fill="auto"/>
          </w:tcPr>
          <w:p w:rsidR="002F42A3" w:rsidRPr="00A03B89" w:rsidRDefault="002F42A3" w:rsidP="002F42A3">
            <w:pPr>
              <w:spacing w:line="360" w:lineRule="auto"/>
              <w:rPr>
                <w:rFonts w:ascii="Times New Roman" w:hAnsi="Times New Roman"/>
                <w:bCs/>
                <w:sz w:val="32"/>
                <w:szCs w:val="32"/>
              </w:rPr>
            </w:pPr>
            <w:r w:rsidRPr="00A03B89">
              <w:rPr>
                <w:rFonts w:ascii="Times New Roman" w:hAnsi="Times New Roman"/>
                <w:bCs/>
                <w:sz w:val="32"/>
                <w:szCs w:val="32"/>
              </w:rPr>
              <w:t> </w:t>
            </w:r>
          </w:p>
        </w:tc>
      </w:tr>
      <w:tr w:rsidR="002F42A3" w:rsidRPr="00A03B89" w:rsidTr="002F42A3">
        <w:trPr>
          <w:trHeight w:val="765"/>
        </w:trPr>
        <w:tc>
          <w:tcPr>
            <w:tcW w:w="554" w:type="dxa"/>
            <w:tcBorders>
              <w:top w:val="nil"/>
              <w:left w:val="single" w:sz="8" w:space="0" w:color="000000"/>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p>
        </w:tc>
        <w:tc>
          <w:tcPr>
            <w:tcW w:w="1409" w:type="dxa"/>
            <w:tcBorders>
              <w:top w:val="single" w:sz="4" w:space="0" w:color="000000"/>
              <w:left w:val="nil"/>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473"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439"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140"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080"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018"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289"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326" w:type="dxa"/>
            <w:gridSpan w:val="2"/>
            <w:tcBorders>
              <w:top w:val="single" w:sz="4" w:space="0" w:color="000000"/>
              <w:left w:val="single" w:sz="4" w:space="0" w:color="000000"/>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p>
        </w:tc>
        <w:tc>
          <w:tcPr>
            <w:tcW w:w="1335" w:type="dxa"/>
            <w:tcBorders>
              <w:top w:val="nil"/>
              <w:left w:val="nil"/>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p>
        </w:tc>
        <w:tc>
          <w:tcPr>
            <w:tcW w:w="1305" w:type="dxa"/>
            <w:gridSpan w:val="2"/>
            <w:tcBorders>
              <w:top w:val="nil"/>
              <w:left w:val="nil"/>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r w:rsidRPr="00A03B89">
              <w:rPr>
                <w:rFonts w:ascii="Times New Roman" w:hAnsi="Times New Roman"/>
              </w:rPr>
              <w:t> </w:t>
            </w:r>
          </w:p>
        </w:tc>
        <w:tc>
          <w:tcPr>
            <w:tcW w:w="1200" w:type="dxa"/>
            <w:gridSpan w:val="2"/>
            <w:tcBorders>
              <w:top w:val="nil"/>
              <w:left w:val="nil"/>
              <w:bottom w:val="single" w:sz="4" w:space="0" w:color="000000"/>
              <w:right w:val="single" w:sz="8" w:space="0" w:color="000000"/>
            </w:tcBorders>
            <w:shd w:val="clear" w:color="auto" w:fill="auto"/>
          </w:tcPr>
          <w:p w:rsidR="002F42A3" w:rsidRPr="00A03B89" w:rsidRDefault="002F42A3" w:rsidP="002F42A3">
            <w:pPr>
              <w:spacing w:line="360" w:lineRule="auto"/>
              <w:rPr>
                <w:rFonts w:ascii="Times New Roman" w:hAnsi="Times New Roman"/>
              </w:rPr>
            </w:pPr>
            <w:r w:rsidRPr="00A03B89">
              <w:rPr>
                <w:rFonts w:ascii="Times New Roman" w:hAnsi="Times New Roman"/>
              </w:rPr>
              <w:t> </w:t>
            </w:r>
          </w:p>
          <w:p w:rsidR="002F42A3" w:rsidRPr="00A03B89" w:rsidRDefault="002F42A3" w:rsidP="002F42A3">
            <w:pPr>
              <w:spacing w:line="360" w:lineRule="auto"/>
              <w:rPr>
                <w:rFonts w:ascii="Times New Roman" w:hAnsi="Times New Roman"/>
              </w:rPr>
            </w:pPr>
            <w:r w:rsidRPr="00A03B89">
              <w:rPr>
                <w:rFonts w:ascii="Times New Roman" w:hAnsi="Times New Roman"/>
              </w:rPr>
              <w:t> </w:t>
            </w:r>
          </w:p>
          <w:p w:rsidR="002F42A3" w:rsidRPr="00A03B89" w:rsidRDefault="002F42A3" w:rsidP="002F42A3">
            <w:pPr>
              <w:spacing w:line="360" w:lineRule="auto"/>
              <w:rPr>
                <w:rFonts w:ascii="Times New Roman" w:hAnsi="Times New Roman"/>
              </w:rPr>
            </w:pPr>
            <w:r w:rsidRPr="00A03B89">
              <w:rPr>
                <w:rFonts w:ascii="Times New Roman" w:hAnsi="Times New Roman"/>
              </w:rPr>
              <w:t> </w:t>
            </w:r>
          </w:p>
        </w:tc>
        <w:tc>
          <w:tcPr>
            <w:tcW w:w="414" w:type="dxa"/>
            <w:tcBorders>
              <w:top w:val="nil"/>
              <w:left w:val="nil"/>
              <w:bottom w:val="nil"/>
              <w:right w:val="nil"/>
            </w:tcBorders>
            <w:shd w:val="clear" w:color="auto" w:fill="auto"/>
          </w:tcPr>
          <w:p w:rsidR="002F42A3" w:rsidRPr="00A03B89" w:rsidRDefault="002F42A3" w:rsidP="002F42A3">
            <w:pPr>
              <w:spacing w:line="360" w:lineRule="auto"/>
              <w:rPr>
                <w:rFonts w:ascii="Times New Roman" w:hAnsi="Times New Roman"/>
                <w:bCs/>
                <w:sz w:val="32"/>
                <w:szCs w:val="32"/>
              </w:rPr>
            </w:pPr>
            <w:r w:rsidRPr="00A03B89">
              <w:rPr>
                <w:rFonts w:ascii="Times New Roman" w:hAnsi="Times New Roman"/>
                <w:bCs/>
                <w:sz w:val="32"/>
                <w:szCs w:val="32"/>
              </w:rPr>
              <w:t> </w:t>
            </w:r>
          </w:p>
        </w:tc>
      </w:tr>
      <w:tr w:rsidR="002F42A3" w:rsidRPr="00A03B89" w:rsidTr="002F42A3">
        <w:trPr>
          <w:trHeight w:val="765"/>
        </w:trPr>
        <w:tc>
          <w:tcPr>
            <w:tcW w:w="554" w:type="dxa"/>
            <w:tcBorders>
              <w:top w:val="nil"/>
              <w:left w:val="single" w:sz="8" w:space="0" w:color="000000"/>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p>
        </w:tc>
        <w:tc>
          <w:tcPr>
            <w:tcW w:w="1409" w:type="dxa"/>
            <w:tcBorders>
              <w:top w:val="single" w:sz="4" w:space="0" w:color="000000"/>
              <w:left w:val="nil"/>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473"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439"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140"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080"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018"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289" w:type="dxa"/>
            <w:tcBorders>
              <w:top w:val="single" w:sz="4" w:space="0" w:color="000000"/>
              <w:left w:val="single" w:sz="4" w:space="0" w:color="000000"/>
              <w:bottom w:val="single" w:sz="4" w:space="0" w:color="000000"/>
              <w:right w:val="single" w:sz="4" w:space="0" w:color="000000"/>
            </w:tcBorders>
          </w:tcPr>
          <w:p w:rsidR="002F42A3" w:rsidRPr="00A03B89" w:rsidRDefault="002F42A3" w:rsidP="002F42A3">
            <w:pPr>
              <w:spacing w:line="360" w:lineRule="auto"/>
              <w:rPr>
                <w:rFonts w:ascii="Times New Roman" w:hAnsi="Times New Roman"/>
              </w:rPr>
            </w:pPr>
          </w:p>
        </w:tc>
        <w:tc>
          <w:tcPr>
            <w:tcW w:w="1326" w:type="dxa"/>
            <w:gridSpan w:val="2"/>
            <w:tcBorders>
              <w:top w:val="single" w:sz="4" w:space="0" w:color="000000"/>
              <w:left w:val="single" w:sz="4" w:space="0" w:color="000000"/>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p>
        </w:tc>
        <w:tc>
          <w:tcPr>
            <w:tcW w:w="1335" w:type="dxa"/>
            <w:tcBorders>
              <w:top w:val="nil"/>
              <w:left w:val="nil"/>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p>
        </w:tc>
        <w:tc>
          <w:tcPr>
            <w:tcW w:w="1305" w:type="dxa"/>
            <w:gridSpan w:val="2"/>
            <w:tcBorders>
              <w:top w:val="nil"/>
              <w:left w:val="nil"/>
              <w:bottom w:val="single" w:sz="4" w:space="0" w:color="000000"/>
              <w:right w:val="single" w:sz="4" w:space="0" w:color="000000"/>
            </w:tcBorders>
            <w:shd w:val="clear" w:color="auto" w:fill="auto"/>
          </w:tcPr>
          <w:p w:rsidR="002F42A3" w:rsidRPr="00A03B89" w:rsidRDefault="002F42A3" w:rsidP="002F42A3">
            <w:pPr>
              <w:spacing w:line="360" w:lineRule="auto"/>
              <w:rPr>
                <w:rFonts w:ascii="Times New Roman" w:hAnsi="Times New Roman"/>
              </w:rPr>
            </w:pPr>
            <w:r w:rsidRPr="00A03B89">
              <w:rPr>
                <w:rFonts w:ascii="Times New Roman" w:hAnsi="Times New Roman"/>
              </w:rPr>
              <w:t> </w:t>
            </w:r>
          </w:p>
        </w:tc>
        <w:tc>
          <w:tcPr>
            <w:tcW w:w="1200" w:type="dxa"/>
            <w:gridSpan w:val="2"/>
            <w:tcBorders>
              <w:top w:val="nil"/>
              <w:left w:val="nil"/>
              <w:bottom w:val="single" w:sz="4" w:space="0" w:color="000000"/>
              <w:right w:val="single" w:sz="8" w:space="0" w:color="000000"/>
            </w:tcBorders>
            <w:shd w:val="clear" w:color="auto" w:fill="auto"/>
          </w:tcPr>
          <w:p w:rsidR="002F42A3" w:rsidRPr="00A03B89" w:rsidRDefault="002F42A3" w:rsidP="002F42A3">
            <w:pPr>
              <w:spacing w:line="360" w:lineRule="auto"/>
              <w:rPr>
                <w:rFonts w:ascii="Times New Roman" w:hAnsi="Times New Roman"/>
              </w:rPr>
            </w:pPr>
            <w:r w:rsidRPr="00A03B89">
              <w:rPr>
                <w:rFonts w:ascii="Times New Roman" w:hAnsi="Times New Roman"/>
              </w:rPr>
              <w:t> </w:t>
            </w:r>
          </w:p>
          <w:p w:rsidR="002F42A3" w:rsidRPr="00A03B89" w:rsidRDefault="002F42A3" w:rsidP="002F42A3">
            <w:pPr>
              <w:spacing w:line="360" w:lineRule="auto"/>
              <w:rPr>
                <w:rFonts w:ascii="Times New Roman" w:hAnsi="Times New Roman"/>
              </w:rPr>
            </w:pPr>
            <w:r w:rsidRPr="00A03B89">
              <w:rPr>
                <w:rFonts w:ascii="Times New Roman" w:hAnsi="Times New Roman"/>
              </w:rPr>
              <w:t> </w:t>
            </w:r>
          </w:p>
          <w:p w:rsidR="002F42A3" w:rsidRPr="00A03B89" w:rsidRDefault="002F42A3" w:rsidP="002F42A3">
            <w:pPr>
              <w:spacing w:line="360" w:lineRule="auto"/>
              <w:rPr>
                <w:rFonts w:ascii="Times New Roman" w:hAnsi="Times New Roman"/>
              </w:rPr>
            </w:pPr>
            <w:r w:rsidRPr="00A03B89">
              <w:rPr>
                <w:rFonts w:ascii="Times New Roman" w:hAnsi="Times New Roman"/>
              </w:rPr>
              <w:t> </w:t>
            </w:r>
          </w:p>
        </w:tc>
        <w:tc>
          <w:tcPr>
            <w:tcW w:w="414" w:type="dxa"/>
            <w:tcBorders>
              <w:top w:val="nil"/>
              <w:left w:val="nil"/>
              <w:bottom w:val="nil"/>
              <w:right w:val="nil"/>
            </w:tcBorders>
            <w:shd w:val="clear" w:color="auto" w:fill="auto"/>
          </w:tcPr>
          <w:p w:rsidR="002F42A3" w:rsidRPr="00A03B89" w:rsidRDefault="002F42A3" w:rsidP="002F42A3">
            <w:pPr>
              <w:spacing w:line="360" w:lineRule="auto"/>
              <w:rPr>
                <w:rFonts w:ascii="Times New Roman" w:hAnsi="Times New Roman"/>
                <w:bCs/>
                <w:sz w:val="32"/>
                <w:szCs w:val="32"/>
              </w:rPr>
            </w:pPr>
            <w:r w:rsidRPr="00A03B89">
              <w:rPr>
                <w:rFonts w:ascii="Times New Roman" w:hAnsi="Times New Roman"/>
                <w:bCs/>
                <w:sz w:val="32"/>
                <w:szCs w:val="32"/>
              </w:rPr>
              <w:t> </w:t>
            </w:r>
          </w:p>
        </w:tc>
      </w:tr>
    </w:tbl>
    <w:p w:rsidR="002F42A3" w:rsidRPr="00A03B89" w:rsidRDefault="002F42A3" w:rsidP="002F42A3">
      <w:pPr>
        <w:spacing w:line="360" w:lineRule="auto"/>
        <w:rPr>
          <w:rFonts w:ascii="Times New Roman" w:hAnsi="Times New Roman"/>
        </w:rPr>
        <w:sectPr w:rsidR="002F42A3" w:rsidRPr="00A03B89" w:rsidSect="002F42A3">
          <w:pgSz w:w="16838" w:h="11906" w:orient="landscape" w:code="9"/>
          <w:pgMar w:top="1701" w:right="1134" w:bottom="851" w:left="1134" w:header="708" w:footer="708" w:gutter="0"/>
          <w:cols w:space="708"/>
          <w:docGrid w:linePitch="360"/>
        </w:sectPr>
      </w:pPr>
    </w:p>
    <w:p w:rsidR="002F42A3" w:rsidRPr="00A03B89" w:rsidRDefault="002F42A3" w:rsidP="00E73BEB">
      <w:pPr>
        <w:pStyle w:val="25"/>
      </w:pPr>
      <w:bookmarkStart w:id="1821" w:name="_Toc347918777"/>
      <w:bookmarkStart w:id="1822" w:name="_Toc381784100"/>
      <w:bookmarkStart w:id="1823" w:name="_Toc381826829"/>
      <w:bookmarkStart w:id="1824" w:name="_Toc354575409"/>
      <w:bookmarkStart w:id="1825" w:name="_Toc347918780"/>
      <w:bookmarkStart w:id="1826" w:name="_Ref347936024"/>
      <w:bookmarkStart w:id="1827" w:name="_Ref347948460"/>
      <w:bookmarkStart w:id="1828" w:name="_Ref347948548"/>
      <w:bookmarkStart w:id="1829" w:name="_Ref347948554"/>
      <w:bookmarkStart w:id="1830" w:name="_Toc352053782"/>
      <w:bookmarkEnd w:id="1821"/>
      <w:r w:rsidRPr="00A03B89">
        <w:lastRenderedPageBreak/>
        <w:t>ПРИЛОЖЕНИЕ 5</w:t>
      </w:r>
      <w:bookmarkEnd w:id="1822"/>
      <w:bookmarkEnd w:id="1823"/>
    </w:p>
    <w:p w:rsidR="002F42A3" w:rsidRPr="00A03B89" w:rsidRDefault="002F42A3" w:rsidP="00E73BEB">
      <w:pPr>
        <w:pStyle w:val="25"/>
        <w:rPr>
          <w:lang w:val="en-US"/>
        </w:rPr>
      </w:pPr>
      <w:bookmarkStart w:id="1831" w:name="_Toc381784101"/>
      <w:bookmarkStart w:id="1832" w:name="_Toc381826830"/>
      <w:r w:rsidRPr="00A03B89">
        <w:t>Формат предоставляемой отчетности</w:t>
      </w:r>
      <w:bookmarkEnd w:id="1824"/>
      <w:bookmarkEnd w:id="1831"/>
      <w:bookmarkEnd w:id="1832"/>
    </w:p>
    <w:p w:rsidR="00546E17" w:rsidRPr="00A03B89" w:rsidRDefault="00546E17" w:rsidP="00546E17">
      <w:pPr>
        <w:pStyle w:val="25"/>
        <w:rPr>
          <w:color w:val="000000"/>
        </w:rPr>
      </w:pPr>
      <w:r w:rsidRPr="00A03B89">
        <w:rPr>
          <w:b w:val="0"/>
          <w:bCs w:val="0"/>
          <w:color w:val="000000"/>
        </w:rPr>
        <w:t>Объемы и форматы предоставляемой отчетности опреде</w:t>
      </w:r>
      <w:r w:rsidR="003B6513">
        <w:rPr>
          <w:b w:val="0"/>
          <w:bCs w:val="0"/>
          <w:color w:val="000000"/>
        </w:rPr>
        <w:t>лены в Приложении А.5. «Отчетность»  Стандартов.</w:t>
      </w:r>
    </w:p>
    <w:p w:rsidR="00546E17" w:rsidRPr="00A03B89" w:rsidRDefault="00546E17" w:rsidP="00546E17">
      <w:pPr>
        <w:pStyle w:val="ab"/>
        <w:rPr>
          <w:lang w:eastAsia="ar-SA"/>
        </w:rPr>
      </w:pPr>
    </w:p>
    <w:bookmarkEnd w:id="1825"/>
    <w:bookmarkEnd w:id="1826"/>
    <w:bookmarkEnd w:id="1827"/>
    <w:bookmarkEnd w:id="1828"/>
    <w:bookmarkEnd w:id="1829"/>
    <w:bookmarkEnd w:id="1830"/>
    <w:p w:rsidR="002F42A3" w:rsidRPr="00A03B89" w:rsidRDefault="002F42A3" w:rsidP="00546E17">
      <w:pPr>
        <w:spacing w:line="360" w:lineRule="auto"/>
        <w:ind w:firstLine="708"/>
        <w:jc w:val="both"/>
        <w:rPr>
          <w:rFonts w:ascii="Times New Roman" w:hAnsi="Times New Roman"/>
          <w:lang w:val="ru-RU"/>
        </w:rPr>
      </w:pPr>
    </w:p>
    <w:p w:rsidR="002F42A3" w:rsidRPr="00A03B89" w:rsidRDefault="002F42A3" w:rsidP="002F42A3">
      <w:pPr>
        <w:spacing w:line="360" w:lineRule="auto"/>
        <w:ind w:firstLine="708"/>
        <w:rPr>
          <w:rFonts w:ascii="Times New Roman" w:hAnsi="Times New Roman"/>
          <w:szCs w:val="28"/>
          <w:lang w:val="ru-RU"/>
        </w:rPr>
      </w:pPr>
    </w:p>
    <w:p w:rsidR="002F42A3" w:rsidRPr="00A03B89" w:rsidRDefault="002F42A3"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546E17" w:rsidRPr="00A03B89" w:rsidRDefault="00546E17" w:rsidP="002F42A3">
      <w:pPr>
        <w:spacing w:line="360" w:lineRule="auto"/>
        <w:rPr>
          <w:rFonts w:ascii="Times New Roman" w:hAnsi="Times New Roman"/>
          <w:lang w:val="ru-RU"/>
        </w:rPr>
      </w:pPr>
    </w:p>
    <w:p w:rsidR="002F42A3" w:rsidRPr="00A03B89" w:rsidRDefault="002F42A3" w:rsidP="002F42A3">
      <w:pPr>
        <w:rPr>
          <w:rFonts w:ascii="Times New Roman" w:hAnsi="Times New Roman"/>
          <w:lang w:val="ru-RU"/>
        </w:rPr>
      </w:pPr>
      <w:bookmarkStart w:id="1833" w:name="_Toc347918788"/>
      <w:bookmarkStart w:id="1834" w:name="_Toc347918789"/>
      <w:bookmarkStart w:id="1835" w:name="_Ref347916974"/>
      <w:bookmarkEnd w:id="1833"/>
      <w:bookmarkEnd w:id="1834"/>
    </w:p>
    <w:p w:rsidR="002F42A3" w:rsidRPr="00A03B89" w:rsidRDefault="002F42A3" w:rsidP="00E73BEB">
      <w:pPr>
        <w:pStyle w:val="25"/>
      </w:pPr>
      <w:bookmarkStart w:id="1836" w:name="_Ref360118478"/>
      <w:bookmarkStart w:id="1837" w:name="_Toc381784102"/>
      <w:bookmarkStart w:id="1838" w:name="_Toc381826831"/>
      <w:bookmarkStart w:id="1839" w:name="_Toc347302663"/>
      <w:bookmarkStart w:id="1840" w:name="_Toc347302738"/>
      <w:bookmarkStart w:id="1841" w:name="_Toc354575418"/>
      <w:bookmarkEnd w:id="1835"/>
      <w:r w:rsidRPr="00A03B89">
        <w:lastRenderedPageBreak/>
        <w:t>ПРИЛОЖЕНИЕ 6</w:t>
      </w:r>
      <w:bookmarkEnd w:id="1836"/>
      <w:bookmarkEnd w:id="1837"/>
      <w:bookmarkEnd w:id="1838"/>
    </w:p>
    <w:p w:rsidR="002F42A3" w:rsidRPr="00A03B89" w:rsidRDefault="002F42A3" w:rsidP="00E73BEB">
      <w:pPr>
        <w:pStyle w:val="25"/>
      </w:pPr>
      <w:bookmarkStart w:id="1842" w:name="_Toc381784103"/>
      <w:bookmarkStart w:id="1843" w:name="_Toc381826832"/>
      <w:r w:rsidRPr="00A03B89">
        <w:t>Формат загрузки данных в базу знаний СУЭ ФК</w:t>
      </w:r>
      <w:bookmarkEnd w:id="1842"/>
      <w:bookmarkEnd w:id="1843"/>
    </w:p>
    <w:p w:rsidR="002F42A3" w:rsidRPr="00A03B89" w:rsidRDefault="002F42A3" w:rsidP="002F42A3">
      <w:pPr>
        <w:spacing w:line="360" w:lineRule="auto"/>
        <w:ind w:firstLine="708"/>
        <w:rPr>
          <w:rFonts w:ascii="Times New Roman" w:hAnsi="Times New Roman"/>
          <w:lang w:val="ru-RU"/>
        </w:rPr>
      </w:pPr>
      <w:r w:rsidRPr="00A03B89">
        <w:rPr>
          <w:rFonts w:ascii="Times New Roman" w:hAnsi="Times New Roman"/>
          <w:lang w:val="ru-RU"/>
        </w:rPr>
        <w:t>При ведении Исполнителем  Базы знаний не в СУЭ ФК, он обязан предоставлять выгрузку своей Базы знаний в формате:</w:t>
      </w:r>
    </w:p>
    <w:p w:rsidR="002F42A3" w:rsidRPr="00A03B89" w:rsidRDefault="002F42A3" w:rsidP="00E73BEB">
      <w:pPr>
        <w:pStyle w:val="a6"/>
      </w:pPr>
      <w:r w:rsidRPr="00A03B89">
        <w:t>Код записи;</w:t>
      </w:r>
    </w:p>
    <w:p w:rsidR="002F42A3" w:rsidRPr="00A03B89" w:rsidRDefault="002F42A3" w:rsidP="00E73BEB">
      <w:pPr>
        <w:pStyle w:val="a6"/>
      </w:pPr>
      <w:r w:rsidRPr="00A03B89">
        <w:t>Название;</w:t>
      </w:r>
    </w:p>
    <w:p w:rsidR="002F42A3" w:rsidRPr="00A03B89" w:rsidRDefault="002F42A3" w:rsidP="00E73BEB">
      <w:pPr>
        <w:pStyle w:val="a6"/>
      </w:pPr>
      <w:r w:rsidRPr="00A03B89">
        <w:t>Тема (или вопрос);</w:t>
      </w:r>
    </w:p>
    <w:p w:rsidR="002F42A3" w:rsidRPr="00A03B89" w:rsidRDefault="002F42A3" w:rsidP="00E73BEB">
      <w:pPr>
        <w:pStyle w:val="a6"/>
      </w:pPr>
      <w:r w:rsidRPr="00A03B89">
        <w:t xml:space="preserve"> Содержимое (или ответ);</w:t>
      </w:r>
    </w:p>
    <w:p w:rsidR="002F42A3" w:rsidRPr="00A03B89" w:rsidRDefault="002F42A3" w:rsidP="00E73BEB">
      <w:pPr>
        <w:pStyle w:val="a6"/>
      </w:pPr>
      <w:r w:rsidRPr="00A03B89">
        <w:t>ИТ-сервис;</w:t>
      </w:r>
    </w:p>
    <w:p w:rsidR="002F42A3" w:rsidRPr="00A03B89" w:rsidRDefault="002F42A3" w:rsidP="00E73BEB">
      <w:pPr>
        <w:pStyle w:val="a6"/>
      </w:pPr>
      <w:r w:rsidRPr="00A03B89">
        <w:t>Функциональная область;</w:t>
      </w:r>
    </w:p>
    <w:p w:rsidR="002F42A3" w:rsidRPr="00A03B89" w:rsidRDefault="002F42A3" w:rsidP="00E73BEB">
      <w:pPr>
        <w:pStyle w:val="a6"/>
      </w:pPr>
      <w:r w:rsidRPr="00A03B89">
        <w:t>Операция;</w:t>
      </w:r>
    </w:p>
    <w:p w:rsidR="002F42A3" w:rsidRPr="00A03B89" w:rsidRDefault="002F42A3" w:rsidP="00E73BEB">
      <w:pPr>
        <w:pStyle w:val="a6"/>
      </w:pPr>
      <w:r w:rsidRPr="00A03B89">
        <w:t xml:space="preserve"> Категория;</w:t>
      </w:r>
    </w:p>
    <w:p w:rsidR="002F42A3" w:rsidRPr="00A03B89" w:rsidRDefault="002F42A3" w:rsidP="00E73BEB">
      <w:pPr>
        <w:pStyle w:val="a6"/>
      </w:pPr>
      <w:r w:rsidRPr="00A03B89">
        <w:t>Субкатегория;</w:t>
      </w:r>
    </w:p>
    <w:p w:rsidR="002F42A3" w:rsidRPr="00A03B89" w:rsidRDefault="002F42A3" w:rsidP="00E73BEB">
      <w:pPr>
        <w:pStyle w:val="a6"/>
      </w:pPr>
      <w:r w:rsidRPr="00A03B89">
        <w:t>Тип продукта;</w:t>
      </w:r>
    </w:p>
    <w:p w:rsidR="002F42A3" w:rsidRPr="00A03B89" w:rsidRDefault="002F42A3" w:rsidP="00E73BEB">
      <w:pPr>
        <w:pStyle w:val="a6"/>
      </w:pPr>
      <w:r w:rsidRPr="00A03B89">
        <w:t>Устройство (</w:t>
      </w:r>
      <w:proofErr w:type="gramStart"/>
      <w:r w:rsidRPr="00A03B89">
        <w:t>ЭК</w:t>
      </w:r>
      <w:proofErr w:type="gramEnd"/>
      <w:r w:rsidRPr="00A03B89">
        <w:t>);</w:t>
      </w:r>
    </w:p>
    <w:p w:rsidR="002F42A3" w:rsidRPr="00A03B89" w:rsidRDefault="002F42A3" w:rsidP="00E73BEB">
      <w:pPr>
        <w:pStyle w:val="a6"/>
        <w:rPr>
          <w:szCs w:val="28"/>
        </w:rPr>
      </w:pPr>
      <w:r w:rsidRPr="00A03B89">
        <w:t>Ключевые слова.</w:t>
      </w:r>
    </w:p>
    <w:p w:rsidR="002F42A3" w:rsidRPr="00A03B89" w:rsidRDefault="002F42A3" w:rsidP="00E73BEB">
      <w:pPr>
        <w:pStyle w:val="25"/>
      </w:pPr>
      <w:bookmarkStart w:id="1844" w:name="_Ref360116900"/>
      <w:bookmarkStart w:id="1845" w:name="_Toc381784104"/>
      <w:bookmarkStart w:id="1846" w:name="_Toc381826833"/>
      <w:r w:rsidRPr="00A03B89">
        <w:t>ПРИЛОЖЕНИЕ 7</w:t>
      </w:r>
      <w:bookmarkEnd w:id="1844"/>
      <w:bookmarkEnd w:id="1845"/>
      <w:bookmarkEnd w:id="1846"/>
    </w:p>
    <w:p w:rsidR="002F42A3" w:rsidRPr="00A03B89" w:rsidRDefault="002F42A3" w:rsidP="00E73BEB">
      <w:pPr>
        <w:pStyle w:val="25"/>
      </w:pPr>
      <w:bookmarkStart w:id="1847" w:name="_Toc381784105"/>
      <w:bookmarkStart w:id="1848" w:name="_Toc381826834"/>
      <w:r w:rsidRPr="00A03B89">
        <w:t>Технические аспекты интеграции СУЭ и СУИ</w:t>
      </w:r>
      <w:bookmarkEnd w:id="1847"/>
      <w:bookmarkEnd w:id="1848"/>
    </w:p>
    <w:p w:rsidR="002F42A3" w:rsidRPr="00A03B89" w:rsidRDefault="002F42A3" w:rsidP="002F42A3">
      <w:pPr>
        <w:numPr>
          <w:ilvl w:val="0"/>
          <w:numId w:val="104"/>
        </w:numPr>
        <w:tabs>
          <w:tab w:val="clear" w:pos="432"/>
          <w:tab w:val="num" w:pos="360"/>
        </w:tabs>
        <w:spacing w:before="480" w:after="200" w:line="276" w:lineRule="auto"/>
        <w:ind w:left="0" w:firstLine="0"/>
        <w:jc w:val="both"/>
        <w:outlineLvl w:val="0"/>
        <w:rPr>
          <w:rFonts w:ascii="Times New Roman" w:hAnsi="Times New Roman"/>
          <w:b/>
          <w:bCs/>
          <w:sz w:val="28"/>
          <w:szCs w:val="28"/>
          <w:lang w:val="ru-RU"/>
        </w:rPr>
      </w:pPr>
      <w:bookmarkStart w:id="1849" w:name="_Toc354994435"/>
      <w:bookmarkStart w:id="1850" w:name="_Toc381796687"/>
      <w:r w:rsidRPr="00A03B89">
        <w:rPr>
          <w:rFonts w:ascii="Times New Roman" w:hAnsi="Times New Roman"/>
          <w:b/>
          <w:bCs/>
          <w:sz w:val="28"/>
          <w:szCs w:val="28"/>
          <w:lang w:val="ru-RU"/>
        </w:rPr>
        <w:t>Описание интерфейсов систем СУЭ и СУИ</w:t>
      </w:r>
      <w:bookmarkEnd w:id="1849"/>
      <w:bookmarkEnd w:id="1850"/>
    </w:p>
    <w:p w:rsidR="002F42A3" w:rsidRPr="00A03B89" w:rsidRDefault="002F42A3" w:rsidP="002F42A3">
      <w:pPr>
        <w:numPr>
          <w:ilvl w:val="1"/>
          <w:numId w:val="104"/>
        </w:numPr>
        <w:spacing w:before="480" w:after="200" w:line="276" w:lineRule="auto"/>
        <w:jc w:val="both"/>
        <w:outlineLvl w:val="0"/>
        <w:rPr>
          <w:rFonts w:ascii="Times New Roman" w:hAnsi="Times New Roman"/>
          <w:b/>
          <w:bCs/>
          <w:sz w:val="28"/>
          <w:szCs w:val="28"/>
        </w:rPr>
      </w:pPr>
      <w:bookmarkStart w:id="1851" w:name="_Ref354663643"/>
      <w:bookmarkStart w:id="1852" w:name="_Toc354994436"/>
      <w:bookmarkStart w:id="1853" w:name="_Toc381796688"/>
      <w:r w:rsidRPr="00A03B89">
        <w:rPr>
          <w:rFonts w:ascii="Times New Roman" w:hAnsi="Times New Roman"/>
          <w:b/>
          <w:bCs/>
          <w:sz w:val="28"/>
          <w:szCs w:val="28"/>
        </w:rPr>
        <w:t>Интерфейс системы СУЭ</w:t>
      </w:r>
      <w:bookmarkEnd w:id="1851"/>
      <w:bookmarkEnd w:id="1852"/>
      <w:bookmarkEnd w:id="1853"/>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854" w:name="_Toc354994437"/>
      <w:bookmarkStart w:id="1855" w:name="_Toc381796689"/>
      <w:r w:rsidRPr="00A03B89">
        <w:rPr>
          <w:rFonts w:ascii="Times New Roman" w:hAnsi="Times New Roman"/>
          <w:b/>
          <w:bCs/>
          <w:sz w:val="20"/>
          <w:szCs w:val="22"/>
          <w:lang w:val="ru-RU"/>
        </w:rPr>
        <w:t>Запросы к системе СУЭ, используемые при взаимодействии</w:t>
      </w:r>
      <w:bookmarkEnd w:id="1854"/>
      <w:bookmarkEnd w:id="1855"/>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28" w:type="dxa"/>
          <w:bottom w:w="28" w:type="dxa"/>
          <w:right w:w="28" w:type="dxa"/>
        </w:tblCellMar>
        <w:tblLook w:val="04A0"/>
      </w:tblPr>
      <w:tblGrid>
        <w:gridCol w:w="2673"/>
        <w:gridCol w:w="6649"/>
      </w:tblGrid>
      <w:tr w:rsidR="002F42A3" w:rsidRPr="00A03B89" w:rsidTr="002F42A3">
        <w:trPr>
          <w:cantSplit/>
        </w:trPr>
        <w:tc>
          <w:tcPr>
            <w:tcW w:w="2673" w:type="dxa"/>
            <w:shd w:val="clear" w:color="auto" w:fill="D9D9D9"/>
            <w:vAlign w:val="center"/>
          </w:tcPr>
          <w:p w:rsidR="002F42A3" w:rsidRPr="00A03B89" w:rsidRDefault="002F42A3" w:rsidP="002F42A3">
            <w:pPr>
              <w:spacing w:after="200" w:line="276" w:lineRule="auto"/>
              <w:jc w:val="both"/>
              <w:rPr>
                <w:rFonts w:ascii="Times New Roman" w:eastAsia="Calibri" w:hAnsi="Times New Roman"/>
                <w:b/>
                <w:bCs/>
                <w:sz w:val="20"/>
              </w:rPr>
            </w:pPr>
            <w:r w:rsidRPr="00A03B89">
              <w:rPr>
                <w:rFonts w:ascii="Times New Roman" w:eastAsia="Calibri" w:hAnsi="Times New Roman"/>
                <w:b/>
                <w:bCs/>
                <w:sz w:val="20"/>
              </w:rPr>
              <w:t>Запрос</w:t>
            </w:r>
          </w:p>
        </w:tc>
        <w:tc>
          <w:tcPr>
            <w:tcW w:w="6649" w:type="dxa"/>
            <w:shd w:val="clear" w:color="auto" w:fill="D9D9D9"/>
            <w:vAlign w:val="center"/>
          </w:tcPr>
          <w:p w:rsidR="002F42A3" w:rsidRPr="00A03B89" w:rsidRDefault="002F42A3" w:rsidP="002F42A3">
            <w:pPr>
              <w:spacing w:after="200" w:line="276" w:lineRule="auto"/>
              <w:jc w:val="both"/>
              <w:rPr>
                <w:rFonts w:ascii="Times New Roman" w:eastAsia="Calibri" w:hAnsi="Times New Roman"/>
                <w:b/>
                <w:bCs/>
                <w:sz w:val="20"/>
              </w:rPr>
            </w:pPr>
            <w:r w:rsidRPr="00A03B89">
              <w:rPr>
                <w:rFonts w:ascii="Times New Roman" w:eastAsia="Calibri" w:hAnsi="Times New Roman"/>
                <w:b/>
                <w:bCs/>
                <w:sz w:val="20"/>
              </w:rPr>
              <w:t>Комментарий</w:t>
            </w:r>
          </w:p>
        </w:tc>
      </w:tr>
      <w:tr w:rsidR="002F42A3" w:rsidRPr="00A03B89" w:rsidTr="002F42A3">
        <w:trPr>
          <w:cantSplit/>
        </w:trPr>
        <w:tc>
          <w:tcPr>
            <w:tcW w:w="2673"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UpdateFKIncident</w:t>
            </w:r>
          </w:p>
        </w:tc>
        <w:tc>
          <w:tcPr>
            <w:tcW w:w="6649"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Изменить заявку в СУЭ</w:t>
            </w:r>
          </w:p>
        </w:tc>
      </w:tr>
      <w:tr w:rsidR="002F42A3" w:rsidRPr="00A9783E" w:rsidTr="002F42A3">
        <w:trPr>
          <w:cantSplit/>
        </w:trPr>
        <w:tc>
          <w:tcPr>
            <w:tcW w:w="2673"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RetrieveFKIncident</w:t>
            </w:r>
          </w:p>
        </w:tc>
        <w:tc>
          <w:tcPr>
            <w:tcW w:w="6649" w:type="dxa"/>
          </w:tcPr>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Получить данные по заявке СУЭ по указанному идентификатору или выражению запроса</w:t>
            </w:r>
          </w:p>
        </w:tc>
      </w:tr>
      <w:tr w:rsidR="002F42A3" w:rsidRPr="00A9783E" w:rsidTr="002F42A3">
        <w:trPr>
          <w:cantSplit/>
        </w:trPr>
        <w:tc>
          <w:tcPr>
            <w:tcW w:w="2673"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RetrieveFKIncidentList</w:t>
            </w:r>
          </w:p>
        </w:tc>
        <w:tc>
          <w:tcPr>
            <w:tcW w:w="6649" w:type="dxa"/>
          </w:tcPr>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Получить данные по нескольким заявкам СУЭ по указанному выражению запроса</w:t>
            </w:r>
          </w:p>
        </w:tc>
      </w:tr>
      <w:tr w:rsidR="002F42A3" w:rsidRPr="00A9783E" w:rsidTr="002F42A3">
        <w:trPr>
          <w:cantSplit/>
        </w:trPr>
        <w:tc>
          <w:tcPr>
            <w:tcW w:w="2673"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RetrieveFKIncidentKeysList</w:t>
            </w:r>
          </w:p>
        </w:tc>
        <w:tc>
          <w:tcPr>
            <w:tcW w:w="6649" w:type="dxa"/>
          </w:tcPr>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Получить список идентификаторов нескольких заявок СУЭ по указанному выражению запроса</w:t>
            </w:r>
          </w:p>
        </w:tc>
      </w:tr>
      <w:tr w:rsidR="002F42A3" w:rsidRPr="00A03B89" w:rsidTr="002F42A3">
        <w:trPr>
          <w:cantSplit/>
        </w:trPr>
        <w:tc>
          <w:tcPr>
            <w:tcW w:w="2673"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lastRenderedPageBreak/>
              <w:t>CreateFKChange</w:t>
            </w:r>
          </w:p>
        </w:tc>
        <w:tc>
          <w:tcPr>
            <w:tcW w:w="6649"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Создать изменение (патч)</w:t>
            </w:r>
          </w:p>
        </w:tc>
      </w:tr>
      <w:tr w:rsidR="002F42A3" w:rsidRPr="00A03B89" w:rsidTr="002F42A3">
        <w:trPr>
          <w:cantSplit/>
        </w:trPr>
        <w:tc>
          <w:tcPr>
            <w:tcW w:w="2673"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UpdateFKChange</w:t>
            </w:r>
          </w:p>
        </w:tc>
        <w:tc>
          <w:tcPr>
            <w:tcW w:w="6649"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Изменить изменение (патч)</w:t>
            </w:r>
          </w:p>
        </w:tc>
      </w:tr>
      <w:tr w:rsidR="002F42A3" w:rsidRPr="00A03B89" w:rsidTr="002F42A3">
        <w:trPr>
          <w:cantSplit/>
        </w:trPr>
        <w:tc>
          <w:tcPr>
            <w:tcW w:w="2673"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CloseFKChange</w:t>
            </w:r>
          </w:p>
        </w:tc>
        <w:tc>
          <w:tcPr>
            <w:tcW w:w="6649"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Закрыть изменение (патч)</w:t>
            </w:r>
          </w:p>
        </w:tc>
      </w:tr>
      <w:tr w:rsidR="002F42A3" w:rsidRPr="00A9783E" w:rsidTr="002F42A3">
        <w:trPr>
          <w:cantSplit/>
        </w:trPr>
        <w:tc>
          <w:tcPr>
            <w:tcW w:w="2673" w:type="dxa"/>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RetrieveFKChange</w:t>
            </w:r>
          </w:p>
        </w:tc>
        <w:tc>
          <w:tcPr>
            <w:tcW w:w="6649" w:type="dxa"/>
          </w:tcPr>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Получить данные по изменению (патчу) по указанному идентификатору или выражению запроса</w:t>
            </w:r>
          </w:p>
        </w:tc>
      </w:tr>
    </w:tbl>
    <w:p w:rsidR="002F42A3" w:rsidRPr="00A03B89" w:rsidRDefault="002F42A3" w:rsidP="002F42A3">
      <w:pPr>
        <w:spacing w:after="200" w:line="276" w:lineRule="auto"/>
        <w:jc w:val="both"/>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rPr>
      </w:pPr>
      <w:bookmarkStart w:id="1856" w:name="_Ref359408299"/>
      <w:bookmarkStart w:id="1857" w:name="_Toc381796690"/>
      <w:r w:rsidRPr="00A03B89">
        <w:rPr>
          <w:rFonts w:ascii="Times New Roman" w:hAnsi="Times New Roman"/>
          <w:b/>
          <w:bCs/>
          <w:sz w:val="20"/>
          <w:szCs w:val="22"/>
        </w:rPr>
        <w:t>Поля запросов UpdateFKIncident</w:t>
      </w:r>
      <w:bookmarkEnd w:id="1856"/>
      <w:bookmarkEnd w:id="1857"/>
    </w:p>
    <w:tbl>
      <w:tblPr>
        <w:tblW w:w="0" w:type="auto"/>
        <w:tblCellMar>
          <w:left w:w="0" w:type="dxa"/>
          <w:right w:w="0" w:type="dxa"/>
        </w:tblCellMar>
        <w:tblLook w:val="04A0"/>
      </w:tblPr>
      <w:tblGrid>
        <w:gridCol w:w="1924"/>
        <w:gridCol w:w="1550"/>
        <w:gridCol w:w="5848"/>
      </w:tblGrid>
      <w:tr w:rsidR="002F42A3" w:rsidRPr="00A03B89" w:rsidTr="002F42A3">
        <w:trPr>
          <w:cantSplit/>
          <w:tblHeader/>
        </w:trPr>
        <w:tc>
          <w:tcPr>
            <w:tcW w:w="1924"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after="200" w:line="276" w:lineRule="auto"/>
              <w:jc w:val="both"/>
              <w:rPr>
                <w:rFonts w:ascii="Times New Roman" w:eastAsia="Calibri" w:hAnsi="Times New Roman"/>
                <w:b/>
                <w:bCs/>
                <w:sz w:val="20"/>
              </w:rPr>
            </w:pPr>
            <w:r w:rsidRPr="00A03B89">
              <w:rPr>
                <w:rFonts w:ascii="Times New Roman" w:eastAsia="Calibri" w:hAnsi="Times New Roman"/>
                <w:b/>
                <w:bCs/>
                <w:sz w:val="20"/>
              </w:rPr>
              <w:t>Поле в веб-сервисе</w:t>
            </w:r>
          </w:p>
        </w:tc>
        <w:tc>
          <w:tcPr>
            <w:tcW w:w="15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after="200" w:line="276" w:lineRule="auto"/>
              <w:jc w:val="both"/>
              <w:rPr>
                <w:rFonts w:ascii="Times New Roman" w:eastAsia="Calibri" w:hAnsi="Times New Roman"/>
                <w:b/>
                <w:bCs/>
                <w:sz w:val="20"/>
              </w:rPr>
            </w:pPr>
            <w:r w:rsidRPr="00A03B89">
              <w:rPr>
                <w:rFonts w:ascii="Times New Roman" w:eastAsia="Calibri" w:hAnsi="Times New Roman"/>
                <w:b/>
                <w:bCs/>
                <w:sz w:val="20"/>
              </w:rPr>
              <w:t>Тип</w:t>
            </w:r>
          </w:p>
        </w:tc>
        <w:tc>
          <w:tcPr>
            <w:tcW w:w="584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after="200" w:line="276" w:lineRule="auto"/>
              <w:jc w:val="both"/>
              <w:rPr>
                <w:rFonts w:ascii="Times New Roman" w:eastAsia="Calibri" w:hAnsi="Times New Roman"/>
                <w:b/>
                <w:bCs/>
                <w:sz w:val="20"/>
              </w:rPr>
            </w:pPr>
            <w:r w:rsidRPr="00A03B89">
              <w:rPr>
                <w:rFonts w:ascii="Times New Roman" w:eastAsia="Calibri" w:hAnsi="Times New Roman"/>
                <w:b/>
                <w:bCs/>
                <w:sz w:val="20"/>
              </w:rPr>
              <w:t>Комментарий</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IncidentID</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Номер заявки в СУЭ</w:t>
            </w:r>
          </w:p>
        </w:tc>
      </w:tr>
      <w:tr w:rsidR="002F42A3" w:rsidRPr="00A9783E"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ExternalID</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Номер заявки в системе СУИ</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Status</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Статус заявки в СУЭ</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JournalUpdates</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Text</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 xml:space="preserve">Записи хода решения (комментарии) </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ClosureCode</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Код закрытия</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Resolution</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Text</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Текст описания решения</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EsoStatus</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Статус в системе СУИ</w:t>
            </w:r>
          </w:p>
        </w:tc>
      </w:tr>
      <w:tr w:rsidR="002F42A3" w:rsidRPr="00B901C8"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EsoAssignment</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lang w:val="ru-RU"/>
              </w:rPr>
            </w:pPr>
            <w:proofErr w:type="gramStart"/>
            <w:r w:rsidRPr="00A03B89">
              <w:rPr>
                <w:rFonts w:ascii="Times New Roman" w:eastAsia="Calibri" w:hAnsi="Times New Roman"/>
                <w:sz w:val="20"/>
                <w:lang w:val="ru-RU"/>
              </w:rPr>
              <w:t>Ответственный</w:t>
            </w:r>
            <w:proofErr w:type="gramEnd"/>
            <w:r w:rsidRPr="00A03B89">
              <w:rPr>
                <w:rFonts w:ascii="Times New Roman" w:eastAsia="Calibri" w:hAnsi="Times New Roman"/>
                <w:sz w:val="20"/>
                <w:lang w:val="ru-RU"/>
              </w:rPr>
              <w:t xml:space="preserve"> за решение заявки в СУИ</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EsoPhoneEmail</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Контактная информация ответственного</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EsoPlanDate</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DateTime</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Плановый срок решения заявки</w:t>
            </w:r>
          </w:p>
        </w:tc>
      </w:tr>
      <w:tr w:rsidR="002F42A3" w:rsidRPr="00A9783E"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EsoResume</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Резюме по заявке в СУИ</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EsoVersion</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Номер версии</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EsoReferences</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Text</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Список идентификаторов патчей</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Attachments</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Attachments</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Вложенные файлы</w:t>
            </w:r>
          </w:p>
        </w:tc>
      </w:tr>
    </w:tbl>
    <w:p w:rsidR="002F42A3" w:rsidRPr="00A03B89" w:rsidRDefault="002F42A3" w:rsidP="002F42A3">
      <w:pPr>
        <w:spacing w:after="200" w:line="276" w:lineRule="auto"/>
        <w:jc w:val="both"/>
        <w:rPr>
          <w:rFonts w:ascii="Times New Roman" w:eastAsia="Calibri" w:hAnsi="Times New Roman"/>
          <w:sz w:val="20"/>
          <w:szCs w:val="22"/>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rPr>
      </w:pPr>
      <w:bookmarkStart w:id="1858" w:name="_Ref354733616"/>
      <w:bookmarkStart w:id="1859" w:name="_Toc354994438"/>
      <w:bookmarkStart w:id="1860" w:name="_Toc381796691"/>
      <w:r w:rsidRPr="00A03B89">
        <w:rPr>
          <w:rFonts w:ascii="Times New Roman" w:hAnsi="Times New Roman"/>
          <w:b/>
          <w:bCs/>
          <w:sz w:val="20"/>
          <w:szCs w:val="22"/>
        </w:rPr>
        <w:t>Поля запросов CreateFK</w:t>
      </w:r>
      <w:bookmarkEnd w:id="1858"/>
      <w:bookmarkEnd w:id="1859"/>
      <w:r w:rsidRPr="00A03B89">
        <w:rPr>
          <w:rFonts w:ascii="Times New Roman" w:hAnsi="Times New Roman"/>
          <w:b/>
          <w:bCs/>
          <w:sz w:val="20"/>
          <w:szCs w:val="22"/>
        </w:rPr>
        <w:t>Change, UpdateFKChange</w:t>
      </w:r>
      <w:bookmarkEnd w:id="1860"/>
    </w:p>
    <w:tbl>
      <w:tblPr>
        <w:tblW w:w="0" w:type="auto"/>
        <w:tblCellMar>
          <w:left w:w="0" w:type="dxa"/>
          <w:right w:w="0" w:type="dxa"/>
        </w:tblCellMar>
        <w:tblLook w:val="04A0"/>
      </w:tblPr>
      <w:tblGrid>
        <w:gridCol w:w="1924"/>
        <w:gridCol w:w="1550"/>
        <w:gridCol w:w="5848"/>
      </w:tblGrid>
      <w:tr w:rsidR="002F42A3" w:rsidRPr="00A03B89" w:rsidTr="002F42A3">
        <w:trPr>
          <w:cantSplit/>
        </w:trPr>
        <w:tc>
          <w:tcPr>
            <w:tcW w:w="1924"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after="200" w:line="276" w:lineRule="auto"/>
              <w:jc w:val="both"/>
              <w:rPr>
                <w:rFonts w:ascii="Times New Roman" w:eastAsia="Calibri" w:hAnsi="Times New Roman"/>
                <w:b/>
                <w:bCs/>
                <w:sz w:val="20"/>
              </w:rPr>
            </w:pPr>
            <w:r w:rsidRPr="00A03B89">
              <w:rPr>
                <w:rFonts w:ascii="Times New Roman" w:eastAsia="Calibri" w:hAnsi="Times New Roman"/>
                <w:b/>
                <w:bCs/>
                <w:sz w:val="20"/>
              </w:rPr>
              <w:t>Поле в веб-сервисе</w:t>
            </w:r>
          </w:p>
        </w:tc>
        <w:tc>
          <w:tcPr>
            <w:tcW w:w="15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after="200" w:line="276" w:lineRule="auto"/>
              <w:jc w:val="both"/>
              <w:rPr>
                <w:rFonts w:ascii="Times New Roman" w:eastAsia="Calibri" w:hAnsi="Times New Roman"/>
                <w:b/>
                <w:bCs/>
                <w:sz w:val="20"/>
              </w:rPr>
            </w:pPr>
            <w:r w:rsidRPr="00A03B89">
              <w:rPr>
                <w:rFonts w:ascii="Times New Roman" w:eastAsia="Calibri" w:hAnsi="Times New Roman"/>
                <w:b/>
                <w:bCs/>
                <w:sz w:val="20"/>
              </w:rPr>
              <w:t>Тип</w:t>
            </w:r>
          </w:p>
        </w:tc>
        <w:tc>
          <w:tcPr>
            <w:tcW w:w="584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after="200" w:line="276" w:lineRule="auto"/>
              <w:jc w:val="both"/>
              <w:rPr>
                <w:rFonts w:ascii="Times New Roman" w:eastAsia="Calibri" w:hAnsi="Times New Roman"/>
                <w:b/>
                <w:bCs/>
                <w:sz w:val="20"/>
              </w:rPr>
            </w:pPr>
            <w:r w:rsidRPr="00A03B89">
              <w:rPr>
                <w:rFonts w:ascii="Times New Roman" w:eastAsia="Calibri" w:hAnsi="Times New Roman"/>
                <w:b/>
                <w:bCs/>
                <w:sz w:val="20"/>
              </w:rPr>
              <w:t>Комментарий</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ChangeID</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Номер изменения в СУЭ</w:t>
            </w:r>
          </w:p>
        </w:tc>
      </w:tr>
      <w:tr w:rsidR="002F42A3" w:rsidRPr="00A9783E"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ExternalID</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Номер патча в системе СУИ</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Title</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Краткое описание изменения</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lastRenderedPageBreak/>
              <w:t>Description</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Text</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Описание изменения</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Category</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Категория</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Subcategory</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Подкатегория</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EsoStatus</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Статус в системе СУИ</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PlannedStart</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DateTime</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Плановое начало</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PlannedEnd</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DateTime</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Плановое окончание</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Phase</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Фаза изменения</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Priority</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Приоритет</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RiskAssessment</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Оценка рисков</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Status</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Статус в СУЭ</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Impact</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Воздействие</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Attachments</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Attachments</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Вложенные файлы</w:t>
            </w:r>
          </w:p>
        </w:tc>
      </w:tr>
    </w:tbl>
    <w:p w:rsidR="002F42A3" w:rsidRPr="00A03B89" w:rsidRDefault="002F42A3" w:rsidP="002F42A3">
      <w:pPr>
        <w:spacing w:after="200" w:line="276" w:lineRule="auto"/>
        <w:jc w:val="both"/>
        <w:rPr>
          <w:rFonts w:ascii="Times New Roman" w:eastAsia="Calibri" w:hAnsi="Times New Roman"/>
          <w:sz w:val="20"/>
          <w:szCs w:val="22"/>
        </w:rPr>
      </w:pPr>
    </w:p>
    <w:p w:rsidR="002F42A3" w:rsidRPr="00A03B89" w:rsidRDefault="002F42A3" w:rsidP="002F42A3">
      <w:pPr>
        <w:numPr>
          <w:ilvl w:val="1"/>
          <w:numId w:val="104"/>
        </w:numPr>
        <w:spacing w:before="480" w:after="200" w:line="276" w:lineRule="auto"/>
        <w:jc w:val="both"/>
        <w:outlineLvl w:val="0"/>
        <w:rPr>
          <w:rFonts w:ascii="Times New Roman" w:hAnsi="Times New Roman"/>
          <w:b/>
          <w:bCs/>
          <w:sz w:val="28"/>
          <w:szCs w:val="28"/>
        </w:rPr>
      </w:pPr>
      <w:bookmarkStart w:id="1861" w:name="_Toc354994439"/>
      <w:bookmarkStart w:id="1862" w:name="_Toc381796692"/>
      <w:r w:rsidRPr="00A03B89">
        <w:rPr>
          <w:rFonts w:ascii="Times New Roman" w:hAnsi="Times New Roman"/>
          <w:b/>
          <w:bCs/>
          <w:sz w:val="28"/>
          <w:szCs w:val="28"/>
        </w:rPr>
        <w:t>Интерфейс системы СУИ</w:t>
      </w:r>
      <w:bookmarkEnd w:id="1861"/>
      <w:bookmarkEnd w:id="1862"/>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863" w:name="_Toc354994440"/>
      <w:bookmarkStart w:id="1864" w:name="_Toc381796693"/>
      <w:r w:rsidRPr="00A03B89">
        <w:rPr>
          <w:rFonts w:ascii="Times New Roman" w:hAnsi="Times New Roman"/>
          <w:b/>
          <w:bCs/>
          <w:sz w:val="20"/>
          <w:szCs w:val="22"/>
          <w:lang w:val="ru-RU"/>
        </w:rPr>
        <w:t>Запросы к системе СУИ, используемые при взаимодействии</w:t>
      </w:r>
      <w:bookmarkEnd w:id="1863"/>
      <w:bookmarkEnd w:id="1864"/>
    </w:p>
    <w:tbl>
      <w:tblPr>
        <w:tblW w:w="0" w:type="auto"/>
        <w:tblCellMar>
          <w:left w:w="0" w:type="dxa"/>
          <w:right w:w="0" w:type="dxa"/>
        </w:tblCellMar>
        <w:tblLook w:val="04A0"/>
      </w:tblPr>
      <w:tblGrid>
        <w:gridCol w:w="3841"/>
        <w:gridCol w:w="5481"/>
      </w:tblGrid>
      <w:tr w:rsidR="002F42A3" w:rsidRPr="00A03B89" w:rsidTr="002F42A3">
        <w:tc>
          <w:tcPr>
            <w:tcW w:w="3841"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after="200" w:line="276" w:lineRule="auto"/>
              <w:jc w:val="both"/>
              <w:rPr>
                <w:rFonts w:ascii="Times New Roman" w:eastAsia="Calibri" w:hAnsi="Times New Roman"/>
                <w:b/>
                <w:bCs/>
                <w:sz w:val="20"/>
              </w:rPr>
            </w:pPr>
            <w:r w:rsidRPr="00A03B89">
              <w:rPr>
                <w:rFonts w:ascii="Times New Roman" w:eastAsia="Calibri" w:hAnsi="Times New Roman"/>
                <w:b/>
                <w:bCs/>
                <w:sz w:val="20"/>
              </w:rPr>
              <w:t>Запрос</w:t>
            </w:r>
          </w:p>
        </w:tc>
        <w:tc>
          <w:tcPr>
            <w:tcW w:w="548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after="200" w:line="276" w:lineRule="auto"/>
              <w:jc w:val="both"/>
              <w:rPr>
                <w:rFonts w:ascii="Times New Roman" w:eastAsia="Calibri" w:hAnsi="Times New Roman"/>
                <w:b/>
                <w:bCs/>
                <w:sz w:val="20"/>
              </w:rPr>
            </w:pPr>
            <w:r w:rsidRPr="00A03B89">
              <w:rPr>
                <w:rFonts w:ascii="Times New Roman" w:eastAsia="Calibri" w:hAnsi="Times New Roman"/>
                <w:b/>
                <w:bCs/>
                <w:sz w:val="20"/>
              </w:rPr>
              <w:t>Комментарий</w:t>
            </w:r>
          </w:p>
        </w:tc>
      </w:tr>
      <w:tr w:rsidR="002F42A3" w:rsidRPr="00A03B89" w:rsidTr="002F42A3">
        <w:tc>
          <w:tcPr>
            <w:tcW w:w="38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login</w:t>
            </w:r>
          </w:p>
        </w:tc>
        <w:tc>
          <w:tcPr>
            <w:tcW w:w="5481"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Создать подключение к СУИ</w:t>
            </w:r>
          </w:p>
        </w:tc>
      </w:tr>
      <w:tr w:rsidR="002F42A3" w:rsidRPr="00A03B89" w:rsidTr="002F42A3">
        <w:tc>
          <w:tcPr>
            <w:tcW w:w="38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logout</w:t>
            </w:r>
          </w:p>
        </w:tc>
        <w:tc>
          <w:tcPr>
            <w:tcW w:w="5481"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Отключиться от СУИ</w:t>
            </w:r>
          </w:p>
        </w:tc>
      </w:tr>
      <w:tr w:rsidR="002F42A3" w:rsidRPr="00A03B89" w:rsidTr="002F42A3">
        <w:tc>
          <w:tcPr>
            <w:tcW w:w="38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createIssue</w:t>
            </w:r>
          </w:p>
        </w:tc>
        <w:tc>
          <w:tcPr>
            <w:tcW w:w="5481"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Создать заявку в СУИ</w:t>
            </w:r>
          </w:p>
        </w:tc>
      </w:tr>
      <w:tr w:rsidR="002F42A3" w:rsidRPr="00A9783E" w:rsidTr="002F42A3">
        <w:tc>
          <w:tcPr>
            <w:tcW w:w="38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updateIssue</w:t>
            </w:r>
          </w:p>
        </w:tc>
        <w:tc>
          <w:tcPr>
            <w:tcW w:w="5481"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Изменить данные по заявке СУИ</w:t>
            </w:r>
          </w:p>
        </w:tc>
      </w:tr>
      <w:tr w:rsidR="002F42A3" w:rsidRPr="00A9783E" w:rsidTr="002F42A3">
        <w:tc>
          <w:tcPr>
            <w:tcW w:w="38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addComments</w:t>
            </w:r>
          </w:p>
        </w:tc>
        <w:tc>
          <w:tcPr>
            <w:tcW w:w="5481"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Добавить комментарии к заявке СУИ</w:t>
            </w:r>
          </w:p>
        </w:tc>
      </w:tr>
      <w:tr w:rsidR="002F42A3" w:rsidRPr="00A9783E" w:rsidTr="002F42A3">
        <w:tc>
          <w:tcPr>
            <w:tcW w:w="38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addBase64EncodedAttachmentsToIssue</w:t>
            </w:r>
          </w:p>
        </w:tc>
        <w:tc>
          <w:tcPr>
            <w:tcW w:w="5481"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Добавить вложенные файлы к заявке СУИ</w:t>
            </w:r>
          </w:p>
        </w:tc>
      </w:tr>
    </w:tbl>
    <w:p w:rsidR="002F42A3" w:rsidRPr="00A03B89" w:rsidRDefault="002F42A3" w:rsidP="002F42A3">
      <w:pPr>
        <w:spacing w:before="120" w:after="120" w:line="276" w:lineRule="auto"/>
        <w:jc w:val="both"/>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rPr>
      </w:pPr>
      <w:bookmarkStart w:id="1865" w:name="_Toc354994441"/>
      <w:bookmarkStart w:id="1866" w:name="_Toc381796694"/>
      <w:r w:rsidRPr="00A03B89">
        <w:rPr>
          <w:rFonts w:ascii="Times New Roman" w:hAnsi="Times New Roman"/>
          <w:b/>
          <w:bCs/>
          <w:sz w:val="20"/>
          <w:szCs w:val="22"/>
        </w:rPr>
        <w:t>Поля запроса createIssue</w:t>
      </w:r>
      <w:bookmarkEnd w:id="1865"/>
      <w:bookmarkEnd w:id="186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45"/>
        <w:gridCol w:w="2835"/>
        <w:gridCol w:w="4591"/>
      </w:tblGrid>
      <w:tr w:rsidR="002F42A3" w:rsidRPr="00A03B89" w:rsidTr="002F42A3">
        <w:trPr>
          <w:cantSplit/>
          <w:tblHeader/>
        </w:trPr>
        <w:tc>
          <w:tcPr>
            <w:tcW w:w="1896" w:type="dxa"/>
            <w:shd w:val="clear" w:color="auto" w:fill="D9D9D9"/>
            <w:vAlign w:val="center"/>
          </w:tcPr>
          <w:p w:rsidR="002F42A3" w:rsidRPr="00A03B89" w:rsidRDefault="002F42A3" w:rsidP="002F42A3">
            <w:pPr>
              <w:autoSpaceDE w:val="0"/>
              <w:autoSpaceDN w:val="0"/>
              <w:adjustRightInd w:val="0"/>
              <w:rPr>
                <w:rFonts w:ascii="Times New Roman" w:eastAsia="Calibri" w:hAnsi="Times New Roman"/>
                <w:b/>
                <w:bCs/>
                <w:sz w:val="20"/>
              </w:rPr>
            </w:pPr>
            <w:r w:rsidRPr="00A03B89">
              <w:rPr>
                <w:rFonts w:ascii="Times New Roman" w:eastAsia="Calibri" w:hAnsi="Times New Roman"/>
                <w:b/>
                <w:bCs/>
                <w:sz w:val="20"/>
              </w:rPr>
              <w:t>Поле в СУИ</w:t>
            </w:r>
          </w:p>
        </w:tc>
        <w:tc>
          <w:tcPr>
            <w:tcW w:w="2835" w:type="dxa"/>
            <w:shd w:val="clear" w:color="auto" w:fill="D9D9D9"/>
            <w:vAlign w:val="center"/>
          </w:tcPr>
          <w:p w:rsidR="002F42A3" w:rsidRPr="00A03B89" w:rsidRDefault="002F42A3" w:rsidP="002F42A3">
            <w:pPr>
              <w:autoSpaceDE w:val="0"/>
              <w:autoSpaceDN w:val="0"/>
              <w:adjustRightInd w:val="0"/>
              <w:rPr>
                <w:rFonts w:ascii="Times New Roman" w:eastAsia="Calibri" w:hAnsi="Times New Roman"/>
                <w:b/>
                <w:bCs/>
                <w:sz w:val="20"/>
              </w:rPr>
            </w:pPr>
            <w:r w:rsidRPr="00A03B89">
              <w:rPr>
                <w:rFonts w:ascii="Times New Roman" w:eastAsia="Calibri" w:hAnsi="Times New Roman"/>
                <w:b/>
                <w:bCs/>
                <w:sz w:val="20"/>
              </w:rPr>
              <w:t>Описание</w:t>
            </w:r>
          </w:p>
        </w:tc>
        <w:tc>
          <w:tcPr>
            <w:tcW w:w="4591" w:type="dxa"/>
            <w:shd w:val="clear" w:color="auto" w:fill="D9D9D9"/>
            <w:vAlign w:val="center"/>
          </w:tcPr>
          <w:p w:rsidR="002F42A3" w:rsidRPr="00A03B89" w:rsidRDefault="002F42A3" w:rsidP="002F42A3">
            <w:pPr>
              <w:autoSpaceDE w:val="0"/>
              <w:autoSpaceDN w:val="0"/>
              <w:adjustRightInd w:val="0"/>
              <w:rPr>
                <w:rFonts w:ascii="Times New Roman" w:eastAsia="Calibri" w:hAnsi="Times New Roman"/>
                <w:b/>
                <w:sz w:val="20"/>
              </w:rPr>
            </w:pPr>
            <w:r w:rsidRPr="00A03B89">
              <w:rPr>
                <w:rFonts w:ascii="Times New Roman" w:eastAsia="Calibri" w:hAnsi="Times New Roman"/>
                <w:b/>
                <w:sz w:val="20"/>
              </w:rPr>
              <w:t>Возможные значения</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Project</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Наименование проекта в ИСПОЛНИТЕЛЬ</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HD</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Type</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lang w:val="ru-RU"/>
              </w:rPr>
            </w:pPr>
            <w:r w:rsidRPr="00A03B89">
              <w:rPr>
                <w:rFonts w:ascii="Times New Roman" w:eastAsia="Calibri" w:hAnsi="Times New Roman"/>
                <w:sz w:val="20"/>
                <w:lang w:val="ru-RU"/>
              </w:rPr>
              <w:t xml:space="preserve">Тип создаваемого в СУИ объекта </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8 - Инцидент</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Summary</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sz w:val="20"/>
              </w:rPr>
              <w:t xml:space="preserve">Краткое описание </w:t>
            </w:r>
          </w:p>
        </w:tc>
        <w:tc>
          <w:tcPr>
            <w:tcW w:w="4591"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Description</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 xml:space="preserve">Полное описание </w:t>
            </w:r>
          </w:p>
        </w:tc>
        <w:tc>
          <w:tcPr>
            <w:tcW w:w="4591"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lastRenderedPageBreak/>
              <w:t>Environment</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Окружение</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TPRODE – Тестовая среда</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ZPRODE – Контур ЗКВС</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APRODE – Все остальные</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Priority</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Приоритет</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3</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Components</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Компонент (модуль)</w:t>
            </w:r>
          </w:p>
        </w:tc>
        <w:tc>
          <w:tcPr>
            <w:tcW w:w="4591"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Created</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Дата создания</w:t>
            </w:r>
          </w:p>
        </w:tc>
        <w:tc>
          <w:tcPr>
            <w:tcW w:w="4591"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Updated</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Дата последней модификации</w:t>
            </w:r>
          </w:p>
        </w:tc>
        <w:tc>
          <w:tcPr>
            <w:tcW w:w="4591"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Duedate</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bCs/>
                <w:sz w:val="20"/>
              </w:rPr>
            </w:pPr>
            <w:r w:rsidRPr="00A03B89">
              <w:rPr>
                <w:rFonts w:ascii="Times New Roman" w:eastAsia="Calibri" w:hAnsi="Times New Roman"/>
                <w:bCs/>
                <w:sz w:val="20"/>
              </w:rPr>
              <w:t>Срок исполнения</w:t>
            </w:r>
          </w:p>
        </w:tc>
        <w:tc>
          <w:tcPr>
            <w:tcW w:w="4591"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customfield_10313</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Код органа ФК</w:t>
            </w:r>
          </w:p>
        </w:tc>
        <w:tc>
          <w:tcPr>
            <w:tcW w:w="4591"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&lt;Код УФК&gt;00 (например, 3300)</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customfield_10164</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ЦТО</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Белгородский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Владимирский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Волгоградский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Иркутский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Казанский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Красноярский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Московский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Нижегородский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Новосибирский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Омский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Пермский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Ростовский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Северо-западный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Томский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Хабаровский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Чебоксарский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Челябинский ЦТО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ГЦТО</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customfield_10910</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Номер заявки в ФК</w:t>
            </w:r>
          </w:p>
        </w:tc>
        <w:tc>
          <w:tcPr>
            <w:tcW w:w="4591"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customfield_10700</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Контрактный приоритет</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Первый</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Второй</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Третий</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customfield_12160</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Рекламация</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Да</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Нет</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customfield_11402</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Канал связи</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Электронная почта</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Письмо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Web-форма</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On-line доступ в СУИ</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Телефон (просто телефон, не 8-800)</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8-800</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Факс</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СУЭ</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customfield_10270</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Этап</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Тиражирование</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Промышленная эксплуатация</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customfield_10490</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Операционная система</w:t>
            </w:r>
          </w:p>
        </w:tc>
        <w:tc>
          <w:tcPr>
            <w:tcW w:w="4591"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customfield_11870</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СТЭ</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Не заполнено</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Аутсорсинг СТЭ</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Выезды</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Регламентные работы СТЭ</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Аналитика СТЭ</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customfield_10710</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Вид ошибки</w:t>
            </w:r>
          </w:p>
        </w:tc>
        <w:tc>
          <w:tcPr>
            <w:tcW w:w="4591"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customfield_10273</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Вид заявки</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Консультация</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Ошибка</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Доработка</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lastRenderedPageBreak/>
              <w:t>customfield_11460</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Абонент СЭД</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Не определен</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Нет</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Платный абонент СЭД</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Бесплатный абонент СЭД</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customfield_12013</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Самостоятельное решение на 1 линии</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Да</w:t>
            </w:r>
          </w:p>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Нет</w:t>
            </w:r>
          </w:p>
        </w:tc>
      </w:tr>
      <w:tr w:rsidR="002F42A3" w:rsidRPr="00A03B89" w:rsidTr="002F42A3">
        <w:trPr>
          <w:cantSplit/>
        </w:trPr>
        <w:tc>
          <w:tcPr>
            <w:tcW w:w="1896"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customfield_10310</w:t>
            </w:r>
          </w:p>
        </w:tc>
        <w:tc>
          <w:tcPr>
            <w:tcW w:w="2835" w:type="dxa"/>
            <w:shd w:val="clear" w:color="auto" w:fill="auto"/>
          </w:tcPr>
          <w:p w:rsidR="002F42A3" w:rsidRPr="00A03B89" w:rsidRDefault="002F42A3" w:rsidP="002F42A3">
            <w:pPr>
              <w:autoSpaceDE w:val="0"/>
              <w:autoSpaceDN w:val="0"/>
              <w:adjustRightInd w:val="0"/>
              <w:rPr>
                <w:rFonts w:ascii="Times New Roman" w:eastAsia="Calibri" w:hAnsi="Times New Roman"/>
                <w:sz w:val="20"/>
              </w:rPr>
            </w:pPr>
            <w:r w:rsidRPr="00A03B89">
              <w:rPr>
                <w:rFonts w:ascii="Times New Roman" w:eastAsia="Calibri" w:hAnsi="Times New Roman"/>
                <w:sz w:val="20"/>
              </w:rPr>
              <w:t>Аналитические признаки</w:t>
            </w:r>
          </w:p>
        </w:tc>
        <w:tc>
          <w:tcPr>
            <w:tcW w:w="4591" w:type="dxa"/>
            <w:shd w:val="clear" w:color="auto" w:fill="auto"/>
          </w:tcPr>
          <w:p w:rsidR="002F42A3" w:rsidRPr="00A03B89" w:rsidRDefault="002F42A3" w:rsidP="002F42A3">
            <w:pPr>
              <w:keepNext w:val="0"/>
              <w:keepLines w:val="0"/>
              <w:numPr>
                <w:ilvl w:val="0"/>
                <w:numId w:val="149"/>
              </w:numPr>
              <w:autoSpaceDE w:val="0"/>
              <w:autoSpaceDN w:val="0"/>
              <w:adjustRightInd w:val="0"/>
              <w:contextualSpacing/>
              <w:rPr>
                <w:rFonts w:ascii="Times New Roman" w:eastAsia="MS Mincho" w:hAnsi="Times New Roman"/>
                <w:sz w:val="20"/>
              </w:rPr>
            </w:pPr>
            <w:r w:rsidRPr="00A03B89">
              <w:rPr>
                <w:rFonts w:ascii="Times New Roman" w:eastAsia="MS Mincho" w:hAnsi="Times New Roman"/>
                <w:sz w:val="20"/>
              </w:rPr>
              <w:t>Получена информация из СУЭ</w:t>
            </w:r>
          </w:p>
        </w:tc>
      </w:tr>
    </w:tbl>
    <w:p w:rsidR="002F42A3" w:rsidRPr="00A03B89" w:rsidRDefault="002F42A3" w:rsidP="002F42A3">
      <w:pPr>
        <w:spacing w:after="200" w:line="276" w:lineRule="auto"/>
        <w:jc w:val="both"/>
        <w:rPr>
          <w:rFonts w:ascii="Times New Roman" w:eastAsia="Calibri" w:hAnsi="Times New Roman"/>
          <w:sz w:val="20"/>
          <w:szCs w:val="22"/>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rPr>
      </w:pPr>
      <w:bookmarkStart w:id="1867" w:name="_Ref354760711"/>
      <w:bookmarkStart w:id="1868" w:name="_Toc354994442"/>
      <w:bookmarkStart w:id="1869" w:name="_Toc381796695"/>
      <w:r w:rsidRPr="00A03B89">
        <w:rPr>
          <w:rFonts w:ascii="Times New Roman" w:hAnsi="Times New Roman"/>
          <w:b/>
          <w:bCs/>
          <w:sz w:val="20"/>
          <w:szCs w:val="22"/>
        </w:rPr>
        <w:t>Поля запроса updateIssue</w:t>
      </w:r>
      <w:bookmarkEnd w:id="1867"/>
      <w:bookmarkEnd w:id="1868"/>
      <w:bookmarkEnd w:id="1869"/>
    </w:p>
    <w:tbl>
      <w:tblPr>
        <w:tblW w:w="0" w:type="auto"/>
        <w:tblCellMar>
          <w:left w:w="0" w:type="dxa"/>
          <w:right w:w="0" w:type="dxa"/>
        </w:tblCellMar>
        <w:tblLook w:val="04A0"/>
      </w:tblPr>
      <w:tblGrid>
        <w:gridCol w:w="962"/>
        <w:gridCol w:w="1011"/>
        <w:gridCol w:w="1550"/>
        <w:gridCol w:w="5848"/>
      </w:tblGrid>
      <w:tr w:rsidR="002F42A3" w:rsidRPr="00A03B89" w:rsidTr="002F42A3">
        <w:tc>
          <w:tcPr>
            <w:tcW w:w="1924" w:type="dxa"/>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rPr>
                <w:rFonts w:ascii="Times New Roman" w:eastAsia="Calibri" w:hAnsi="Times New Roman"/>
                <w:b/>
                <w:bCs/>
                <w:sz w:val="20"/>
                <w:szCs w:val="22"/>
              </w:rPr>
            </w:pPr>
            <w:r w:rsidRPr="00A03B89">
              <w:rPr>
                <w:rFonts w:ascii="Times New Roman" w:eastAsia="Calibri" w:hAnsi="Times New Roman"/>
                <w:b/>
                <w:bCs/>
                <w:sz w:val="20"/>
                <w:szCs w:val="22"/>
              </w:rPr>
              <w:t>Поле в веб-сервисе</w:t>
            </w:r>
          </w:p>
        </w:tc>
        <w:tc>
          <w:tcPr>
            <w:tcW w:w="15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rPr>
                <w:rFonts w:ascii="Times New Roman" w:eastAsia="Calibri" w:hAnsi="Times New Roman"/>
                <w:b/>
                <w:bCs/>
                <w:sz w:val="20"/>
                <w:szCs w:val="22"/>
              </w:rPr>
            </w:pPr>
            <w:r w:rsidRPr="00A03B89">
              <w:rPr>
                <w:rFonts w:ascii="Times New Roman" w:eastAsia="Calibri" w:hAnsi="Times New Roman"/>
                <w:b/>
                <w:bCs/>
                <w:sz w:val="20"/>
                <w:szCs w:val="22"/>
              </w:rPr>
              <w:t>Тип</w:t>
            </w:r>
          </w:p>
        </w:tc>
        <w:tc>
          <w:tcPr>
            <w:tcW w:w="584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rPr>
                <w:rFonts w:ascii="Times New Roman" w:eastAsia="Calibri" w:hAnsi="Times New Roman"/>
                <w:b/>
                <w:bCs/>
                <w:sz w:val="20"/>
                <w:szCs w:val="22"/>
              </w:rPr>
            </w:pPr>
            <w:r w:rsidRPr="00A03B89">
              <w:rPr>
                <w:rFonts w:ascii="Times New Roman" w:eastAsia="Calibri" w:hAnsi="Times New Roman"/>
                <w:b/>
                <w:bCs/>
                <w:sz w:val="20"/>
                <w:szCs w:val="22"/>
              </w:rPr>
              <w:t>Комментарий</w:t>
            </w:r>
          </w:p>
        </w:tc>
      </w:tr>
      <w:tr w:rsidR="002F42A3" w:rsidRPr="00A03B89" w:rsidTr="002F42A3">
        <w:tc>
          <w:tcPr>
            <w:tcW w:w="192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in1</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 xml:space="preserve">Номер заявки в СУИ </w:t>
            </w:r>
          </w:p>
        </w:tc>
      </w:tr>
      <w:tr w:rsidR="002F42A3" w:rsidRPr="00A03B89" w:rsidTr="002F42A3">
        <w:tc>
          <w:tcPr>
            <w:tcW w:w="192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in2</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Структура с полями заявки</w:t>
            </w:r>
          </w:p>
        </w:tc>
      </w:tr>
      <w:tr w:rsidR="002F42A3" w:rsidRPr="00A9783E" w:rsidTr="002F42A3">
        <w:tc>
          <w:tcPr>
            <w:tcW w:w="962" w:type="dxa"/>
            <w:vMerge w:val="restart"/>
            <w:tcBorders>
              <w:top w:val="single" w:sz="8" w:space="0" w:color="auto"/>
              <w:left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p>
        </w:tc>
        <w:tc>
          <w:tcPr>
            <w:tcW w:w="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id</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lang w:val="ru-RU"/>
              </w:rPr>
            </w:pPr>
            <w:r w:rsidRPr="00A03B89">
              <w:rPr>
                <w:rFonts w:ascii="Times New Roman" w:eastAsia="Calibri" w:hAnsi="Times New Roman"/>
                <w:sz w:val="20"/>
                <w:szCs w:val="22"/>
                <w:lang w:val="ru-RU"/>
              </w:rPr>
              <w:t>Наименование поля заявки в СУИ</w:t>
            </w:r>
          </w:p>
        </w:tc>
      </w:tr>
      <w:tr w:rsidR="002F42A3" w:rsidRPr="00A9783E" w:rsidTr="002F42A3">
        <w:tc>
          <w:tcPr>
            <w:tcW w:w="962" w:type="dxa"/>
            <w:vMerge/>
            <w:tcBorders>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lang w:val="ru-RU"/>
              </w:rPr>
            </w:pPr>
          </w:p>
        </w:tc>
        <w:tc>
          <w:tcPr>
            <w:tcW w:w="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values</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lang w:val="ru-RU"/>
              </w:rPr>
            </w:pPr>
            <w:r w:rsidRPr="00A03B89">
              <w:rPr>
                <w:rFonts w:ascii="Times New Roman" w:eastAsia="Calibri" w:hAnsi="Times New Roman"/>
                <w:sz w:val="20"/>
                <w:szCs w:val="22"/>
                <w:lang w:val="ru-RU"/>
              </w:rPr>
              <w:t>Значение поля заявки в СУИ</w:t>
            </w:r>
          </w:p>
        </w:tc>
      </w:tr>
    </w:tbl>
    <w:p w:rsidR="002F42A3" w:rsidRPr="00A03B89" w:rsidRDefault="002F42A3" w:rsidP="002F42A3">
      <w:pPr>
        <w:spacing w:after="200" w:line="276" w:lineRule="auto"/>
        <w:jc w:val="both"/>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rPr>
      </w:pPr>
      <w:bookmarkStart w:id="1870" w:name="_Toc354994443"/>
      <w:bookmarkStart w:id="1871" w:name="_Toc381796696"/>
      <w:r w:rsidRPr="00A03B89">
        <w:rPr>
          <w:rFonts w:ascii="Times New Roman" w:hAnsi="Times New Roman"/>
          <w:b/>
          <w:bCs/>
          <w:sz w:val="20"/>
          <w:szCs w:val="22"/>
        </w:rPr>
        <w:t>Поля запроса addComment</w:t>
      </w:r>
      <w:bookmarkEnd w:id="1870"/>
      <w:bookmarkEnd w:id="1871"/>
    </w:p>
    <w:tbl>
      <w:tblPr>
        <w:tblW w:w="0" w:type="auto"/>
        <w:tblCellMar>
          <w:left w:w="0" w:type="dxa"/>
          <w:right w:w="0" w:type="dxa"/>
        </w:tblCellMar>
        <w:tblLook w:val="04A0"/>
      </w:tblPr>
      <w:tblGrid>
        <w:gridCol w:w="962"/>
        <w:gridCol w:w="1078"/>
        <w:gridCol w:w="1550"/>
        <w:gridCol w:w="5848"/>
      </w:tblGrid>
      <w:tr w:rsidR="002F42A3" w:rsidRPr="00A03B89" w:rsidTr="002F42A3">
        <w:tc>
          <w:tcPr>
            <w:tcW w:w="1924" w:type="dxa"/>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b/>
                <w:bCs/>
                <w:sz w:val="20"/>
                <w:szCs w:val="22"/>
              </w:rPr>
            </w:pPr>
            <w:r w:rsidRPr="00A03B89">
              <w:rPr>
                <w:rFonts w:ascii="Times New Roman" w:eastAsia="Calibri" w:hAnsi="Times New Roman"/>
                <w:b/>
                <w:bCs/>
                <w:sz w:val="20"/>
                <w:szCs w:val="22"/>
              </w:rPr>
              <w:t>Поле в веб-сервисе</w:t>
            </w:r>
          </w:p>
        </w:tc>
        <w:tc>
          <w:tcPr>
            <w:tcW w:w="15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b/>
                <w:bCs/>
                <w:sz w:val="20"/>
                <w:szCs w:val="22"/>
              </w:rPr>
            </w:pPr>
            <w:r w:rsidRPr="00A03B89">
              <w:rPr>
                <w:rFonts w:ascii="Times New Roman" w:eastAsia="Calibri" w:hAnsi="Times New Roman"/>
                <w:b/>
                <w:bCs/>
                <w:sz w:val="20"/>
                <w:szCs w:val="22"/>
              </w:rPr>
              <w:t>Тип</w:t>
            </w:r>
          </w:p>
        </w:tc>
        <w:tc>
          <w:tcPr>
            <w:tcW w:w="584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b/>
                <w:bCs/>
                <w:sz w:val="20"/>
                <w:szCs w:val="22"/>
              </w:rPr>
            </w:pPr>
            <w:r w:rsidRPr="00A03B89">
              <w:rPr>
                <w:rFonts w:ascii="Times New Roman" w:eastAsia="Calibri" w:hAnsi="Times New Roman"/>
                <w:b/>
                <w:bCs/>
                <w:sz w:val="20"/>
                <w:szCs w:val="22"/>
              </w:rPr>
              <w:t>Комментарий</w:t>
            </w:r>
          </w:p>
        </w:tc>
      </w:tr>
      <w:tr w:rsidR="002F42A3" w:rsidRPr="00A03B89" w:rsidTr="002F42A3">
        <w:trPr>
          <w:trHeight w:val="55"/>
        </w:trPr>
        <w:tc>
          <w:tcPr>
            <w:tcW w:w="192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in1</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 xml:space="preserve">Номер заявки в СУИ </w:t>
            </w:r>
          </w:p>
        </w:tc>
      </w:tr>
      <w:tr w:rsidR="002F42A3" w:rsidRPr="00A03B89" w:rsidTr="002F42A3">
        <w:tc>
          <w:tcPr>
            <w:tcW w:w="192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in2</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Структура добавляемого комментария</w:t>
            </w:r>
          </w:p>
        </w:tc>
      </w:tr>
      <w:tr w:rsidR="002F42A3" w:rsidRPr="00A03B89" w:rsidTr="002F42A3">
        <w:trPr>
          <w:trHeight w:val="55"/>
        </w:trPr>
        <w:tc>
          <w:tcPr>
            <w:tcW w:w="962" w:type="dxa"/>
            <w:vMerge w:val="restart"/>
            <w:tcBorders>
              <w:top w:val="single" w:sz="8" w:space="0" w:color="auto"/>
              <w:left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p>
        </w:tc>
        <w:tc>
          <w:tcPr>
            <w:tcW w:w="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body</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Текст комментария</w:t>
            </w:r>
          </w:p>
        </w:tc>
      </w:tr>
      <w:tr w:rsidR="002F42A3" w:rsidRPr="00A9783E" w:rsidTr="002F42A3">
        <w:trPr>
          <w:trHeight w:val="55"/>
        </w:trPr>
        <w:tc>
          <w:tcPr>
            <w:tcW w:w="962" w:type="dxa"/>
            <w:vMerge/>
            <w:tcBorders>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p>
        </w:tc>
        <w:tc>
          <w:tcPr>
            <w:tcW w:w="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created</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DateTime</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Дата/время создания (текущая дата)</w:t>
            </w:r>
          </w:p>
        </w:tc>
      </w:tr>
    </w:tbl>
    <w:p w:rsidR="002F42A3" w:rsidRPr="00A03B89" w:rsidRDefault="002F42A3" w:rsidP="002F42A3">
      <w:pPr>
        <w:spacing w:after="200" w:line="276" w:lineRule="auto"/>
        <w:jc w:val="both"/>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rPr>
      </w:pPr>
      <w:bookmarkStart w:id="1872" w:name="_Ref354760706"/>
      <w:bookmarkStart w:id="1873" w:name="_Toc354994444"/>
      <w:bookmarkStart w:id="1874" w:name="_Toc381796697"/>
      <w:r w:rsidRPr="00A03B89">
        <w:rPr>
          <w:rFonts w:ascii="Times New Roman" w:hAnsi="Times New Roman"/>
          <w:b/>
          <w:bCs/>
          <w:sz w:val="20"/>
          <w:szCs w:val="22"/>
        </w:rPr>
        <w:t>Поля запроса addBase64EncodedAttachmentsToIssue</w:t>
      </w:r>
      <w:bookmarkEnd w:id="1872"/>
      <w:bookmarkEnd w:id="1873"/>
      <w:bookmarkEnd w:id="1874"/>
    </w:p>
    <w:tbl>
      <w:tblPr>
        <w:tblW w:w="0" w:type="auto"/>
        <w:tblCellMar>
          <w:left w:w="0" w:type="dxa"/>
          <w:right w:w="0" w:type="dxa"/>
        </w:tblCellMar>
        <w:tblLook w:val="04A0"/>
      </w:tblPr>
      <w:tblGrid>
        <w:gridCol w:w="1924"/>
        <w:gridCol w:w="1550"/>
        <w:gridCol w:w="5848"/>
      </w:tblGrid>
      <w:tr w:rsidR="002F42A3" w:rsidRPr="00A03B89" w:rsidTr="002F42A3">
        <w:trPr>
          <w:cantSplit/>
        </w:trPr>
        <w:tc>
          <w:tcPr>
            <w:tcW w:w="1924"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b/>
                <w:bCs/>
                <w:sz w:val="20"/>
                <w:szCs w:val="22"/>
              </w:rPr>
            </w:pPr>
            <w:r w:rsidRPr="00A03B89">
              <w:rPr>
                <w:rFonts w:ascii="Times New Roman" w:eastAsia="Calibri" w:hAnsi="Times New Roman"/>
                <w:b/>
                <w:bCs/>
                <w:sz w:val="20"/>
                <w:szCs w:val="22"/>
              </w:rPr>
              <w:t>Поле в веб-сервисе</w:t>
            </w:r>
          </w:p>
        </w:tc>
        <w:tc>
          <w:tcPr>
            <w:tcW w:w="15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b/>
                <w:bCs/>
                <w:sz w:val="20"/>
                <w:szCs w:val="22"/>
              </w:rPr>
            </w:pPr>
            <w:r w:rsidRPr="00A03B89">
              <w:rPr>
                <w:rFonts w:ascii="Times New Roman" w:eastAsia="Calibri" w:hAnsi="Times New Roman"/>
                <w:b/>
                <w:bCs/>
                <w:sz w:val="20"/>
                <w:szCs w:val="22"/>
              </w:rPr>
              <w:t>Тип</w:t>
            </w:r>
          </w:p>
        </w:tc>
        <w:tc>
          <w:tcPr>
            <w:tcW w:w="584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b/>
                <w:bCs/>
                <w:sz w:val="20"/>
                <w:szCs w:val="22"/>
              </w:rPr>
            </w:pPr>
            <w:r w:rsidRPr="00A03B89">
              <w:rPr>
                <w:rFonts w:ascii="Times New Roman" w:eastAsia="Calibri" w:hAnsi="Times New Roman"/>
                <w:b/>
                <w:bCs/>
                <w:sz w:val="20"/>
                <w:szCs w:val="22"/>
              </w:rPr>
              <w:t>Комментарий</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sz w:val="20"/>
                <w:szCs w:val="22"/>
              </w:rPr>
            </w:pPr>
            <w:r w:rsidRPr="00A03B89">
              <w:rPr>
                <w:rFonts w:ascii="Times New Roman" w:eastAsia="Calibri" w:hAnsi="Times New Roman"/>
                <w:sz w:val="20"/>
                <w:szCs w:val="22"/>
              </w:rPr>
              <w:t>in1</w:t>
            </w:r>
          </w:p>
        </w:tc>
        <w:tc>
          <w:tcPr>
            <w:tcW w:w="1550" w:type="dxa"/>
            <w:tcBorders>
              <w:top w:val="nil"/>
              <w:left w:val="nil"/>
              <w:bottom w:val="single" w:sz="8" w:space="0" w:color="auto"/>
              <w:right w:val="single" w:sz="8" w:space="0" w:color="auto"/>
            </w:tcBorders>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sz w:val="20"/>
                <w:szCs w:val="22"/>
              </w:rPr>
            </w:pPr>
            <w:r w:rsidRPr="00A03B89">
              <w:rPr>
                <w:rFonts w:ascii="Times New Roman" w:eastAsia="Calibri" w:hAnsi="Times New Roman"/>
                <w:sz w:val="20"/>
                <w:szCs w:val="22"/>
              </w:rPr>
              <w:t xml:space="preserve">Номер заявки в СУИ </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sz w:val="20"/>
                <w:szCs w:val="22"/>
              </w:rPr>
            </w:pPr>
            <w:r w:rsidRPr="00A03B89">
              <w:rPr>
                <w:rFonts w:ascii="Times New Roman" w:eastAsia="Calibri" w:hAnsi="Times New Roman"/>
                <w:sz w:val="20"/>
                <w:szCs w:val="22"/>
              </w:rPr>
              <w:t>in2</w:t>
            </w:r>
          </w:p>
        </w:tc>
        <w:tc>
          <w:tcPr>
            <w:tcW w:w="1550" w:type="dxa"/>
            <w:tcBorders>
              <w:top w:val="nil"/>
              <w:left w:val="nil"/>
              <w:bottom w:val="single" w:sz="8" w:space="0" w:color="auto"/>
              <w:right w:val="single" w:sz="8" w:space="0" w:color="auto"/>
            </w:tcBorders>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sz w:val="20"/>
                <w:szCs w:val="22"/>
              </w:rPr>
            </w:pPr>
            <w:r w:rsidRPr="00A03B89">
              <w:rPr>
                <w:rFonts w:ascii="Times New Roman" w:eastAsia="Calibri" w:hAnsi="Times New Roman"/>
                <w:sz w:val="20"/>
                <w:szCs w:val="22"/>
              </w:rPr>
              <w:t>Array of 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sz w:val="20"/>
                <w:szCs w:val="22"/>
              </w:rPr>
            </w:pPr>
            <w:r w:rsidRPr="00A03B89">
              <w:rPr>
                <w:rFonts w:ascii="Times New Roman" w:eastAsia="Calibri" w:hAnsi="Times New Roman"/>
                <w:sz w:val="20"/>
                <w:szCs w:val="22"/>
              </w:rPr>
              <w:t>Список имен вложенных файлов</w:t>
            </w:r>
          </w:p>
        </w:tc>
      </w:tr>
      <w:tr w:rsidR="002F42A3" w:rsidRPr="00A9783E"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sz w:val="20"/>
                <w:szCs w:val="22"/>
              </w:rPr>
            </w:pPr>
            <w:r w:rsidRPr="00A03B89">
              <w:rPr>
                <w:rFonts w:ascii="Times New Roman" w:eastAsia="Calibri" w:hAnsi="Times New Roman"/>
                <w:sz w:val="20"/>
                <w:szCs w:val="22"/>
              </w:rPr>
              <w:t>in3</w:t>
            </w:r>
          </w:p>
        </w:tc>
        <w:tc>
          <w:tcPr>
            <w:tcW w:w="1550" w:type="dxa"/>
            <w:tcBorders>
              <w:top w:val="nil"/>
              <w:left w:val="nil"/>
              <w:bottom w:val="single" w:sz="8" w:space="0" w:color="auto"/>
              <w:right w:val="single" w:sz="8" w:space="0" w:color="auto"/>
            </w:tcBorders>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sz w:val="20"/>
                <w:szCs w:val="22"/>
              </w:rPr>
            </w:pPr>
            <w:r w:rsidRPr="00A03B89">
              <w:rPr>
                <w:rFonts w:ascii="Times New Roman" w:eastAsia="Calibri" w:hAnsi="Times New Roman"/>
                <w:sz w:val="20"/>
                <w:szCs w:val="22"/>
              </w:rPr>
              <w:t>Array of 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vAlign w:val="center"/>
          </w:tcPr>
          <w:p w:rsidR="002F42A3" w:rsidRPr="00A03B89" w:rsidRDefault="002F42A3" w:rsidP="002F42A3">
            <w:pPr>
              <w:spacing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Массив содержимого вложенных файлов, закодированного в </w:t>
            </w:r>
            <w:r w:rsidRPr="00A03B89">
              <w:rPr>
                <w:rFonts w:ascii="Times New Roman" w:eastAsia="Calibri" w:hAnsi="Times New Roman"/>
                <w:sz w:val="20"/>
                <w:szCs w:val="22"/>
              </w:rPr>
              <w:t>base</w:t>
            </w:r>
            <w:r w:rsidRPr="00A03B89">
              <w:rPr>
                <w:rFonts w:ascii="Times New Roman" w:eastAsia="Calibri" w:hAnsi="Times New Roman"/>
                <w:sz w:val="20"/>
                <w:szCs w:val="22"/>
                <w:lang w:val="ru-RU"/>
              </w:rPr>
              <w:t>64</w:t>
            </w:r>
          </w:p>
        </w:tc>
      </w:tr>
    </w:tbl>
    <w:p w:rsidR="002F42A3" w:rsidRPr="00A03B89" w:rsidRDefault="002F42A3" w:rsidP="002F42A3">
      <w:pPr>
        <w:numPr>
          <w:ilvl w:val="0"/>
          <w:numId w:val="104"/>
        </w:numPr>
        <w:tabs>
          <w:tab w:val="clear" w:pos="432"/>
          <w:tab w:val="num" w:pos="360"/>
        </w:tabs>
        <w:spacing w:before="480" w:after="200" w:line="276" w:lineRule="auto"/>
        <w:ind w:left="0" w:firstLine="0"/>
        <w:jc w:val="both"/>
        <w:outlineLvl w:val="0"/>
        <w:rPr>
          <w:rFonts w:ascii="Times New Roman" w:hAnsi="Times New Roman"/>
          <w:b/>
          <w:bCs/>
          <w:sz w:val="28"/>
          <w:szCs w:val="28"/>
        </w:rPr>
      </w:pPr>
      <w:bookmarkStart w:id="1875" w:name="_Ref354477606"/>
      <w:bookmarkStart w:id="1876" w:name="_Toc354994445"/>
      <w:bookmarkStart w:id="1877" w:name="_Toc381796698"/>
      <w:r w:rsidRPr="00A03B89">
        <w:rPr>
          <w:rFonts w:ascii="Times New Roman" w:hAnsi="Times New Roman"/>
          <w:b/>
          <w:bCs/>
          <w:sz w:val="28"/>
          <w:szCs w:val="28"/>
        </w:rPr>
        <w:t>Сценарии</w:t>
      </w:r>
      <w:bookmarkEnd w:id="1875"/>
      <w:bookmarkEnd w:id="1876"/>
      <w:bookmarkEnd w:id="1877"/>
      <w:r w:rsidRPr="00A03B89">
        <w:rPr>
          <w:rFonts w:ascii="Times New Roman" w:hAnsi="Times New Roman"/>
          <w:b/>
          <w:bCs/>
          <w:sz w:val="28"/>
          <w:szCs w:val="28"/>
        </w:rPr>
        <w:t xml:space="preserve"> </w:t>
      </w:r>
    </w:p>
    <w:p w:rsidR="002F42A3" w:rsidRPr="00A03B89" w:rsidRDefault="002F42A3" w:rsidP="002F42A3">
      <w:pPr>
        <w:numPr>
          <w:ilvl w:val="1"/>
          <w:numId w:val="104"/>
        </w:numPr>
        <w:spacing w:before="480" w:after="200" w:line="276" w:lineRule="auto"/>
        <w:jc w:val="both"/>
        <w:outlineLvl w:val="0"/>
        <w:rPr>
          <w:rFonts w:ascii="Times New Roman" w:hAnsi="Times New Roman"/>
          <w:b/>
          <w:bCs/>
          <w:sz w:val="28"/>
          <w:szCs w:val="28"/>
        </w:rPr>
      </w:pPr>
      <w:bookmarkStart w:id="1878" w:name="_Toc354994446"/>
      <w:bookmarkStart w:id="1879" w:name="_Toc381796699"/>
      <w:r w:rsidRPr="00A03B89">
        <w:rPr>
          <w:rFonts w:ascii="Times New Roman" w:hAnsi="Times New Roman"/>
          <w:b/>
          <w:bCs/>
          <w:sz w:val="28"/>
          <w:szCs w:val="28"/>
        </w:rPr>
        <w:t>Сценарии взаимодействия при обработке Инцидентов</w:t>
      </w:r>
      <w:bookmarkEnd w:id="1878"/>
      <w:bookmarkEnd w:id="1879"/>
    </w:p>
    <w:p w:rsidR="002F42A3" w:rsidRPr="00A03B89" w:rsidRDefault="002F42A3" w:rsidP="002F42A3">
      <w:pPr>
        <w:spacing w:after="200"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На Рисунке ниже представлена принципиальная схема взаимодействия систем СУЭ и СУИ (СУИ) при обработке инцидентов (Заявок).</w:t>
      </w:r>
    </w:p>
    <w:p w:rsidR="002F42A3" w:rsidRPr="00A03B89" w:rsidRDefault="00EE189A" w:rsidP="002F42A3">
      <w:pPr>
        <w:spacing w:after="200" w:line="276" w:lineRule="auto"/>
        <w:jc w:val="both"/>
        <w:rPr>
          <w:rFonts w:ascii="Times New Roman" w:eastAsia="Calibri" w:hAnsi="Times New Roman"/>
          <w:sz w:val="20"/>
          <w:szCs w:val="22"/>
        </w:rPr>
      </w:pPr>
      <w:r w:rsidRPr="00A03B89">
        <w:rPr>
          <w:rFonts w:ascii="Times New Roman" w:eastAsia="Calibri" w:hAnsi="Times New Roman"/>
          <w:noProof/>
          <w:sz w:val="20"/>
          <w:szCs w:val="22"/>
          <w:lang w:val="ru-RU" w:eastAsia="ru-RU"/>
        </w:rPr>
        <w:lastRenderedPageBreak/>
        <w:drawing>
          <wp:inline distT="0" distB="0" distL="0" distR="0">
            <wp:extent cx="5683250" cy="54864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83250" cy="5486400"/>
                    </a:xfrm>
                    <a:prstGeom prst="rect">
                      <a:avLst/>
                    </a:prstGeom>
                    <a:noFill/>
                    <a:ln>
                      <a:noFill/>
                    </a:ln>
                  </pic:spPr>
                </pic:pic>
              </a:graphicData>
            </a:graphic>
          </wp:inline>
        </w:drawing>
      </w:r>
    </w:p>
    <w:p w:rsidR="002F42A3" w:rsidRPr="00A03B89" w:rsidRDefault="002F42A3" w:rsidP="001E4A00">
      <w:pPr>
        <w:outlineLvl w:val="0"/>
        <w:rPr>
          <w:rFonts w:ascii="Times New Roman" w:eastAsia="Calibri" w:hAnsi="Times New Roman"/>
          <w:lang w:val="ru-RU"/>
        </w:rPr>
      </w:pPr>
      <w:r w:rsidRPr="00A03B89">
        <w:rPr>
          <w:rFonts w:ascii="Times New Roman" w:eastAsia="Calibri" w:hAnsi="Times New Roman"/>
          <w:lang w:val="ru-RU"/>
        </w:rPr>
        <w:t xml:space="preserve">Рисунок </w:t>
      </w:r>
      <w:r w:rsidR="00E4148E" w:rsidRPr="00A03B89">
        <w:rPr>
          <w:rFonts w:ascii="Times New Roman" w:eastAsia="Calibri" w:hAnsi="Times New Roman"/>
        </w:rPr>
        <w:fldChar w:fldCharType="begin"/>
      </w:r>
      <w:r w:rsidRPr="00A03B89">
        <w:rPr>
          <w:rFonts w:ascii="Times New Roman" w:eastAsia="Calibri" w:hAnsi="Times New Roman"/>
          <w:lang w:val="ru-RU"/>
        </w:rPr>
        <w:instrText xml:space="preserve"> </w:instrText>
      </w:r>
      <w:r w:rsidRPr="00A03B89">
        <w:rPr>
          <w:rFonts w:ascii="Times New Roman" w:eastAsia="Calibri" w:hAnsi="Times New Roman"/>
        </w:rPr>
        <w:instrText>SEQ</w:instrText>
      </w:r>
      <w:r w:rsidRPr="00A03B89">
        <w:rPr>
          <w:rFonts w:ascii="Times New Roman" w:eastAsia="Calibri" w:hAnsi="Times New Roman"/>
          <w:lang w:val="ru-RU"/>
        </w:rPr>
        <w:instrText xml:space="preserve"> Рисунок \* </w:instrText>
      </w:r>
      <w:r w:rsidRPr="00A03B89">
        <w:rPr>
          <w:rFonts w:ascii="Times New Roman" w:eastAsia="Calibri" w:hAnsi="Times New Roman"/>
        </w:rPr>
        <w:instrText>ARABIC</w:instrText>
      </w:r>
      <w:r w:rsidRPr="00A03B89">
        <w:rPr>
          <w:rFonts w:ascii="Times New Roman" w:eastAsia="Calibri" w:hAnsi="Times New Roman"/>
          <w:lang w:val="ru-RU"/>
        </w:rPr>
        <w:instrText xml:space="preserve"> </w:instrText>
      </w:r>
      <w:r w:rsidR="00E4148E" w:rsidRPr="00A03B89">
        <w:rPr>
          <w:rFonts w:ascii="Times New Roman" w:eastAsia="Calibri" w:hAnsi="Times New Roman"/>
        </w:rPr>
        <w:fldChar w:fldCharType="separate"/>
      </w:r>
      <w:r w:rsidRPr="00A03B89">
        <w:rPr>
          <w:rFonts w:ascii="Times New Roman" w:eastAsia="Calibri" w:hAnsi="Times New Roman"/>
          <w:noProof/>
          <w:lang w:val="ru-RU"/>
        </w:rPr>
        <w:t>2</w:t>
      </w:r>
      <w:r w:rsidR="00E4148E" w:rsidRPr="00A03B89">
        <w:rPr>
          <w:rFonts w:ascii="Times New Roman" w:eastAsia="Calibri" w:hAnsi="Times New Roman"/>
        </w:rPr>
        <w:fldChar w:fldCharType="end"/>
      </w:r>
      <w:r w:rsidRPr="00A03B89">
        <w:rPr>
          <w:rFonts w:ascii="Times New Roman" w:eastAsia="Calibri" w:hAnsi="Times New Roman"/>
          <w:lang w:val="ru-RU"/>
        </w:rPr>
        <w:t>. Схема взаимодействия СУЭ-СУИ при обработке инцидентов</w:t>
      </w:r>
    </w:p>
    <w:p w:rsidR="002F42A3" w:rsidRPr="00A03B89" w:rsidRDefault="002F42A3" w:rsidP="002F42A3">
      <w:pPr>
        <w:spacing w:after="200" w:line="276" w:lineRule="auto"/>
        <w:jc w:val="both"/>
        <w:rPr>
          <w:rFonts w:ascii="Times New Roman" w:eastAsia="Calibri" w:hAnsi="Times New Roman"/>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В рамках данного взаимодействия должны выполняться следующие сценарии:</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Назначение Инцидента в СУЭ на команду специалистов Исполнителя;</w:t>
      </w:r>
    </w:p>
    <w:p w:rsidR="002F42A3" w:rsidRPr="00A03B89" w:rsidRDefault="002F42A3" w:rsidP="002F42A3">
      <w:pPr>
        <w:keepNext w:val="0"/>
        <w:keepLines w:val="0"/>
        <w:numPr>
          <w:ilvl w:val="0"/>
          <w:numId w:val="149"/>
        </w:numPr>
        <w:spacing w:before="120" w:after="120"/>
        <w:rPr>
          <w:rFonts w:ascii="Times New Roman" w:eastAsia="Calibri" w:hAnsi="Times New Roman"/>
          <w:sz w:val="20"/>
          <w:szCs w:val="22"/>
          <w:lang w:val="ru-RU"/>
        </w:rPr>
      </w:pPr>
      <w:r w:rsidRPr="00A03B89">
        <w:rPr>
          <w:rFonts w:ascii="Times New Roman" w:eastAsia="Calibri" w:hAnsi="Times New Roman"/>
          <w:sz w:val="20"/>
          <w:szCs w:val="22"/>
          <w:lang w:val="ru-RU"/>
        </w:rPr>
        <w:t>Обновление Инцидента в СУЭ по изменениям соответствующей ему Заявки в СУИ;</w:t>
      </w:r>
    </w:p>
    <w:p w:rsidR="002F42A3" w:rsidRPr="00A03B89" w:rsidRDefault="002F42A3" w:rsidP="002F42A3">
      <w:pPr>
        <w:keepNext w:val="0"/>
        <w:keepLines w:val="0"/>
        <w:numPr>
          <w:ilvl w:val="0"/>
          <w:numId w:val="149"/>
        </w:numPr>
        <w:spacing w:before="120" w:after="120"/>
        <w:rPr>
          <w:rFonts w:ascii="Times New Roman" w:eastAsia="Calibri" w:hAnsi="Times New Roman"/>
          <w:sz w:val="20"/>
          <w:szCs w:val="22"/>
          <w:lang w:val="ru-RU"/>
        </w:rPr>
      </w:pPr>
      <w:r w:rsidRPr="00A03B89">
        <w:rPr>
          <w:rFonts w:ascii="Times New Roman" w:eastAsia="Calibri" w:hAnsi="Times New Roman"/>
          <w:sz w:val="20"/>
          <w:szCs w:val="22"/>
          <w:lang w:val="ru-RU"/>
        </w:rPr>
        <w:t>Обновление Заявки в СУИ по изменениям соответствующего ей Инцидента в СУЭ;</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Запрос дополнительной информации из СУИ в СУЭ;</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Передача информации о решении Заявки из СУИ в СУЭ.</w:t>
      </w:r>
    </w:p>
    <w:p w:rsidR="002F42A3" w:rsidRPr="00A03B89" w:rsidRDefault="002F42A3" w:rsidP="002F42A3">
      <w:pPr>
        <w:spacing w:after="200" w:line="276" w:lineRule="auto"/>
        <w:jc w:val="both"/>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880" w:name="_Ref354663472"/>
      <w:bookmarkStart w:id="1881" w:name="_Toc354994447"/>
      <w:bookmarkStart w:id="1882" w:name="_Toc381796700"/>
      <w:r w:rsidRPr="00A03B89">
        <w:rPr>
          <w:rFonts w:ascii="Times New Roman" w:hAnsi="Times New Roman"/>
          <w:b/>
          <w:bCs/>
          <w:sz w:val="20"/>
          <w:szCs w:val="22"/>
          <w:lang w:val="ru-RU"/>
        </w:rPr>
        <w:t>Назначение Инцидента в СУЭ на команду специалистов И</w:t>
      </w:r>
      <w:bookmarkEnd w:id="1880"/>
      <w:bookmarkEnd w:id="1881"/>
      <w:r w:rsidRPr="00A03B89">
        <w:rPr>
          <w:rFonts w:ascii="Times New Roman" w:hAnsi="Times New Roman"/>
          <w:b/>
          <w:bCs/>
          <w:sz w:val="20"/>
          <w:szCs w:val="22"/>
          <w:lang w:val="ru-RU"/>
        </w:rPr>
        <w:t>сполнителя</w:t>
      </w:r>
      <w:bookmarkEnd w:id="1882"/>
    </w:p>
    <w:p w:rsidR="002F42A3" w:rsidRPr="00A03B89" w:rsidRDefault="002F42A3" w:rsidP="002F42A3">
      <w:pPr>
        <w:spacing w:after="200" w:line="276" w:lineRule="auto"/>
        <w:jc w:val="both"/>
        <w:rPr>
          <w:rFonts w:ascii="Times New Roman" w:eastAsia="Calibri" w:hAnsi="Times New Roman"/>
          <w:sz w:val="20"/>
          <w:szCs w:val="22"/>
          <w:lang w:val="ru-RU"/>
        </w:rPr>
      </w:pP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b/>
          <w:sz w:val="20"/>
          <w:szCs w:val="22"/>
          <w:lang w:val="ru-RU"/>
        </w:rPr>
        <w:t>Инициирующее событие:</w:t>
      </w:r>
      <w:r w:rsidRPr="00A03B89">
        <w:rPr>
          <w:rFonts w:ascii="Times New Roman" w:eastAsia="Calibri" w:hAnsi="Times New Roman"/>
          <w:sz w:val="20"/>
          <w:szCs w:val="22"/>
          <w:lang w:val="ru-RU"/>
        </w:rPr>
        <w:t xml:space="preserve"> Инцидент в СУЭ назначен на команду специалистов Исполнителя, которая имеет специальный признак – «ВП» (внешний поставщик).</w:t>
      </w:r>
    </w:p>
    <w:p w:rsidR="002F42A3" w:rsidRPr="00A03B89" w:rsidRDefault="002F42A3" w:rsidP="002F42A3">
      <w:pPr>
        <w:tabs>
          <w:tab w:val="num" w:pos="1004"/>
        </w:tabs>
        <w:spacing w:before="120" w:after="120"/>
        <w:ind w:left="360" w:hanging="360"/>
        <w:jc w:val="both"/>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После сохранения Инцидента в системе СУЭ происходит передача данных в СУИ через запрос </w:t>
      </w:r>
      <w:r w:rsidRPr="00A03B89">
        <w:rPr>
          <w:rFonts w:ascii="Times New Roman" w:eastAsia="Calibri" w:hAnsi="Times New Roman"/>
          <w:sz w:val="20"/>
          <w:szCs w:val="22"/>
        </w:rPr>
        <w:t>createIssue</w:t>
      </w:r>
      <w:r w:rsidRPr="00A03B89">
        <w:rPr>
          <w:rFonts w:ascii="Times New Roman" w:eastAsia="Calibri" w:hAnsi="Times New Roman"/>
          <w:sz w:val="20"/>
          <w:szCs w:val="22"/>
          <w:lang w:val="ru-RU"/>
        </w:rPr>
        <w:t xml:space="preserve">. Перечень передаваемых из СУЭ в систему СУИ полей приведен в таблице раздела </w:t>
      </w:r>
      <w:fldSimple w:instr=" REF _Ref354663643 \n \h  \* MERGEFORMAT ">
        <w:r w:rsidRPr="00A03B89">
          <w:rPr>
            <w:rFonts w:ascii="Times New Roman" w:eastAsia="Calibri" w:hAnsi="Times New Roman"/>
            <w:sz w:val="20"/>
            <w:szCs w:val="22"/>
            <w:lang w:val="ru-RU"/>
          </w:rPr>
          <w:t>1.1</w:t>
        </w:r>
      </w:fldSimple>
      <w:r w:rsidRPr="00A03B89">
        <w:rPr>
          <w:rFonts w:ascii="Times New Roman" w:eastAsia="Calibri" w:hAnsi="Times New Roman"/>
          <w:sz w:val="20"/>
          <w:szCs w:val="22"/>
          <w:lang w:val="ru-RU"/>
        </w:rPr>
        <w:t xml:space="preserve"> данного Приложения.</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В СУИ регистрируется Заявка по поступившей из СУЭ информации;</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При регистрации Заявки в СУИ ей присваивается уникальный код формата </w:t>
      </w:r>
      <w:r w:rsidRPr="00A03B89">
        <w:rPr>
          <w:rFonts w:ascii="Times New Roman" w:eastAsia="Calibri" w:hAnsi="Times New Roman"/>
          <w:sz w:val="20"/>
          <w:szCs w:val="22"/>
        </w:rPr>
        <w:t>HD</w:t>
      </w:r>
      <w:r w:rsidRPr="00A03B89">
        <w:rPr>
          <w:rFonts w:ascii="Times New Roman" w:eastAsia="Calibri" w:hAnsi="Times New Roman"/>
          <w:sz w:val="20"/>
          <w:szCs w:val="22"/>
          <w:lang w:val="ru-RU"/>
        </w:rPr>
        <w:t>-99999;</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Номер Заявки, зарегистрированной в СУИ, записывается в специальное поле Инцидента в СУЭ. </w:t>
      </w:r>
    </w:p>
    <w:p w:rsidR="002F42A3" w:rsidRPr="00A03B89" w:rsidRDefault="002F42A3" w:rsidP="002F42A3">
      <w:pPr>
        <w:spacing w:after="200" w:line="276" w:lineRule="auto"/>
        <w:jc w:val="both"/>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883" w:name="_Toc354994448"/>
      <w:bookmarkStart w:id="1884" w:name="_Toc381796701"/>
      <w:r w:rsidRPr="00A03B89">
        <w:rPr>
          <w:rFonts w:ascii="Times New Roman" w:hAnsi="Times New Roman"/>
          <w:b/>
          <w:bCs/>
          <w:sz w:val="20"/>
          <w:szCs w:val="22"/>
          <w:lang w:val="ru-RU"/>
        </w:rPr>
        <w:t>Обновление Инцидента в СУЭ по изменениям соответствующей Заявки в СУИ</w:t>
      </w:r>
      <w:bookmarkEnd w:id="1883"/>
      <w:bookmarkEnd w:id="1884"/>
    </w:p>
    <w:p w:rsidR="002F42A3" w:rsidRPr="00A03B89" w:rsidRDefault="002F42A3" w:rsidP="002F42A3">
      <w:pPr>
        <w:spacing w:after="200" w:line="276" w:lineRule="auto"/>
        <w:jc w:val="both"/>
        <w:rPr>
          <w:rFonts w:ascii="Times New Roman" w:eastAsia="Calibri" w:hAnsi="Times New Roman"/>
          <w:sz w:val="20"/>
          <w:szCs w:val="22"/>
          <w:lang w:val="ru-RU"/>
        </w:rPr>
      </w:pP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b/>
          <w:sz w:val="20"/>
          <w:szCs w:val="22"/>
          <w:lang w:val="ru-RU"/>
        </w:rPr>
        <w:t>Инициирующее событие:</w:t>
      </w:r>
      <w:r w:rsidRPr="00A03B89">
        <w:rPr>
          <w:rFonts w:ascii="Times New Roman" w:eastAsia="Calibri" w:hAnsi="Times New Roman"/>
          <w:sz w:val="20"/>
          <w:szCs w:val="22"/>
          <w:lang w:val="ru-RU"/>
        </w:rPr>
        <w:t xml:space="preserve"> В Заявку СУИ внесены изменения.</w:t>
      </w:r>
    </w:p>
    <w:p w:rsidR="002F42A3" w:rsidRPr="00A03B89" w:rsidRDefault="002F42A3" w:rsidP="002F42A3">
      <w:pPr>
        <w:spacing w:after="200" w:line="276" w:lineRule="auto"/>
        <w:rPr>
          <w:rFonts w:ascii="Times New Roman" w:eastAsia="Calibri" w:hAnsi="Times New Roman"/>
          <w:sz w:val="20"/>
          <w:szCs w:val="22"/>
        </w:rPr>
      </w:pPr>
      <w:r w:rsidRPr="00A03B89">
        <w:rPr>
          <w:rFonts w:ascii="Times New Roman" w:eastAsia="Calibri" w:hAnsi="Times New Roman"/>
          <w:sz w:val="20"/>
          <w:szCs w:val="22"/>
          <w:lang w:val="ru-RU"/>
        </w:rPr>
        <w:t xml:space="preserve">После изменения значимых полей Заявки СУИ происходит передача данных в Инцидент СУЭ через запрос </w:t>
      </w:r>
      <w:r w:rsidRPr="00A03B89">
        <w:rPr>
          <w:rFonts w:ascii="Times New Roman" w:eastAsia="Calibri" w:hAnsi="Times New Roman"/>
          <w:sz w:val="20"/>
          <w:szCs w:val="22"/>
        </w:rPr>
        <w:t>UpdateFKIncident</w:t>
      </w:r>
      <w:r w:rsidRPr="00A03B89">
        <w:rPr>
          <w:rFonts w:ascii="Times New Roman" w:eastAsia="Calibri" w:hAnsi="Times New Roman"/>
          <w:sz w:val="20"/>
          <w:szCs w:val="22"/>
          <w:lang w:val="ru-RU"/>
        </w:rPr>
        <w:t xml:space="preserve">. </w:t>
      </w:r>
      <w:proofErr w:type="gramStart"/>
      <w:r w:rsidRPr="00A03B89">
        <w:rPr>
          <w:rFonts w:ascii="Times New Roman" w:eastAsia="Calibri" w:hAnsi="Times New Roman"/>
          <w:sz w:val="20"/>
          <w:szCs w:val="22"/>
        </w:rPr>
        <w:t xml:space="preserve">Структура запроса приведена в </w:t>
      </w:r>
      <w:fldSimple w:instr=" REF _Ref359408299 \n \h  \* MERGEFORMAT ">
        <w:r w:rsidRPr="00A03B89">
          <w:rPr>
            <w:rFonts w:ascii="Times New Roman" w:eastAsia="Calibri" w:hAnsi="Times New Roman"/>
            <w:sz w:val="20"/>
            <w:szCs w:val="22"/>
          </w:rPr>
          <w:t>1.1.2</w:t>
        </w:r>
      </w:fldSimple>
      <w:r w:rsidRPr="00A03B89">
        <w:rPr>
          <w:rFonts w:ascii="Times New Roman" w:eastAsia="Calibri" w:hAnsi="Times New Roman"/>
          <w:sz w:val="20"/>
          <w:szCs w:val="22"/>
        </w:rPr>
        <w:t>.</w:t>
      </w:r>
      <w:proofErr w:type="gramEnd"/>
      <w:r w:rsidRPr="00A03B89">
        <w:rPr>
          <w:rFonts w:ascii="Times New Roman" w:eastAsia="Calibri" w:hAnsi="Times New Roman"/>
          <w:sz w:val="20"/>
          <w:szCs w:val="22"/>
        </w:rPr>
        <w:t xml:space="preserve"> </w:t>
      </w:r>
      <w:proofErr w:type="gramStart"/>
      <w:r w:rsidRPr="00A03B89">
        <w:rPr>
          <w:rFonts w:ascii="Times New Roman" w:eastAsia="Calibri" w:hAnsi="Times New Roman"/>
          <w:sz w:val="20"/>
          <w:szCs w:val="22"/>
        </w:rPr>
        <w:t>данного</w:t>
      </w:r>
      <w:proofErr w:type="gramEnd"/>
      <w:r w:rsidRPr="00A03B89">
        <w:rPr>
          <w:rFonts w:ascii="Times New Roman" w:eastAsia="Calibri" w:hAnsi="Times New Roman"/>
          <w:sz w:val="20"/>
          <w:szCs w:val="22"/>
        </w:rPr>
        <w:t xml:space="preserve"> Приложения.</w:t>
      </w:r>
    </w:p>
    <w:p w:rsidR="002F42A3" w:rsidRPr="00A03B89" w:rsidRDefault="002F42A3" w:rsidP="002F42A3">
      <w:pPr>
        <w:spacing w:after="200" w:line="276" w:lineRule="auto"/>
        <w:jc w:val="both"/>
        <w:rPr>
          <w:rFonts w:ascii="Times New Roman" w:eastAsia="Calibri" w:hAnsi="Times New Roman"/>
          <w:sz w:val="20"/>
          <w:szCs w:val="22"/>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885" w:name="_Toc354994449"/>
      <w:bookmarkStart w:id="1886" w:name="_Toc381796702"/>
      <w:r w:rsidRPr="00A03B89">
        <w:rPr>
          <w:rFonts w:ascii="Times New Roman" w:hAnsi="Times New Roman"/>
          <w:b/>
          <w:bCs/>
          <w:sz w:val="20"/>
          <w:szCs w:val="22"/>
          <w:lang w:val="ru-RU"/>
        </w:rPr>
        <w:t>Обновление Заявки в СУИ по изменениям соответствующего Инцидента в СУЭ</w:t>
      </w:r>
      <w:bookmarkEnd w:id="1885"/>
      <w:bookmarkEnd w:id="1886"/>
    </w:p>
    <w:p w:rsidR="002F42A3" w:rsidRPr="00A03B89" w:rsidRDefault="002F42A3" w:rsidP="002F42A3">
      <w:pPr>
        <w:spacing w:after="200" w:line="276" w:lineRule="auto"/>
        <w:jc w:val="both"/>
        <w:rPr>
          <w:rFonts w:ascii="Times New Roman" w:eastAsia="Calibri" w:hAnsi="Times New Roman"/>
          <w:sz w:val="20"/>
          <w:szCs w:val="22"/>
          <w:lang w:val="ru-RU"/>
        </w:rPr>
      </w:pP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b/>
          <w:sz w:val="20"/>
          <w:szCs w:val="22"/>
          <w:lang w:val="ru-RU"/>
        </w:rPr>
        <w:t>Инициирующее событие:</w:t>
      </w:r>
      <w:r w:rsidRPr="00A03B89">
        <w:rPr>
          <w:rFonts w:ascii="Times New Roman" w:eastAsia="Calibri" w:hAnsi="Times New Roman"/>
          <w:sz w:val="20"/>
          <w:szCs w:val="22"/>
          <w:lang w:val="ru-RU"/>
        </w:rPr>
        <w:t xml:space="preserve"> В Инциденты СУЭ внесены изменения.</w:t>
      </w:r>
    </w:p>
    <w:p w:rsidR="002F42A3" w:rsidRPr="00A03B89" w:rsidRDefault="002F42A3" w:rsidP="002F42A3">
      <w:pPr>
        <w:spacing w:after="200"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После изменения значимых полей в Инциденте СУЭ происходит передача данных в Заявку СУИ путем последовательного вызова запросов:</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rPr>
      </w:pPr>
      <w:r w:rsidRPr="00A03B89">
        <w:rPr>
          <w:rFonts w:ascii="Times New Roman" w:eastAsia="Calibri" w:hAnsi="Times New Roman"/>
          <w:sz w:val="20"/>
          <w:szCs w:val="22"/>
        </w:rPr>
        <w:t>updateIssue;</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rPr>
      </w:pPr>
      <w:r w:rsidRPr="00A03B89">
        <w:rPr>
          <w:rFonts w:ascii="Times New Roman" w:eastAsia="Calibri" w:hAnsi="Times New Roman"/>
          <w:sz w:val="20"/>
          <w:szCs w:val="22"/>
        </w:rPr>
        <w:t>addComment;</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rPr>
      </w:pPr>
      <w:r w:rsidRPr="00A03B89">
        <w:rPr>
          <w:rFonts w:ascii="Times New Roman" w:eastAsia="Calibri" w:hAnsi="Times New Roman"/>
          <w:sz w:val="20"/>
          <w:szCs w:val="22"/>
        </w:rPr>
        <w:t>addBase64EncodedAttachmentsToIssue (при появлении новых вложенных файлов).</w:t>
      </w:r>
    </w:p>
    <w:p w:rsidR="002F42A3" w:rsidRPr="00A03B89" w:rsidRDefault="002F42A3" w:rsidP="002F42A3">
      <w:pPr>
        <w:spacing w:after="200" w:line="276" w:lineRule="auto"/>
        <w:rPr>
          <w:rFonts w:ascii="Times New Roman" w:eastAsia="Calibri" w:hAnsi="Times New Roman"/>
          <w:sz w:val="20"/>
          <w:szCs w:val="22"/>
        </w:rPr>
      </w:pPr>
    </w:p>
    <w:p w:rsidR="002F42A3" w:rsidRPr="00A03B89" w:rsidRDefault="002F42A3" w:rsidP="001E4A00">
      <w:pPr>
        <w:spacing w:before="120" w:after="120"/>
        <w:ind w:left="360"/>
        <w:jc w:val="both"/>
        <w:outlineLvl w:val="0"/>
        <w:rPr>
          <w:rFonts w:ascii="Times New Roman" w:eastAsia="Calibri" w:hAnsi="Times New Roman"/>
          <w:sz w:val="20"/>
          <w:szCs w:val="22"/>
        </w:rPr>
      </w:pPr>
      <w:proofErr w:type="gramStart"/>
      <w:r w:rsidRPr="00A03B89">
        <w:rPr>
          <w:rFonts w:ascii="Times New Roman" w:eastAsia="Calibri" w:hAnsi="Times New Roman"/>
          <w:sz w:val="20"/>
          <w:szCs w:val="22"/>
        </w:rPr>
        <w:t xml:space="preserve">Структуры запросов приведены в </w:t>
      </w:r>
      <w:fldSimple w:instr=" REF _Ref354760711 \n \h  \* MERGEFORMAT ">
        <w:r w:rsidRPr="00A03B89">
          <w:rPr>
            <w:rFonts w:ascii="Times New Roman" w:eastAsia="Calibri" w:hAnsi="Times New Roman"/>
            <w:sz w:val="20"/>
            <w:szCs w:val="22"/>
          </w:rPr>
          <w:t>1.2.3</w:t>
        </w:r>
      </w:fldSimple>
      <w:r w:rsidRPr="00A03B89">
        <w:rPr>
          <w:rFonts w:ascii="Times New Roman" w:eastAsia="Calibri" w:hAnsi="Times New Roman"/>
          <w:sz w:val="20"/>
          <w:szCs w:val="22"/>
        </w:rPr>
        <w:t xml:space="preserve"> - </w:t>
      </w:r>
      <w:fldSimple w:instr=" REF _Ref354760706 \n \h  \* MERGEFORMAT ">
        <w:r w:rsidRPr="00A03B89">
          <w:rPr>
            <w:rFonts w:ascii="Times New Roman" w:eastAsia="Calibri" w:hAnsi="Times New Roman"/>
            <w:sz w:val="20"/>
            <w:szCs w:val="22"/>
          </w:rPr>
          <w:t>1.2.5</w:t>
        </w:r>
      </w:fldSimple>
      <w:r w:rsidRPr="00A03B89">
        <w:rPr>
          <w:rFonts w:ascii="Times New Roman" w:eastAsia="Calibri" w:hAnsi="Times New Roman"/>
          <w:sz w:val="20"/>
          <w:szCs w:val="22"/>
        </w:rPr>
        <w:t>.</w:t>
      </w:r>
      <w:proofErr w:type="gramEnd"/>
    </w:p>
    <w:p w:rsidR="002F42A3" w:rsidRPr="00A03B89" w:rsidRDefault="002F42A3" w:rsidP="002F42A3">
      <w:pPr>
        <w:spacing w:after="200" w:line="276" w:lineRule="auto"/>
        <w:jc w:val="both"/>
        <w:rPr>
          <w:rFonts w:ascii="Times New Roman" w:eastAsia="Calibri" w:hAnsi="Times New Roman"/>
          <w:sz w:val="20"/>
          <w:szCs w:val="22"/>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887" w:name="_Toc354994450"/>
      <w:bookmarkStart w:id="1888" w:name="_Toc381796703"/>
      <w:r w:rsidRPr="00A03B89">
        <w:rPr>
          <w:rFonts w:ascii="Times New Roman" w:hAnsi="Times New Roman"/>
          <w:b/>
          <w:bCs/>
          <w:sz w:val="20"/>
          <w:szCs w:val="22"/>
          <w:lang w:val="ru-RU"/>
        </w:rPr>
        <w:t>Запрос дополнительной информации</w:t>
      </w:r>
      <w:bookmarkEnd w:id="1887"/>
      <w:r w:rsidRPr="00A03B89">
        <w:rPr>
          <w:rFonts w:ascii="Times New Roman" w:hAnsi="Times New Roman"/>
          <w:b/>
          <w:bCs/>
          <w:sz w:val="20"/>
          <w:szCs w:val="22"/>
          <w:lang w:val="ru-RU"/>
        </w:rPr>
        <w:t xml:space="preserve"> из СУИ в СУЭ</w:t>
      </w:r>
      <w:bookmarkEnd w:id="1888"/>
    </w:p>
    <w:p w:rsidR="002F42A3" w:rsidRPr="00A03B89" w:rsidRDefault="002F42A3" w:rsidP="002F42A3">
      <w:pPr>
        <w:spacing w:after="200" w:line="276" w:lineRule="auto"/>
        <w:jc w:val="both"/>
        <w:rPr>
          <w:rFonts w:ascii="Times New Roman" w:eastAsia="Calibri" w:hAnsi="Times New Roman"/>
          <w:sz w:val="20"/>
          <w:szCs w:val="22"/>
          <w:lang w:val="ru-RU"/>
        </w:rPr>
      </w:pP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b/>
          <w:sz w:val="20"/>
          <w:szCs w:val="22"/>
          <w:lang w:val="ru-RU"/>
        </w:rPr>
        <w:t>Инициирующее событие:</w:t>
      </w:r>
      <w:r w:rsidRPr="00A03B89">
        <w:rPr>
          <w:rFonts w:ascii="Times New Roman" w:eastAsia="Calibri" w:hAnsi="Times New Roman"/>
          <w:sz w:val="20"/>
          <w:szCs w:val="22"/>
          <w:lang w:val="ru-RU"/>
        </w:rPr>
        <w:t xml:space="preserve"> В Заявке в СУИ установлен статус «Требуется дополнительная информация».</w:t>
      </w: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Вызывается запрос системы СУЭ </w:t>
      </w:r>
      <w:r w:rsidRPr="00A03B89">
        <w:rPr>
          <w:rFonts w:ascii="Times New Roman" w:eastAsia="Calibri" w:hAnsi="Times New Roman"/>
          <w:sz w:val="20"/>
          <w:szCs w:val="22"/>
        </w:rPr>
        <w:t>UpdateFKIncident</w:t>
      </w:r>
      <w:r w:rsidRPr="00A03B89">
        <w:rPr>
          <w:rFonts w:ascii="Times New Roman" w:eastAsia="Calibri" w:hAnsi="Times New Roman"/>
          <w:sz w:val="20"/>
          <w:szCs w:val="22"/>
          <w:lang w:val="ru-RU"/>
        </w:rPr>
        <w:t xml:space="preserve"> с передачей следующих полей:</w:t>
      </w:r>
    </w:p>
    <w:tbl>
      <w:tblPr>
        <w:tblW w:w="0" w:type="auto"/>
        <w:tblCellMar>
          <w:left w:w="0" w:type="dxa"/>
          <w:right w:w="0" w:type="dxa"/>
        </w:tblCellMar>
        <w:tblLook w:val="04A0"/>
      </w:tblPr>
      <w:tblGrid>
        <w:gridCol w:w="1924"/>
        <w:gridCol w:w="6973"/>
      </w:tblGrid>
      <w:tr w:rsidR="002F42A3" w:rsidRPr="00A03B89" w:rsidTr="002F42A3">
        <w:trPr>
          <w:cantSplit/>
        </w:trPr>
        <w:tc>
          <w:tcPr>
            <w:tcW w:w="1924"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after="200" w:line="276" w:lineRule="auto"/>
              <w:rPr>
                <w:rFonts w:ascii="Times New Roman" w:eastAsia="Calibri" w:hAnsi="Times New Roman"/>
                <w:b/>
                <w:bCs/>
                <w:sz w:val="20"/>
              </w:rPr>
            </w:pPr>
            <w:r w:rsidRPr="00A03B89">
              <w:rPr>
                <w:rFonts w:ascii="Times New Roman" w:eastAsia="Calibri" w:hAnsi="Times New Roman"/>
                <w:b/>
                <w:bCs/>
                <w:sz w:val="20"/>
              </w:rPr>
              <w:t>Поле в веб-сервисе</w:t>
            </w:r>
          </w:p>
        </w:tc>
        <w:tc>
          <w:tcPr>
            <w:tcW w:w="697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after="200" w:line="276" w:lineRule="auto"/>
              <w:rPr>
                <w:rFonts w:ascii="Times New Roman" w:eastAsia="Calibri" w:hAnsi="Times New Roman"/>
                <w:b/>
                <w:bCs/>
                <w:sz w:val="20"/>
              </w:rPr>
            </w:pPr>
            <w:r w:rsidRPr="00A03B89">
              <w:rPr>
                <w:rFonts w:ascii="Times New Roman" w:eastAsia="Calibri" w:hAnsi="Times New Roman"/>
                <w:b/>
                <w:bCs/>
                <w:sz w:val="20"/>
              </w:rPr>
              <w:t>Значение/комментарий</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IncidentID</w:t>
            </w:r>
          </w:p>
        </w:tc>
        <w:tc>
          <w:tcPr>
            <w:tcW w:w="6973"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Номер заявки в СУЭ</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Status</w:t>
            </w:r>
          </w:p>
        </w:tc>
        <w:tc>
          <w:tcPr>
            <w:tcW w:w="6973"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«Pending Other»</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EsoStatus</w:t>
            </w:r>
          </w:p>
        </w:tc>
        <w:tc>
          <w:tcPr>
            <w:tcW w:w="6973"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«Требуется дополнительная информация»</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Resolution</w:t>
            </w:r>
          </w:p>
        </w:tc>
        <w:tc>
          <w:tcPr>
            <w:tcW w:w="6973"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Текст запроса дополнительной информации</w:t>
            </w:r>
          </w:p>
        </w:tc>
      </w:tr>
      <w:tr w:rsidR="002F42A3" w:rsidRPr="00A03B89" w:rsidTr="002F42A3">
        <w:trPr>
          <w:cantSplit/>
        </w:trPr>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Attachments</w:t>
            </w:r>
          </w:p>
        </w:tc>
        <w:tc>
          <w:tcPr>
            <w:tcW w:w="6973"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after="200" w:line="276" w:lineRule="auto"/>
              <w:jc w:val="both"/>
              <w:rPr>
                <w:rFonts w:ascii="Times New Roman" w:eastAsia="Calibri" w:hAnsi="Times New Roman"/>
                <w:sz w:val="20"/>
              </w:rPr>
            </w:pPr>
            <w:r w:rsidRPr="00A03B89">
              <w:rPr>
                <w:rFonts w:ascii="Times New Roman" w:eastAsia="Calibri" w:hAnsi="Times New Roman"/>
                <w:sz w:val="20"/>
              </w:rPr>
              <w:t>Вложенные файлы (при необходимости)</w:t>
            </w:r>
          </w:p>
        </w:tc>
      </w:tr>
    </w:tbl>
    <w:p w:rsidR="002F42A3" w:rsidRPr="00A03B89" w:rsidRDefault="002F42A3" w:rsidP="002F42A3">
      <w:pPr>
        <w:spacing w:after="200" w:line="276" w:lineRule="auto"/>
        <w:jc w:val="both"/>
        <w:rPr>
          <w:rFonts w:ascii="Times New Roman" w:eastAsia="Calibri" w:hAnsi="Times New Roman"/>
          <w:sz w:val="20"/>
          <w:szCs w:val="22"/>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rPr>
      </w:pPr>
      <w:bookmarkStart w:id="1889" w:name="_Toc354994451"/>
      <w:bookmarkStart w:id="1890" w:name="_Toc381796704"/>
      <w:r w:rsidRPr="00A03B89">
        <w:rPr>
          <w:rFonts w:ascii="Times New Roman" w:hAnsi="Times New Roman"/>
          <w:b/>
          <w:bCs/>
          <w:sz w:val="20"/>
          <w:szCs w:val="22"/>
        </w:rPr>
        <w:t>Предоставление в СУЭ дополнительной информации</w:t>
      </w:r>
      <w:bookmarkEnd w:id="1889"/>
      <w:bookmarkEnd w:id="1890"/>
    </w:p>
    <w:p w:rsidR="002F42A3" w:rsidRPr="00A03B89" w:rsidRDefault="002F42A3" w:rsidP="002F42A3">
      <w:pPr>
        <w:spacing w:after="200" w:line="276" w:lineRule="auto"/>
        <w:jc w:val="both"/>
        <w:rPr>
          <w:rFonts w:ascii="Times New Roman" w:eastAsia="Calibri" w:hAnsi="Times New Roman"/>
          <w:sz w:val="20"/>
          <w:szCs w:val="22"/>
        </w:rPr>
      </w:pP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b/>
          <w:sz w:val="20"/>
          <w:szCs w:val="22"/>
          <w:lang w:val="ru-RU"/>
        </w:rPr>
        <w:t>Инициирующее событие:</w:t>
      </w:r>
      <w:r w:rsidRPr="00A03B89">
        <w:rPr>
          <w:rFonts w:ascii="Times New Roman" w:eastAsia="Calibri" w:hAnsi="Times New Roman"/>
          <w:sz w:val="20"/>
          <w:szCs w:val="22"/>
          <w:lang w:val="ru-RU"/>
        </w:rPr>
        <w:t xml:space="preserve"> В Инциденте в СУЭ инициатором заявки введена требуемая дополнительная информация и (при необходимости) прикреплены вложенные файлы.</w:t>
      </w:r>
    </w:p>
    <w:p w:rsidR="002F42A3" w:rsidRPr="00A03B89" w:rsidRDefault="002F42A3" w:rsidP="002F42A3">
      <w:pPr>
        <w:spacing w:after="200" w:line="276" w:lineRule="auto"/>
        <w:jc w:val="both"/>
        <w:rPr>
          <w:rFonts w:ascii="Times New Roman" w:eastAsia="Calibri" w:hAnsi="Times New Roman"/>
          <w:sz w:val="20"/>
          <w:lang w:val="ru-RU"/>
        </w:rPr>
      </w:pPr>
      <w:r w:rsidRPr="00A03B89">
        <w:rPr>
          <w:rFonts w:ascii="Times New Roman" w:eastAsia="Calibri" w:hAnsi="Times New Roman"/>
          <w:sz w:val="20"/>
          <w:lang w:val="ru-RU"/>
        </w:rPr>
        <w:t>Вызываются запросы системы СУИ с передачей следующих полей:</w:t>
      </w:r>
    </w:p>
    <w:p w:rsidR="002F42A3" w:rsidRPr="00A03B89" w:rsidRDefault="002F42A3" w:rsidP="002F42A3">
      <w:pPr>
        <w:rPr>
          <w:rFonts w:ascii="Times New Roman" w:eastAsia="Calibri" w:hAnsi="Times New Roman"/>
        </w:rPr>
      </w:pPr>
      <w:r w:rsidRPr="00A03B89">
        <w:rPr>
          <w:rFonts w:ascii="Times New Roman" w:eastAsia="Calibri" w:hAnsi="Times New Roman"/>
        </w:rPr>
        <w:t>Запрос updateIssue:</w:t>
      </w:r>
    </w:p>
    <w:tbl>
      <w:tblPr>
        <w:tblW w:w="0" w:type="auto"/>
        <w:tblCellMar>
          <w:left w:w="0" w:type="dxa"/>
          <w:right w:w="0" w:type="dxa"/>
        </w:tblCellMar>
        <w:tblLook w:val="04A0"/>
      </w:tblPr>
      <w:tblGrid>
        <w:gridCol w:w="962"/>
        <w:gridCol w:w="1011"/>
        <w:gridCol w:w="1550"/>
        <w:gridCol w:w="5848"/>
      </w:tblGrid>
      <w:tr w:rsidR="002F42A3" w:rsidRPr="00A03B89" w:rsidTr="002F42A3">
        <w:trPr>
          <w:cantSplit/>
        </w:trPr>
        <w:tc>
          <w:tcPr>
            <w:tcW w:w="1924" w:type="dxa"/>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jc w:val="both"/>
              <w:rPr>
                <w:rFonts w:ascii="Times New Roman" w:eastAsia="Calibri" w:hAnsi="Times New Roman"/>
                <w:b/>
                <w:bCs/>
                <w:sz w:val="20"/>
                <w:szCs w:val="22"/>
              </w:rPr>
            </w:pPr>
            <w:r w:rsidRPr="00A03B89">
              <w:rPr>
                <w:rFonts w:ascii="Times New Roman" w:eastAsia="Calibri" w:hAnsi="Times New Roman"/>
                <w:b/>
                <w:bCs/>
                <w:sz w:val="20"/>
                <w:szCs w:val="22"/>
              </w:rPr>
              <w:t>Поле в веб-сервисе</w:t>
            </w:r>
          </w:p>
        </w:tc>
        <w:tc>
          <w:tcPr>
            <w:tcW w:w="15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jc w:val="both"/>
              <w:rPr>
                <w:rFonts w:ascii="Times New Roman" w:eastAsia="Calibri" w:hAnsi="Times New Roman"/>
                <w:b/>
                <w:bCs/>
                <w:sz w:val="20"/>
                <w:szCs w:val="22"/>
              </w:rPr>
            </w:pPr>
            <w:r w:rsidRPr="00A03B89">
              <w:rPr>
                <w:rFonts w:ascii="Times New Roman" w:eastAsia="Calibri" w:hAnsi="Times New Roman"/>
                <w:b/>
                <w:bCs/>
                <w:sz w:val="20"/>
                <w:szCs w:val="22"/>
              </w:rPr>
              <w:t>Тип</w:t>
            </w:r>
          </w:p>
        </w:tc>
        <w:tc>
          <w:tcPr>
            <w:tcW w:w="584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jc w:val="both"/>
              <w:rPr>
                <w:rFonts w:ascii="Times New Roman" w:eastAsia="Calibri" w:hAnsi="Times New Roman"/>
                <w:b/>
                <w:bCs/>
                <w:sz w:val="20"/>
                <w:szCs w:val="22"/>
              </w:rPr>
            </w:pPr>
            <w:r w:rsidRPr="00A03B89">
              <w:rPr>
                <w:rFonts w:ascii="Times New Roman" w:eastAsia="Calibri" w:hAnsi="Times New Roman"/>
                <w:b/>
                <w:bCs/>
                <w:sz w:val="20"/>
                <w:szCs w:val="22"/>
              </w:rPr>
              <w:t>Значение/Комментарий</w:t>
            </w:r>
          </w:p>
        </w:tc>
      </w:tr>
      <w:tr w:rsidR="002F42A3" w:rsidRPr="00A03B89" w:rsidTr="002F42A3">
        <w:trPr>
          <w:cantSplit/>
        </w:trPr>
        <w:tc>
          <w:tcPr>
            <w:tcW w:w="192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in1</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 xml:space="preserve">Номер заявки в СУИ </w:t>
            </w:r>
          </w:p>
        </w:tc>
      </w:tr>
      <w:tr w:rsidR="002F42A3" w:rsidRPr="00A03B89" w:rsidTr="002F42A3">
        <w:trPr>
          <w:cantSplit/>
        </w:trPr>
        <w:tc>
          <w:tcPr>
            <w:tcW w:w="192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in2</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Структура с полями заявки</w:t>
            </w:r>
          </w:p>
        </w:tc>
      </w:tr>
      <w:tr w:rsidR="002F42A3" w:rsidRPr="00A03B89" w:rsidTr="002F42A3">
        <w:trPr>
          <w:cantSplit/>
        </w:trPr>
        <w:tc>
          <w:tcPr>
            <w:tcW w:w="962" w:type="dxa"/>
            <w:vMerge w:val="restart"/>
            <w:tcBorders>
              <w:top w:val="single" w:sz="8" w:space="0" w:color="auto"/>
              <w:left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p>
        </w:tc>
        <w:tc>
          <w:tcPr>
            <w:tcW w:w="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id</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«customfield_10310»</w:t>
            </w:r>
          </w:p>
        </w:tc>
      </w:tr>
      <w:tr w:rsidR="002F42A3" w:rsidRPr="00A03B89" w:rsidTr="002F42A3">
        <w:trPr>
          <w:cantSplit/>
        </w:trPr>
        <w:tc>
          <w:tcPr>
            <w:tcW w:w="962" w:type="dxa"/>
            <w:vMerge/>
            <w:tcBorders>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p>
        </w:tc>
        <w:tc>
          <w:tcPr>
            <w:tcW w:w="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values</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jc w:val="both"/>
              <w:rPr>
                <w:rFonts w:ascii="Times New Roman" w:eastAsia="Calibri" w:hAnsi="Times New Roman"/>
                <w:sz w:val="20"/>
                <w:szCs w:val="22"/>
              </w:rPr>
            </w:pPr>
            <w:r w:rsidRPr="00A03B89">
              <w:rPr>
                <w:rFonts w:ascii="Times New Roman" w:eastAsia="Calibri" w:hAnsi="Times New Roman"/>
                <w:sz w:val="20"/>
                <w:szCs w:val="22"/>
              </w:rPr>
              <w:t>«Получена информация из СУЭ»</w:t>
            </w:r>
          </w:p>
        </w:tc>
      </w:tr>
    </w:tbl>
    <w:p w:rsidR="002F42A3" w:rsidRPr="00A03B89" w:rsidRDefault="002F42A3" w:rsidP="002F42A3">
      <w:pPr>
        <w:spacing w:after="200" w:line="276" w:lineRule="auto"/>
        <w:jc w:val="both"/>
        <w:rPr>
          <w:rFonts w:ascii="Times New Roman" w:eastAsia="Calibri" w:hAnsi="Times New Roman"/>
          <w:sz w:val="20"/>
        </w:rPr>
      </w:pPr>
    </w:p>
    <w:p w:rsidR="002F42A3" w:rsidRPr="00A03B89" w:rsidRDefault="002F42A3" w:rsidP="002F42A3">
      <w:pPr>
        <w:rPr>
          <w:rFonts w:ascii="Times New Roman" w:eastAsia="Calibri" w:hAnsi="Times New Roman"/>
        </w:rPr>
      </w:pPr>
      <w:r w:rsidRPr="00A03B89">
        <w:rPr>
          <w:rFonts w:ascii="Times New Roman" w:eastAsia="Calibri" w:hAnsi="Times New Roman"/>
        </w:rPr>
        <w:t>Запрос addComment:</w:t>
      </w:r>
    </w:p>
    <w:tbl>
      <w:tblPr>
        <w:tblW w:w="0" w:type="auto"/>
        <w:tblCellMar>
          <w:left w:w="0" w:type="dxa"/>
          <w:right w:w="0" w:type="dxa"/>
        </w:tblCellMar>
        <w:tblLook w:val="04A0"/>
      </w:tblPr>
      <w:tblGrid>
        <w:gridCol w:w="962"/>
        <w:gridCol w:w="1078"/>
        <w:gridCol w:w="1550"/>
        <w:gridCol w:w="5848"/>
      </w:tblGrid>
      <w:tr w:rsidR="002F42A3" w:rsidRPr="00A03B89" w:rsidTr="002F42A3">
        <w:tc>
          <w:tcPr>
            <w:tcW w:w="1924" w:type="dxa"/>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jc w:val="both"/>
              <w:rPr>
                <w:rFonts w:ascii="Times New Roman" w:eastAsia="Calibri" w:hAnsi="Times New Roman"/>
                <w:b/>
                <w:bCs/>
                <w:sz w:val="20"/>
                <w:szCs w:val="22"/>
              </w:rPr>
            </w:pPr>
            <w:r w:rsidRPr="00A03B89">
              <w:rPr>
                <w:rFonts w:ascii="Times New Roman" w:eastAsia="Calibri" w:hAnsi="Times New Roman"/>
                <w:b/>
                <w:bCs/>
                <w:sz w:val="20"/>
                <w:szCs w:val="22"/>
              </w:rPr>
              <w:t>Поле в веб-сервисе</w:t>
            </w:r>
          </w:p>
        </w:tc>
        <w:tc>
          <w:tcPr>
            <w:tcW w:w="15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jc w:val="both"/>
              <w:rPr>
                <w:rFonts w:ascii="Times New Roman" w:eastAsia="Calibri" w:hAnsi="Times New Roman"/>
                <w:b/>
                <w:bCs/>
                <w:sz w:val="20"/>
                <w:szCs w:val="22"/>
              </w:rPr>
            </w:pPr>
            <w:r w:rsidRPr="00A03B89">
              <w:rPr>
                <w:rFonts w:ascii="Times New Roman" w:eastAsia="Calibri" w:hAnsi="Times New Roman"/>
                <w:b/>
                <w:bCs/>
                <w:sz w:val="20"/>
                <w:szCs w:val="22"/>
              </w:rPr>
              <w:t>Тип</w:t>
            </w:r>
          </w:p>
        </w:tc>
        <w:tc>
          <w:tcPr>
            <w:tcW w:w="584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jc w:val="both"/>
              <w:rPr>
                <w:rFonts w:ascii="Times New Roman" w:eastAsia="Calibri" w:hAnsi="Times New Roman"/>
                <w:b/>
                <w:bCs/>
                <w:sz w:val="20"/>
                <w:szCs w:val="22"/>
              </w:rPr>
            </w:pPr>
            <w:r w:rsidRPr="00A03B89">
              <w:rPr>
                <w:rFonts w:ascii="Times New Roman" w:eastAsia="Calibri" w:hAnsi="Times New Roman"/>
                <w:b/>
                <w:bCs/>
                <w:sz w:val="20"/>
                <w:szCs w:val="22"/>
              </w:rPr>
              <w:t>Комментарий</w:t>
            </w:r>
          </w:p>
        </w:tc>
      </w:tr>
      <w:tr w:rsidR="002F42A3" w:rsidRPr="00A03B89" w:rsidTr="002F42A3">
        <w:tc>
          <w:tcPr>
            <w:tcW w:w="192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in1</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 xml:space="preserve">Номер заявки в СУИ </w:t>
            </w:r>
          </w:p>
        </w:tc>
      </w:tr>
      <w:tr w:rsidR="002F42A3" w:rsidRPr="00A03B89" w:rsidTr="002F42A3">
        <w:tc>
          <w:tcPr>
            <w:tcW w:w="192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in2</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Структура добавляемого комментария</w:t>
            </w:r>
          </w:p>
        </w:tc>
      </w:tr>
      <w:tr w:rsidR="002F42A3" w:rsidRPr="00A9783E" w:rsidTr="002F42A3">
        <w:tc>
          <w:tcPr>
            <w:tcW w:w="962" w:type="dxa"/>
            <w:vMerge w:val="restart"/>
            <w:tcBorders>
              <w:top w:val="single" w:sz="8" w:space="0" w:color="auto"/>
              <w:left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p>
        </w:tc>
        <w:tc>
          <w:tcPr>
            <w:tcW w:w="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body</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Текст дополнительной информации от инициатора</w:t>
            </w:r>
          </w:p>
        </w:tc>
      </w:tr>
      <w:tr w:rsidR="002F42A3" w:rsidRPr="00A9783E" w:rsidTr="002F42A3">
        <w:tc>
          <w:tcPr>
            <w:tcW w:w="962" w:type="dxa"/>
            <w:vMerge/>
            <w:tcBorders>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lang w:val="ru-RU"/>
              </w:rPr>
            </w:pPr>
          </w:p>
        </w:tc>
        <w:tc>
          <w:tcPr>
            <w:tcW w:w="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created</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datetime</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Дата/время комментария (текущая дата)</w:t>
            </w:r>
          </w:p>
        </w:tc>
      </w:tr>
    </w:tbl>
    <w:p w:rsidR="002F42A3" w:rsidRPr="00A03B89" w:rsidRDefault="002F42A3" w:rsidP="002F42A3">
      <w:pPr>
        <w:spacing w:line="276" w:lineRule="auto"/>
        <w:jc w:val="both"/>
        <w:rPr>
          <w:rFonts w:ascii="Times New Roman" w:eastAsia="Calibri" w:hAnsi="Times New Roman"/>
          <w:sz w:val="20"/>
          <w:szCs w:val="22"/>
          <w:lang w:val="ru-RU"/>
        </w:rPr>
      </w:pPr>
    </w:p>
    <w:p w:rsidR="002F42A3" w:rsidRPr="00A03B89" w:rsidRDefault="002F42A3" w:rsidP="002F42A3">
      <w:pPr>
        <w:rPr>
          <w:rFonts w:ascii="Times New Roman" w:eastAsia="Calibri" w:hAnsi="Times New Roman"/>
        </w:rPr>
      </w:pPr>
      <w:r w:rsidRPr="00A03B89">
        <w:rPr>
          <w:rFonts w:ascii="Times New Roman" w:eastAsia="Calibri" w:hAnsi="Times New Roman"/>
        </w:rPr>
        <w:t>Запрос addBase64EncodedAttachmentsToIssue:</w:t>
      </w:r>
    </w:p>
    <w:tbl>
      <w:tblPr>
        <w:tblW w:w="0" w:type="auto"/>
        <w:tblCellMar>
          <w:left w:w="0" w:type="dxa"/>
          <w:right w:w="0" w:type="dxa"/>
        </w:tblCellMar>
        <w:tblLook w:val="04A0"/>
      </w:tblPr>
      <w:tblGrid>
        <w:gridCol w:w="1924"/>
        <w:gridCol w:w="1550"/>
        <w:gridCol w:w="5848"/>
      </w:tblGrid>
      <w:tr w:rsidR="002F42A3" w:rsidRPr="00A03B89" w:rsidTr="002F42A3">
        <w:tc>
          <w:tcPr>
            <w:tcW w:w="1924"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jc w:val="both"/>
              <w:rPr>
                <w:rFonts w:ascii="Times New Roman" w:eastAsia="Calibri" w:hAnsi="Times New Roman"/>
                <w:b/>
                <w:bCs/>
                <w:sz w:val="20"/>
                <w:szCs w:val="22"/>
              </w:rPr>
            </w:pPr>
            <w:r w:rsidRPr="00A03B89">
              <w:rPr>
                <w:rFonts w:ascii="Times New Roman" w:eastAsia="Calibri" w:hAnsi="Times New Roman"/>
                <w:b/>
                <w:bCs/>
                <w:sz w:val="20"/>
                <w:szCs w:val="22"/>
              </w:rPr>
              <w:t xml:space="preserve">Поле в </w:t>
            </w:r>
            <w:r w:rsidRPr="00A03B89">
              <w:rPr>
                <w:rFonts w:ascii="Times New Roman" w:eastAsia="Calibri" w:hAnsi="Times New Roman"/>
                <w:b/>
                <w:bCs/>
                <w:sz w:val="20"/>
                <w:szCs w:val="22"/>
              </w:rPr>
              <w:lastRenderedPageBreak/>
              <w:t>веб-сервисе</w:t>
            </w:r>
          </w:p>
        </w:tc>
        <w:tc>
          <w:tcPr>
            <w:tcW w:w="15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jc w:val="both"/>
              <w:rPr>
                <w:rFonts w:ascii="Times New Roman" w:eastAsia="Calibri" w:hAnsi="Times New Roman"/>
                <w:b/>
                <w:bCs/>
                <w:sz w:val="20"/>
                <w:szCs w:val="22"/>
              </w:rPr>
            </w:pPr>
            <w:r w:rsidRPr="00A03B89">
              <w:rPr>
                <w:rFonts w:ascii="Times New Roman" w:eastAsia="Calibri" w:hAnsi="Times New Roman"/>
                <w:b/>
                <w:bCs/>
                <w:sz w:val="20"/>
                <w:szCs w:val="22"/>
              </w:rPr>
              <w:lastRenderedPageBreak/>
              <w:t>Тип</w:t>
            </w:r>
          </w:p>
        </w:tc>
        <w:tc>
          <w:tcPr>
            <w:tcW w:w="584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jc w:val="both"/>
              <w:rPr>
                <w:rFonts w:ascii="Times New Roman" w:eastAsia="Calibri" w:hAnsi="Times New Roman"/>
                <w:b/>
                <w:bCs/>
                <w:sz w:val="20"/>
                <w:szCs w:val="22"/>
              </w:rPr>
            </w:pPr>
            <w:r w:rsidRPr="00A03B89">
              <w:rPr>
                <w:rFonts w:ascii="Times New Roman" w:eastAsia="Calibri" w:hAnsi="Times New Roman"/>
                <w:b/>
                <w:bCs/>
                <w:sz w:val="20"/>
                <w:szCs w:val="22"/>
              </w:rPr>
              <w:t>Комментарий</w:t>
            </w:r>
          </w:p>
        </w:tc>
      </w:tr>
      <w:tr w:rsidR="002F42A3" w:rsidRPr="00A03B89" w:rsidTr="002F42A3">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lastRenderedPageBreak/>
              <w:t>in1</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 xml:space="preserve">Номер заявки в СУИ </w:t>
            </w:r>
          </w:p>
        </w:tc>
      </w:tr>
      <w:tr w:rsidR="002F42A3" w:rsidRPr="00A03B89" w:rsidTr="002F42A3">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in2</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Array of 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Список имен вложенных файлов</w:t>
            </w:r>
          </w:p>
        </w:tc>
      </w:tr>
      <w:tr w:rsidR="002F42A3" w:rsidRPr="00A9783E" w:rsidTr="002F42A3">
        <w:tc>
          <w:tcPr>
            <w:tcW w:w="192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in3</w:t>
            </w:r>
          </w:p>
        </w:tc>
        <w:tc>
          <w:tcPr>
            <w:tcW w:w="1550"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rPr>
            </w:pPr>
            <w:r w:rsidRPr="00A03B89">
              <w:rPr>
                <w:rFonts w:ascii="Times New Roman" w:eastAsia="Calibri" w:hAnsi="Times New Roman"/>
                <w:sz w:val="20"/>
                <w:szCs w:val="22"/>
              </w:rPr>
              <w:t>Array of String</w:t>
            </w:r>
          </w:p>
        </w:tc>
        <w:tc>
          <w:tcPr>
            <w:tcW w:w="584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Массив содержимого вложенных файлов, закодированного в </w:t>
            </w:r>
            <w:r w:rsidRPr="00A03B89">
              <w:rPr>
                <w:rFonts w:ascii="Times New Roman" w:eastAsia="Calibri" w:hAnsi="Times New Roman"/>
                <w:sz w:val="20"/>
                <w:szCs w:val="22"/>
              </w:rPr>
              <w:t>base</w:t>
            </w:r>
            <w:r w:rsidRPr="00A03B89">
              <w:rPr>
                <w:rFonts w:ascii="Times New Roman" w:eastAsia="Calibri" w:hAnsi="Times New Roman"/>
                <w:sz w:val="20"/>
                <w:szCs w:val="22"/>
                <w:lang w:val="ru-RU"/>
              </w:rPr>
              <w:t>64</w:t>
            </w:r>
          </w:p>
        </w:tc>
      </w:tr>
    </w:tbl>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891" w:name="_Toc354994453"/>
      <w:bookmarkStart w:id="1892" w:name="_Toc381796705"/>
      <w:r w:rsidRPr="00A03B89">
        <w:rPr>
          <w:rFonts w:ascii="Times New Roman" w:hAnsi="Times New Roman"/>
          <w:b/>
          <w:bCs/>
          <w:sz w:val="20"/>
          <w:szCs w:val="22"/>
          <w:lang w:val="ru-RU"/>
        </w:rPr>
        <w:t>Передача информации о решении Заявки из СУИ в СУЭ</w:t>
      </w:r>
      <w:bookmarkEnd w:id="1891"/>
      <w:bookmarkEnd w:id="1892"/>
    </w:p>
    <w:p w:rsidR="002F42A3" w:rsidRPr="00A03B89" w:rsidRDefault="002F42A3" w:rsidP="002F42A3">
      <w:pPr>
        <w:spacing w:after="200" w:line="276" w:lineRule="auto"/>
        <w:jc w:val="both"/>
        <w:rPr>
          <w:rFonts w:ascii="Times New Roman" w:eastAsia="Calibri" w:hAnsi="Times New Roman"/>
          <w:b/>
          <w:sz w:val="20"/>
          <w:szCs w:val="22"/>
          <w:lang w:val="ru-RU"/>
        </w:rPr>
      </w:pP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b/>
          <w:sz w:val="20"/>
          <w:szCs w:val="22"/>
          <w:lang w:val="ru-RU"/>
        </w:rPr>
        <w:t>Инициирующее событие:</w:t>
      </w:r>
      <w:r w:rsidRPr="00A03B89">
        <w:rPr>
          <w:rFonts w:ascii="Times New Roman" w:eastAsia="Calibri" w:hAnsi="Times New Roman"/>
          <w:sz w:val="20"/>
          <w:szCs w:val="22"/>
          <w:lang w:val="ru-RU"/>
        </w:rPr>
        <w:t xml:space="preserve"> В Заявке в СУИ устанавливается Статус соответствующий статусу «Решен» в СУЭ.</w:t>
      </w: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По завершении обработки Заявки в СУИ, необходимо передать информацию по решению в СУЭ. Для этого Заявка в СУИ переводиться в Статус соответствующий статусу «Решен» в СУЭ и в поле Решение фиксируется решение по Заявке. Перечень полей передаваемых в рамках данного взаимодействия приведен в таблице:</w:t>
      </w:r>
    </w:p>
    <w:tbl>
      <w:tblPr>
        <w:tblW w:w="0" w:type="auto"/>
        <w:tblCellMar>
          <w:left w:w="0" w:type="dxa"/>
          <w:right w:w="0" w:type="dxa"/>
        </w:tblCellMar>
        <w:tblLook w:val="04A0"/>
      </w:tblPr>
      <w:tblGrid>
        <w:gridCol w:w="1894"/>
        <w:gridCol w:w="1511"/>
        <w:gridCol w:w="6082"/>
      </w:tblGrid>
      <w:tr w:rsidR="002F42A3" w:rsidRPr="00A03B89" w:rsidTr="002F42A3">
        <w:tc>
          <w:tcPr>
            <w:tcW w:w="1894"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jc w:val="both"/>
              <w:rPr>
                <w:rFonts w:ascii="Times New Roman" w:eastAsia="Calibri" w:hAnsi="Times New Roman"/>
                <w:b/>
                <w:bCs/>
                <w:sz w:val="20"/>
                <w:szCs w:val="22"/>
              </w:rPr>
            </w:pPr>
            <w:r w:rsidRPr="00A03B89">
              <w:rPr>
                <w:rFonts w:ascii="Times New Roman" w:eastAsia="Calibri" w:hAnsi="Times New Roman"/>
                <w:b/>
                <w:bCs/>
                <w:sz w:val="20"/>
                <w:szCs w:val="22"/>
              </w:rPr>
              <w:t>Поле в веб-сервисе</w:t>
            </w:r>
          </w:p>
        </w:tc>
        <w:tc>
          <w:tcPr>
            <w:tcW w:w="148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jc w:val="both"/>
              <w:rPr>
                <w:rFonts w:ascii="Times New Roman" w:eastAsia="Calibri" w:hAnsi="Times New Roman"/>
                <w:b/>
                <w:bCs/>
                <w:sz w:val="20"/>
                <w:szCs w:val="22"/>
              </w:rPr>
            </w:pPr>
            <w:r w:rsidRPr="00A03B89">
              <w:rPr>
                <w:rFonts w:ascii="Times New Roman" w:eastAsia="Calibri" w:hAnsi="Times New Roman"/>
                <w:b/>
                <w:bCs/>
                <w:sz w:val="20"/>
                <w:szCs w:val="22"/>
              </w:rPr>
              <w:t>Тип</w:t>
            </w:r>
          </w:p>
        </w:tc>
        <w:tc>
          <w:tcPr>
            <w:tcW w:w="608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rsidR="002F42A3" w:rsidRPr="00A03B89" w:rsidRDefault="002F42A3" w:rsidP="002F42A3">
            <w:pPr>
              <w:spacing w:line="276" w:lineRule="auto"/>
              <w:jc w:val="both"/>
              <w:rPr>
                <w:rFonts w:ascii="Times New Roman" w:eastAsia="Calibri" w:hAnsi="Times New Roman"/>
                <w:b/>
                <w:bCs/>
                <w:sz w:val="20"/>
                <w:szCs w:val="22"/>
              </w:rPr>
            </w:pPr>
            <w:r w:rsidRPr="00A03B89">
              <w:rPr>
                <w:rFonts w:ascii="Times New Roman" w:eastAsia="Calibri" w:hAnsi="Times New Roman"/>
                <w:b/>
                <w:bCs/>
                <w:sz w:val="20"/>
                <w:szCs w:val="22"/>
              </w:rPr>
              <w:t>Значение/Комментарий</w:t>
            </w:r>
          </w:p>
        </w:tc>
      </w:tr>
      <w:tr w:rsidR="002F42A3" w:rsidRPr="00A03B89" w:rsidTr="002F42A3">
        <w:tc>
          <w:tcPr>
            <w:tcW w:w="189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b/>
                <w:sz w:val="20"/>
              </w:rPr>
            </w:pPr>
            <w:r w:rsidRPr="00A03B89">
              <w:rPr>
                <w:rFonts w:ascii="Times New Roman" w:eastAsia="Calibri" w:hAnsi="Times New Roman"/>
                <w:b/>
                <w:sz w:val="20"/>
              </w:rPr>
              <w:t>IncidentID</w:t>
            </w:r>
          </w:p>
        </w:tc>
        <w:tc>
          <w:tcPr>
            <w:tcW w:w="148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b/>
                <w:sz w:val="20"/>
              </w:rPr>
            </w:pPr>
            <w:r w:rsidRPr="00A03B89">
              <w:rPr>
                <w:rFonts w:ascii="Times New Roman" w:eastAsia="Calibri" w:hAnsi="Times New Roman"/>
                <w:b/>
                <w:sz w:val="20"/>
              </w:rPr>
              <w:t>String</w:t>
            </w:r>
          </w:p>
        </w:tc>
        <w:tc>
          <w:tcPr>
            <w:tcW w:w="6082"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b/>
                <w:sz w:val="20"/>
              </w:rPr>
            </w:pPr>
            <w:r w:rsidRPr="00A03B89">
              <w:rPr>
                <w:rFonts w:ascii="Times New Roman" w:eastAsia="Calibri" w:hAnsi="Times New Roman"/>
                <w:b/>
                <w:sz w:val="20"/>
              </w:rPr>
              <w:t>Номер заявки в СУЭ</w:t>
            </w:r>
          </w:p>
        </w:tc>
      </w:tr>
      <w:tr w:rsidR="002F42A3" w:rsidRPr="00A03B89" w:rsidTr="002F42A3">
        <w:tc>
          <w:tcPr>
            <w:tcW w:w="189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Status</w:t>
            </w:r>
          </w:p>
        </w:tc>
        <w:tc>
          <w:tcPr>
            <w:tcW w:w="148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6082"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«Resolved»</w:t>
            </w:r>
          </w:p>
        </w:tc>
      </w:tr>
      <w:tr w:rsidR="002F42A3" w:rsidRPr="00A9783E" w:rsidTr="002F42A3">
        <w:tc>
          <w:tcPr>
            <w:tcW w:w="189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ClosureCode</w:t>
            </w:r>
          </w:p>
        </w:tc>
        <w:tc>
          <w:tcPr>
            <w:tcW w:w="148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6082"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lang w:val="ru-RU"/>
              </w:rPr>
            </w:pPr>
            <w:r w:rsidRPr="00A03B89">
              <w:rPr>
                <w:rFonts w:ascii="Times New Roman" w:eastAsia="Calibri" w:hAnsi="Times New Roman"/>
                <w:sz w:val="20"/>
                <w:lang w:val="ru-RU"/>
              </w:rPr>
              <w:t>Код закрытия, описывающий способ разрешения заявки</w:t>
            </w:r>
          </w:p>
        </w:tc>
      </w:tr>
      <w:tr w:rsidR="002F42A3" w:rsidRPr="00A03B89" w:rsidTr="002F42A3">
        <w:tc>
          <w:tcPr>
            <w:tcW w:w="189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Resolution</w:t>
            </w:r>
          </w:p>
        </w:tc>
        <w:tc>
          <w:tcPr>
            <w:tcW w:w="148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Text</w:t>
            </w:r>
          </w:p>
        </w:tc>
        <w:tc>
          <w:tcPr>
            <w:tcW w:w="6082"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Описание решения заявки</w:t>
            </w:r>
          </w:p>
        </w:tc>
      </w:tr>
      <w:tr w:rsidR="002F42A3" w:rsidRPr="00A9783E" w:rsidTr="002F42A3">
        <w:tc>
          <w:tcPr>
            <w:tcW w:w="189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EsoStatus</w:t>
            </w:r>
          </w:p>
        </w:tc>
        <w:tc>
          <w:tcPr>
            <w:tcW w:w="148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6082"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lang w:val="ru-RU"/>
              </w:rPr>
            </w:pPr>
            <w:r w:rsidRPr="00A03B89">
              <w:rPr>
                <w:rFonts w:ascii="Times New Roman" w:eastAsia="Calibri" w:hAnsi="Times New Roman"/>
                <w:sz w:val="20"/>
                <w:lang w:val="ru-RU"/>
              </w:rPr>
              <w:t>Статус инцидента в системе ВСО</w:t>
            </w:r>
          </w:p>
        </w:tc>
      </w:tr>
      <w:tr w:rsidR="002F42A3" w:rsidRPr="00A9783E" w:rsidTr="002F42A3">
        <w:tc>
          <w:tcPr>
            <w:tcW w:w="189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EsoResume</w:t>
            </w:r>
          </w:p>
        </w:tc>
        <w:tc>
          <w:tcPr>
            <w:tcW w:w="148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String</w:t>
            </w:r>
          </w:p>
        </w:tc>
        <w:tc>
          <w:tcPr>
            <w:tcW w:w="6082"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lang w:val="ru-RU"/>
              </w:rPr>
            </w:pPr>
            <w:r w:rsidRPr="00A03B89">
              <w:rPr>
                <w:rFonts w:ascii="Times New Roman" w:eastAsia="Calibri" w:hAnsi="Times New Roman"/>
                <w:sz w:val="20"/>
                <w:lang w:val="ru-RU"/>
              </w:rPr>
              <w:t>Резюме по инциденту в системе ВСО</w:t>
            </w:r>
          </w:p>
        </w:tc>
      </w:tr>
      <w:tr w:rsidR="002F42A3" w:rsidRPr="00A03B89" w:rsidTr="002F42A3">
        <w:tc>
          <w:tcPr>
            <w:tcW w:w="189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Atachments</w:t>
            </w:r>
          </w:p>
        </w:tc>
        <w:tc>
          <w:tcPr>
            <w:tcW w:w="1488"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Attachments</w:t>
            </w:r>
          </w:p>
        </w:tc>
        <w:tc>
          <w:tcPr>
            <w:tcW w:w="6082" w:type="dxa"/>
            <w:tcBorders>
              <w:top w:val="nil"/>
              <w:left w:val="nil"/>
              <w:bottom w:val="single" w:sz="8" w:space="0" w:color="auto"/>
              <w:right w:val="single" w:sz="8" w:space="0" w:color="auto"/>
            </w:tcBorders>
            <w:tcMar>
              <w:top w:w="0" w:type="dxa"/>
              <w:left w:w="108" w:type="dxa"/>
              <w:bottom w:w="0" w:type="dxa"/>
              <w:right w:w="108" w:type="dxa"/>
            </w:tcMar>
          </w:tcPr>
          <w:p w:rsidR="002F42A3" w:rsidRPr="00A03B89" w:rsidRDefault="002F42A3" w:rsidP="002F42A3">
            <w:pPr>
              <w:spacing w:line="276" w:lineRule="auto"/>
              <w:jc w:val="both"/>
              <w:rPr>
                <w:rFonts w:ascii="Times New Roman" w:eastAsia="Calibri" w:hAnsi="Times New Roman"/>
                <w:sz w:val="20"/>
              </w:rPr>
            </w:pPr>
            <w:r w:rsidRPr="00A03B89">
              <w:rPr>
                <w:rFonts w:ascii="Times New Roman" w:eastAsia="Calibri" w:hAnsi="Times New Roman"/>
                <w:sz w:val="20"/>
              </w:rPr>
              <w:t>Вложенные файлы</w:t>
            </w:r>
          </w:p>
        </w:tc>
      </w:tr>
    </w:tbl>
    <w:p w:rsidR="002F42A3" w:rsidRPr="00A03B89" w:rsidRDefault="002F42A3" w:rsidP="002F42A3">
      <w:pPr>
        <w:numPr>
          <w:ilvl w:val="1"/>
          <w:numId w:val="104"/>
        </w:numPr>
        <w:spacing w:before="480" w:after="200" w:line="276" w:lineRule="auto"/>
        <w:jc w:val="both"/>
        <w:outlineLvl w:val="0"/>
        <w:rPr>
          <w:rFonts w:ascii="Times New Roman" w:hAnsi="Times New Roman"/>
          <w:b/>
          <w:bCs/>
          <w:sz w:val="28"/>
          <w:szCs w:val="28"/>
          <w:lang w:val="ru-RU"/>
        </w:rPr>
      </w:pPr>
      <w:bookmarkStart w:id="1893" w:name="_Toc354994454"/>
      <w:bookmarkStart w:id="1894" w:name="_Toc381796706"/>
      <w:r w:rsidRPr="00A03B89">
        <w:rPr>
          <w:rFonts w:ascii="Times New Roman" w:hAnsi="Times New Roman"/>
          <w:b/>
          <w:bCs/>
          <w:sz w:val="28"/>
          <w:szCs w:val="28"/>
          <w:lang w:val="ru-RU"/>
        </w:rPr>
        <w:t>Сценарии взаимодействия при обработке Ошибок ППО</w:t>
      </w:r>
      <w:bookmarkEnd w:id="1893"/>
      <w:bookmarkEnd w:id="1894"/>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На Рисунке ниже представлена принципиальная схема взаимодействия систем СУЭ и СУИ при обработке ошибок ППО.</w:t>
      </w:r>
    </w:p>
    <w:p w:rsidR="002F42A3" w:rsidRPr="00A03B89" w:rsidRDefault="00EE189A" w:rsidP="002F42A3">
      <w:pPr>
        <w:spacing w:after="200" w:line="276" w:lineRule="auto"/>
        <w:jc w:val="both"/>
        <w:rPr>
          <w:rFonts w:ascii="Times New Roman" w:eastAsia="Calibri" w:hAnsi="Times New Roman"/>
          <w:sz w:val="20"/>
          <w:szCs w:val="22"/>
        </w:rPr>
      </w:pPr>
      <w:r w:rsidRPr="00A03B89">
        <w:rPr>
          <w:rFonts w:ascii="Times New Roman" w:eastAsia="Calibri" w:hAnsi="Times New Roman"/>
          <w:noProof/>
          <w:szCs w:val="22"/>
          <w:lang w:val="ru-RU" w:eastAsia="ru-RU"/>
        </w:rPr>
        <w:lastRenderedPageBreak/>
        <w:drawing>
          <wp:inline distT="0" distB="0" distL="0" distR="0">
            <wp:extent cx="5937885" cy="4155440"/>
            <wp:effectExtent l="0" t="0" r="5715" b="1016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37885" cy="4155440"/>
                    </a:xfrm>
                    <a:prstGeom prst="rect">
                      <a:avLst/>
                    </a:prstGeom>
                    <a:noFill/>
                    <a:ln>
                      <a:noFill/>
                    </a:ln>
                  </pic:spPr>
                </pic:pic>
              </a:graphicData>
            </a:graphic>
          </wp:inline>
        </w:drawing>
      </w:r>
    </w:p>
    <w:p w:rsidR="002F42A3" w:rsidRPr="00A03B89" w:rsidRDefault="002F42A3" w:rsidP="001E4A00">
      <w:pPr>
        <w:outlineLvl w:val="0"/>
        <w:rPr>
          <w:rFonts w:ascii="Times New Roman" w:eastAsia="Calibri" w:hAnsi="Times New Roman"/>
          <w:lang w:val="ru-RU"/>
        </w:rPr>
      </w:pPr>
      <w:bookmarkStart w:id="1895" w:name="_Ref349563262"/>
      <w:r w:rsidRPr="00A03B89">
        <w:rPr>
          <w:rFonts w:ascii="Times New Roman" w:eastAsia="Calibri" w:hAnsi="Times New Roman"/>
          <w:lang w:val="ru-RU"/>
        </w:rPr>
        <w:t xml:space="preserve">Рисунок </w:t>
      </w:r>
      <w:r w:rsidR="00E4148E" w:rsidRPr="00A03B89">
        <w:rPr>
          <w:rFonts w:ascii="Times New Roman" w:eastAsia="Calibri" w:hAnsi="Times New Roman"/>
        </w:rPr>
        <w:fldChar w:fldCharType="begin"/>
      </w:r>
      <w:r w:rsidRPr="00A03B89">
        <w:rPr>
          <w:rFonts w:ascii="Times New Roman" w:eastAsia="Calibri" w:hAnsi="Times New Roman"/>
          <w:lang w:val="ru-RU"/>
        </w:rPr>
        <w:instrText xml:space="preserve"> </w:instrText>
      </w:r>
      <w:r w:rsidRPr="00A03B89">
        <w:rPr>
          <w:rFonts w:ascii="Times New Roman" w:eastAsia="Calibri" w:hAnsi="Times New Roman"/>
        </w:rPr>
        <w:instrText>SEQ</w:instrText>
      </w:r>
      <w:r w:rsidRPr="00A03B89">
        <w:rPr>
          <w:rFonts w:ascii="Times New Roman" w:eastAsia="Calibri" w:hAnsi="Times New Roman"/>
          <w:lang w:val="ru-RU"/>
        </w:rPr>
        <w:instrText xml:space="preserve"> Рисунок \* </w:instrText>
      </w:r>
      <w:r w:rsidRPr="00A03B89">
        <w:rPr>
          <w:rFonts w:ascii="Times New Roman" w:eastAsia="Calibri" w:hAnsi="Times New Roman"/>
        </w:rPr>
        <w:instrText>ARABIC</w:instrText>
      </w:r>
      <w:r w:rsidRPr="00A03B89">
        <w:rPr>
          <w:rFonts w:ascii="Times New Roman" w:eastAsia="Calibri" w:hAnsi="Times New Roman"/>
          <w:lang w:val="ru-RU"/>
        </w:rPr>
        <w:instrText xml:space="preserve"> </w:instrText>
      </w:r>
      <w:r w:rsidR="00E4148E" w:rsidRPr="00A03B89">
        <w:rPr>
          <w:rFonts w:ascii="Times New Roman" w:eastAsia="Calibri" w:hAnsi="Times New Roman"/>
        </w:rPr>
        <w:fldChar w:fldCharType="separate"/>
      </w:r>
      <w:r w:rsidRPr="00A03B89">
        <w:rPr>
          <w:rFonts w:ascii="Times New Roman" w:eastAsia="Calibri" w:hAnsi="Times New Roman"/>
          <w:lang w:val="ru-RU"/>
        </w:rPr>
        <w:t>3</w:t>
      </w:r>
      <w:r w:rsidR="00E4148E" w:rsidRPr="00A03B89">
        <w:rPr>
          <w:rFonts w:ascii="Times New Roman" w:eastAsia="Calibri" w:hAnsi="Times New Roman"/>
        </w:rPr>
        <w:fldChar w:fldCharType="end"/>
      </w:r>
      <w:bookmarkEnd w:id="1895"/>
      <w:r w:rsidRPr="00A03B89">
        <w:rPr>
          <w:rFonts w:ascii="Times New Roman" w:eastAsia="Calibri" w:hAnsi="Times New Roman"/>
          <w:lang w:val="ru-RU"/>
        </w:rPr>
        <w:t>. Схема взаимодействия СУЭ-СУИ при обработке ошибок ППО</w:t>
      </w:r>
    </w:p>
    <w:p w:rsidR="002F42A3" w:rsidRPr="00A03B89" w:rsidRDefault="002F42A3" w:rsidP="002F42A3">
      <w:pPr>
        <w:spacing w:after="200" w:line="276" w:lineRule="auto"/>
        <w:rPr>
          <w:rFonts w:ascii="Times New Roman" w:eastAsia="Calibri" w:hAnsi="Times New Roman"/>
          <w:b/>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В рамках данного взаимодействия должны выполняться следующие сценарии:</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Назначение Инцидента являющегося Ошибкой ППО на команду специалистов Исполнителя;</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Создание объектов Патч и Версия;</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Передача информации о Патче из СУИ в СУЭ;</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Фиксация в Заявке СУИ информации о связанных с ней обновлениях;</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Обновление Изменения категории Патч в СУЭ;</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rPr>
      </w:pPr>
      <w:r w:rsidRPr="00A03B89">
        <w:rPr>
          <w:rFonts w:ascii="Times New Roman" w:eastAsia="Calibri" w:hAnsi="Times New Roman"/>
          <w:sz w:val="20"/>
          <w:szCs w:val="22"/>
        </w:rPr>
        <w:t>Обработка Версии в СУИ;</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Обработка Изменения (Версии) в СУЭ.</w:t>
      </w: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896" w:name="_Toc354994455"/>
      <w:bookmarkStart w:id="1897" w:name="_Toc381796707"/>
      <w:r w:rsidRPr="00A03B89">
        <w:rPr>
          <w:rFonts w:ascii="Times New Roman" w:hAnsi="Times New Roman"/>
          <w:b/>
          <w:bCs/>
          <w:sz w:val="20"/>
          <w:szCs w:val="22"/>
          <w:lang w:val="ru-RU"/>
        </w:rPr>
        <w:t>Назначение Инцидента являющегося Ошибкой ППО на команду специалистов И</w:t>
      </w:r>
      <w:bookmarkEnd w:id="1896"/>
      <w:r w:rsidRPr="00A03B89">
        <w:rPr>
          <w:rFonts w:ascii="Times New Roman" w:hAnsi="Times New Roman"/>
          <w:b/>
          <w:bCs/>
          <w:sz w:val="20"/>
          <w:szCs w:val="22"/>
          <w:lang w:val="ru-RU"/>
        </w:rPr>
        <w:t>сполнителя</w:t>
      </w:r>
      <w:bookmarkEnd w:id="1897"/>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1E4A00">
      <w:pPr>
        <w:outlineLvl w:val="0"/>
        <w:rPr>
          <w:rFonts w:ascii="Times New Roman" w:eastAsia="Calibri" w:hAnsi="Times New Roman"/>
          <w:lang w:val="ru-RU"/>
        </w:rPr>
      </w:pPr>
      <w:r w:rsidRPr="00A03B89">
        <w:rPr>
          <w:rFonts w:ascii="Times New Roman" w:eastAsia="Calibri" w:hAnsi="Times New Roman"/>
          <w:lang w:val="ru-RU"/>
        </w:rPr>
        <w:t xml:space="preserve">Описание данной процедуры приведено в разделе </w:t>
      </w:r>
      <w:fldSimple w:instr=" REF _Ref354663472 \r \h  \* MERGEFORMAT ">
        <w:r w:rsidRPr="00A03B89">
          <w:rPr>
            <w:rFonts w:ascii="Times New Roman" w:eastAsia="Calibri" w:hAnsi="Times New Roman"/>
            <w:lang w:val="ru-RU"/>
          </w:rPr>
          <w:t>2.1.1</w:t>
        </w:r>
      </w:fldSimple>
      <w:r w:rsidRPr="00A03B89">
        <w:rPr>
          <w:rFonts w:ascii="Times New Roman" w:eastAsia="Calibri" w:hAnsi="Times New Roman"/>
          <w:lang w:val="ru-RU"/>
        </w:rPr>
        <w:t>.</w:t>
      </w: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rPr>
      </w:pPr>
      <w:bookmarkStart w:id="1898" w:name="_Toc354994456"/>
      <w:bookmarkStart w:id="1899" w:name="_Toc381796708"/>
      <w:r w:rsidRPr="00A03B89">
        <w:rPr>
          <w:rFonts w:ascii="Times New Roman" w:hAnsi="Times New Roman"/>
          <w:b/>
          <w:bCs/>
          <w:sz w:val="20"/>
          <w:szCs w:val="22"/>
        </w:rPr>
        <w:t>Создание объектов Патч и Версия</w:t>
      </w:r>
      <w:bookmarkEnd w:id="1898"/>
      <w:bookmarkEnd w:id="1899"/>
    </w:p>
    <w:p w:rsidR="002F42A3" w:rsidRPr="00A03B89" w:rsidRDefault="002F42A3" w:rsidP="002F42A3">
      <w:pPr>
        <w:spacing w:after="200" w:line="276" w:lineRule="auto"/>
        <w:rPr>
          <w:rFonts w:ascii="Times New Roman" w:eastAsia="Calibri" w:hAnsi="Times New Roman"/>
          <w:sz w:val="20"/>
          <w:szCs w:val="22"/>
        </w:rPr>
      </w:pPr>
    </w:p>
    <w:p w:rsidR="002F42A3" w:rsidRPr="00A03B89" w:rsidRDefault="002F42A3" w:rsidP="002F42A3">
      <w:pPr>
        <w:spacing w:after="200"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Для устранения Ошибки ППО Исполнитель выпускает обновления ППО. Исполнитель может устранять Ошибку ППО в обновлении типа Патч, либо в обновлении типа Версия. </w:t>
      </w:r>
    </w:p>
    <w:p w:rsidR="002F42A3" w:rsidRPr="00A03B89" w:rsidRDefault="002F42A3" w:rsidP="002F42A3">
      <w:pPr>
        <w:spacing w:after="200"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Обновления типа Патч должны создаваться в СУИ и затем посредством интеграции передаваться в СУЭ как объект Изменение с Категорией «Патч».</w:t>
      </w:r>
    </w:p>
    <w:p w:rsidR="002F42A3" w:rsidRPr="00A03B89" w:rsidRDefault="002F42A3" w:rsidP="002F42A3">
      <w:pPr>
        <w:spacing w:after="200"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Обновления типа Версия создаются Исполнителем в системе СУИ, Изменения с Категорией «Версия» создаются Заказчиком в СУЭ самостоятельно на основании документа «План выпуска версий».</w:t>
      </w: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900" w:name="_Toc354994457"/>
      <w:bookmarkStart w:id="1901" w:name="_Toc381796709"/>
      <w:r w:rsidRPr="00A03B89">
        <w:rPr>
          <w:rFonts w:ascii="Times New Roman" w:hAnsi="Times New Roman"/>
          <w:b/>
          <w:bCs/>
          <w:sz w:val="20"/>
          <w:szCs w:val="22"/>
          <w:lang w:val="ru-RU"/>
        </w:rPr>
        <w:t>Передача информации о Патче из СУИ в СУЭ</w:t>
      </w:r>
      <w:bookmarkEnd w:id="1900"/>
      <w:bookmarkEnd w:id="1901"/>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b/>
          <w:sz w:val="20"/>
          <w:szCs w:val="22"/>
          <w:lang w:val="ru-RU"/>
        </w:rPr>
        <w:t>Инициирующее событие:</w:t>
      </w:r>
      <w:r w:rsidRPr="00A03B89">
        <w:rPr>
          <w:rFonts w:ascii="Times New Roman" w:eastAsia="Calibri" w:hAnsi="Times New Roman"/>
          <w:sz w:val="20"/>
          <w:szCs w:val="22"/>
          <w:lang w:val="ru-RU"/>
        </w:rPr>
        <w:t xml:space="preserve"> В системе СУИ зарегистрировано новое обновление типа Патч.</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После регистрации обновления типа Патч в системе СУИ происходит передача данных в СУЭ для создания Изменения с категорией Патч. Перечень передаваемых из системы СУИ в СУЭ полей приведен в таблице раздела </w:t>
      </w:r>
      <w:fldSimple w:instr=" REF _Ref354663643 \r \h  \* MERGEFORMAT ">
        <w:r w:rsidRPr="00A03B89">
          <w:rPr>
            <w:rFonts w:ascii="Times New Roman" w:eastAsia="Calibri" w:hAnsi="Times New Roman"/>
            <w:sz w:val="20"/>
            <w:szCs w:val="22"/>
            <w:lang w:val="ru-RU"/>
          </w:rPr>
          <w:t>1.1</w:t>
        </w:r>
      </w:fldSimple>
      <w:r w:rsidRPr="00A03B89">
        <w:rPr>
          <w:rFonts w:ascii="Times New Roman" w:eastAsia="Calibri" w:hAnsi="Times New Roman"/>
          <w:sz w:val="20"/>
          <w:szCs w:val="22"/>
          <w:lang w:val="ru-RU"/>
        </w:rPr>
        <w:t>.3;</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В СУЭ регистрируется Изменение с категорией Патч;</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При регистрации Изменения с категорией Патч ему присваивается уникальный код – </w:t>
      </w:r>
      <w:r w:rsidRPr="00A03B89">
        <w:rPr>
          <w:rFonts w:ascii="Times New Roman" w:eastAsia="Calibri" w:hAnsi="Times New Roman"/>
          <w:sz w:val="20"/>
          <w:szCs w:val="22"/>
        </w:rPr>
        <w:t>ID</w:t>
      </w:r>
      <w:r w:rsidRPr="00A03B89">
        <w:rPr>
          <w:rFonts w:ascii="Times New Roman" w:eastAsia="Calibri" w:hAnsi="Times New Roman"/>
          <w:sz w:val="20"/>
          <w:szCs w:val="22"/>
          <w:lang w:val="ru-RU"/>
        </w:rPr>
        <w:t xml:space="preserve"> Изменения;</w:t>
      </w:r>
    </w:p>
    <w:p w:rsidR="002F42A3" w:rsidRPr="00A03B89" w:rsidRDefault="002F42A3" w:rsidP="002F42A3">
      <w:pPr>
        <w:keepNext w:val="0"/>
        <w:keepLines w:val="0"/>
        <w:numPr>
          <w:ilvl w:val="0"/>
          <w:numId w:val="149"/>
        </w:numPr>
        <w:spacing w:before="120" w:after="120"/>
        <w:jc w:val="both"/>
        <w:rPr>
          <w:rFonts w:ascii="Times New Roman" w:eastAsia="Calibri" w:hAnsi="Times New Roman"/>
          <w:sz w:val="20"/>
          <w:szCs w:val="22"/>
          <w:lang w:val="ru-RU"/>
        </w:rPr>
      </w:pPr>
      <w:r w:rsidRPr="00A03B89">
        <w:rPr>
          <w:rFonts w:ascii="Times New Roman" w:eastAsia="Calibri" w:hAnsi="Times New Roman"/>
          <w:sz w:val="20"/>
          <w:szCs w:val="22"/>
        </w:rPr>
        <w:t>ID</w:t>
      </w:r>
      <w:r w:rsidRPr="00A03B89">
        <w:rPr>
          <w:rFonts w:ascii="Times New Roman" w:eastAsia="Calibri" w:hAnsi="Times New Roman"/>
          <w:sz w:val="20"/>
          <w:szCs w:val="22"/>
          <w:lang w:val="ru-RU"/>
        </w:rPr>
        <w:t xml:space="preserve"> Изменения, зарегистрированного в СУЭ, записывается в специальное поле Обновления типа Патч в СУИ.</w:t>
      </w:r>
    </w:p>
    <w:p w:rsidR="002F42A3" w:rsidRPr="00A03B89" w:rsidRDefault="002F42A3" w:rsidP="002F42A3">
      <w:pPr>
        <w:spacing w:before="120" w:after="120"/>
        <w:ind w:left="360" w:hanging="360"/>
        <w:jc w:val="both"/>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902" w:name="_Toc354994458"/>
      <w:bookmarkStart w:id="1903" w:name="_Toc381796710"/>
      <w:r w:rsidRPr="00A03B89">
        <w:rPr>
          <w:rFonts w:ascii="Times New Roman" w:hAnsi="Times New Roman"/>
          <w:b/>
          <w:bCs/>
          <w:sz w:val="20"/>
          <w:szCs w:val="22"/>
          <w:lang w:val="ru-RU"/>
        </w:rPr>
        <w:t>Фиксация в Заявке СУИ информации о связанных с ней обновлениях</w:t>
      </w:r>
      <w:bookmarkEnd w:id="1902"/>
      <w:bookmarkEnd w:id="1903"/>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b/>
          <w:sz w:val="20"/>
          <w:szCs w:val="22"/>
          <w:lang w:val="ru-RU"/>
        </w:rPr>
        <w:t>Инициирующее событие:</w:t>
      </w:r>
      <w:r w:rsidRPr="00A03B89">
        <w:rPr>
          <w:rFonts w:ascii="Times New Roman" w:eastAsia="Calibri" w:hAnsi="Times New Roman"/>
          <w:sz w:val="20"/>
          <w:szCs w:val="22"/>
          <w:lang w:val="ru-RU"/>
        </w:rPr>
        <w:t xml:space="preserve"> Заявка в системе СУИ привязана к обновлению типа Пат</w:t>
      </w:r>
      <w:proofErr w:type="gramStart"/>
      <w:r w:rsidRPr="00A03B89">
        <w:rPr>
          <w:rFonts w:ascii="Times New Roman" w:eastAsia="Calibri" w:hAnsi="Times New Roman"/>
          <w:sz w:val="20"/>
          <w:szCs w:val="22"/>
          <w:lang w:val="ru-RU"/>
        </w:rPr>
        <w:t>ч(</w:t>
      </w:r>
      <w:proofErr w:type="gramEnd"/>
      <w:r w:rsidRPr="00A03B89">
        <w:rPr>
          <w:rFonts w:ascii="Times New Roman" w:eastAsia="Calibri" w:hAnsi="Times New Roman"/>
          <w:sz w:val="20"/>
          <w:szCs w:val="22"/>
          <w:lang w:val="ru-RU"/>
        </w:rPr>
        <w:t>и) или к обновлению типа Версия.</w:t>
      </w: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Заявка в системе СУИ, являющаяся Ошибкой ППО, обязательно должна быть привязана к Версии, в рамках которой она будет устранена. Номер Версии, к которой привязана Заявка СУИ, должен быть передан в поле [</w:t>
      </w:r>
      <w:r w:rsidRPr="00A03B89">
        <w:rPr>
          <w:rFonts w:ascii="Times New Roman" w:eastAsia="Calibri" w:hAnsi="Times New Roman"/>
          <w:sz w:val="20"/>
          <w:szCs w:val="22"/>
        </w:rPr>
        <w:t>EsoVersion</w:t>
      </w:r>
      <w:r w:rsidRPr="00A03B89">
        <w:rPr>
          <w:rFonts w:ascii="Times New Roman" w:eastAsia="Calibri" w:hAnsi="Times New Roman"/>
          <w:sz w:val="20"/>
          <w:szCs w:val="22"/>
          <w:lang w:val="ru-RU"/>
        </w:rPr>
        <w:t>] объекта Заявка;</w:t>
      </w: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Заявка в системе СУИ, являющаяся Ошибкой ППО, может быть привязана к одному или нескольким Патчам, в </w:t>
      </w:r>
      <w:proofErr w:type="gramStart"/>
      <w:r w:rsidRPr="00A03B89">
        <w:rPr>
          <w:rFonts w:ascii="Times New Roman" w:eastAsia="Calibri" w:hAnsi="Times New Roman"/>
          <w:sz w:val="20"/>
          <w:szCs w:val="22"/>
          <w:lang w:val="ru-RU"/>
        </w:rPr>
        <w:t>рамках</w:t>
      </w:r>
      <w:proofErr w:type="gramEnd"/>
      <w:r w:rsidRPr="00A03B89">
        <w:rPr>
          <w:rFonts w:ascii="Times New Roman" w:eastAsia="Calibri" w:hAnsi="Times New Roman"/>
          <w:sz w:val="20"/>
          <w:szCs w:val="22"/>
          <w:lang w:val="ru-RU"/>
        </w:rPr>
        <w:t xml:space="preserve"> которых она будет устранена. </w:t>
      </w:r>
      <w:r w:rsidRPr="00A03B89">
        <w:rPr>
          <w:rFonts w:ascii="Times New Roman" w:eastAsia="Calibri" w:hAnsi="Times New Roman"/>
          <w:sz w:val="20"/>
          <w:szCs w:val="22"/>
        </w:rPr>
        <w:t>ID</w:t>
      </w:r>
      <w:r w:rsidRPr="00A03B89">
        <w:rPr>
          <w:rFonts w:ascii="Times New Roman" w:eastAsia="Calibri" w:hAnsi="Times New Roman"/>
          <w:sz w:val="20"/>
          <w:szCs w:val="22"/>
          <w:lang w:val="ru-RU"/>
        </w:rPr>
        <w:t xml:space="preserve"> Патчей, в которых данная Ошибка будет устранена, должны быть переданы в поле [</w:t>
      </w:r>
      <w:r w:rsidRPr="00A03B89">
        <w:rPr>
          <w:rFonts w:ascii="Times New Roman" w:eastAsia="Calibri" w:hAnsi="Times New Roman"/>
          <w:sz w:val="20"/>
          <w:szCs w:val="22"/>
        </w:rPr>
        <w:t>EsoReferences</w:t>
      </w:r>
      <w:r w:rsidRPr="00A03B89">
        <w:rPr>
          <w:rFonts w:ascii="Times New Roman" w:eastAsia="Calibri" w:hAnsi="Times New Roman"/>
          <w:sz w:val="20"/>
          <w:szCs w:val="22"/>
          <w:lang w:val="ru-RU"/>
        </w:rPr>
        <w:t>] объекта Заявка;</w:t>
      </w: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Номера Патч</w:t>
      </w:r>
      <w:proofErr w:type="gramStart"/>
      <w:r w:rsidRPr="00A03B89">
        <w:rPr>
          <w:rFonts w:ascii="Times New Roman" w:eastAsia="Calibri" w:hAnsi="Times New Roman"/>
          <w:sz w:val="20"/>
          <w:szCs w:val="22"/>
          <w:lang w:val="ru-RU"/>
        </w:rPr>
        <w:t>а(</w:t>
      </w:r>
      <w:proofErr w:type="gramEnd"/>
      <w:r w:rsidRPr="00A03B89">
        <w:rPr>
          <w:rFonts w:ascii="Times New Roman" w:eastAsia="Calibri" w:hAnsi="Times New Roman"/>
          <w:sz w:val="20"/>
          <w:szCs w:val="22"/>
          <w:lang w:val="ru-RU"/>
        </w:rPr>
        <w:t>ей) должны передаваться в Инцидент СУЭ в виде массива значений.</w:t>
      </w: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lang w:val="ru-RU"/>
        </w:rPr>
      </w:pPr>
      <w:bookmarkStart w:id="1904" w:name="_Toc354994459"/>
      <w:bookmarkStart w:id="1905" w:name="_Toc381796711"/>
      <w:r w:rsidRPr="00A03B89">
        <w:rPr>
          <w:rFonts w:ascii="Times New Roman" w:hAnsi="Times New Roman"/>
          <w:b/>
          <w:bCs/>
          <w:sz w:val="20"/>
          <w:szCs w:val="22"/>
          <w:lang w:val="ru-RU"/>
        </w:rPr>
        <w:t>Обновление Изменения категории Патч в СУЭ</w:t>
      </w:r>
      <w:bookmarkEnd w:id="1904"/>
      <w:bookmarkEnd w:id="1905"/>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В процессе обработки изменения категории Патч в СУИ, в нем должна фиксироваться информация обо всех ошибках (багах) устраняемых данным Патчем. Данная информация должна передаваться в поле [</w:t>
      </w:r>
      <w:r w:rsidRPr="00A03B89">
        <w:rPr>
          <w:rFonts w:ascii="Times New Roman" w:eastAsia="Calibri" w:hAnsi="Times New Roman"/>
          <w:sz w:val="20"/>
          <w:szCs w:val="22"/>
        </w:rPr>
        <w:t>Description</w:t>
      </w:r>
      <w:r w:rsidRPr="00A03B89">
        <w:rPr>
          <w:rFonts w:ascii="Times New Roman" w:eastAsia="Calibri" w:hAnsi="Times New Roman"/>
          <w:sz w:val="20"/>
          <w:szCs w:val="22"/>
          <w:lang w:val="ru-RU"/>
        </w:rPr>
        <w:t>] Изменения категории Патч в СУЭ;</w:t>
      </w:r>
    </w:p>
    <w:p w:rsidR="002F42A3" w:rsidRPr="00A03B89" w:rsidRDefault="002F42A3" w:rsidP="002F42A3">
      <w:pPr>
        <w:spacing w:after="200" w:line="276" w:lineRule="auto"/>
        <w:jc w:val="both"/>
        <w:rPr>
          <w:rFonts w:ascii="Times New Roman" w:eastAsia="Calibri" w:hAnsi="Times New Roman"/>
          <w:sz w:val="20"/>
          <w:szCs w:val="22"/>
          <w:lang w:val="ru-RU"/>
        </w:rPr>
      </w:pPr>
      <w:r w:rsidRPr="00A03B89">
        <w:rPr>
          <w:rFonts w:ascii="Times New Roman" w:eastAsia="Calibri" w:hAnsi="Times New Roman"/>
          <w:sz w:val="20"/>
          <w:szCs w:val="22"/>
          <w:lang w:val="ru-RU"/>
        </w:rPr>
        <w:t xml:space="preserve">В обновлении типа Патч в СУИ должна быть зафиксирована информация о номере </w:t>
      </w:r>
      <w:proofErr w:type="gramStart"/>
      <w:r w:rsidRPr="00A03B89">
        <w:rPr>
          <w:rFonts w:ascii="Times New Roman" w:eastAsia="Calibri" w:hAnsi="Times New Roman"/>
          <w:sz w:val="20"/>
          <w:szCs w:val="22"/>
          <w:lang w:val="ru-RU"/>
        </w:rPr>
        <w:t>Версии</w:t>
      </w:r>
      <w:proofErr w:type="gramEnd"/>
      <w:r w:rsidRPr="00A03B89">
        <w:rPr>
          <w:rFonts w:ascii="Times New Roman" w:eastAsia="Calibri" w:hAnsi="Times New Roman"/>
          <w:sz w:val="20"/>
          <w:szCs w:val="22"/>
          <w:lang w:val="ru-RU"/>
        </w:rPr>
        <w:t xml:space="preserve"> в которую будет включен данный Патч. Номер Версии должен передаваться в Изменение категории Патч в СУЭ.</w:t>
      </w:r>
    </w:p>
    <w:p w:rsidR="002F42A3" w:rsidRPr="00A03B89" w:rsidRDefault="002F42A3" w:rsidP="002F42A3">
      <w:pPr>
        <w:spacing w:before="120" w:after="120"/>
        <w:ind w:left="360" w:hanging="360"/>
        <w:jc w:val="both"/>
        <w:rPr>
          <w:rFonts w:ascii="Times New Roman" w:eastAsia="Calibri" w:hAnsi="Times New Roman"/>
          <w:sz w:val="20"/>
          <w:szCs w:val="22"/>
          <w:lang w:val="ru-RU"/>
        </w:rPr>
      </w:pP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rPr>
      </w:pPr>
      <w:bookmarkStart w:id="1906" w:name="_Toc354994460"/>
      <w:bookmarkStart w:id="1907" w:name="_Toc381796712"/>
      <w:r w:rsidRPr="00A03B89">
        <w:rPr>
          <w:rFonts w:ascii="Times New Roman" w:hAnsi="Times New Roman"/>
          <w:b/>
          <w:bCs/>
          <w:sz w:val="20"/>
          <w:szCs w:val="22"/>
        </w:rPr>
        <w:t>Обработка Версии в СУИ</w:t>
      </w:r>
      <w:bookmarkEnd w:id="1906"/>
      <w:bookmarkEnd w:id="1907"/>
    </w:p>
    <w:p w:rsidR="002F42A3" w:rsidRPr="00A03B89" w:rsidRDefault="002F42A3" w:rsidP="002F42A3">
      <w:pPr>
        <w:spacing w:after="200"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В СУИ должна фиксироваться информация обо всех выпускаемых Версиях ППО (в соответствии с Планом выпуска версий).</w:t>
      </w:r>
    </w:p>
    <w:p w:rsidR="002F42A3" w:rsidRPr="00A03B89" w:rsidRDefault="002F42A3" w:rsidP="002F42A3">
      <w:pPr>
        <w:numPr>
          <w:ilvl w:val="2"/>
          <w:numId w:val="104"/>
        </w:numPr>
        <w:tabs>
          <w:tab w:val="clear" w:pos="720"/>
          <w:tab w:val="num" w:pos="360"/>
        </w:tabs>
        <w:spacing w:before="200" w:after="200" w:line="276" w:lineRule="auto"/>
        <w:ind w:left="0" w:firstLine="0"/>
        <w:jc w:val="both"/>
        <w:outlineLvl w:val="2"/>
        <w:rPr>
          <w:rFonts w:ascii="Times New Roman" w:hAnsi="Times New Roman"/>
          <w:b/>
          <w:bCs/>
          <w:sz w:val="20"/>
          <w:szCs w:val="22"/>
        </w:rPr>
      </w:pPr>
      <w:bookmarkStart w:id="1908" w:name="_Toc354994461"/>
      <w:bookmarkStart w:id="1909" w:name="_Toc381796713"/>
      <w:r w:rsidRPr="00A03B89">
        <w:rPr>
          <w:rFonts w:ascii="Times New Roman" w:hAnsi="Times New Roman"/>
          <w:b/>
          <w:bCs/>
          <w:sz w:val="20"/>
          <w:szCs w:val="22"/>
        </w:rPr>
        <w:t>Обработка Изменения (Версии) в СУЭ</w:t>
      </w:r>
      <w:bookmarkEnd w:id="1908"/>
      <w:bookmarkEnd w:id="1909"/>
    </w:p>
    <w:p w:rsidR="002F42A3" w:rsidRPr="00A03B89" w:rsidRDefault="002F42A3" w:rsidP="002F42A3">
      <w:pPr>
        <w:spacing w:after="200" w:line="276" w:lineRule="auto"/>
        <w:rPr>
          <w:rFonts w:ascii="Times New Roman" w:eastAsia="Calibri" w:hAnsi="Times New Roman"/>
          <w:sz w:val="20"/>
          <w:szCs w:val="22"/>
          <w:lang w:val="ru-RU"/>
        </w:rPr>
      </w:pPr>
      <w:r w:rsidRPr="00A03B89">
        <w:rPr>
          <w:rFonts w:ascii="Times New Roman" w:eastAsia="Calibri" w:hAnsi="Times New Roman"/>
          <w:sz w:val="20"/>
          <w:szCs w:val="22"/>
          <w:lang w:val="ru-RU"/>
        </w:rPr>
        <w:t>В СУЭ должна фиксироваться информация обо всех выпускаемых Версиях ППО (в соответствии с Планом выпуска версий).</w:t>
      </w: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p>
    <w:p w:rsidR="002F42A3" w:rsidRPr="00A03B89" w:rsidRDefault="002F42A3" w:rsidP="002F42A3">
      <w:pPr>
        <w:spacing w:after="200" w:line="276" w:lineRule="auto"/>
        <w:rPr>
          <w:rFonts w:ascii="Times New Roman" w:eastAsia="Calibri" w:hAnsi="Times New Roman"/>
          <w:sz w:val="20"/>
          <w:szCs w:val="22"/>
          <w:lang w:val="ru-RU"/>
        </w:rPr>
      </w:pPr>
    </w:p>
    <w:p w:rsidR="00603E60" w:rsidRPr="00A03B89" w:rsidRDefault="002F42A3" w:rsidP="00E73BEB">
      <w:pPr>
        <w:pStyle w:val="25"/>
      </w:pPr>
      <w:bookmarkStart w:id="1910" w:name="_Toc358633923"/>
      <w:bookmarkStart w:id="1911" w:name="_Toc358639896"/>
      <w:bookmarkStart w:id="1912" w:name="_Toc358642756"/>
      <w:bookmarkStart w:id="1913" w:name="_Toc358633929"/>
      <w:bookmarkStart w:id="1914" w:name="_Toc358639902"/>
      <w:bookmarkStart w:id="1915" w:name="_Toc358642762"/>
      <w:bookmarkStart w:id="1916" w:name="_Toc358633935"/>
      <w:bookmarkStart w:id="1917" w:name="_Toc358639908"/>
      <w:bookmarkStart w:id="1918" w:name="_Toc358642768"/>
      <w:bookmarkStart w:id="1919" w:name="_Toc358633941"/>
      <w:bookmarkStart w:id="1920" w:name="_Toc358639914"/>
      <w:bookmarkStart w:id="1921" w:name="_Toc358642774"/>
      <w:bookmarkStart w:id="1922" w:name="_Toc358633947"/>
      <w:bookmarkStart w:id="1923" w:name="_Toc358639920"/>
      <w:bookmarkStart w:id="1924" w:name="_Toc358642780"/>
      <w:bookmarkStart w:id="1925" w:name="_Toc358633953"/>
      <w:bookmarkStart w:id="1926" w:name="_Toc358639926"/>
      <w:bookmarkStart w:id="1927" w:name="_Toc358642786"/>
      <w:bookmarkStart w:id="1928" w:name="_Toc358633959"/>
      <w:bookmarkStart w:id="1929" w:name="_Toc358639932"/>
      <w:bookmarkStart w:id="1930" w:name="_Toc358642792"/>
      <w:bookmarkStart w:id="1931" w:name="_Ref360118414"/>
      <w:bookmarkStart w:id="1932" w:name="_Ref360118441"/>
      <w:bookmarkStart w:id="1933" w:name="_Ref360118460"/>
      <w:bookmarkStart w:id="1934" w:name="_Toc381784106"/>
      <w:bookmarkStart w:id="1935" w:name="_Toc381826835"/>
      <w:bookmarkStart w:id="1936" w:name="_Ref316306055"/>
      <w:bookmarkStart w:id="1937" w:name="_Ref316306056"/>
      <w:bookmarkStart w:id="1938" w:name="_Ref316306067"/>
      <w:bookmarkStart w:id="1939" w:name="_Toc318269206"/>
      <w:bookmarkStart w:id="1940" w:name="_Toc345949523"/>
      <w:bookmarkStart w:id="1941" w:name="_Toc347232702"/>
      <w:bookmarkStart w:id="1942" w:name="_Ref347498306"/>
      <w:bookmarkStart w:id="1943" w:name="_Toc354575420"/>
      <w:bookmarkEnd w:id="1839"/>
      <w:bookmarkEnd w:id="1840"/>
      <w:bookmarkEnd w:id="1841"/>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r w:rsidRPr="00A03B89">
        <w:lastRenderedPageBreak/>
        <w:t>ПРИЛОЖЕНИЕ 8</w:t>
      </w:r>
      <w:bookmarkStart w:id="1944" w:name="_Toc381784107"/>
      <w:bookmarkEnd w:id="1931"/>
      <w:bookmarkEnd w:id="1932"/>
      <w:bookmarkEnd w:id="1933"/>
      <w:bookmarkEnd w:id="1934"/>
      <w:bookmarkEnd w:id="1935"/>
    </w:p>
    <w:p w:rsidR="002F42A3" w:rsidRPr="00A03B89" w:rsidRDefault="002F42A3" w:rsidP="00E73BEB">
      <w:pPr>
        <w:pStyle w:val="25"/>
      </w:pPr>
      <w:bookmarkStart w:id="1945" w:name="_Toc381826836"/>
      <w:r w:rsidRPr="00A03B89">
        <w:t>Документарное оформление выездов Исполнителя</w:t>
      </w:r>
      <w:bookmarkEnd w:id="1936"/>
      <w:bookmarkEnd w:id="1937"/>
      <w:bookmarkEnd w:id="1938"/>
      <w:bookmarkEnd w:id="1939"/>
      <w:bookmarkEnd w:id="1940"/>
      <w:bookmarkEnd w:id="1941"/>
      <w:bookmarkEnd w:id="1942"/>
      <w:bookmarkEnd w:id="1943"/>
      <w:bookmarkEnd w:id="1944"/>
      <w:bookmarkEnd w:id="1945"/>
    </w:p>
    <w:p w:rsidR="002F42A3" w:rsidRPr="00A03B89" w:rsidRDefault="002F42A3" w:rsidP="002F42A3">
      <w:pPr>
        <w:rPr>
          <w:rFonts w:ascii="Times New Roman" w:hAnsi="Times New Roman"/>
          <w:lang w:val="ru-RU"/>
        </w:rPr>
      </w:pPr>
    </w:p>
    <w:p w:rsidR="002F42A3" w:rsidRPr="00A03B89" w:rsidRDefault="002F42A3" w:rsidP="002F42A3">
      <w:pPr>
        <w:pStyle w:val="ATitle12pt"/>
        <w:rPr>
          <w:rFonts w:ascii="Times New Roman" w:hAnsi="Times New Roman" w:cs="Times New Roman"/>
          <w:sz w:val="22"/>
        </w:rPr>
      </w:pPr>
      <w:bookmarkStart w:id="1946" w:name="_Ref354574152"/>
      <w:bookmarkStart w:id="1947" w:name="_Toc352837389"/>
      <w:bookmarkStart w:id="1948" w:name="_Toc353274941"/>
      <w:bookmarkStart w:id="1949" w:name="_Toc353360684"/>
      <w:r w:rsidRPr="00A03B89">
        <w:rPr>
          <w:rFonts w:ascii="Times New Roman" w:hAnsi="Times New Roman" w:cs="Times New Roman"/>
          <w:sz w:val="22"/>
        </w:rPr>
        <w:t>Технический акт об осуществлении выезда в Место оказания услуг № _____</w:t>
      </w:r>
      <w:r w:rsidRPr="00A03B89">
        <w:rPr>
          <w:rFonts w:ascii="Times New Roman" w:hAnsi="Times New Roman" w:cs="Times New Roman"/>
          <w:sz w:val="22"/>
        </w:rPr>
        <w:br/>
        <w:t xml:space="preserve">по Государственному контракту № _____________ от __________ 201_ года </w:t>
      </w:r>
      <w:proofErr w:type="gramStart"/>
      <w:r w:rsidRPr="00A03B89">
        <w:rPr>
          <w:rFonts w:ascii="Times New Roman" w:hAnsi="Times New Roman" w:cs="Times New Roman"/>
          <w:sz w:val="22"/>
        </w:rPr>
        <w:t>в</w:t>
      </w:r>
      <w:proofErr w:type="gramEnd"/>
      <w:r w:rsidRPr="00A03B89">
        <w:rPr>
          <w:rFonts w:ascii="Times New Roman" w:hAnsi="Times New Roman" w:cs="Times New Roman"/>
          <w:sz w:val="22"/>
        </w:rPr>
        <w:br/>
      </w:r>
      <w:r w:rsidRPr="00A03B89">
        <w:rPr>
          <w:rStyle w:val="SpecialBold"/>
          <w:rFonts w:ascii="Times New Roman" w:hAnsi="Times New Roman" w:cs="Times New Roman"/>
          <w:sz w:val="22"/>
        </w:rPr>
        <w:t>_______________________________________</w:t>
      </w:r>
    </w:p>
    <w:p w:rsidR="002F42A3" w:rsidRPr="00A03B89" w:rsidRDefault="002F42A3" w:rsidP="002F42A3">
      <w:pPr>
        <w:pStyle w:val="ATableBodycenter"/>
        <w:rPr>
          <w:sz w:val="18"/>
          <w:lang w:val="ru-RU"/>
        </w:rPr>
      </w:pPr>
      <w:r w:rsidRPr="00A03B89">
        <w:rPr>
          <w:sz w:val="18"/>
          <w:lang w:val="ru-RU"/>
        </w:rPr>
        <w:t>(наименование объекта ФК)</w:t>
      </w:r>
    </w:p>
    <w:p w:rsidR="002F42A3" w:rsidRPr="00A03B89" w:rsidRDefault="002F42A3" w:rsidP="002F42A3">
      <w:pPr>
        <w:rPr>
          <w:rFonts w:ascii="Times New Roman" w:hAnsi="Times New Roman"/>
          <w:sz w:val="20"/>
          <w:lang w:val="ru-RU"/>
        </w:rPr>
      </w:pPr>
      <w:r w:rsidRPr="00A03B89">
        <w:rPr>
          <w:rFonts w:ascii="Times New Roman" w:hAnsi="Times New Roman"/>
          <w:sz w:val="20"/>
          <w:lang w:val="ru-RU"/>
        </w:rPr>
        <w:t>г. ___________________                                                                 «___» ____________ 201_г.</w:t>
      </w:r>
    </w:p>
    <w:p w:rsidR="002F42A3" w:rsidRPr="00A03B89" w:rsidRDefault="002F42A3" w:rsidP="002F42A3">
      <w:pPr>
        <w:rPr>
          <w:rFonts w:ascii="Times New Roman" w:hAnsi="Times New Roman"/>
          <w:sz w:val="20"/>
          <w:lang w:val="ru-RU"/>
        </w:rPr>
      </w:pPr>
      <w:bookmarkStart w:id="1950" w:name="_Toc353360682"/>
      <w:r w:rsidRPr="00A03B89">
        <w:rPr>
          <w:rFonts w:ascii="Times New Roman" w:hAnsi="Times New Roman"/>
          <w:sz w:val="20"/>
          <w:lang w:val="ru-RU"/>
        </w:rPr>
        <w:t>Код ТоФК ___________</w:t>
      </w:r>
      <w:bookmarkEnd w:id="1950"/>
    </w:p>
    <w:p w:rsidR="002F42A3" w:rsidRPr="00A03B89" w:rsidRDefault="002F42A3" w:rsidP="002F42A3">
      <w:pPr>
        <w:pStyle w:val="ABodyindent"/>
        <w:rPr>
          <w:sz w:val="22"/>
          <w:lang w:val="ru-RU"/>
        </w:rPr>
      </w:pPr>
    </w:p>
    <w:p w:rsidR="002F42A3" w:rsidRPr="00A03B89" w:rsidRDefault="002F42A3" w:rsidP="002F42A3">
      <w:pPr>
        <w:pStyle w:val="ABodyindent"/>
        <w:rPr>
          <w:sz w:val="22"/>
          <w:lang w:val="ru-RU"/>
        </w:rPr>
      </w:pPr>
      <w:r w:rsidRPr="00A03B89">
        <w:rPr>
          <w:sz w:val="22"/>
          <w:lang w:val="ru-RU"/>
        </w:rPr>
        <w:t>Мы, Руководитель Управления Федерального казначейства (далее УФК) по ___________________________________________________________________ в лице _______________________________________________________________________, с одной стороны, и представитель ________________________________ (далее Исполнитель) в лице __________________________________________________________, с другой стороны, составили настоящий акт о нижеследующем:</w:t>
      </w:r>
    </w:p>
    <w:p w:rsidR="002F42A3" w:rsidRPr="00A03B89" w:rsidRDefault="002F42A3" w:rsidP="002F42A3">
      <w:pPr>
        <w:pStyle w:val="ABodyindent"/>
        <w:rPr>
          <w:sz w:val="22"/>
          <w:lang w:val="ru-RU"/>
        </w:rPr>
      </w:pPr>
      <w:r w:rsidRPr="00A03B89">
        <w:rPr>
          <w:sz w:val="22"/>
          <w:lang w:val="ru-RU"/>
        </w:rPr>
        <w:t>Исполнитель в срок с «____» ___________ 201_ г. по «____» ___________201_ г.</w:t>
      </w:r>
    </w:p>
    <w:p w:rsidR="002F42A3" w:rsidRPr="00A03B89" w:rsidRDefault="002F42A3" w:rsidP="002F42A3">
      <w:pPr>
        <w:pStyle w:val="ABodyindent"/>
        <w:ind w:firstLine="0"/>
        <w:rPr>
          <w:sz w:val="22"/>
          <w:lang w:val="ru-RU"/>
        </w:rPr>
      </w:pPr>
      <w:r w:rsidRPr="00A03B89">
        <w:rPr>
          <w:sz w:val="22"/>
          <w:lang w:val="ru-RU"/>
        </w:rPr>
        <w:t xml:space="preserve">осуществил выезд в течение </w:t>
      </w:r>
      <w:r w:rsidRPr="00A03B89">
        <w:rPr>
          <w:b/>
          <w:i/>
          <w:sz w:val="22"/>
          <w:lang w:val="ru-RU"/>
        </w:rPr>
        <w:t>____</w:t>
      </w:r>
      <w:r w:rsidRPr="00A03B89">
        <w:rPr>
          <w:sz w:val="22"/>
          <w:lang w:val="ru-RU"/>
        </w:rPr>
        <w:t xml:space="preserve"> дней </w:t>
      </w:r>
      <w:proofErr w:type="gramStart"/>
      <w:r w:rsidRPr="00A03B89">
        <w:rPr>
          <w:sz w:val="22"/>
          <w:lang w:val="ru-RU"/>
        </w:rPr>
        <w:t>в</w:t>
      </w:r>
      <w:proofErr w:type="gramEnd"/>
      <w:r w:rsidRPr="00A03B89">
        <w:rPr>
          <w:sz w:val="22"/>
          <w:lang w:val="ru-RU"/>
        </w:rPr>
        <w:t xml:space="preserve"> __________________________________________</w:t>
      </w:r>
    </w:p>
    <w:p w:rsidR="002F42A3" w:rsidRPr="00A03B89" w:rsidRDefault="002F42A3" w:rsidP="002F42A3">
      <w:pPr>
        <w:pStyle w:val="ATableBodycenter"/>
        <w:rPr>
          <w:sz w:val="18"/>
          <w:lang w:val="ru-RU"/>
        </w:rPr>
      </w:pPr>
      <w:r w:rsidRPr="00A03B89">
        <w:rPr>
          <w:sz w:val="18"/>
          <w:lang w:val="ru-RU"/>
        </w:rPr>
        <w:tab/>
      </w:r>
      <w:r w:rsidRPr="00A03B89">
        <w:rPr>
          <w:sz w:val="18"/>
          <w:lang w:val="ru-RU"/>
        </w:rPr>
        <w:tab/>
      </w:r>
      <w:r w:rsidRPr="00A03B89">
        <w:rPr>
          <w:sz w:val="18"/>
          <w:lang w:val="ru-RU"/>
        </w:rPr>
        <w:tab/>
      </w:r>
      <w:r w:rsidRPr="00A03B89">
        <w:rPr>
          <w:sz w:val="18"/>
          <w:lang w:val="ru-RU"/>
        </w:rPr>
        <w:tab/>
      </w:r>
      <w:r w:rsidRPr="00A03B89">
        <w:rPr>
          <w:sz w:val="18"/>
          <w:lang w:val="ru-RU"/>
        </w:rPr>
        <w:tab/>
        <w:t>(наименование объекта ФК)</w:t>
      </w:r>
    </w:p>
    <w:p w:rsidR="002F42A3" w:rsidRPr="00A03B89" w:rsidRDefault="002F42A3" w:rsidP="002F42A3">
      <w:pPr>
        <w:pStyle w:val="ABodyindent"/>
        <w:ind w:firstLine="0"/>
        <w:rPr>
          <w:sz w:val="22"/>
          <w:lang w:val="ru-RU"/>
        </w:rPr>
      </w:pPr>
      <w:r w:rsidRPr="00A03B89">
        <w:rPr>
          <w:sz w:val="22"/>
          <w:lang w:val="ru-RU"/>
        </w:rPr>
        <w:t>в соответствии с требованиями к выездам специалистов, предусмотренными пунктом _____ Приложения №__ к Государственному контракту №</w:t>
      </w:r>
      <w:r w:rsidRPr="00A03B89">
        <w:rPr>
          <w:sz w:val="22"/>
        </w:rPr>
        <w:t> </w:t>
      </w:r>
      <w:r w:rsidRPr="00A03B89">
        <w:rPr>
          <w:sz w:val="22"/>
          <w:lang w:val="ru-RU"/>
        </w:rPr>
        <w:t>_________</w:t>
      </w:r>
      <w:r w:rsidRPr="00A03B89">
        <w:rPr>
          <w:sz w:val="22"/>
        </w:rPr>
        <w:t> </w:t>
      </w:r>
      <w:r w:rsidRPr="00A03B89">
        <w:rPr>
          <w:sz w:val="22"/>
          <w:lang w:val="ru-RU"/>
        </w:rPr>
        <w:t>от</w:t>
      </w:r>
      <w:r w:rsidRPr="00A03B89">
        <w:rPr>
          <w:sz w:val="22"/>
        </w:rPr>
        <w:t> </w:t>
      </w:r>
      <w:r w:rsidRPr="00A03B89">
        <w:rPr>
          <w:sz w:val="22"/>
          <w:lang w:val="ru-RU"/>
        </w:rPr>
        <w:t>__________ 201_</w:t>
      </w:r>
      <w:r w:rsidRPr="00A03B89">
        <w:rPr>
          <w:sz w:val="22"/>
        </w:rPr>
        <w:t> </w:t>
      </w:r>
      <w:r w:rsidRPr="00A03B89">
        <w:rPr>
          <w:sz w:val="22"/>
          <w:lang w:val="ru-RU"/>
        </w:rPr>
        <w:t>года. Выезд осуществлен согласно заявке №___, зарегистрированной в СУЭ ЦАФК.</w:t>
      </w:r>
    </w:p>
    <w:p w:rsidR="002F42A3" w:rsidRPr="00A03B89" w:rsidRDefault="002F42A3" w:rsidP="002F42A3">
      <w:pPr>
        <w:pStyle w:val="ABodyindent"/>
        <w:rPr>
          <w:sz w:val="22"/>
          <w:lang w:val="ru-RU"/>
        </w:rPr>
      </w:pPr>
      <w:r w:rsidRPr="00A03B89">
        <w:rPr>
          <w:sz w:val="22"/>
          <w:lang w:val="ru-RU"/>
        </w:rPr>
        <w:t>Оказанные услуги соответствуют требованиям задания на проведение работ и выполнены с требуемым качеством.</w:t>
      </w:r>
    </w:p>
    <w:p w:rsidR="002F42A3" w:rsidRPr="00A03B89" w:rsidRDefault="002F42A3" w:rsidP="002F42A3">
      <w:pPr>
        <w:pStyle w:val="ABody"/>
        <w:spacing w:before="0" w:after="0" w:line="360" w:lineRule="auto"/>
        <w:rPr>
          <w:sz w:val="22"/>
          <w:lang w:val="ru-RU"/>
        </w:rPr>
      </w:pPr>
      <w:r w:rsidRPr="00A03B89">
        <w:rPr>
          <w:sz w:val="22"/>
          <w:lang w:val="ru-RU"/>
        </w:rPr>
        <w:t xml:space="preserve">Настоящий акт составлен в 2 (двух) экземплярах (по одному экземпляру для Исполнителя и УФК). </w:t>
      </w:r>
    </w:p>
    <w:p w:rsidR="002F42A3" w:rsidRPr="00A03B89" w:rsidRDefault="002F42A3" w:rsidP="002F42A3">
      <w:pPr>
        <w:pStyle w:val="ABodyindent"/>
        <w:rPr>
          <w:sz w:val="22"/>
        </w:rPr>
      </w:pPr>
      <w:r w:rsidRPr="00A03B89">
        <w:rPr>
          <w:sz w:val="22"/>
        </w:rPr>
        <w:t xml:space="preserve">К техническому акту прилагается: </w:t>
      </w:r>
    </w:p>
    <w:p w:rsidR="002F42A3" w:rsidRPr="00A03B89" w:rsidRDefault="002F42A3" w:rsidP="002F42A3">
      <w:pPr>
        <w:pStyle w:val="AList123"/>
        <w:rPr>
          <w:sz w:val="22"/>
        </w:rPr>
      </w:pPr>
      <w:r w:rsidRPr="00A03B89">
        <w:rPr>
          <w:sz w:val="22"/>
        </w:rPr>
        <w:t>Лист согласования осуществления выезда.</w:t>
      </w:r>
    </w:p>
    <w:p w:rsidR="002F42A3" w:rsidRPr="00A03B89" w:rsidRDefault="002F42A3" w:rsidP="002F42A3">
      <w:pPr>
        <w:pStyle w:val="AList123"/>
        <w:rPr>
          <w:sz w:val="22"/>
          <w:lang w:val="ru-RU"/>
        </w:rPr>
      </w:pPr>
      <w:r w:rsidRPr="00A03B89">
        <w:rPr>
          <w:sz w:val="22"/>
          <w:lang w:val="ru-RU"/>
        </w:rPr>
        <w:t xml:space="preserve">Протокол об осуществлении выезда </w:t>
      </w:r>
      <w:proofErr w:type="gramStart"/>
      <w:r w:rsidRPr="00A03B89">
        <w:rPr>
          <w:sz w:val="22"/>
          <w:lang w:val="ru-RU"/>
        </w:rPr>
        <w:t>в Место оказания</w:t>
      </w:r>
      <w:proofErr w:type="gramEnd"/>
      <w:r w:rsidRPr="00A03B89">
        <w:rPr>
          <w:sz w:val="22"/>
          <w:lang w:val="ru-RU"/>
        </w:rPr>
        <w:t xml:space="preserve"> услуг №____.</w:t>
      </w:r>
    </w:p>
    <w:p w:rsidR="002F42A3" w:rsidRPr="00A03B89" w:rsidRDefault="002F42A3" w:rsidP="002F42A3">
      <w:pPr>
        <w:pStyle w:val="AList123"/>
        <w:rPr>
          <w:sz w:val="22"/>
          <w:lang w:val="ru-RU"/>
        </w:rPr>
      </w:pPr>
      <w:r w:rsidRPr="00A03B89">
        <w:rPr>
          <w:sz w:val="22"/>
          <w:lang w:val="ru-RU"/>
        </w:rPr>
        <w:t>Актуализированный Паспорт ИТ-системы (в электронном виде) объекта ФК,  в котором в рамках выезда оказывались услуги.</w:t>
      </w:r>
    </w:p>
    <w:tbl>
      <w:tblPr>
        <w:tblW w:w="5299" w:type="pct"/>
        <w:tblCellMar>
          <w:left w:w="62" w:type="dxa"/>
          <w:right w:w="62" w:type="dxa"/>
        </w:tblCellMar>
        <w:tblLook w:val="0000"/>
      </w:tblPr>
      <w:tblGrid>
        <w:gridCol w:w="4413"/>
        <w:gridCol w:w="701"/>
        <w:gridCol w:w="4388"/>
        <w:gridCol w:w="544"/>
      </w:tblGrid>
      <w:tr w:rsidR="002F42A3" w:rsidRPr="00A03B89" w:rsidTr="002F42A3">
        <w:trPr>
          <w:gridAfter w:val="1"/>
          <w:wAfter w:w="271" w:type="pct"/>
          <w:cantSplit/>
          <w:trHeight w:val="321"/>
        </w:trPr>
        <w:tc>
          <w:tcPr>
            <w:tcW w:w="2196" w:type="pct"/>
            <w:tcBorders>
              <w:top w:val="nil"/>
              <w:left w:val="nil"/>
              <w:bottom w:val="nil"/>
              <w:right w:val="nil"/>
            </w:tcBorders>
            <w:tcMar>
              <w:top w:w="0" w:type="dxa"/>
              <w:left w:w="62" w:type="dxa"/>
              <w:bottom w:w="0" w:type="dxa"/>
              <w:right w:w="62" w:type="dxa"/>
            </w:tcMar>
          </w:tcPr>
          <w:p w:rsidR="002F42A3" w:rsidRPr="00A03B89" w:rsidRDefault="002F42A3" w:rsidP="002F42A3">
            <w:pPr>
              <w:pStyle w:val="ABodycenter"/>
              <w:rPr>
                <w:sz w:val="22"/>
              </w:rPr>
            </w:pPr>
            <w:r w:rsidRPr="00A03B89">
              <w:rPr>
                <w:sz w:val="22"/>
              </w:rPr>
              <w:t xml:space="preserve"> </w:t>
            </w:r>
            <w:bookmarkStart w:id="1951" w:name="O_25180_1"/>
            <w:bookmarkEnd w:id="1951"/>
            <w:r w:rsidRPr="00A03B89">
              <w:rPr>
                <w:rStyle w:val="SpecialBold"/>
                <w:sz w:val="22"/>
              </w:rPr>
              <w:t xml:space="preserve">      УФК</w:t>
            </w:r>
          </w:p>
        </w:tc>
        <w:tc>
          <w:tcPr>
            <w:tcW w:w="349" w:type="pct"/>
            <w:tcBorders>
              <w:top w:val="nil"/>
              <w:left w:val="nil"/>
              <w:bottom w:val="nil"/>
              <w:right w:val="nil"/>
            </w:tcBorders>
            <w:tcMar>
              <w:top w:w="0" w:type="dxa"/>
              <w:left w:w="62" w:type="dxa"/>
              <w:bottom w:w="0" w:type="dxa"/>
              <w:right w:w="62" w:type="dxa"/>
            </w:tcMar>
          </w:tcPr>
          <w:p w:rsidR="002F42A3" w:rsidRPr="00A03B89" w:rsidRDefault="002F42A3" w:rsidP="002F42A3">
            <w:pPr>
              <w:pStyle w:val="ABodycenter"/>
              <w:rPr>
                <w:sz w:val="22"/>
              </w:rPr>
            </w:pPr>
          </w:p>
        </w:tc>
        <w:tc>
          <w:tcPr>
            <w:tcW w:w="2184" w:type="pct"/>
            <w:tcBorders>
              <w:top w:val="nil"/>
              <w:left w:val="nil"/>
              <w:bottom w:val="nil"/>
              <w:right w:val="nil"/>
            </w:tcBorders>
            <w:tcMar>
              <w:top w:w="0" w:type="dxa"/>
              <w:left w:w="62" w:type="dxa"/>
              <w:bottom w:w="0" w:type="dxa"/>
              <w:right w:w="62" w:type="dxa"/>
            </w:tcMar>
          </w:tcPr>
          <w:p w:rsidR="002F42A3" w:rsidRPr="00A03B89" w:rsidRDefault="002F42A3" w:rsidP="002F42A3">
            <w:pPr>
              <w:pStyle w:val="ABodycenter"/>
              <w:rPr>
                <w:sz w:val="22"/>
              </w:rPr>
            </w:pPr>
            <w:r w:rsidRPr="00A03B89">
              <w:rPr>
                <w:rStyle w:val="SpecialBold"/>
                <w:sz w:val="22"/>
              </w:rPr>
              <w:t xml:space="preserve">                      Исполнитель</w:t>
            </w:r>
          </w:p>
        </w:tc>
      </w:tr>
      <w:tr w:rsidR="002F42A3" w:rsidRPr="00A03B89" w:rsidTr="002F42A3">
        <w:trPr>
          <w:gridAfter w:val="1"/>
          <w:wAfter w:w="271" w:type="pct"/>
          <w:cantSplit/>
          <w:trHeight w:val="210"/>
        </w:trPr>
        <w:tc>
          <w:tcPr>
            <w:tcW w:w="2196"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Руководитель УФК по ____________</w:t>
            </w:r>
          </w:p>
        </w:tc>
        <w:tc>
          <w:tcPr>
            <w:tcW w:w="349"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p>
        </w:tc>
        <w:tc>
          <w:tcPr>
            <w:tcW w:w="2184"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 Должность</w:t>
            </w:r>
          </w:p>
        </w:tc>
      </w:tr>
      <w:tr w:rsidR="002F42A3" w:rsidRPr="00A03B89" w:rsidTr="002F42A3">
        <w:trPr>
          <w:gridAfter w:val="1"/>
          <w:wAfter w:w="271" w:type="pct"/>
          <w:cantSplit/>
          <w:trHeight w:val="180"/>
        </w:trPr>
        <w:tc>
          <w:tcPr>
            <w:tcW w:w="2196"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jc w:val="left"/>
              <w:rPr>
                <w:sz w:val="22"/>
              </w:rPr>
            </w:pPr>
            <w:r w:rsidRPr="00A03B89">
              <w:rPr>
                <w:sz w:val="22"/>
              </w:rPr>
              <w:t xml:space="preserve">          _________________________ ФИО</w:t>
            </w:r>
          </w:p>
        </w:tc>
        <w:tc>
          <w:tcPr>
            <w:tcW w:w="349"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lang w:val="en-NZ"/>
              </w:rPr>
            </w:pPr>
          </w:p>
        </w:tc>
        <w:tc>
          <w:tcPr>
            <w:tcW w:w="2184"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__________________ ФИО</w:t>
            </w:r>
          </w:p>
        </w:tc>
      </w:tr>
      <w:tr w:rsidR="002F42A3" w:rsidRPr="00A03B89" w:rsidTr="002F42A3">
        <w:trPr>
          <w:gridAfter w:val="1"/>
          <w:wAfter w:w="271" w:type="pct"/>
          <w:cantSplit/>
          <w:trHeight w:val="225"/>
        </w:trPr>
        <w:tc>
          <w:tcPr>
            <w:tcW w:w="2196"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jc w:val="left"/>
              <w:rPr>
                <w:sz w:val="22"/>
              </w:rPr>
            </w:pPr>
            <w:r w:rsidRPr="00A03B89">
              <w:rPr>
                <w:sz w:val="22"/>
              </w:rPr>
              <w:t xml:space="preserve">          ______________________ Подпись</w:t>
            </w:r>
          </w:p>
        </w:tc>
        <w:tc>
          <w:tcPr>
            <w:tcW w:w="349"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lang w:val="en-NZ"/>
              </w:rPr>
            </w:pPr>
          </w:p>
        </w:tc>
        <w:tc>
          <w:tcPr>
            <w:tcW w:w="2184"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 xml:space="preserve"> _______________ Подпись</w:t>
            </w:r>
          </w:p>
        </w:tc>
      </w:tr>
      <w:tr w:rsidR="002F42A3" w:rsidRPr="00A03B89" w:rsidTr="002F42A3">
        <w:trPr>
          <w:gridAfter w:val="1"/>
          <w:wAfter w:w="271" w:type="pct"/>
          <w:cantSplit/>
          <w:trHeight w:val="225"/>
        </w:trPr>
        <w:tc>
          <w:tcPr>
            <w:tcW w:w="2196" w:type="pct"/>
            <w:tcBorders>
              <w:top w:val="nil"/>
              <w:left w:val="nil"/>
              <w:bottom w:val="nil"/>
              <w:right w:val="nil"/>
            </w:tcBorders>
            <w:tcMar>
              <w:top w:w="0" w:type="dxa"/>
              <w:left w:w="62" w:type="dxa"/>
              <w:bottom w:w="0" w:type="dxa"/>
              <w:right w:w="62" w:type="dxa"/>
            </w:tcMar>
            <w:vAlign w:val="bottom"/>
          </w:tcPr>
          <w:p w:rsidR="002F42A3" w:rsidRPr="00A03B89" w:rsidDel="001A629B" w:rsidRDefault="002F42A3" w:rsidP="002F42A3">
            <w:pPr>
              <w:pStyle w:val="ABodyright"/>
              <w:jc w:val="left"/>
              <w:rPr>
                <w:sz w:val="22"/>
              </w:rPr>
            </w:pPr>
            <w:r w:rsidRPr="00A03B89">
              <w:rPr>
                <w:sz w:val="22"/>
              </w:rPr>
              <w:t xml:space="preserve">                               М.П.                                                                    </w:t>
            </w:r>
          </w:p>
        </w:tc>
        <w:tc>
          <w:tcPr>
            <w:tcW w:w="349"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lang w:val="en-NZ"/>
              </w:rPr>
            </w:pPr>
          </w:p>
        </w:tc>
        <w:tc>
          <w:tcPr>
            <w:tcW w:w="2184"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jc w:val="center"/>
              <w:rPr>
                <w:sz w:val="22"/>
              </w:rPr>
            </w:pPr>
            <w:r w:rsidRPr="00A03B89">
              <w:rPr>
                <w:sz w:val="22"/>
              </w:rPr>
              <w:t>М.П.</w:t>
            </w:r>
          </w:p>
        </w:tc>
      </w:tr>
      <w:tr w:rsidR="002F42A3" w:rsidRPr="00B901C8" w:rsidTr="002F42A3">
        <w:trPr>
          <w:cantSplit/>
        </w:trPr>
        <w:tc>
          <w:tcPr>
            <w:tcW w:w="2196" w:type="pct"/>
            <w:tcBorders>
              <w:top w:val="nil"/>
              <w:left w:val="nil"/>
              <w:bottom w:val="nil"/>
              <w:right w:val="nil"/>
            </w:tcBorders>
            <w:tcMar>
              <w:top w:w="0" w:type="dxa"/>
              <w:left w:w="62" w:type="dxa"/>
              <w:bottom w:w="0" w:type="dxa"/>
              <w:right w:w="62" w:type="dxa"/>
            </w:tcMar>
          </w:tcPr>
          <w:p w:rsidR="002F42A3" w:rsidRPr="00A03B89" w:rsidRDefault="002F42A3" w:rsidP="002F42A3">
            <w:pPr>
              <w:pStyle w:val="ATitle12pt"/>
              <w:rPr>
                <w:rFonts w:ascii="Times New Roman" w:hAnsi="Times New Roman" w:cs="Times New Roman"/>
                <w:bCs w:val="0"/>
                <w:sz w:val="22"/>
                <w:lang w:val="en-NZ"/>
              </w:rPr>
            </w:pPr>
          </w:p>
        </w:tc>
        <w:tc>
          <w:tcPr>
            <w:tcW w:w="2804" w:type="pct"/>
            <w:gridSpan w:val="3"/>
            <w:tcBorders>
              <w:top w:val="nil"/>
              <w:left w:val="nil"/>
              <w:bottom w:val="nil"/>
              <w:right w:val="nil"/>
            </w:tcBorders>
            <w:tcMar>
              <w:top w:w="0" w:type="dxa"/>
              <w:left w:w="62" w:type="dxa"/>
              <w:bottom w:w="0" w:type="dxa"/>
              <w:right w:w="62" w:type="dxa"/>
            </w:tcMar>
          </w:tcPr>
          <w:p w:rsidR="002F42A3" w:rsidRPr="00A03B89" w:rsidRDefault="002F42A3" w:rsidP="002F42A3">
            <w:pPr>
              <w:pStyle w:val="ATitle12pt"/>
              <w:jc w:val="left"/>
              <w:rPr>
                <w:rFonts w:ascii="Times New Roman" w:hAnsi="Times New Roman" w:cs="Times New Roman"/>
                <w:sz w:val="22"/>
              </w:rPr>
            </w:pPr>
          </w:p>
          <w:p w:rsidR="002F42A3" w:rsidRPr="00A03B89" w:rsidRDefault="002F42A3" w:rsidP="002F42A3">
            <w:pPr>
              <w:pStyle w:val="ATitle12pt"/>
              <w:rPr>
                <w:rFonts w:ascii="Times New Roman" w:hAnsi="Times New Roman" w:cs="Times New Roman"/>
                <w:sz w:val="22"/>
              </w:rPr>
            </w:pPr>
            <w:r w:rsidRPr="00A03B89">
              <w:rPr>
                <w:rFonts w:ascii="Times New Roman" w:hAnsi="Times New Roman" w:cs="Times New Roman"/>
                <w:sz w:val="22"/>
              </w:rPr>
              <w:t>ПРИЛОЖЕНИЕ № 1</w:t>
            </w:r>
            <w:r w:rsidRPr="00A03B89">
              <w:rPr>
                <w:rFonts w:ascii="Times New Roman" w:hAnsi="Times New Roman" w:cs="Times New Roman"/>
                <w:sz w:val="22"/>
              </w:rPr>
              <w:br/>
              <w:t xml:space="preserve">к Техническому акту об осуществлении выезда </w:t>
            </w:r>
            <w:proofErr w:type="gramStart"/>
            <w:r w:rsidRPr="00A03B89">
              <w:rPr>
                <w:rFonts w:ascii="Times New Roman" w:hAnsi="Times New Roman" w:cs="Times New Roman"/>
                <w:sz w:val="22"/>
              </w:rPr>
              <w:t>в Место оказания</w:t>
            </w:r>
            <w:proofErr w:type="gramEnd"/>
            <w:r w:rsidRPr="00A03B89">
              <w:rPr>
                <w:rFonts w:ascii="Times New Roman" w:hAnsi="Times New Roman" w:cs="Times New Roman"/>
                <w:sz w:val="22"/>
              </w:rPr>
              <w:t xml:space="preserve"> услуг № _____</w:t>
            </w:r>
            <w:r w:rsidRPr="00A03B89">
              <w:rPr>
                <w:rFonts w:ascii="Times New Roman" w:hAnsi="Times New Roman" w:cs="Times New Roman"/>
                <w:sz w:val="22"/>
              </w:rPr>
              <w:br/>
              <w:t>по Государственному контракту</w:t>
            </w:r>
            <w:r w:rsidRPr="00A03B89">
              <w:rPr>
                <w:rFonts w:ascii="Times New Roman" w:hAnsi="Times New Roman" w:cs="Times New Roman"/>
                <w:sz w:val="22"/>
              </w:rPr>
              <w:br/>
              <w:t>№ ___________ от ____________201_ года</w:t>
            </w:r>
          </w:p>
        </w:tc>
      </w:tr>
      <w:tr w:rsidR="002F42A3" w:rsidRPr="00B901C8" w:rsidTr="002F42A3">
        <w:trPr>
          <w:cantSplit/>
          <w:trHeight w:val="251"/>
        </w:trPr>
        <w:tc>
          <w:tcPr>
            <w:tcW w:w="5000" w:type="pct"/>
            <w:gridSpan w:val="4"/>
            <w:tcBorders>
              <w:top w:val="nil"/>
              <w:left w:val="nil"/>
              <w:bottom w:val="nil"/>
              <w:right w:val="nil"/>
            </w:tcBorders>
            <w:tcMar>
              <w:top w:w="0" w:type="dxa"/>
              <w:left w:w="62" w:type="dxa"/>
              <w:bottom w:w="0" w:type="dxa"/>
              <w:right w:w="62" w:type="dxa"/>
            </w:tcMar>
          </w:tcPr>
          <w:p w:rsidR="002F42A3" w:rsidRPr="00A03B89" w:rsidRDefault="002F42A3" w:rsidP="002F42A3">
            <w:pPr>
              <w:pStyle w:val="ATitle12pt"/>
              <w:rPr>
                <w:rFonts w:ascii="Times New Roman" w:hAnsi="Times New Roman" w:cs="Times New Roman"/>
                <w:bCs w:val="0"/>
                <w:sz w:val="22"/>
              </w:rPr>
            </w:pPr>
          </w:p>
        </w:tc>
      </w:tr>
      <w:tr w:rsidR="002F42A3" w:rsidRPr="00A03B89" w:rsidTr="002F42A3">
        <w:trPr>
          <w:cantSplit/>
        </w:trPr>
        <w:tc>
          <w:tcPr>
            <w:tcW w:w="5000" w:type="pct"/>
            <w:gridSpan w:val="4"/>
            <w:tcBorders>
              <w:top w:val="nil"/>
              <w:left w:val="nil"/>
              <w:bottom w:val="nil"/>
              <w:right w:val="nil"/>
            </w:tcBorders>
            <w:tcMar>
              <w:top w:w="0" w:type="dxa"/>
              <w:left w:w="62" w:type="dxa"/>
              <w:bottom w:w="0" w:type="dxa"/>
              <w:right w:w="62" w:type="dxa"/>
            </w:tcMar>
          </w:tcPr>
          <w:p w:rsidR="002F42A3" w:rsidRPr="00A03B89" w:rsidRDefault="002F42A3" w:rsidP="002F42A3">
            <w:pPr>
              <w:pStyle w:val="ATitle12pt"/>
              <w:rPr>
                <w:rFonts w:ascii="Times New Roman" w:hAnsi="Times New Roman" w:cs="Times New Roman"/>
                <w:sz w:val="22"/>
              </w:rPr>
            </w:pPr>
            <w:r w:rsidRPr="00A03B89">
              <w:rPr>
                <w:rFonts w:ascii="Times New Roman" w:hAnsi="Times New Roman" w:cs="Times New Roman"/>
                <w:sz w:val="22"/>
              </w:rPr>
              <w:t xml:space="preserve">Лист согласования осуществления выезда </w:t>
            </w:r>
            <w:r w:rsidRPr="00A03B89">
              <w:rPr>
                <w:rFonts w:ascii="Times New Roman" w:hAnsi="Times New Roman" w:cs="Times New Roman"/>
                <w:sz w:val="22"/>
              </w:rPr>
              <w:br/>
            </w:r>
            <w:proofErr w:type="gramStart"/>
            <w:r w:rsidRPr="00A03B89">
              <w:rPr>
                <w:rFonts w:ascii="Times New Roman" w:hAnsi="Times New Roman" w:cs="Times New Roman"/>
                <w:sz w:val="22"/>
              </w:rPr>
              <w:t>в</w:t>
            </w:r>
            <w:proofErr w:type="gramEnd"/>
            <w:r w:rsidRPr="00A03B89">
              <w:rPr>
                <w:rFonts w:ascii="Times New Roman" w:hAnsi="Times New Roman" w:cs="Times New Roman"/>
                <w:sz w:val="22"/>
              </w:rPr>
              <w:t xml:space="preserve"> ____________________________________</w:t>
            </w:r>
          </w:p>
          <w:p w:rsidR="002F42A3" w:rsidRPr="00A03B89" w:rsidRDefault="002F42A3" w:rsidP="002F42A3">
            <w:pPr>
              <w:pStyle w:val="ATableBodycenter"/>
              <w:rPr>
                <w:sz w:val="18"/>
                <w:lang w:val="en-NZ"/>
              </w:rPr>
            </w:pPr>
            <w:r w:rsidRPr="00A03B89">
              <w:rPr>
                <w:sz w:val="18"/>
              </w:rPr>
              <w:t>(наименование объекта ФК)</w:t>
            </w:r>
          </w:p>
        </w:tc>
      </w:tr>
    </w:tbl>
    <w:p w:rsidR="002F42A3" w:rsidRPr="00A03B89" w:rsidRDefault="002F42A3" w:rsidP="002F42A3">
      <w:pPr>
        <w:pStyle w:val="ABodyindent"/>
        <w:rPr>
          <w:sz w:val="22"/>
        </w:rPr>
      </w:pPr>
      <w:r w:rsidRPr="00A03B89">
        <w:rPr>
          <w:sz w:val="22"/>
        </w:rPr>
        <w:t xml:space="preserve"> </w:t>
      </w:r>
    </w:p>
    <w:p w:rsidR="002F42A3" w:rsidRPr="00A03B89" w:rsidRDefault="002F42A3" w:rsidP="002F42A3">
      <w:pPr>
        <w:pStyle w:val="ABodyindent"/>
        <w:rPr>
          <w:sz w:val="22"/>
          <w:lang w:val="ru-RU"/>
        </w:rPr>
      </w:pPr>
      <w:r w:rsidRPr="00A03B89">
        <w:rPr>
          <w:sz w:val="22"/>
          <w:lang w:val="ru-RU"/>
        </w:rPr>
        <w:t>Исполнитель согласовал с Заказчиком следующую информацию:</w:t>
      </w:r>
    </w:p>
    <w:tbl>
      <w:tblPr>
        <w:tblW w:w="5000" w:type="pct"/>
        <w:tblCellMar>
          <w:left w:w="62" w:type="dxa"/>
          <w:right w:w="62" w:type="dxa"/>
        </w:tblCellMar>
        <w:tblLook w:val="0000"/>
      </w:tblPr>
      <w:tblGrid>
        <w:gridCol w:w="6273"/>
        <w:gridCol w:w="698"/>
        <w:gridCol w:w="836"/>
        <w:gridCol w:w="698"/>
        <w:gridCol w:w="974"/>
      </w:tblGrid>
      <w:tr w:rsidR="002F42A3" w:rsidRPr="00A03B89" w:rsidTr="002F42A3">
        <w:trPr>
          <w:cantSplit/>
        </w:trPr>
        <w:tc>
          <w:tcPr>
            <w:tcW w:w="3309" w:type="pct"/>
            <w:tcBorders>
              <w:top w:val="nil"/>
              <w:left w:val="nil"/>
              <w:bottom w:val="nil"/>
              <w:right w:val="single" w:sz="6" w:space="0" w:color="auto"/>
            </w:tcBorders>
            <w:tcMar>
              <w:top w:w="0" w:type="dxa"/>
              <w:left w:w="62" w:type="dxa"/>
              <w:bottom w:w="0" w:type="dxa"/>
              <w:right w:w="62" w:type="dxa"/>
            </w:tcMar>
          </w:tcPr>
          <w:p w:rsidR="002F42A3" w:rsidRPr="00A03B89" w:rsidRDefault="002F42A3" w:rsidP="002F42A3">
            <w:pPr>
              <w:pStyle w:val="AListbullet"/>
              <w:rPr>
                <w:sz w:val="22"/>
                <w:lang w:val="en-NZ"/>
              </w:rPr>
            </w:pPr>
            <w:r w:rsidRPr="00A03B89">
              <w:rPr>
                <w:sz w:val="22"/>
              </w:rPr>
              <w:t>требуется технологическое окно</w:t>
            </w:r>
          </w:p>
        </w:tc>
        <w:tc>
          <w:tcPr>
            <w:tcW w:w="368" w:type="pc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2F42A3" w:rsidRPr="00A03B89" w:rsidRDefault="002F42A3" w:rsidP="002F42A3">
            <w:pPr>
              <w:pStyle w:val="ABodynoindentleft"/>
              <w:spacing w:line="240" w:lineRule="auto"/>
              <w:contextualSpacing w:val="0"/>
              <w:rPr>
                <w:color w:val="000000"/>
                <w:sz w:val="22"/>
                <w:lang w:val="en-NZ"/>
              </w:rPr>
            </w:pPr>
          </w:p>
        </w:tc>
        <w:tc>
          <w:tcPr>
            <w:tcW w:w="441" w:type="pct"/>
            <w:tcBorders>
              <w:top w:val="nil"/>
              <w:left w:val="single" w:sz="6" w:space="0" w:color="auto"/>
              <w:bottom w:val="nil"/>
              <w:right w:val="single" w:sz="6" w:space="0" w:color="auto"/>
            </w:tcBorders>
            <w:tcMar>
              <w:top w:w="0" w:type="dxa"/>
              <w:left w:w="62" w:type="dxa"/>
              <w:bottom w:w="0" w:type="dxa"/>
              <w:right w:w="62" w:type="dxa"/>
            </w:tcMar>
          </w:tcPr>
          <w:p w:rsidR="002F42A3" w:rsidRPr="00A03B89" w:rsidRDefault="002F42A3" w:rsidP="002F42A3">
            <w:pPr>
              <w:pStyle w:val="ABodynoindentleft"/>
              <w:rPr>
                <w:sz w:val="22"/>
                <w:lang w:val="en-NZ"/>
              </w:rPr>
            </w:pPr>
            <w:r w:rsidRPr="00A03B89">
              <w:rPr>
                <w:sz w:val="22"/>
              </w:rPr>
              <w:t>Да</w:t>
            </w:r>
          </w:p>
        </w:tc>
        <w:tc>
          <w:tcPr>
            <w:tcW w:w="368" w:type="pc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2F42A3" w:rsidRPr="00A03B89" w:rsidRDefault="002F42A3" w:rsidP="002F42A3">
            <w:pPr>
              <w:pStyle w:val="ABodynoindentleft"/>
              <w:spacing w:line="240" w:lineRule="auto"/>
              <w:contextualSpacing w:val="0"/>
              <w:rPr>
                <w:color w:val="000000"/>
                <w:sz w:val="22"/>
                <w:lang w:val="en-NZ"/>
              </w:rPr>
            </w:pPr>
          </w:p>
        </w:tc>
        <w:tc>
          <w:tcPr>
            <w:tcW w:w="515" w:type="pct"/>
            <w:tcBorders>
              <w:top w:val="nil"/>
              <w:left w:val="single" w:sz="6" w:space="0" w:color="auto"/>
              <w:bottom w:val="nil"/>
              <w:right w:val="nil"/>
            </w:tcBorders>
            <w:tcMar>
              <w:top w:w="0" w:type="dxa"/>
              <w:left w:w="62" w:type="dxa"/>
              <w:bottom w:w="0" w:type="dxa"/>
              <w:right w:w="62" w:type="dxa"/>
            </w:tcMar>
          </w:tcPr>
          <w:p w:rsidR="002F42A3" w:rsidRPr="00A03B89" w:rsidRDefault="002F42A3" w:rsidP="002F42A3">
            <w:pPr>
              <w:pStyle w:val="ABodynoindentleft"/>
              <w:rPr>
                <w:sz w:val="22"/>
              </w:rPr>
            </w:pPr>
            <w:r w:rsidRPr="00A03B89">
              <w:rPr>
                <w:sz w:val="22"/>
              </w:rPr>
              <w:t>Нет</w:t>
            </w:r>
          </w:p>
        </w:tc>
      </w:tr>
    </w:tbl>
    <w:p w:rsidR="002F42A3" w:rsidRPr="00A03B89" w:rsidRDefault="002F42A3" w:rsidP="002F42A3">
      <w:pPr>
        <w:pStyle w:val="AListbullet"/>
        <w:rPr>
          <w:sz w:val="22"/>
          <w:lang w:val="ru-RU"/>
        </w:rPr>
      </w:pPr>
      <w:r w:rsidRPr="00A03B89">
        <w:rPr>
          <w:sz w:val="22"/>
          <w:lang w:val="ru-RU"/>
        </w:rPr>
        <w:t>срок проведения работ: с «__»______ 201_ г. по «__»_____201_ г.;</w:t>
      </w:r>
    </w:p>
    <w:p w:rsidR="002F42A3" w:rsidRPr="00A03B89" w:rsidRDefault="002F42A3" w:rsidP="002F42A3">
      <w:pPr>
        <w:pStyle w:val="AListbullet"/>
        <w:rPr>
          <w:sz w:val="22"/>
        </w:rPr>
      </w:pPr>
      <w:r w:rsidRPr="00A03B89">
        <w:rPr>
          <w:sz w:val="22"/>
        </w:rPr>
        <w:t>состав выполняемых мероприятий:</w:t>
      </w:r>
    </w:p>
    <w:tbl>
      <w:tblPr>
        <w:tblW w:w="5000" w:type="pct"/>
        <w:tblCellMar>
          <w:left w:w="62" w:type="dxa"/>
          <w:right w:w="62" w:type="dxa"/>
        </w:tblCellMar>
        <w:tblLook w:val="0000"/>
      </w:tblPr>
      <w:tblGrid>
        <w:gridCol w:w="5634"/>
        <w:gridCol w:w="3845"/>
      </w:tblGrid>
      <w:tr w:rsidR="002F42A3" w:rsidRPr="00A03B89" w:rsidTr="002F42A3">
        <w:trPr>
          <w:trHeight w:val="622"/>
        </w:trPr>
        <w:tc>
          <w:tcPr>
            <w:tcW w:w="2972"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Наименование мероприятия</w:t>
            </w:r>
          </w:p>
        </w:tc>
        <w:tc>
          <w:tcPr>
            <w:tcW w:w="2028"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Планируемый результат выполнения</w:t>
            </w:r>
          </w:p>
        </w:tc>
      </w:tr>
      <w:tr w:rsidR="002F42A3" w:rsidRPr="00A03B89" w:rsidTr="002F42A3">
        <w:tc>
          <w:tcPr>
            <w:tcW w:w="2972"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en-NZ"/>
              </w:rPr>
            </w:pPr>
          </w:p>
        </w:tc>
        <w:tc>
          <w:tcPr>
            <w:tcW w:w="2028"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en-NZ"/>
              </w:rPr>
            </w:pPr>
          </w:p>
        </w:tc>
      </w:tr>
      <w:tr w:rsidR="002F42A3" w:rsidRPr="00A03B89" w:rsidTr="002F42A3">
        <w:tc>
          <w:tcPr>
            <w:tcW w:w="2972"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en-NZ"/>
              </w:rPr>
            </w:pPr>
          </w:p>
        </w:tc>
        <w:tc>
          <w:tcPr>
            <w:tcW w:w="2028"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rPr>
            </w:pPr>
          </w:p>
        </w:tc>
      </w:tr>
    </w:tbl>
    <w:p w:rsidR="002F42A3" w:rsidRPr="00A03B89" w:rsidRDefault="002F42A3" w:rsidP="002F42A3">
      <w:pPr>
        <w:pStyle w:val="AListbullet"/>
        <w:rPr>
          <w:sz w:val="22"/>
          <w:lang w:val="ru-RU"/>
        </w:rPr>
      </w:pPr>
      <w:r w:rsidRPr="00A03B89">
        <w:rPr>
          <w:sz w:val="22"/>
          <w:lang w:val="ru-RU"/>
        </w:rPr>
        <w:t xml:space="preserve"> состав персонала Исполнителя, который будет проводить работы:</w:t>
      </w:r>
    </w:p>
    <w:tbl>
      <w:tblPr>
        <w:tblW w:w="5000" w:type="pct"/>
        <w:tblCellMar>
          <w:left w:w="62" w:type="dxa"/>
          <w:right w:w="62" w:type="dxa"/>
        </w:tblCellMar>
        <w:tblLook w:val="0000"/>
      </w:tblPr>
      <w:tblGrid>
        <w:gridCol w:w="5777"/>
        <w:gridCol w:w="3702"/>
      </w:tblGrid>
      <w:tr w:rsidR="002F42A3" w:rsidRPr="00A03B89" w:rsidTr="002F42A3">
        <w:trPr>
          <w:trHeight w:val="360"/>
        </w:trPr>
        <w:tc>
          <w:tcPr>
            <w:tcW w:w="3047"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ФИО</w:t>
            </w:r>
          </w:p>
        </w:tc>
        <w:tc>
          <w:tcPr>
            <w:tcW w:w="1953"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Должность</w:t>
            </w:r>
          </w:p>
        </w:tc>
      </w:tr>
      <w:tr w:rsidR="002F42A3" w:rsidRPr="00A03B89" w:rsidTr="002F42A3">
        <w:tc>
          <w:tcPr>
            <w:tcW w:w="3047"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en-NZ"/>
              </w:rPr>
            </w:pPr>
          </w:p>
        </w:tc>
        <w:tc>
          <w:tcPr>
            <w:tcW w:w="1953"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en-NZ"/>
              </w:rPr>
            </w:pPr>
          </w:p>
        </w:tc>
      </w:tr>
      <w:tr w:rsidR="002F42A3" w:rsidRPr="00A03B89" w:rsidTr="002F42A3">
        <w:tc>
          <w:tcPr>
            <w:tcW w:w="3047"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en-NZ"/>
              </w:rPr>
            </w:pPr>
          </w:p>
        </w:tc>
        <w:tc>
          <w:tcPr>
            <w:tcW w:w="1953"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rPr>
            </w:pPr>
          </w:p>
        </w:tc>
      </w:tr>
    </w:tbl>
    <w:p w:rsidR="002F42A3" w:rsidRPr="00A03B89" w:rsidRDefault="002F42A3" w:rsidP="002F42A3">
      <w:pPr>
        <w:pStyle w:val="ABody"/>
        <w:rPr>
          <w:sz w:val="22"/>
        </w:rPr>
      </w:pPr>
      <w:r w:rsidRPr="00A03B89">
        <w:rPr>
          <w:sz w:val="22"/>
        </w:rPr>
        <w:t xml:space="preserve"> </w:t>
      </w:r>
    </w:p>
    <w:tbl>
      <w:tblPr>
        <w:tblW w:w="5000" w:type="pct"/>
        <w:tblCellMar>
          <w:left w:w="62" w:type="dxa"/>
          <w:right w:w="62" w:type="dxa"/>
        </w:tblCellMar>
        <w:tblLook w:val="0000"/>
      </w:tblPr>
      <w:tblGrid>
        <w:gridCol w:w="6273"/>
        <w:gridCol w:w="698"/>
        <w:gridCol w:w="836"/>
        <w:gridCol w:w="698"/>
        <w:gridCol w:w="974"/>
      </w:tblGrid>
      <w:tr w:rsidR="002F42A3" w:rsidRPr="00A03B89" w:rsidTr="002F42A3">
        <w:trPr>
          <w:cantSplit/>
        </w:trPr>
        <w:tc>
          <w:tcPr>
            <w:tcW w:w="3309" w:type="pct"/>
            <w:tcBorders>
              <w:top w:val="nil"/>
              <w:left w:val="nil"/>
              <w:bottom w:val="nil"/>
              <w:right w:val="single" w:sz="6" w:space="0" w:color="auto"/>
            </w:tcBorders>
            <w:tcMar>
              <w:top w:w="0" w:type="dxa"/>
              <w:left w:w="62" w:type="dxa"/>
              <w:bottom w:w="0" w:type="dxa"/>
              <w:right w:w="62" w:type="dxa"/>
            </w:tcMar>
          </w:tcPr>
          <w:p w:rsidR="002F42A3" w:rsidRPr="00A03B89" w:rsidRDefault="002F42A3" w:rsidP="002F42A3">
            <w:pPr>
              <w:pStyle w:val="ABody"/>
              <w:rPr>
                <w:sz w:val="22"/>
                <w:lang w:val="en-NZ"/>
              </w:rPr>
            </w:pPr>
            <w:r w:rsidRPr="00A03B89">
              <w:rPr>
                <w:sz w:val="22"/>
              </w:rPr>
              <w:t>Выезд согласован:</w:t>
            </w:r>
          </w:p>
        </w:tc>
        <w:tc>
          <w:tcPr>
            <w:tcW w:w="368" w:type="pc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2F42A3" w:rsidRPr="00A03B89" w:rsidRDefault="002F42A3" w:rsidP="002F42A3">
            <w:pPr>
              <w:pStyle w:val="ABodynoindentleft"/>
              <w:spacing w:line="240" w:lineRule="auto"/>
              <w:contextualSpacing w:val="0"/>
              <w:rPr>
                <w:color w:val="000000"/>
                <w:sz w:val="22"/>
                <w:lang w:val="en-NZ"/>
              </w:rPr>
            </w:pPr>
          </w:p>
        </w:tc>
        <w:tc>
          <w:tcPr>
            <w:tcW w:w="441" w:type="pct"/>
            <w:tcBorders>
              <w:top w:val="nil"/>
              <w:left w:val="single" w:sz="6" w:space="0" w:color="auto"/>
              <w:bottom w:val="nil"/>
              <w:right w:val="single" w:sz="6" w:space="0" w:color="auto"/>
            </w:tcBorders>
            <w:tcMar>
              <w:top w:w="0" w:type="dxa"/>
              <w:left w:w="62" w:type="dxa"/>
              <w:bottom w:w="0" w:type="dxa"/>
              <w:right w:w="62" w:type="dxa"/>
            </w:tcMar>
          </w:tcPr>
          <w:p w:rsidR="002F42A3" w:rsidRPr="00A03B89" w:rsidRDefault="002F42A3" w:rsidP="002F42A3">
            <w:pPr>
              <w:pStyle w:val="ABodynoindentleft"/>
              <w:rPr>
                <w:sz w:val="22"/>
                <w:lang w:val="en-NZ"/>
              </w:rPr>
            </w:pPr>
            <w:r w:rsidRPr="00A03B89">
              <w:rPr>
                <w:sz w:val="22"/>
              </w:rPr>
              <w:t>Да</w:t>
            </w:r>
          </w:p>
        </w:tc>
        <w:tc>
          <w:tcPr>
            <w:tcW w:w="368" w:type="pct"/>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2F42A3" w:rsidRPr="00A03B89" w:rsidRDefault="002F42A3" w:rsidP="002F42A3">
            <w:pPr>
              <w:pStyle w:val="ABodynoindentleft"/>
              <w:spacing w:line="240" w:lineRule="auto"/>
              <w:contextualSpacing w:val="0"/>
              <w:rPr>
                <w:color w:val="000000"/>
                <w:sz w:val="22"/>
                <w:lang w:val="en-NZ"/>
              </w:rPr>
            </w:pPr>
          </w:p>
        </w:tc>
        <w:tc>
          <w:tcPr>
            <w:tcW w:w="514" w:type="pct"/>
            <w:tcBorders>
              <w:top w:val="nil"/>
              <w:left w:val="single" w:sz="6" w:space="0" w:color="auto"/>
              <w:bottom w:val="nil"/>
              <w:right w:val="nil"/>
            </w:tcBorders>
            <w:tcMar>
              <w:top w:w="0" w:type="dxa"/>
              <w:left w:w="62" w:type="dxa"/>
              <w:bottom w:w="0" w:type="dxa"/>
              <w:right w:w="62" w:type="dxa"/>
            </w:tcMar>
          </w:tcPr>
          <w:p w:rsidR="002F42A3" w:rsidRPr="00A03B89" w:rsidRDefault="002F42A3" w:rsidP="002F42A3">
            <w:pPr>
              <w:pStyle w:val="ABodynoindentleft"/>
              <w:rPr>
                <w:sz w:val="22"/>
              </w:rPr>
            </w:pPr>
            <w:r w:rsidRPr="00A03B89">
              <w:rPr>
                <w:sz w:val="22"/>
              </w:rPr>
              <w:t>Нет</w:t>
            </w:r>
          </w:p>
        </w:tc>
      </w:tr>
    </w:tbl>
    <w:p w:rsidR="002F42A3" w:rsidRPr="00A03B89" w:rsidRDefault="002F42A3" w:rsidP="002F42A3">
      <w:pPr>
        <w:pStyle w:val="ABodyindent"/>
        <w:rPr>
          <w:sz w:val="22"/>
          <w:lang w:val="ru-RU"/>
        </w:rPr>
      </w:pPr>
    </w:p>
    <w:p w:rsidR="002F42A3" w:rsidRPr="00A03B89" w:rsidRDefault="002F42A3" w:rsidP="002F42A3">
      <w:pPr>
        <w:pStyle w:val="ABodyindent"/>
        <w:rPr>
          <w:sz w:val="22"/>
          <w:lang w:val="ru-RU"/>
        </w:rPr>
      </w:pPr>
      <w:r w:rsidRPr="00A03B89">
        <w:rPr>
          <w:sz w:val="22"/>
          <w:lang w:val="ru-RU"/>
        </w:rPr>
        <w:t xml:space="preserve">Лист согласования составлен в 2 (двух)  экземплярах (по одному экземпляру для Исполнителя и УФК).  </w:t>
      </w:r>
    </w:p>
    <w:p w:rsidR="002F42A3" w:rsidRPr="00A03B89" w:rsidRDefault="002F42A3" w:rsidP="002F42A3">
      <w:pPr>
        <w:pStyle w:val="ABodyindent"/>
        <w:rPr>
          <w:sz w:val="22"/>
          <w:lang w:val="ru-RU"/>
        </w:rPr>
      </w:pPr>
    </w:p>
    <w:p w:rsidR="002F42A3" w:rsidRPr="00A03B89" w:rsidRDefault="002F42A3" w:rsidP="002F42A3">
      <w:pPr>
        <w:pStyle w:val="ABodyindent"/>
        <w:rPr>
          <w:sz w:val="22"/>
          <w:lang w:val="ru-RU"/>
        </w:rPr>
      </w:pPr>
    </w:p>
    <w:tbl>
      <w:tblPr>
        <w:tblW w:w="5000" w:type="pct"/>
        <w:tblCellMar>
          <w:left w:w="62" w:type="dxa"/>
          <w:right w:w="62" w:type="dxa"/>
        </w:tblCellMar>
        <w:tblLook w:val="0000"/>
      </w:tblPr>
      <w:tblGrid>
        <w:gridCol w:w="4389"/>
        <w:gridCol w:w="701"/>
        <w:gridCol w:w="4389"/>
      </w:tblGrid>
      <w:tr w:rsidR="002F42A3" w:rsidRPr="00A03B89" w:rsidTr="002F42A3">
        <w:trPr>
          <w:cantSplit/>
          <w:trHeight w:val="321"/>
        </w:trPr>
        <w:tc>
          <w:tcPr>
            <w:tcW w:w="2315" w:type="pct"/>
            <w:tcBorders>
              <w:top w:val="nil"/>
              <w:left w:val="nil"/>
              <w:bottom w:val="nil"/>
              <w:right w:val="nil"/>
            </w:tcBorders>
            <w:tcMar>
              <w:top w:w="0" w:type="dxa"/>
              <w:left w:w="62" w:type="dxa"/>
              <w:bottom w:w="0" w:type="dxa"/>
              <w:right w:w="62" w:type="dxa"/>
            </w:tcMar>
          </w:tcPr>
          <w:p w:rsidR="002F42A3" w:rsidRPr="00A03B89" w:rsidRDefault="002F42A3" w:rsidP="002F42A3">
            <w:pPr>
              <w:pStyle w:val="ABodycenter"/>
              <w:rPr>
                <w:sz w:val="22"/>
              </w:rPr>
            </w:pPr>
            <w:bookmarkStart w:id="1952" w:name="O_25180_2"/>
            <w:bookmarkEnd w:id="1952"/>
            <w:r w:rsidRPr="00A03B89">
              <w:rPr>
                <w:rStyle w:val="SpecialBold"/>
                <w:sz w:val="22"/>
              </w:rPr>
              <w:t>УФК</w:t>
            </w:r>
          </w:p>
        </w:tc>
        <w:tc>
          <w:tcPr>
            <w:tcW w:w="370" w:type="pct"/>
            <w:tcBorders>
              <w:top w:val="nil"/>
              <w:left w:val="nil"/>
              <w:bottom w:val="nil"/>
              <w:right w:val="nil"/>
            </w:tcBorders>
            <w:tcMar>
              <w:top w:w="0" w:type="dxa"/>
              <w:left w:w="62" w:type="dxa"/>
              <w:bottom w:w="0" w:type="dxa"/>
              <w:right w:w="62" w:type="dxa"/>
            </w:tcMar>
          </w:tcPr>
          <w:p w:rsidR="002F42A3" w:rsidRPr="00A03B89" w:rsidRDefault="002F42A3" w:rsidP="002F42A3">
            <w:pPr>
              <w:pStyle w:val="ABodycenter"/>
              <w:rPr>
                <w:sz w:val="22"/>
              </w:rPr>
            </w:pPr>
          </w:p>
        </w:tc>
        <w:tc>
          <w:tcPr>
            <w:tcW w:w="2315" w:type="pct"/>
            <w:tcBorders>
              <w:top w:val="nil"/>
              <w:left w:val="nil"/>
              <w:bottom w:val="nil"/>
              <w:right w:val="nil"/>
            </w:tcBorders>
            <w:tcMar>
              <w:top w:w="0" w:type="dxa"/>
              <w:left w:w="62" w:type="dxa"/>
              <w:bottom w:w="0" w:type="dxa"/>
              <w:right w:w="62" w:type="dxa"/>
            </w:tcMar>
          </w:tcPr>
          <w:p w:rsidR="002F42A3" w:rsidRPr="00A03B89" w:rsidRDefault="002F42A3" w:rsidP="002F42A3">
            <w:pPr>
              <w:pStyle w:val="ABodycenter"/>
              <w:rPr>
                <w:sz w:val="22"/>
              </w:rPr>
            </w:pPr>
            <w:r w:rsidRPr="00A03B89">
              <w:rPr>
                <w:rStyle w:val="SpecialBold"/>
                <w:sz w:val="22"/>
              </w:rPr>
              <w:t xml:space="preserve">                    Исполнитель</w:t>
            </w:r>
          </w:p>
        </w:tc>
      </w:tr>
      <w:tr w:rsidR="002F42A3" w:rsidRPr="00A03B89" w:rsidTr="002F42A3">
        <w:trPr>
          <w:cantSplit/>
          <w:trHeight w:val="210"/>
        </w:trPr>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Руководитель УФК по ____________</w:t>
            </w:r>
          </w:p>
        </w:tc>
        <w:tc>
          <w:tcPr>
            <w:tcW w:w="370"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lang w:val="en-NZ"/>
              </w:rPr>
            </w:pPr>
          </w:p>
        </w:tc>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 Должность</w:t>
            </w:r>
          </w:p>
        </w:tc>
      </w:tr>
      <w:tr w:rsidR="002F42A3" w:rsidRPr="00A03B89" w:rsidTr="002F42A3">
        <w:trPr>
          <w:cantSplit/>
          <w:trHeight w:val="180"/>
        </w:trPr>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 xml:space="preserve">          _________________________ ФИО</w:t>
            </w:r>
          </w:p>
        </w:tc>
        <w:tc>
          <w:tcPr>
            <w:tcW w:w="370"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lang w:val="en-NZ"/>
              </w:rPr>
            </w:pPr>
          </w:p>
        </w:tc>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__________________ ФИО</w:t>
            </w:r>
          </w:p>
        </w:tc>
      </w:tr>
      <w:tr w:rsidR="002F42A3" w:rsidRPr="00A03B89" w:rsidTr="002F42A3">
        <w:trPr>
          <w:cantSplit/>
          <w:trHeight w:val="225"/>
        </w:trPr>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 xml:space="preserve">          ______________________ Подпись</w:t>
            </w:r>
          </w:p>
        </w:tc>
        <w:tc>
          <w:tcPr>
            <w:tcW w:w="370"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lang w:val="en-NZ"/>
              </w:rPr>
            </w:pPr>
          </w:p>
        </w:tc>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________________ Подпись</w:t>
            </w:r>
          </w:p>
        </w:tc>
      </w:tr>
    </w:tbl>
    <w:p w:rsidR="002F42A3" w:rsidRPr="00A03B89" w:rsidRDefault="002F42A3" w:rsidP="002F42A3">
      <w:pPr>
        <w:pStyle w:val="ATitle12pt"/>
        <w:jc w:val="left"/>
        <w:rPr>
          <w:rFonts w:ascii="Times New Roman" w:hAnsi="Times New Roman" w:cs="Times New Roman"/>
          <w:b w:val="0"/>
          <w:sz w:val="22"/>
        </w:rPr>
      </w:pPr>
      <w:r w:rsidRPr="00A03B89">
        <w:rPr>
          <w:rFonts w:ascii="Times New Roman" w:hAnsi="Times New Roman" w:cs="Times New Roman"/>
          <w:sz w:val="22"/>
        </w:rPr>
        <w:t xml:space="preserve">                            </w:t>
      </w:r>
      <w:r w:rsidRPr="00A03B89">
        <w:rPr>
          <w:rFonts w:ascii="Times New Roman" w:hAnsi="Times New Roman" w:cs="Times New Roman"/>
          <w:b w:val="0"/>
          <w:sz w:val="22"/>
        </w:rPr>
        <w:t xml:space="preserve"> М.П.                                                                    М.П.</w:t>
      </w:r>
    </w:p>
    <w:p w:rsidR="002F42A3" w:rsidRPr="00A03B89" w:rsidRDefault="002F42A3" w:rsidP="002F42A3">
      <w:pPr>
        <w:pStyle w:val="ATitle12pt"/>
        <w:jc w:val="left"/>
        <w:rPr>
          <w:rFonts w:ascii="Times New Roman" w:hAnsi="Times New Roman" w:cs="Times New Roman"/>
          <w:b w:val="0"/>
          <w:sz w:val="22"/>
        </w:rPr>
      </w:pPr>
    </w:p>
    <w:p w:rsidR="002F42A3" w:rsidRPr="00A03B89" w:rsidRDefault="002F42A3" w:rsidP="002F42A3">
      <w:pPr>
        <w:pStyle w:val="ATitle12pt"/>
        <w:rPr>
          <w:rFonts w:ascii="Times New Roman" w:hAnsi="Times New Roman" w:cs="Times New Roman"/>
          <w:sz w:val="22"/>
        </w:rPr>
      </w:pPr>
    </w:p>
    <w:p w:rsidR="002F42A3" w:rsidRPr="00A03B89" w:rsidRDefault="002F42A3" w:rsidP="001E4A00">
      <w:pPr>
        <w:pStyle w:val="ATitle12pt"/>
        <w:outlineLvl w:val="0"/>
        <w:rPr>
          <w:rFonts w:ascii="Times New Roman" w:hAnsi="Times New Roman" w:cs="Times New Roman"/>
          <w:sz w:val="22"/>
        </w:rPr>
      </w:pPr>
      <w:r w:rsidRPr="00A03B89">
        <w:rPr>
          <w:rFonts w:ascii="Times New Roman" w:hAnsi="Times New Roman" w:cs="Times New Roman"/>
          <w:sz w:val="22"/>
        </w:rPr>
        <w:lastRenderedPageBreak/>
        <w:t>Протокол об осуществлении выезда в Место оказания услуг № ____</w:t>
      </w:r>
      <w:proofErr w:type="gramStart"/>
      <w:r w:rsidRPr="00A03B89">
        <w:rPr>
          <w:rFonts w:ascii="Times New Roman" w:hAnsi="Times New Roman" w:cs="Times New Roman"/>
          <w:sz w:val="22"/>
        </w:rPr>
        <w:t xml:space="preserve"> .</w:t>
      </w:r>
      <w:proofErr w:type="gramEnd"/>
    </w:p>
    <w:tbl>
      <w:tblPr>
        <w:tblW w:w="5000" w:type="pct"/>
        <w:tblCellMar>
          <w:left w:w="62" w:type="dxa"/>
          <w:right w:w="62" w:type="dxa"/>
        </w:tblCellMar>
        <w:tblLook w:val="0000"/>
      </w:tblPr>
      <w:tblGrid>
        <w:gridCol w:w="2747"/>
        <w:gridCol w:w="2087"/>
        <w:gridCol w:w="1883"/>
        <w:gridCol w:w="2762"/>
      </w:tblGrid>
      <w:tr w:rsidR="002F42A3" w:rsidRPr="00A03B89" w:rsidTr="002F42A3">
        <w:tc>
          <w:tcPr>
            <w:tcW w:w="1449"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en-NZ"/>
              </w:rPr>
            </w:pPr>
            <w:bookmarkStart w:id="1953" w:name="O_23012"/>
            <w:bookmarkEnd w:id="1953"/>
            <w:r w:rsidRPr="00A03B89">
              <w:rPr>
                <w:rStyle w:val="SpecialBold"/>
                <w:sz w:val="18"/>
              </w:rPr>
              <w:t>Наименование Места оказания услуг</w:t>
            </w:r>
          </w:p>
        </w:tc>
        <w:tc>
          <w:tcPr>
            <w:tcW w:w="3551" w:type="pct"/>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en-NZ"/>
              </w:rPr>
            </w:pPr>
          </w:p>
        </w:tc>
      </w:tr>
      <w:tr w:rsidR="002F42A3" w:rsidRPr="00A03B89" w:rsidTr="002F42A3">
        <w:tc>
          <w:tcPr>
            <w:tcW w:w="1449"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en-NZ"/>
              </w:rPr>
            </w:pPr>
            <w:r w:rsidRPr="00A03B89">
              <w:rPr>
                <w:rStyle w:val="SpecialBold"/>
                <w:sz w:val="18"/>
              </w:rPr>
              <w:t xml:space="preserve">Цель выезда </w:t>
            </w:r>
          </w:p>
        </w:tc>
        <w:tc>
          <w:tcPr>
            <w:tcW w:w="3551" w:type="pct"/>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en-NZ"/>
              </w:rPr>
            </w:pPr>
          </w:p>
        </w:tc>
      </w:tr>
      <w:tr w:rsidR="002F42A3" w:rsidRPr="00A03B89" w:rsidTr="002F42A3">
        <w:tc>
          <w:tcPr>
            <w:tcW w:w="1449"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ru-RU"/>
              </w:rPr>
            </w:pPr>
            <w:r w:rsidRPr="00A03B89">
              <w:rPr>
                <w:rStyle w:val="SpecialBold"/>
                <w:sz w:val="18"/>
                <w:lang w:val="ru-RU"/>
              </w:rPr>
              <w:t>Наименование ППО (версия)</w:t>
            </w:r>
          </w:p>
        </w:tc>
        <w:tc>
          <w:tcPr>
            <w:tcW w:w="3551" w:type="pct"/>
            <w:gridSpan w:val="3"/>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ru-RU"/>
              </w:rPr>
            </w:pPr>
          </w:p>
        </w:tc>
      </w:tr>
      <w:tr w:rsidR="002F42A3" w:rsidRPr="00A9783E" w:rsidTr="002F42A3">
        <w:tc>
          <w:tcPr>
            <w:tcW w:w="1449"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ru-RU"/>
              </w:rPr>
            </w:pPr>
            <w:r w:rsidRPr="00A03B89">
              <w:rPr>
                <w:rStyle w:val="SpecialBold"/>
                <w:sz w:val="18"/>
                <w:lang w:val="ru-RU"/>
              </w:rPr>
              <w:t>Дата и время начала работ</w:t>
            </w:r>
          </w:p>
        </w:tc>
        <w:tc>
          <w:tcPr>
            <w:tcW w:w="1101"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sz w:val="18"/>
                <w:lang w:val="ru-RU"/>
              </w:rPr>
            </w:pPr>
          </w:p>
        </w:tc>
        <w:tc>
          <w:tcPr>
            <w:tcW w:w="993"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ru-RU"/>
              </w:rPr>
            </w:pPr>
            <w:r w:rsidRPr="00A03B89">
              <w:rPr>
                <w:rStyle w:val="SpecialBold"/>
                <w:sz w:val="18"/>
                <w:lang w:val="ru-RU"/>
              </w:rPr>
              <w:t>Дата и время окончания работ</w:t>
            </w:r>
          </w:p>
        </w:tc>
        <w:tc>
          <w:tcPr>
            <w:tcW w:w="1457"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ru-RU"/>
              </w:rPr>
            </w:pPr>
          </w:p>
        </w:tc>
      </w:tr>
    </w:tbl>
    <w:p w:rsidR="002F42A3" w:rsidRPr="00A03B89" w:rsidRDefault="002F42A3" w:rsidP="002F42A3">
      <w:pPr>
        <w:pStyle w:val="ABodyindent"/>
        <w:rPr>
          <w:sz w:val="22"/>
          <w:lang w:val="ru-RU"/>
        </w:rPr>
      </w:pPr>
      <w:r w:rsidRPr="00A03B89">
        <w:rPr>
          <w:sz w:val="22"/>
          <w:lang w:val="ru-RU"/>
        </w:rPr>
        <w:t xml:space="preserve"> </w:t>
      </w:r>
    </w:p>
    <w:p w:rsidR="002F42A3" w:rsidRPr="00A03B89" w:rsidRDefault="002F42A3" w:rsidP="001E4A00">
      <w:pPr>
        <w:pStyle w:val="ABodyindent"/>
        <w:outlineLvl w:val="0"/>
        <w:rPr>
          <w:sz w:val="22"/>
        </w:rPr>
      </w:pPr>
      <w:bookmarkStart w:id="1954" w:name="O_22589"/>
      <w:bookmarkEnd w:id="1954"/>
      <w:r w:rsidRPr="00A03B89">
        <w:rPr>
          <w:rStyle w:val="SpecialBold"/>
          <w:sz w:val="22"/>
        </w:rPr>
        <w:t>Результаты работ</w:t>
      </w:r>
    </w:p>
    <w:tbl>
      <w:tblPr>
        <w:tblW w:w="5000" w:type="pct"/>
        <w:tblCellMar>
          <w:left w:w="62" w:type="dxa"/>
          <w:right w:w="62" w:type="dxa"/>
        </w:tblCellMar>
        <w:tblLook w:val="0000"/>
      </w:tblPr>
      <w:tblGrid>
        <w:gridCol w:w="781"/>
        <w:gridCol w:w="5020"/>
        <w:gridCol w:w="3678"/>
      </w:tblGrid>
      <w:tr w:rsidR="002F42A3" w:rsidRPr="00A03B89" w:rsidTr="002F42A3">
        <w:tc>
          <w:tcPr>
            <w:tcW w:w="412"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 п/п</w:t>
            </w:r>
          </w:p>
        </w:tc>
        <w:tc>
          <w:tcPr>
            <w:tcW w:w="2647"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Перечень работ</w:t>
            </w:r>
          </w:p>
        </w:tc>
        <w:tc>
          <w:tcPr>
            <w:tcW w:w="1940"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Отметка о выполнении</w:t>
            </w:r>
          </w:p>
        </w:tc>
      </w:tr>
      <w:tr w:rsidR="002F42A3" w:rsidRPr="00A03B89" w:rsidTr="002F42A3">
        <w:trPr>
          <w:trHeight w:val="474"/>
        </w:trPr>
        <w:tc>
          <w:tcPr>
            <w:tcW w:w="412"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center"/>
              <w:rPr>
                <w:sz w:val="18"/>
                <w:lang w:val="en-NZ"/>
              </w:rPr>
            </w:pPr>
            <w:r w:rsidRPr="00A03B89">
              <w:rPr>
                <w:sz w:val="18"/>
              </w:rPr>
              <w:t>1</w:t>
            </w:r>
          </w:p>
        </w:tc>
        <w:tc>
          <w:tcPr>
            <w:tcW w:w="2647"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en-NZ"/>
              </w:rPr>
            </w:pPr>
          </w:p>
        </w:tc>
        <w:tc>
          <w:tcPr>
            <w:tcW w:w="1940"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en-NZ"/>
              </w:rPr>
            </w:pPr>
          </w:p>
        </w:tc>
      </w:tr>
      <w:tr w:rsidR="002F42A3" w:rsidRPr="00A03B89" w:rsidTr="002F42A3">
        <w:trPr>
          <w:trHeight w:val="446"/>
        </w:trPr>
        <w:tc>
          <w:tcPr>
            <w:tcW w:w="412"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center"/>
              <w:rPr>
                <w:sz w:val="18"/>
                <w:lang w:val="en-NZ"/>
              </w:rPr>
            </w:pPr>
            <w:r w:rsidRPr="00A03B89">
              <w:rPr>
                <w:sz w:val="18"/>
              </w:rPr>
              <w:t>2</w:t>
            </w:r>
          </w:p>
        </w:tc>
        <w:tc>
          <w:tcPr>
            <w:tcW w:w="2647"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en-NZ"/>
              </w:rPr>
            </w:pPr>
          </w:p>
        </w:tc>
        <w:tc>
          <w:tcPr>
            <w:tcW w:w="1940"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en-NZ"/>
              </w:rPr>
            </w:pPr>
          </w:p>
        </w:tc>
      </w:tr>
      <w:tr w:rsidR="002F42A3" w:rsidRPr="00A03B89" w:rsidTr="002F42A3">
        <w:trPr>
          <w:trHeight w:val="433"/>
        </w:trPr>
        <w:tc>
          <w:tcPr>
            <w:tcW w:w="412"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center"/>
              <w:rPr>
                <w:sz w:val="18"/>
                <w:lang w:val="en-NZ"/>
              </w:rPr>
            </w:pPr>
            <w:r w:rsidRPr="00A03B89">
              <w:rPr>
                <w:sz w:val="18"/>
              </w:rPr>
              <w:t>3</w:t>
            </w:r>
          </w:p>
        </w:tc>
        <w:tc>
          <w:tcPr>
            <w:tcW w:w="2647"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en-NZ"/>
              </w:rPr>
            </w:pPr>
          </w:p>
        </w:tc>
        <w:tc>
          <w:tcPr>
            <w:tcW w:w="1940"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rPr>
            </w:pPr>
          </w:p>
        </w:tc>
      </w:tr>
    </w:tbl>
    <w:p w:rsidR="002F42A3" w:rsidRPr="00A03B89" w:rsidRDefault="002F42A3" w:rsidP="002F42A3">
      <w:pPr>
        <w:pStyle w:val="ABodyindent"/>
        <w:rPr>
          <w:sz w:val="22"/>
        </w:rPr>
      </w:pPr>
      <w:r w:rsidRPr="00A03B89">
        <w:rPr>
          <w:sz w:val="22"/>
        </w:rPr>
        <w:t xml:space="preserve"> </w:t>
      </w:r>
    </w:p>
    <w:p w:rsidR="002F42A3" w:rsidRPr="00A03B89" w:rsidRDefault="002F42A3" w:rsidP="001E4A00">
      <w:pPr>
        <w:pStyle w:val="ABodyindent"/>
        <w:outlineLvl w:val="0"/>
        <w:rPr>
          <w:sz w:val="22"/>
          <w:lang w:val="ru-RU"/>
        </w:rPr>
      </w:pPr>
      <w:bookmarkStart w:id="1955" w:name="O_23013"/>
      <w:bookmarkEnd w:id="1955"/>
      <w:r w:rsidRPr="00A03B89">
        <w:rPr>
          <w:rStyle w:val="SpecialBold"/>
          <w:sz w:val="22"/>
          <w:lang w:val="ru-RU"/>
        </w:rPr>
        <w:t>Выявленные проблемы и планы их устранения</w:t>
      </w:r>
    </w:p>
    <w:tbl>
      <w:tblPr>
        <w:tblW w:w="5000" w:type="pct"/>
        <w:tblCellMar>
          <w:left w:w="62" w:type="dxa"/>
          <w:right w:w="62" w:type="dxa"/>
        </w:tblCellMar>
        <w:tblLook w:val="0000"/>
      </w:tblPr>
      <w:tblGrid>
        <w:gridCol w:w="666"/>
        <w:gridCol w:w="2756"/>
        <w:gridCol w:w="4231"/>
        <w:gridCol w:w="1826"/>
      </w:tblGrid>
      <w:tr w:rsidR="002F42A3" w:rsidRPr="00A03B89" w:rsidTr="002F42A3">
        <w:trPr>
          <w:trHeight w:val="492"/>
        </w:trPr>
        <w:tc>
          <w:tcPr>
            <w:tcW w:w="320"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 п/п</w:t>
            </w:r>
          </w:p>
        </w:tc>
        <w:tc>
          <w:tcPr>
            <w:tcW w:w="1464"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Проблема</w:t>
            </w:r>
          </w:p>
        </w:tc>
        <w:tc>
          <w:tcPr>
            <w:tcW w:w="2242"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Выполненные действия / планы устранения</w:t>
            </w:r>
          </w:p>
        </w:tc>
        <w:tc>
          <w:tcPr>
            <w:tcW w:w="973"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ColumnName"/>
              <w:rPr>
                <w:sz w:val="18"/>
                <w:lang w:val="en-NZ"/>
              </w:rPr>
            </w:pPr>
            <w:r w:rsidRPr="00A03B89">
              <w:rPr>
                <w:sz w:val="18"/>
              </w:rPr>
              <w:t>Текущее состояние</w:t>
            </w:r>
          </w:p>
        </w:tc>
      </w:tr>
      <w:tr w:rsidR="002F42A3" w:rsidRPr="00B901C8" w:rsidTr="002F42A3">
        <w:trPr>
          <w:trHeight w:val="508"/>
        </w:trPr>
        <w:tc>
          <w:tcPr>
            <w:tcW w:w="320"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center"/>
              <w:rPr>
                <w:sz w:val="18"/>
                <w:lang w:val="en-NZ"/>
              </w:rPr>
            </w:pPr>
          </w:p>
        </w:tc>
        <w:tc>
          <w:tcPr>
            <w:tcW w:w="1464"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en-NZ"/>
              </w:rPr>
            </w:pPr>
            <w:r w:rsidRPr="00A03B89">
              <w:rPr>
                <w:sz w:val="18"/>
              </w:rPr>
              <w:t>Описание проблемы</w:t>
            </w:r>
          </w:p>
        </w:tc>
        <w:tc>
          <w:tcPr>
            <w:tcW w:w="2242"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ru-RU"/>
              </w:rPr>
            </w:pPr>
            <w:r w:rsidRPr="00A03B89">
              <w:rPr>
                <w:sz w:val="18"/>
                <w:lang w:val="ru-RU"/>
              </w:rPr>
              <w:t xml:space="preserve">Номер заявки в </w:t>
            </w:r>
            <w:proofErr w:type="gramStart"/>
            <w:r w:rsidRPr="00A03B89">
              <w:rPr>
                <w:sz w:val="18"/>
                <w:lang w:val="ru-RU"/>
              </w:rPr>
              <w:t>СУЭ</w:t>
            </w:r>
            <w:proofErr w:type="gramEnd"/>
            <w:r w:rsidRPr="00A03B89">
              <w:rPr>
                <w:sz w:val="18"/>
                <w:lang w:val="ru-RU"/>
              </w:rPr>
              <w:t>/что сделано для устранения</w:t>
            </w:r>
          </w:p>
        </w:tc>
        <w:tc>
          <w:tcPr>
            <w:tcW w:w="973"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ru-RU"/>
              </w:rPr>
            </w:pPr>
          </w:p>
        </w:tc>
      </w:tr>
      <w:tr w:rsidR="002F42A3" w:rsidRPr="00B901C8" w:rsidTr="002F42A3">
        <w:trPr>
          <w:trHeight w:val="271"/>
        </w:trPr>
        <w:tc>
          <w:tcPr>
            <w:tcW w:w="320"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center"/>
              <w:rPr>
                <w:sz w:val="18"/>
                <w:lang w:val="ru-RU"/>
              </w:rPr>
            </w:pPr>
          </w:p>
        </w:tc>
        <w:tc>
          <w:tcPr>
            <w:tcW w:w="1464"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ru-RU"/>
              </w:rPr>
            </w:pPr>
          </w:p>
        </w:tc>
        <w:tc>
          <w:tcPr>
            <w:tcW w:w="2242"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numPr>
                <w:ilvl w:val="12"/>
                <w:numId w:val="0"/>
              </w:numPr>
              <w:spacing w:line="240" w:lineRule="auto"/>
              <w:ind w:left="90" w:right="90"/>
              <w:contextualSpacing w:val="0"/>
              <w:jc w:val="left"/>
              <w:rPr>
                <w:color w:val="000000"/>
                <w:sz w:val="18"/>
                <w:lang w:val="ru-RU"/>
              </w:rPr>
            </w:pPr>
          </w:p>
        </w:tc>
        <w:tc>
          <w:tcPr>
            <w:tcW w:w="973" w:type="pct"/>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2F42A3" w:rsidRPr="00A03B89" w:rsidRDefault="002F42A3" w:rsidP="002F42A3">
            <w:pPr>
              <w:pStyle w:val="ATableBody"/>
              <w:rPr>
                <w:sz w:val="18"/>
                <w:lang w:val="ru-RU"/>
              </w:rPr>
            </w:pPr>
          </w:p>
        </w:tc>
      </w:tr>
    </w:tbl>
    <w:p w:rsidR="002F42A3" w:rsidRPr="00A03B89" w:rsidRDefault="002F42A3" w:rsidP="002F42A3">
      <w:pPr>
        <w:pStyle w:val="ABodyindent"/>
        <w:rPr>
          <w:sz w:val="22"/>
          <w:lang w:val="ru-RU"/>
        </w:rPr>
      </w:pPr>
      <w:r w:rsidRPr="00A03B89">
        <w:rPr>
          <w:sz w:val="22"/>
          <w:lang w:val="ru-RU"/>
        </w:rPr>
        <w:t xml:space="preserve"> </w:t>
      </w:r>
    </w:p>
    <w:p w:rsidR="002F42A3" w:rsidRPr="00A03B89" w:rsidRDefault="002F42A3" w:rsidP="002F42A3">
      <w:pPr>
        <w:pStyle w:val="ABodyindent"/>
        <w:ind w:firstLine="0"/>
        <w:rPr>
          <w:sz w:val="22"/>
          <w:lang w:val="ru-RU"/>
        </w:rPr>
      </w:pPr>
      <w:bookmarkStart w:id="1956" w:name="O_23009"/>
      <w:bookmarkEnd w:id="1956"/>
      <w:r w:rsidRPr="00A03B89">
        <w:rPr>
          <w:sz w:val="22"/>
          <w:lang w:val="ru-RU"/>
        </w:rPr>
        <w:tab/>
        <w:t xml:space="preserve">Протокол составлен в 2 (двух)  экземплярах (по одному экземпляру для Исполнителя и УФК).  </w:t>
      </w:r>
    </w:p>
    <w:p w:rsidR="002F42A3" w:rsidRPr="00A03B89" w:rsidRDefault="002F42A3" w:rsidP="002F42A3">
      <w:pPr>
        <w:pStyle w:val="ABodyindent"/>
        <w:rPr>
          <w:sz w:val="22"/>
          <w:lang w:val="ru-RU"/>
        </w:rPr>
      </w:pPr>
    </w:p>
    <w:p w:rsidR="002F42A3" w:rsidRPr="00A03B89" w:rsidRDefault="002F42A3" w:rsidP="002F42A3">
      <w:pPr>
        <w:pStyle w:val="ABodyindent"/>
        <w:rPr>
          <w:sz w:val="22"/>
          <w:lang w:val="ru-RU"/>
        </w:rPr>
      </w:pPr>
    </w:p>
    <w:tbl>
      <w:tblPr>
        <w:tblW w:w="5000" w:type="pct"/>
        <w:tblCellMar>
          <w:left w:w="62" w:type="dxa"/>
          <w:right w:w="62" w:type="dxa"/>
        </w:tblCellMar>
        <w:tblLook w:val="0000"/>
      </w:tblPr>
      <w:tblGrid>
        <w:gridCol w:w="4389"/>
        <w:gridCol w:w="701"/>
        <w:gridCol w:w="4389"/>
      </w:tblGrid>
      <w:tr w:rsidR="002F42A3" w:rsidRPr="00A03B89" w:rsidTr="002F42A3">
        <w:trPr>
          <w:cantSplit/>
        </w:trPr>
        <w:tc>
          <w:tcPr>
            <w:tcW w:w="2315" w:type="pct"/>
            <w:tcBorders>
              <w:top w:val="nil"/>
              <w:left w:val="nil"/>
              <w:bottom w:val="nil"/>
              <w:right w:val="nil"/>
            </w:tcBorders>
            <w:tcMar>
              <w:top w:w="0" w:type="dxa"/>
              <w:left w:w="62" w:type="dxa"/>
              <w:bottom w:w="0" w:type="dxa"/>
              <w:right w:w="62" w:type="dxa"/>
            </w:tcMar>
          </w:tcPr>
          <w:p w:rsidR="002F42A3" w:rsidRPr="00A03B89" w:rsidRDefault="002F42A3" w:rsidP="002F42A3">
            <w:pPr>
              <w:pStyle w:val="ABodycenter"/>
              <w:rPr>
                <w:sz w:val="22"/>
              </w:rPr>
            </w:pPr>
            <w:bookmarkStart w:id="1957" w:name="O_22588_3"/>
            <w:bookmarkEnd w:id="1957"/>
            <w:r w:rsidRPr="00A03B89">
              <w:rPr>
                <w:rStyle w:val="SpecialBold"/>
                <w:sz w:val="22"/>
              </w:rPr>
              <w:t>Ответственный сотрудник УФК</w:t>
            </w:r>
          </w:p>
        </w:tc>
        <w:tc>
          <w:tcPr>
            <w:tcW w:w="370" w:type="pct"/>
            <w:tcBorders>
              <w:top w:val="nil"/>
              <w:left w:val="nil"/>
              <w:bottom w:val="nil"/>
              <w:right w:val="nil"/>
            </w:tcBorders>
            <w:tcMar>
              <w:top w:w="0" w:type="dxa"/>
              <w:left w:w="62" w:type="dxa"/>
              <w:bottom w:w="0" w:type="dxa"/>
              <w:right w:w="62" w:type="dxa"/>
            </w:tcMar>
          </w:tcPr>
          <w:p w:rsidR="002F42A3" w:rsidRPr="00A03B89" w:rsidRDefault="002F42A3" w:rsidP="002F42A3">
            <w:pPr>
              <w:pStyle w:val="ABodycenter"/>
              <w:rPr>
                <w:sz w:val="22"/>
              </w:rPr>
            </w:pPr>
          </w:p>
        </w:tc>
        <w:tc>
          <w:tcPr>
            <w:tcW w:w="2315" w:type="pct"/>
            <w:tcBorders>
              <w:top w:val="nil"/>
              <w:left w:val="nil"/>
              <w:bottom w:val="nil"/>
              <w:right w:val="nil"/>
            </w:tcBorders>
            <w:tcMar>
              <w:top w:w="0" w:type="dxa"/>
              <w:left w:w="62" w:type="dxa"/>
              <w:bottom w:w="0" w:type="dxa"/>
              <w:right w:w="62" w:type="dxa"/>
            </w:tcMar>
          </w:tcPr>
          <w:p w:rsidR="002F42A3" w:rsidRPr="00A03B89" w:rsidRDefault="002F42A3" w:rsidP="002F42A3">
            <w:pPr>
              <w:pStyle w:val="ABodycenter"/>
              <w:rPr>
                <w:sz w:val="22"/>
              </w:rPr>
            </w:pPr>
            <w:r w:rsidRPr="00A03B89">
              <w:rPr>
                <w:rStyle w:val="SpecialBold"/>
                <w:sz w:val="22"/>
              </w:rPr>
              <w:t>Исполнитель</w:t>
            </w:r>
          </w:p>
        </w:tc>
      </w:tr>
      <w:tr w:rsidR="002F42A3" w:rsidRPr="00A03B89" w:rsidTr="002F42A3">
        <w:trPr>
          <w:cantSplit/>
          <w:trHeight w:val="525"/>
        </w:trPr>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 Должность</w:t>
            </w:r>
          </w:p>
        </w:tc>
        <w:tc>
          <w:tcPr>
            <w:tcW w:w="370"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lang w:val="en-NZ"/>
              </w:rPr>
            </w:pPr>
          </w:p>
        </w:tc>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 Должность</w:t>
            </w:r>
          </w:p>
        </w:tc>
      </w:tr>
      <w:tr w:rsidR="002F42A3" w:rsidRPr="00A03B89" w:rsidTr="002F42A3">
        <w:trPr>
          <w:cantSplit/>
          <w:trHeight w:val="630"/>
        </w:trPr>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__________________ ФИО</w:t>
            </w:r>
          </w:p>
        </w:tc>
        <w:tc>
          <w:tcPr>
            <w:tcW w:w="370"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lang w:val="en-NZ"/>
              </w:rPr>
            </w:pPr>
          </w:p>
        </w:tc>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__________________ ФИО</w:t>
            </w:r>
          </w:p>
        </w:tc>
      </w:tr>
      <w:tr w:rsidR="002F42A3" w:rsidRPr="00A03B89" w:rsidTr="002F42A3">
        <w:trPr>
          <w:cantSplit/>
          <w:trHeight w:val="510"/>
        </w:trPr>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 ___ " ________ 201_ года</w:t>
            </w:r>
          </w:p>
        </w:tc>
        <w:tc>
          <w:tcPr>
            <w:tcW w:w="370"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lang w:val="en-NZ"/>
              </w:rPr>
            </w:pPr>
          </w:p>
        </w:tc>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 ___ " ________ 201_ года</w:t>
            </w:r>
          </w:p>
        </w:tc>
      </w:tr>
      <w:tr w:rsidR="002F42A3" w:rsidRPr="00A03B89" w:rsidTr="002F42A3">
        <w:trPr>
          <w:cantSplit/>
          <w:trHeight w:val="540"/>
        </w:trPr>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________________ Подпись</w:t>
            </w:r>
          </w:p>
        </w:tc>
        <w:tc>
          <w:tcPr>
            <w:tcW w:w="370"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lang w:val="en-NZ"/>
              </w:rPr>
            </w:pPr>
          </w:p>
        </w:tc>
        <w:tc>
          <w:tcPr>
            <w:tcW w:w="2315" w:type="pct"/>
            <w:tcBorders>
              <w:top w:val="nil"/>
              <w:left w:val="nil"/>
              <w:bottom w:val="nil"/>
              <w:right w:val="nil"/>
            </w:tcBorders>
            <w:tcMar>
              <w:top w:w="0" w:type="dxa"/>
              <w:left w:w="62" w:type="dxa"/>
              <w:bottom w:w="0" w:type="dxa"/>
              <w:right w:w="62" w:type="dxa"/>
            </w:tcMar>
            <w:vAlign w:val="bottom"/>
          </w:tcPr>
          <w:p w:rsidR="002F42A3" w:rsidRPr="00A03B89" w:rsidRDefault="002F42A3" w:rsidP="002F42A3">
            <w:pPr>
              <w:pStyle w:val="ABodyright"/>
              <w:rPr>
                <w:sz w:val="22"/>
              </w:rPr>
            </w:pPr>
            <w:r w:rsidRPr="00A03B89">
              <w:rPr>
                <w:sz w:val="22"/>
              </w:rPr>
              <w:t>________________ Подпись</w:t>
            </w:r>
          </w:p>
        </w:tc>
      </w:tr>
    </w:tbl>
    <w:p w:rsidR="002F42A3" w:rsidRPr="00A03B89" w:rsidRDefault="002F42A3" w:rsidP="00E73BEB">
      <w:pPr>
        <w:pStyle w:val="25"/>
      </w:pPr>
      <w:bookmarkStart w:id="1958" w:name="_Ref360118522"/>
      <w:bookmarkStart w:id="1959" w:name="_Toc381784108"/>
      <w:bookmarkStart w:id="1960" w:name="_Toc381826837"/>
      <w:bookmarkStart w:id="1961" w:name="_Toc354575423"/>
      <w:bookmarkEnd w:id="1946"/>
      <w:r w:rsidRPr="00A03B89">
        <w:lastRenderedPageBreak/>
        <w:t>ПРИЛОЖЕНИЕ 9</w:t>
      </w:r>
      <w:bookmarkEnd w:id="1958"/>
      <w:bookmarkEnd w:id="1959"/>
      <w:bookmarkEnd w:id="1960"/>
    </w:p>
    <w:p w:rsidR="002F42A3" w:rsidRPr="00A03B89" w:rsidRDefault="002F42A3" w:rsidP="00E73BEB">
      <w:pPr>
        <w:pStyle w:val="25"/>
      </w:pPr>
      <w:bookmarkStart w:id="1962" w:name="_Toc381784109"/>
      <w:bookmarkStart w:id="1963" w:name="_Toc381826838"/>
      <w:r w:rsidRPr="00A03B89">
        <w:t>Оформление акта сдачи-приемки услуг</w:t>
      </w:r>
      <w:bookmarkEnd w:id="1947"/>
      <w:bookmarkEnd w:id="1948"/>
      <w:bookmarkEnd w:id="1949"/>
      <w:bookmarkEnd w:id="1961"/>
      <w:bookmarkEnd w:id="1962"/>
      <w:bookmarkEnd w:id="1963"/>
    </w:p>
    <w:p w:rsidR="002F42A3" w:rsidRPr="00A03B89" w:rsidRDefault="002F42A3" w:rsidP="002F42A3">
      <w:pPr>
        <w:rPr>
          <w:rFonts w:ascii="Times New Roman" w:hAnsi="Times New Roman"/>
        </w:rPr>
      </w:pPr>
    </w:p>
    <w:p w:rsidR="002F42A3" w:rsidRPr="00A03B89" w:rsidRDefault="002F42A3" w:rsidP="001E4A00">
      <w:pPr>
        <w:widowControl w:val="0"/>
        <w:tabs>
          <w:tab w:val="center" w:pos="4852"/>
        </w:tabs>
        <w:autoSpaceDE w:val="0"/>
        <w:autoSpaceDN w:val="0"/>
        <w:adjustRightInd w:val="0"/>
        <w:outlineLvl w:val="0"/>
        <w:rPr>
          <w:rFonts w:ascii="Times New Roman" w:hAnsi="Times New Roman"/>
          <w:b/>
          <w:bCs/>
          <w:color w:val="000000"/>
          <w:sz w:val="28"/>
          <w:szCs w:val="28"/>
        </w:rPr>
      </w:pPr>
      <w:bookmarkStart w:id="1964" w:name="_Toc381796718"/>
      <w:r w:rsidRPr="00A03B89">
        <w:rPr>
          <w:rFonts w:ascii="Times New Roman" w:hAnsi="Times New Roman"/>
          <w:b/>
          <w:bCs/>
          <w:color w:val="000000"/>
          <w:sz w:val="28"/>
          <w:szCs w:val="28"/>
        </w:rPr>
        <w:t>АКТ №</w:t>
      </w:r>
      <w:bookmarkEnd w:id="1964"/>
      <w:r w:rsidRPr="00A03B89">
        <w:rPr>
          <w:rFonts w:ascii="Times New Roman" w:hAnsi="Times New Roman"/>
          <w:b/>
          <w:bCs/>
          <w:color w:val="000000"/>
          <w:sz w:val="28"/>
          <w:szCs w:val="28"/>
        </w:rPr>
        <w:t> </w:t>
      </w:r>
    </w:p>
    <w:p w:rsidR="002F42A3" w:rsidRPr="00A03B89" w:rsidRDefault="002F42A3" w:rsidP="002F42A3">
      <w:pPr>
        <w:widowControl w:val="0"/>
        <w:tabs>
          <w:tab w:val="center" w:pos="4852"/>
        </w:tabs>
        <w:autoSpaceDE w:val="0"/>
        <w:autoSpaceDN w:val="0"/>
        <w:adjustRightInd w:val="0"/>
        <w:rPr>
          <w:rFonts w:ascii="Times New Roman" w:hAnsi="Times New Roman"/>
          <w:b/>
          <w:sz w:val="28"/>
          <w:szCs w:val="28"/>
          <w:lang w:val="ru-RU"/>
        </w:rPr>
      </w:pPr>
      <w:r w:rsidRPr="00A03B89">
        <w:rPr>
          <w:rFonts w:ascii="Times New Roman" w:hAnsi="Times New Roman"/>
          <w:b/>
          <w:bCs/>
          <w:color w:val="000000"/>
          <w:sz w:val="28"/>
          <w:szCs w:val="28"/>
          <w:lang w:val="ru-RU"/>
        </w:rPr>
        <w:t>сдачи-приемки оказанных Услуг по сопровождению ППО «            »</w:t>
      </w:r>
      <w:r w:rsidRPr="00A03B89">
        <w:rPr>
          <w:rFonts w:ascii="Times New Roman" w:hAnsi="Times New Roman"/>
          <w:b/>
          <w:bCs/>
          <w:color w:val="000000"/>
          <w:sz w:val="28"/>
          <w:szCs w:val="28"/>
          <w:lang w:val="ru-RU"/>
        </w:rPr>
        <w:br/>
      </w:r>
      <w:r w:rsidRPr="00A03B89">
        <w:rPr>
          <w:rFonts w:ascii="Times New Roman" w:hAnsi="Times New Roman"/>
          <w:b/>
          <w:sz w:val="28"/>
          <w:szCs w:val="28"/>
          <w:lang w:val="ru-RU"/>
        </w:rPr>
        <w:t>по Государственному контракту</w:t>
      </w:r>
      <w:r w:rsidRPr="00A03B89">
        <w:rPr>
          <w:rFonts w:ascii="Times New Roman" w:hAnsi="Times New Roman"/>
          <w:b/>
          <w:bCs/>
          <w:color w:val="000000"/>
          <w:sz w:val="28"/>
          <w:szCs w:val="28"/>
          <w:lang w:val="ru-RU"/>
        </w:rPr>
        <w:t xml:space="preserve"> </w:t>
      </w:r>
      <w:r w:rsidRPr="00A03B89">
        <w:rPr>
          <w:rFonts w:ascii="Times New Roman" w:hAnsi="Times New Roman"/>
          <w:b/>
          <w:sz w:val="28"/>
          <w:szCs w:val="28"/>
          <w:lang w:val="ru-RU"/>
        </w:rPr>
        <w:t xml:space="preserve">№             </w:t>
      </w:r>
      <w:r w:rsidRPr="00A03B89">
        <w:rPr>
          <w:rFonts w:ascii="Times New Roman" w:hAnsi="Times New Roman"/>
          <w:sz w:val="28"/>
          <w:szCs w:val="28"/>
          <w:lang w:val="ru-RU"/>
        </w:rPr>
        <w:t xml:space="preserve"> </w:t>
      </w:r>
      <w:r w:rsidRPr="00A03B89">
        <w:rPr>
          <w:rFonts w:ascii="Times New Roman" w:hAnsi="Times New Roman"/>
          <w:b/>
          <w:sz w:val="28"/>
          <w:szCs w:val="28"/>
          <w:lang w:val="ru-RU"/>
        </w:rPr>
        <w:t>от                  201  г.</w:t>
      </w:r>
    </w:p>
    <w:p w:rsidR="002F42A3" w:rsidRPr="00A03B89" w:rsidRDefault="002F42A3" w:rsidP="002F42A3">
      <w:pPr>
        <w:widowControl w:val="0"/>
        <w:tabs>
          <w:tab w:val="center" w:pos="4852"/>
        </w:tabs>
        <w:autoSpaceDE w:val="0"/>
        <w:autoSpaceDN w:val="0"/>
        <w:adjustRightInd w:val="0"/>
        <w:rPr>
          <w:rFonts w:ascii="Times New Roman" w:hAnsi="Times New Roman"/>
          <w:b/>
          <w:bCs/>
          <w:color w:val="000000"/>
          <w:lang w:val="ru-RU"/>
        </w:rPr>
      </w:pPr>
    </w:p>
    <w:tbl>
      <w:tblPr>
        <w:tblW w:w="0" w:type="auto"/>
        <w:tblInd w:w="108" w:type="dxa"/>
        <w:tblLook w:val="01E0"/>
      </w:tblPr>
      <w:tblGrid>
        <w:gridCol w:w="4717"/>
        <w:gridCol w:w="4746"/>
      </w:tblGrid>
      <w:tr w:rsidR="002F42A3" w:rsidRPr="00A03B89" w:rsidTr="002F42A3">
        <w:tc>
          <w:tcPr>
            <w:tcW w:w="4820" w:type="dxa"/>
          </w:tcPr>
          <w:p w:rsidR="002F42A3" w:rsidRPr="00A03B89" w:rsidRDefault="002F42A3" w:rsidP="002F42A3">
            <w:pPr>
              <w:widowControl w:val="0"/>
              <w:tabs>
                <w:tab w:val="left" w:pos="90"/>
                <w:tab w:val="right" w:pos="9695"/>
              </w:tabs>
              <w:autoSpaceDE w:val="0"/>
              <w:autoSpaceDN w:val="0"/>
              <w:adjustRightInd w:val="0"/>
              <w:spacing w:before="26"/>
              <w:rPr>
                <w:rFonts w:ascii="Times New Roman" w:hAnsi="Times New Roman"/>
                <w:b/>
                <w:bCs/>
                <w:color w:val="000000"/>
                <w:sz w:val="28"/>
                <w:szCs w:val="28"/>
              </w:rPr>
            </w:pPr>
            <w:r w:rsidRPr="00A03B89">
              <w:rPr>
                <w:rFonts w:ascii="Times New Roman" w:hAnsi="Times New Roman"/>
                <w:b/>
                <w:color w:val="000000"/>
                <w:sz w:val="28"/>
                <w:szCs w:val="28"/>
              </w:rPr>
              <w:t>г. Москва</w:t>
            </w:r>
          </w:p>
        </w:tc>
        <w:tc>
          <w:tcPr>
            <w:tcW w:w="4819" w:type="dxa"/>
          </w:tcPr>
          <w:p w:rsidR="002F42A3" w:rsidRPr="00A03B89" w:rsidRDefault="002F42A3" w:rsidP="002F42A3">
            <w:pPr>
              <w:widowControl w:val="0"/>
              <w:tabs>
                <w:tab w:val="left" w:pos="90"/>
                <w:tab w:val="right" w:pos="9695"/>
              </w:tabs>
              <w:autoSpaceDE w:val="0"/>
              <w:autoSpaceDN w:val="0"/>
              <w:adjustRightInd w:val="0"/>
              <w:spacing w:before="26"/>
              <w:jc w:val="right"/>
              <w:rPr>
                <w:rFonts w:ascii="Times New Roman" w:hAnsi="Times New Roman"/>
                <w:b/>
                <w:bCs/>
                <w:color w:val="000000"/>
                <w:sz w:val="28"/>
                <w:szCs w:val="28"/>
              </w:rPr>
            </w:pPr>
            <w:r w:rsidRPr="00A03B89">
              <w:rPr>
                <w:rFonts w:ascii="Times New Roman" w:hAnsi="Times New Roman"/>
                <w:b/>
                <w:bCs/>
                <w:color w:val="000000"/>
                <w:sz w:val="28"/>
                <w:szCs w:val="28"/>
              </w:rPr>
              <w:t xml:space="preserve">«___» ______________ </w:t>
            </w:r>
            <w:proofErr w:type="gramStart"/>
            <w:r w:rsidRPr="00A03B89">
              <w:rPr>
                <w:rFonts w:ascii="Times New Roman" w:hAnsi="Times New Roman"/>
                <w:b/>
                <w:bCs/>
                <w:color w:val="000000"/>
                <w:sz w:val="28"/>
                <w:szCs w:val="28"/>
              </w:rPr>
              <w:t>201  г</w:t>
            </w:r>
            <w:proofErr w:type="gramEnd"/>
            <w:r w:rsidRPr="00A03B89">
              <w:rPr>
                <w:rFonts w:ascii="Times New Roman" w:hAnsi="Times New Roman"/>
                <w:b/>
                <w:bCs/>
                <w:color w:val="000000"/>
                <w:sz w:val="28"/>
                <w:szCs w:val="28"/>
              </w:rPr>
              <w:t xml:space="preserve">.   </w:t>
            </w:r>
          </w:p>
        </w:tc>
      </w:tr>
      <w:tr w:rsidR="002F42A3" w:rsidRPr="00A03B89" w:rsidTr="002F42A3">
        <w:tc>
          <w:tcPr>
            <w:tcW w:w="4820" w:type="dxa"/>
          </w:tcPr>
          <w:p w:rsidR="002F42A3" w:rsidRPr="00A03B89" w:rsidRDefault="002F42A3" w:rsidP="002F42A3">
            <w:pPr>
              <w:widowControl w:val="0"/>
              <w:tabs>
                <w:tab w:val="left" w:pos="90"/>
                <w:tab w:val="right" w:pos="9695"/>
              </w:tabs>
              <w:autoSpaceDE w:val="0"/>
              <w:autoSpaceDN w:val="0"/>
              <w:adjustRightInd w:val="0"/>
              <w:spacing w:before="26"/>
              <w:rPr>
                <w:rFonts w:ascii="Times New Roman" w:hAnsi="Times New Roman"/>
                <w:b/>
                <w:color w:val="000000"/>
                <w:sz w:val="20"/>
              </w:rPr>
            </w:pPr>
          </w:p>
        </w:tc>
        <w:tc>
          <w:tcPr>
            <w:tcW w:w="4819" w:type="dxa"/>
          </w:tcPr>
          <w:p w:rsidR="002F42A3" w:rsidRPr="00A03B89" w:rsidRDefault="002F42A3" w:rsidP="002F42A3">
            <w:pPr>
              <w:widowControl w:val="0"/>
              <w:tabs>
                <w:tab w:val="left" w:pos="90"/>
                <w:tab w:val="right" w:pos="9695"/>
              </w:tabs>
              <w:autoSpaceDE w:val="0"/>
              <w:autoSpaceDN w:val="0"/>
              <w:adjustRightInd w:val="0"/>
              <w:spacing w:before="26"/>
              <w:jc w:val="right"/>
              <w:rPr>
                <w:rFonts w:ascii="Times New Roman" w:hAnsi="Times New Roman"/>
                <w:b/>
                <w:bCs/>
                <w:color w:val="000000"/>
                <w:sz w:val="20"/>
              </w:rPr>
            </w:pPr>
          </w:p>
        </w:tc>
      </w:tr>
    </w:tbl>
    <w:p w:rsidR="002F42A3" w:rsidRPr="00A03B89" w:rsidRDefault="002F42A3" w:rsidP="002F42A3">
      <w:pPr>
        <w:widowControl w:val="0"/>
        <w:autoSpaceDE w:val="0"/>
        <w:autoSpaceDN w:val="0"/>
        <w:adjustRightInd w:val="0"/>
        <w:spacing w:before="80"/>
        <w:ind w:firstLine="720"/>
        <w:jc w:val="both"/>
        <w:rPr>
          <w:rFonts w:ascii="Times New Roman" w:hAnsi="Times New Roman"/>
          <w:sz w:val="28"/>
          <w:szCs w:val="28"/>
          <w:lang w:val="ru-RU"/>
        </w:rPr>
      </w:pPr>
      <w:proofErr w:type="gramStart"/>
      <w:r w:rsidRPr="00A03B89">
        <w:rPr>
          <w:rFonts w:ascii="Times New Roman" w:hAnsi="Times New Roman"/>
          <w:sz w:val="28"/>
          <w:szCs w:val="28"/>
          <w:lang w:val="ru-RU"/>
        </w:rPr>
        <w:t>Федеральное казначейство от имени Российской Федерации, именуемое в дальнейшем «Заказчик», в лице заместителя руководителя Федерального казначейства ________________________________________________________, действующего на основании Положения о Федеральном казначействе, утвержденного постановлением Правительства Российской Федерации от 1 декабря 2004 года № 703, приказа Федерального казначейства от 30 декабря 2011 года № 655 «О распределении обязанностей между руководителем Федерального казначейства и его заместителями», с одной стороны, и _________________________________________________, именуемое в дальнейшем</w:t>
      </w:r>
      <w:proofErr w:type="gramEnd"/>
      <w:r w:rsidRPr="00A03B89">
        <w:rPr>
          <w:rFonts w:ascii="Times New Roman" w:hAnsi="Times New Roman"/>
          <w:sz w:val="28"/>
          <w:szCs w:val="28"/>
          <w:lang w:val="ru-RU"/>
        </w:rPr>
        <w:t xml:space="preserve"> «</w:t>
      </w:r>
      <w:proofErr w:type="gramStart"/>
      <w:r w:rsidRPr="00A03B89">
        <w:rPr>
          <w:rFonts w:ascii="Times New Roman" w:hAnsi="Times New Roman"/>
          <w:sz w:val="28"/>
          <w:szCs w:val="28"/>
          <w:lang w:val="ru-RU"/>
        </w:rPr>
        <w:t>Исполнитель», в лице генерального директора __________________________________________, действующего на основании Устава, с другой, как стороны, действующие на основании заключенного между ними Государственного контракта №                   от  _______________201 года (далее именуемый «Контракт»), составили настоящий Акт о нижеследующем:</w:t>
      </w:r>
      <w:proofErr w:type="gramEnd"/>
    </w:p>
    <w:p w:rsidR="002F42A3" w:rsidRPr="00A03B89" w:rsidRDefault="002F42A3" w:rsidP="002F42A3">
      <w:pPr>
        <w:keepNext w:val="0"/>
        <w:keepLines w:val="0"/>
        <w:numPr>
          <w:ilvl w:val="0"/>
          <w:numId w:val="153"/>
        </w:numPr>
        <w:spacing w:before="80"/>
        <w:ind w:left="714" w:hanging="357"/>
        <w:jc w:val="both"/>
        <w:rPr>
          <w:rFonts w:ascii="Times New Roman" w:hAnsi="Times New Roman"/>
          <w:sz w:val="28"/>
          <w:szCs w:val="28"/>
          <w:lang w:val="ru-RU"/>
        </w:rPr>
      </w:pPr>
      <w:r w:rsidRPr="00A03B89">
        <w:rPr>
          <w:rFonts w:ascii="Times New Roman" w:hAnsi="Times New Roman"/>
          <w:sz w:val="28"/>
          <w:szCs w:val="28"/>
          <w:lang w:val="ru-RU"/>
        </w:rPr>
        <w:t xml:space="preserve">В соответствии с условиями Контракта в рамках </w:t>
      </w:r>
      <w:proofErr w:type="gramStart"/>
      <w:r w:rsidRPr="00A03B89">
        <w:rPr>
          <w:rFonts w:ascii="Times New Roman" w:hAnsi="Times New Roman"/>
          <w:sz w:val="28"/>
          <w:szCs w:val="28"/>
          <w:lang w:val="ru-RU"/>
        </w:rPr>
        <w:t>_-</w:t>
      </w:r>
      <w:proofErr w:type="gramEnd"/>
      <w:r w:rsidRPr="00A03B89">
        <w:rPr>
          <w:rFonts w:ascii="Times New Roman" w:hAnsi="Times New Roman"/>
          <w:sz w:val="28"/>
          <w:szCs w:val="28"/>
          <w:lang w:val="ru-RU"/>
        </w:rPr>
        <w:t>го этапа Исполнитель оказал услуги по сопровождению прикладного программного обеспечения «________________», эксплуатируемого в Федеральном казначействе в соответствии с условиями, перечисленными в приложении</w:t>
      </w:r>
      <w:r w:rsidRPr="00A03B89">
        <w:rPr>
          <w:rFonts w:ascii="Times New Roman" w:hAnsi="Times New Roman"/>
          <w:sz w:val="28"/>
          <w:szCs w:val="28"/>
        </w:rPr>
        <w:t> </w:t>
      </w:r>
      <w:r w:rsidRPr="00A03B89">
        <w:rPr>
          <w:rFonts w:ascii="Times New Roman" w:hAnsi="Times New Roman"/>
          <w:sz w:val="28"/>
          <w:szCs w:val="28"/>
          <w:lang w:val="ru-RU"/>
        </w:rPr>
        <w:t>№</w:t>
      </w:r>
      <w:r w:rsidRPr="00A03B89">
        <w:rPr>
          <w:rFonts w:ascii="Times New Roman" w:hAnsi="Times New Roman"/>
          <w:sz w:val="28"/>
          <w:szCs w:val="28"/>
        </w:rPr>
        <w:t> </w:t>
      </w:r>
      <w:r w:rsidRPr="00A03B89">
        <w:rPr>
          <w:rFonts w:ascii="Times New Roman" w:hAnsi="Times New Roman"/>
          <w:sz w:val="28"/>
          <w:szCs w:val="28"/>
          <w:lang w:val="ru-RU"/>
        </w:rPr>
        <w:t>1 «Заказ на работы (услуги)» и приложении</w:t>
      </w:r>
      <w:r w:rsidRPr="00A03B89">
        <w:rPr>
          <w:rFonts w:ascii="Times New Roman" w:hAnsi="Times New Roman"/>
          <w:sz w:val="28"/>
          <w:szCs w:val="28"/>
        </w:rPr>
        <w:t> </w:t>
      </w:r>
      <w:r w:rsidRPr="00A03B89">
        <w:rPr>
          <w:rFonts w:ascii="Times New Roman" w:hAnsi="Times New Roman"/>
          <w:sz w:val="28"/>
          <w:szCs w:val="28"/>
          <w:lang w:val="ru-RU"/>
        </w:rPr>
        <w:t>№</w:t>
      </w:r>
      <w:r w:rsidRPr="00A03B89">
        <w:rPr>
          <w:rFonts w:ascii="Times New Roman" w:hAnsi="Times New Roman"/>
          <w:sz w:val="28"/>
          <w:szCs w:val="28"/>
        </w:rPr>
        <w:t> </w:t>
      </w:r>
      <w:r w:rsidRPr="00A03B89">
        <w:rPr>
          <w:rFonts w:ascii="Times New Roman" w:hAnsi="Times New Roman"/>
          <w:sz w:val="28"/>
          <w:szCs w:val="28"/>
          <w:lang w:val="ru-RU"/>
        </w:rPr>
        <w:t>2 «Технические требования» к Контракту, а Заказчик принял оказанные Услуги.</w:t>
      </w:r>
    </w:p>
    <w:p w:rsidR="002F42A3" w:rsidRPr="00A03B89" w:rsidRDefault="002F42A3" w:rsidP="00E73BEB">
      <w:pPr>
        <w:pStyle w:val="ab"/>
      </w:pPr>
      <w:r w:rsidRPr="00A03B89">
        <w:lastRenderedPageBreak/>
        <w:t xml:space="preserve">Стоимость оказанных Услуг по </w:t>
      </w:r>
      <w:proofErr w:type="gramStart"/>
      <w:r w:rsidRPr="00A03B89">
        <w:t>_-</w:t>
      </w:r>
      <w:proofErr w:type="gramEnd"/>
      <w:r w:rsidRPr="00A03B89">
        <w:t xml:space="preserve">му этапу, согласно приложению № 3 «Таблица цен» к Контракту, составляет ____________________ (______________________________) рублей __ копеек, включая НДС в размере _______________ (_________________________________) рублей __ копеек. </w:t>
      </w:r>
    </w:p>
    <w:p w:rsidR="002F42A3" w:rsidRPr="00A03B89" w:rsidRDefault="002F42A3" w:rsidP="00E73BEB">
      <w:pPr>
        <w:pStyle w:val="ab"/>
      </w:pPr>
      <w:r w:rsidRPr="00A03B89">
        <w:t xml:space="preserve">В соответствии с п. ____ Контракта следует к перечислению на расчетный счет Исполнителя сумма в размере </w:t>
      </w:r>
    </w:p>
    <w:p w:rsidR="002F42A3" w:rsidRPr="00A03B89" w:rsidRDefault="002F42A3" w:rsidP="00E73BEB">
      <w:pPr>
        <w:pStyle w:val="ab"/>
      </w:pPr>
      <w:r w:rsidRPr="00A03B89">
        <w:t>____________________ (______________________________) рублей __ копеек, включая НДС в размере</w:t>
      </w:r>
      <w:proofErr w:type="gramStart"/>
      <w:r w:rsidRPr="00A03B89">
        <w:t xml:space="preserve"> _______________ (_________________________________) </w:t>
      </w:r>
      <w:proofErr w:type="gramEnd"/>
      <w:r w:rsidRPr="00A03B89">
        <w:t xml:space="preserve">рублей __ копеек. </w:t>
      </w:r>
    </w:p>
    <w:tbl>
      <w:tblPr>
        <w:tblpPr w:leftFromText="180" w:rightFromText="180" w:vertAnchor="text" w:horzAnchor="margin" w:tblpXSpec="center" w:tblpY="5873"/>
        <w:tblW w:w="9720" w:type="dxa"/>
        <w:tblLook w:val="01E0"/>
      </w:tblPr>
      <w:tblGrid>
        <w:gridCol w:w="4680"/>
        <w:gridCol w:w="540"/>
        <w:gridCol w:w="4500"/>
      </w:tblGrid>
      <w:tr w:rsidR="00603E60" w:rsidRPr="00A03B89" w:rsidTr="00603E60">
        <w:trPr>
          <w:trHeight w:val="1881"/>
        </w:trPr>
        <w:tc>
          <w:tcPr>
            <w:tcW w:w="4680" w:type="dxa"/>
          </w:tcPr>
          <w:p w:rsidR="00603E60" w:rsidRPr="00A03B89" w:rsidRDefault="00603E60" w:rsidP="00603E60">
            <w:pPr>
              <w:widowControl w:val="0"/>
              <w:tabs>
                <w:tab w:val="center" w:pos="5158"/>
              </w:tabs>
              <w:rPr>
                <w:rFonts w:ascii="Times New Roman" w:hAnsi="Times New Roman"/>
                <w:b/>
                <w:snapToGrid w:val="0"/>
                <w:spacing w:val="-2"/>
                <w:sz w:val="28"/>
                <w:szCs w:val="28"/>
                <w:lang w:val="ru-RU"/>
              </w:rPr>
            </w:pPr>
            <w:r w:rsidRPr="00A03B89">
              <w:rPr>
                <w:rFonts w:ascii="Times New Roman" w:hAnsi="Times New Roman"/>
                <w:b/>
                <w:snapToGrid w:val="0"/>
                <w:spacing w:val="-2"/>
                <w:sz w:val="28"/>
                <w:szCs w:val="28"/>
                <w:lang w:val="ru-RU"/>
              </w:rPr>
              <w:t>От Заказчика</w:t>
            </w:r>
          </w:p>
          <w:p w:rsidR="00603E60" w:rsidRPr="00A03B89" w:rsidRDefault="00603E60" w:rsidP="00603E60">
            <w:pPr>
              <w:widowControl w:val="0"/>
              <w:tabs>
                <w:tab w:val="center" w:pos="5158"/>
              </w:tabs>
              <w:rPr>
                <w:rFonts w:ascii="Times New Roman" w:hAnsi="Times New Roman"/>
                <w:spacing w:val="-2"/>
                <w:sz w:val="28"/>
                <w:szCs w:val="28"/>
                <w:lang w:val="ru-RU"/>
              </w:rPr>
            </w:pPr>
          </w:p>
          <w:p w:rsidR="00603E60" w:rsidRPr="00A03B89" w:rsidRDefault="00603E60" w:rsidP="00603E60">
            <w:pPr>
              <w:widowControl w:val="0"/>
              <w:tabs>
                <w:tab w:val="center" w:pos="5158"/>
              </w:tabs>
              <w:rPr>
                <w:rFonts w:ascii="Times New Roman" w:hAnsi="Times New Roman"/>
                <w:spacing w:val="-2"/>
                <w:sz w:val="28"/>
                <w:szCs w:val="28"/>
                <w:lang w:val="ru-RU"/>
              </w:rPr>
            </w:pPr>
            <w:r w:rsidRPr="00A03B89">
              <w:rPr>
                <w:rFonts w:ascii="Times New Roman" w:hAnsi="Times New Roman"/>
                <w:spacing w:val="-2"/>
                <w:sz w:val="28"/>
                <w:szCs w:val="28"/>
                <w:lang w:val="ru-RU"/>
              </w:rPr>
              <w:t>Заместитель Руководителя</w:t>
            </w:r>
          </w:p>
          <w:p w:rsidR="00603E60" w:rsidRPr="00A03B89" w:rsidRDefault="00603E60" w:rsidP="00603E60">
            <w:pPr>
              <w:widowControl w:val="0"/>
              <w:tabs>
                <w:tab w:val="center" w:pos="5158"/>
              </w:tabs>
              <w:rPr>
                <w:rFonts w:ascii="Times New Roman" w:hAnsi="Times New Roman"/>
                <w:spacing w:val="-3"/>
                <w:sz w:val="28"/>
                <w:szCs w:val="28"/>
                <w:lang w:val="ru-RU"/>
              </w:rPr>
            </w:pPr>
            <w:r w:rsidRPr="00A03B89">
              <w:rPr>
                <w:rFonts w:ascii="Times New Roman" w:hAnsi="Times New Roman"/>
                <w:spacing w:val="-3"/>
                <w:sz w:val="28"/>
                <w:szCs w:val="28"/>
                <w:lang w:val="ru-RU"/>
              </w:rPr>
              <w:t>Федерального казначейства</w:t>
            </w:r>
          </w:p>
          <w:p w:rsidR="00603E60" w:rsidRPr="00A03B89" w:rsidRDefault="00603E60" w:rsidP="00603E60">
            <w:pPr>
              <w:widowControl w:val="0"/>
              <w:tabs>
                <w:tab w:val="center" w:pos="5158"/>
              </w:tabs>
              <w:rPr>
                <w:rFonts w:ascii="Times New Roman" w:hAnsi="Times New Roman"/>
                <w:spacing w:val="-3"/>
                <w:sz w:val="28"/>
                <w:szCs w:val="28"/>
                <w:lang w:val="ru-RU"/>
              </w:rPr>
            </w:pPr>
          </w:p>
          <w:p w:rsidR="00603E60" w:rsidRPr="00A03B89" w:rsidRDefault="00603E60" w:rsidP="00603E60">
            <w:pPr>
              <w:widowControl w:val="0"/>
              <w:tabs>
                <w:tab w:val="center" w:pos="5158"/>
              </w:tabs>
              <w:rPr>
                <w:rFonts w:ascii="Times New Roman" w:hAnsi="Times New Roman"/>
                <w:snapToGrid w:val="0"/>
                <w:spacing w:val="-2"/>
                <w:sz w:val="28"/>
                <w:szCs w:val="28"/>
                <w:lang w:val="ru-RU"/>
              </w:rPr>
            </w:pPr>
          </w:p>
        </w:tc>
        <w:tc>
          <w:tcPr>
            <w:tcW w:w="540" w:type="dxa"/>
          </w:tcPr>
          <w:p w:rsidR="00603E60" w:rsidRPr="00A03B89" w:rsidRDefault="00603E60" w:rsidP="00603E60">
            <w:pPr>
              <w:widowControl w:val="0"/>
              <w:tabs>
                <w:tab w:val="center" w:pos="5158"/>
              </w:tabs>
              <w:rPr>
                <w:rFonts w:ascii="Times New Roman" w:hAnsi="Times New Roman"/>
                <w:snapToGrid w:val="0"/>
                <w:spacing w:val="-2"/>
                <w:sz w:val="28"/>
                <w:szCs w:val="28"/>
                <w:lang w:val="ru-RU"/>
              </w:rPr>
            </w:pPr>
          </w:p>
        </w:tc>
        <w:tc>
          <w:tcPr>
            <w:tcW w:w="4500" w:type="dxa"/>
          </w:tcPr>
          <w:p w:rsidR="00603E60" w:rsidRPr="00A03B89" w:rsidRDefault="00603E60" w:rsidP="00603E60">
            <w:pPr>
              <w:widowControl w:val="0"/>
              <w:tabs>
                <w:tab w:val="center" w:pos="5158"/>
              </w:tabs>
              <w:rPr>
                <w:rFonts w:ascii="Times New Roman" w:hAnsi="Times New Roman"/>
                <w:b/>
                <w:snapToGrid w:val="0"/>
                <w:spacing w:val="-2"/>
                <w:sz w:val="28"/>
                <w:szCs w:val="28"/>
              </w:rPr>
            </w:pPr>
            <w:r w:rsidRPr="00A03B89">
              <w:rPr>
                <w:rFonts w:ascii="Times New Roman" w:hAnsi="Times New Roman"/>
                <w:b/>
                <w:snapToGrid w:val="0"/>
                <w:spacing w:val="-2"/>
                <w:sz w:val="28"/>
                <w:szCs w:val="28"/>
              </w:rPr>
              <w:t>От Исполнителя</w:t>
            </w:r>
          </w:p>
          <w:p w:rsidR="00603E60" w:rsidRPr="00A03B89" w:rsidRDefault="00603E60" w:rsidP="00603E60">
            <w:pPr>
              <w:tabs>
                <w:tab w:val="left" w:pos="676"/>
                <w:tab w:val="left" w:pos="1440"/>
              </w:tabs>
              <w:suppressAutoHyphens/>
              <w:rPr>
                <w:rFonts w:ascii="Times New Roman" w:hAnsi="Times New Roman"/>
                <w:sz w:val="28"/>
                <w:szCs w:val="28"/>
              </w:rPr>
            </w:pPr>
          </w:p>
          <w:p w:rsidR="00603E60" w:rsidRPr="00A03B89" w:rsidRDefault="00603E60" w:rsidP="00603E60">
            <w:pPr>
              <w:tabs>
                <w:tab w:val="left" w:pos="676"/>
                <w:tab w:val="left" w:pos="1440"/>
              </w:tabs>
              <w:suppressAutoHyphens/>
              <w:rPr>
                <w:rFonts w:ascii="Times New Roman" w:hAnsi="Times New Roman"/>
                <w:sz w:val="28"/>
                <w:szCs w:val="28"/>
              </w:rPr>
            </w:pPr>
            <w:r w:rsidRPr="00A03B89">
              <w:rPr>
                <w:rFonts w:ascii="Times New Roman" w:hAnsi="Times New Roman"/>
                <w:sz w:val="28"/>
                <w:szCs w:val="28"/>
              </w:rPr>
              <w:t>Генеральный директор</w:t>
            </w:r>
          </w:p>
          <w:p w:rsidR="00603E60" w:rsidRPr="00A03B89" w:rsidRDefault="00603E60" w:rsidP="00603E60">
            <w:pPr>
              <w:tabs>
                <w:tab w:val="left" w:pos="676"/>
                <w:tab w:val="left" w:pos="1440"/>
              </w:tabs>
              <w:suppressAutoHyphens/>
              <w:rPr>
                <w:rFonts w:ascii="Times New Roman" w:hAnsi="Times New Roman"/>
                <w:sz w:val="28"/>
                <w:szCs w:val="28"/>
              </w:rPr>
            </w:pPr>
          </w:p>
          <w:p w:rsidR="00603E60" w:rsidRPr="00A03B89" w:rsidRDefault="00603E60" w:rsidP="00603E60">
            <w:pPr>
              <w:tabs>
                <w:tab w:val="left" w:pos="676"/>
                <w:tab w:val="left" w:pos="1440"/>
              </w:tabs>
              <w:suppressAutoHyphens/>
              <w:rPr>
                <w:rFonts w:ascii="Times New Roman" w:hAnsi="Times New Roman"/>
                <w:spacing w:val="-3"/>
                <w:sz w:val="28"/>
                <w:szCs w:val="28"/>
              </w:rPr>
            </w:pPr>
          </w:p>
          <w:p w:rsidR="00603E60" w:rsidRPr="00A03B89" w:rsidRDefault="00603E60" w:rsidP="00603E60">
            <w:pPr>
              <w:tabs>
                <w:tab w:val="left" w:pos="676"/>
                <w:tab w:val="left" w:pos="1440"/>
              </w:tabs>
              <w:suppressAutoHyphens/>
              <w:rPr>
                <w:rFonts w:ascii="Times New Roman" w:hAnsi="Times New Roman"/>
                <w:spacing w:val="-3"/>
                <w:sz w:val="28"/>
                <w:szCs w:val="28"/>
              </w:rPr>
            </w:pPr>
          </w:p>
          <w:p w:rsidR="00603E60" w:rsidRPr="00A03B89" w:rsidRDefault="00603E60" w:rsidP="00603E60">
            <w:pPr>
              <w:tabs>
                <w:tab w:val="left" w:pos="676"/>
                <w:tab w:val="left" w:pos="1440"/>
              </w:tabs>
              <w:suppressAutoHyphens/>
              <w:rPr>
                <w:rFonts w:ascii="Times New Roman" w:hAnsi="Times New Roman"/>
                <w:spacing w:val="-3"/>
                <w:sz w:val="28"/>
                <w:szCs w:val="28"/>
              </w:rPr>
            </w:pPr>
          </w:p>
        </w:tc>
      </w:tr>
    </w:tbl>
    <w:tbl>
      <w:tblPr>
        <w:tblpPr w:leftFromText="180" w:rightFromText="180" w:vertAnchor="text" w:horzAnchor="margin" w:tblpY="8250"/>
        <w:tblW w:w="0" w:type="auto"/>
        <w:tblLook w:val="01E0"/>
      </w:tblPr>
      <w:tblGrid>
        <w:gridCol w:w="4788"/>
        <w:gridCol w:w="4320"/>
      </w:tblGrid>
      <w:tr w:rsidR="00603E60" w:rsidRPr="00A03B89" w:rsidTr="00603E60">
        <w:tc>
          <w:tcPr>
            <w:tcW w:w="4788" w:type="dxa"/>
          </w:tcPr>
          <w:p w:rsidR="00603E60" w:rsidRPr="00A03B89" w:rsidRDefault="00603E60" w:rsidP="00603E60">
            <w:pPr>
              <w:jc w:val="both"/>
              <w:rPr>
                <w:rFonts w:ascii="Times New Roman" w:hAnsi="Times New Roman"/>
                <w:lang w:val="ru-RU"/>
              </w:rPr>
            </w:pPr>
          </w:p>
        </w:tc>
        <w:tc>
          <w:tcPr>
            <w:tcW w:w="4320" w:type="dxa"/>
          </w:tcPr>
          <w:p w:rsidR="00603E60" w:rsidRPr="00A03B89" w:rsidRDefault="00603E60" w:rsidP="00603E60">
            <w:pPr>
              <w:jc w:val="both"/>
              <w:rPr>
                <w:rFonts w:ascii="Times New Roman" w:hAnsi="Times New Roman"/>
                <w:lang w:val="ru-RU"/>
              </w:rPr>
            </w:pPr>
          </w:p>
        </w:tc>
      </w:tr>
      <w:tr w:rsidR="00603E60" w:rsidRPr="00A03B89" w:rsidTr="00603E60">
        <w:tc>
          <w:tcPr>
            <w:tcW w:w="4788" w:type="dxa"/>
          </w:tcPr>
          <w:p w:rsidR="00603E60" w:rsidRPr="00A03B89" w:rsidRDefault="00603E60" w:rsidP="00603E60">
            <w:pPr>
              <w:jc w:val="both"/>
              <w:rPr>
                <w:rFonts w:ascii="Times New Roman" w:hAnsi="Times New Roman"/>
              </w:rPr>
            </w:pPr>
            <w:r w:rsidRPr="00A03B89">
              <w:rPr>
                <w:rFonts w:ascii="Times New Roman" w:hAnsi="Times New Roman"/>
                <w:sz w:val="28"/>
                <w:szCs w:val="28"/>
              </w:rPr>
              <w:t xml:space="preserve">______________ </w:t>
            </w:r>
            <w:r w:rsidRPr="00A03B89">
              <w:rPr>
                <w:rFonts w:ascii="Times New Roman" w:hAnsi="Times New Roman"/>
                <w:i/>
                <w:spacing w:val="-2"/>
                <w:sz w:val="28"/>
                <w:szCs w:val="28"/>
              </w:rPr>
              <w:t>[ФИО]</w:t>
            </w:r>
          </w:p>
        </w:tc>
        <w:tc>
          <w:tcPr>
            <w:tcW w:w="4320" w:type="dxa"/>
          </w:tcPr>
          <w:p w:rsidR="00603E60" w:rsidRPr="00A03B89" w:rsidRDefault="00603E60" w:rsidP="00603E60">
            <w:pPr>
              <w:jc w:val="both"/>
              <w:rPr>
                <w:rFonts w:ascii="Times New Roman" w:hAnsi="Times New Roman"/>
              </w:rPr>
            </w:pPr>
            <w:r w:rsidRPr="00A03B89">
              <w:rPr>
                <w:rFonts w:ascii="Times New Roman" w:hAnsi="Times New Roman"/>
              </w:rPr>
              <w:t xml:space="preserve">____________________ </w:t>
            </w:r>
            <w:r w:rsidRPr="00A03B89">
              <w:rPr>
                <w:rFonts w:ascii="Times New Roman" w:hAnsi="Times New Roman"/>
                <w:i/>
                <w:spacing w:val="-2"/>
                <w:sz w:val="28"/>
                <w:szCs w:val="28"/>
              </w:rPr>
              <w:t>[ФИО]</w:t>
            </w:r>
          </w:p>
        </w:tc>
      </w:tr>
      <w:tr w:rsidR="00603E60" w:rsidRPr="00A03B89" w:rsidTr="00603E60">
        <w:tc>
          <w:tcPr>
            <w:tcW w:w="4788" w:type="dxa"/>
          </w:tcPr>
          <w:p w:rsidR="00603E60" w:rsidRPr="00A03B89" w:rsidRDefault="00603E60" w:rsidP="00603E60">
            <w:pPr>
              <w:jc w:val="both"/>
              <w:rPr>
                <w:rFonts w:ascii="Times New Roman" w:hAnsi="Times New Roman"/>
              </w:rPr>
            </w:pPr>
          </w:p>
        </w:tc>
        <w:tc>
          <w:tcPr>
            <w:tcW w:w="4320" w:type="dxa"/>
          </w:tcPr>
          <w:p w:rsidR="00603E60" w:rsidRPr="00A03B89" w:rsidRDefault="00603E60" w:rsidP="00603E60">
            <w:pPr>
              <w:jc w:val="both"/>
              <w:rPr>
                <w:rFonts w:ascii="Times New Roman" w:hAnsi="Times New Roman"/>
              </w:rPr>
            </w:pPr>
          </w:p>
        </w:tc>
      </w:tr>
      <w:tr w:rsidR="00603E60" w:rsidRPr="00A03B89" w:rsidTr="00603E60">
        <w:tc>
          <w:tcPr>
            <w:tcW w:w="4788" w:type="dxa"/>
          </w:tcPr>
          <w:p w:rsidR="00603E60" w:rsidRPr="00A03B89" w:rsidRDefault="00603E60" w:rsidP="00603E60">
            <w:pPr>
              <w:jc w:val="both"/>
              <w:rPr>
                <w:rFonts w:ascii="Times New Roman" w:hAnsi="Times New Roman"/>
              </w:rPr>
            </w:pPr>
          </w:p>
        </w:tc>
        <w:tc>
          <w:tcPr>
            <w:tcW w:w="4320" w:type="dxa"/>
          </w:tcPr>
          <w:p w:rsidR="00603E60" w:rsidRPr="00A03B89" w:rsidRDefault="00603E60" w:rsidP="00603E60">
            <w:pPr>
              <w:jc w:val="both"/>
              <w:rPr>
                <w:rFonts w:ascii="Times New Roman" w:hAnsi="Times New Roman"/>
              </w:rPr>
            </w:pPr>
          </w:p>
        </w:tc>
      </w:tr>
      <w:tr w:rsidR="00603E60" w:rsidRPr="00A03B89" w:rsidTr="00603E60">
        <w:tc>
          <w:tcPr>
            <w:tcW w:w="4788" w:type="dxa"/>
          </w:tcPr>
          <w:p w:rsidR="00603E60" w:rsidRPr="00A03B89" w:rsidRDefault="00603E60" w:rsidP="00603E60">
            <w:pPr>
              <w:jc w:val="both"/>
              <w:rPr>
                <w:rFonts w:ascii="Times New Roman" w:hAnsi="Times New Roman"/>
              </w:rPr>
            </w:pPr>
            <w:r w:rsidRPr="00A03B89">
              <w:rPr>
                <w:rFonts w:ascii="Times New Roman" w:hAnsi="Times New Roman"/>
              </w:rPr>
              <w:t xml:space="preserve">         М.П.</w:t>
            </w:r>
          </w:p>
        </w:tc>
        <w:tc>
          <w:tcPr>
            <w:tcW w:w="4320" w:type="dxa"/>
          </w:tcPr>
          <w:p w:rsidR="00603E60" w:rsidRPr="00A03B89" w:rsidRDefault="00603E60" w:rsidP="00603E60">
            <w:pPr>
              <w:jc w:val="both"/>
              <w:rPr>
                <w:rFonts w:ascii="Times New Roman" w:hAnsi="Times New Roman"/>
              </w:rPr>
            </w:pPr>
            <w:r w:rsidRPr="00A03B89">
              <w:rPr>
                <w:rFonts w:ascii="Times New Roman" w:hAnsi="Times New Roman"/>
              </w:rPr>
              <w:t xml:space="preserve">                       М.П.</w:t>
            </w:r>
          </w:p>
        </w:tc>
      </w:tr>
    </w:tbl>
    <w:p w:rsidR="002F42A3" w:rsidRPr="00A03B89" w:rsidRDefault="002F42A3" w:rsidP="00E73BEB">
      <w:pPr>
        <w:pStyle w:val="ab"/>
      </w:pPr>
      <w:r w:rsidRPr="00A03B89">
        <w:t>Стороны по исполненным контрактным обязательствам взаимных претензий не имеют.</w:t>
      </w:r>
    </w:p>
    <w:p w:rsidR="002F42A3" w:rsidRPr="00A03B89" w:rsidRDefault="00603E60" w:rsidP="001E4A00">
      <w:pPr>
        <w:ind w:left="720" w:firstLine="720"/>
        <w:outlineLvl w:val="0"/>
        <w:rPr>
          <w:rFonts w:ascii="Times New Roman" w:hAnsi="Times New Roman"/>
          <w:b/>
          <w:i/>
          <w:lang w:val="ru-RU"/>
        </w:rPr>
      </w:pPr>
      <w:r w:rsidRPr="00A03B89">
        <w:rPr>
          <w:rFonts w:ascii="Times New Roman" w:hAnsi="Times New Roman"/>
          <w:sz w:val="28"/>
          <w:szCs w:val="28"/>
          <w:lang w:val="ru-RU"/>
        </w:rPr>
        <w:br w:type="page"/>
      </w:r>
      <w:r w:rsidR="002F42A3" w:rsidRPr="00A03B89">
        <w:rPr>
          <w:rFonts w:ascii="Times New Roman" w:hAnsi="Times New Roman"/>
          <w:b/>
          <w:lang w:val="ru-RU"/>
        </w:rPr>
        <w:lastRenderedPageBreak/>
        <w:t>ОТЧЕТ ОБ ОКАЗАННЫХ УСЛУГАХ за</w:t>
      </w:r>
      <w:r w:rsidR="002F42A3" w:rsidRPr="00A03B89">
        <w:rPr>
          <w:rFonts w:ascii="Times New Roman" w:hAnsi="Times New Roman"/>
          <w:b/>
          <w:i/>
          <w:lang w:val="ru-RU"/>
        </w:rPr>
        <w:t>_____________</w:t>
      </w:r>
      <w:r w:rsidR="002F42A3" w:rsidRPr="00A03B89">
        <w:rPr>
          <w:rFonts w:ascii="Times New Roman" w:hAnsi="Times New Roman"/>
          <w:b/>
          <w:lang w:val="ru-RU"/>
        </w:rPr>
        <w:t>этап</w:t>
      </w:r>
    </w:p>
    <w:p w:rsidR="002F42A3" w:rsidRPr="00A03B89" w:rsidRDefault="002F42A3" w:rsidP="002F42A3">
      <w:pPr>
        <w:rPr>
          <w:rFonts w:ascii="Times New Roman" w:hAnsi="Times New Roman"/>
          <w:b/>
          <w:lang w:val="ru-RU"/>
        </w:rPr>
      </w:pPr>
      <w:r w:rsidRPr="00A03B89">
        <w:rPr>
          <w:rFonts w:ascii="Times New Roman" w:hAnsi="Times New Roman"/>
          <w:b/>
          <w:lang w:val="ru-RU"/>
        </w:rPr>
        <w:t xml:space="preserve">в рамках Государственного контракта №___________ </w:t>
      </w:r>
      <w:proofErr w:type="gramStart"/>
      <w:r w:rsidRPr="00A03B89">
        <w:rPr>
          <w:rFonts w:ascii="Times New Roman" w:hAnsi="Times New Roman"/>
          <w:b/>
          <w:lang w:val="ru-RU"/>
        </w:rPr>
        <w:t>от</w:t>
      </w:r>
      <w:proofErr w:type="gramEnd"/>
      <w:r w:rsidRPr="00A03B89">
        <w:rPr>
          <w:rFonts w:ascii="Times New Roman" w:hAnsi="Times New Roman"/>
          <w:b/>
          <w:lang w:val="ru-RU"/>
        </w:rPr>
        <w:t xml:space="preserve"> ____________</w:t>
      </w:r>
    </w:p>
    <w:p w:rsidR="002F42A3" w:rsidRPr="00A03B89" w:rsidRDefault="002F42A3" w:rsidP="002F42A3">
      <w:pPr>
        <w:ind w:firstLine="567"/>
        <w:jc w:val="both"/>
        <w:rPr>
          <w:rFonts w:ascii="Times New Roman" w:hAnsi="Times New Roman"/>
          <w:kern w:val="28"/>
          <w:lang w:val="ru-RU"/>
        </w:rPr>
      </w:pPr>
    </w:p>
    <w:p w:rsidR="002F42A3" w:rsidRPr="00A03B89" w:rsidRDefault="002F42A3" w:rsidP="002F42A3">
      <w:pPr>
        <w:ind w:firstLine="567"/>
        <w:jc w:val="both"/>
        <w:rPr>
          <w:rFonts w:ascii="Times New Roman" w:hAnsi="Times New Roman"/>
          <w:kern w:val="28"/>
          <w:lang w:val="ru-RU"/>
        </w:rPr>
      </w:pPr>
      <w:r w:rsidRPr="00A03B89">
        <w:rPr>
          <w:rFonts w:ascii="Times New Roman" w:hAnsi="Times New Roman"/>
          <w:kern w:val="28"/>
          <w:lang w:val="ru-RU"/>
        </w:rPr>
        <w:t>Отчет об оказанных Услугах должен консолидировать информацию о результатах и качестве оказания Услуг Исполнителем за заданный период времени, в разрезе следующих показателей:</w:t>
      </w:r>
    </w:p>
    <w:p w:rsidR="002F42A3" w:rsidRPr="00A03B89" w:rsidRDefault="002F42A3" w:rsidP="002F42A3">
      <w:pPr>
        <w:ind w:firstLine="567"/>
        <w:jc w:val="both"/>
        <w:rPr>
          <w:rFonts w:ascii="Times New Roman" w:hAnsi="Times New Roman"/>
          <w:kern w:val="28"/>
          <w:lang w:val="ru-RU"/>
        </w:rPr>
      </w:pPr>
    </w:p>
    <w:tbl>
      <w:tblPr>
        <w:tblpPr w:leftFromText="180" w:rightFromText="180" w:vertAnchor="page" w:horzAnchor="margin" w:tblpY="2764"/>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1"/>
        <w:gridCol w:w="2126"/>
        <w:gridCol w:w="5387"/>
      </w:tblGrid>
      <w:tr w:rsidR="002F42A3" w:rsidRPr="00A03B89" w:rsidTr="00603E60">
        <w:trPr>
          <w:tblHeader/>
        </w:trPr>
        <w:tc>
          <w:tcPr>
            <w:tcW w:w="1951" w:type="dxa"/>
            <w:shd w:val="clear" w:color="auto" w:fill="E0E0E0"/>
          </w:tcPr>
          <w:p w:rsidR="002F42A3" w:rsidRPr="00A03B89" w:rsidRDefault="002F42A3" w:rsidP="00603E60">
            <w:pPr>
              <w:pStyle w:val="afffffffff0"/>
              <w:rPr>
                <w:rFonts w:ascii="Times New Roman" w:hAnsi="Times New Roman"/>
                <w:b/>
                <w:sz w:val="20"/>
              </w:rPr>
            </w:pPr>
            <w:r w:rsidRPr="00A03B89">
              <w:rPr>
                <w:rFonts w:ascii="Times New Roman" w:hAnsi="Times New Roman"/>
                <w:b/>
                <w:sz w:val="20"/>
              </w:rPr>
              <w:t>Показатели</w:t>
            </w:r>
          </w:p>
        </w:tc>
        <w:tc>
          <w:tcPr>
            <w:tcW w:w="2126" w:type="dxa"/>
            <w:shd w:val="clear" w:color="auto" w:fill="E0E0E0"/>
          </w:tcPr>
          <w:p w:rsidR="002F42A3" w:rsidRPr="00A03B89" w:rsidRDefault="002F42A3" w:rsidP="00603E60">
            <w:pPr>
              <w:pStyle w:val="afffffffff0"/>
              <w:rPr>
                <w:rFonts w:ascii="Times New Roman" w:hAnsi="Times New Roman"/>
                <w:b/>
                <w:sz w:val="20"/>
              </w:rPr>
            </w:pPr>
            <w:r w:rsidRPr="00A03B89">
              <w:rPr>
                <w:rFonts w:ascii="Times New Roman" w:hAnsi="Times New Roman"/>
                <w:b/>
                <w:sz w:val="20"/>
              </w:rPr>
              <w:t>Параметры формирования отчета</w:t>
            </w:r>
          </w:p>
        </w:tc>
        <w:tc>
          <w:tcPr>
            <w:tcW w:w="5387" w:type="dxa"/>
            <w:shd w:val="clear" w:color="auto" w:fill="E0E0E0"/>
          </w:tcPr>
          <w:p w:rsidR="002F42A3" w:rsidRPr="00A03B89" w:rsidRDefault="002F42A3" w:rsidP="00603E60">
            <w:pPr>
              <w:pStyle w:val="afffffffff0"/>
              <w:rPr>
                <w:rFonts w:ascii="Times New Roman" w:hAnsi="Times New Roman"/>
                <w:b/>
                <w:sz w:val="20"/>
              </w:rPr>
            </w:pPr>
            <w:r w:rsidRPr="00A03B89">
              <w:rPr>
                <w:rFonts w:ascii="Times New Roman" w:hAnsi="Times New Roman"/>
                <w:b/>
                <w:sz w:val="20"/>
              </w:rPr>
              <w:t>Назначение отчета</w:t>
            </w:r>
          </w:p>
        </w:tc>
      </w:tr>
      <w:tr w:rsidR="002F42A3" w:rsidRPr="00A9783E" w:rsidTr="00603E60">
        <w:trPr>
          <w:cantSplit/>
          <w:trHeight w:val="357"/>
        </w:trPr>
        <w:tc>
          <w:tcPr>
            <w:tcW w:w="1951" w:type="dxa"/>
            <w:vAlign w:val="center"/>
          </w:tcPr>
          <w:p w:rsidR="002F42A3" w:rsidRPr="00A03B89" w:rsidRDefault="00E4148E" w:rsidP="00603E60">
            <w:pPr>
              <w:rPr>
                <w:rFonts w:ascii="Times New Roman" w:hAnsi="Times New Roman"/>
                <w:sz w:val="20"/>
                <w:lang w:val="ru-RU"/>
              </w:rPr>
            </w:pPr>
            <w:hyperlink r:id="rId60" w:tooltip="Отчет о состоянии и количестве Заявок" w:history="1">
              <w:r w:rsidR="002F42A3" w:rsidRPr="00A03B89">
                <w:rPr>
                  <w:rFonts w:ascii="Times New Roman" w:hAnsi="Times New Roman"/>
                  <w:sz w:val="20"/>
                  <w:lang w:val="ru-RU"/>
                </w:rPr>
                <w:t>Отчет о состоянии и количестве Заявок</w:t>
              </w:r>
            </w:hyperlink>
          </w:p>
        </w:tc>
        <w:tc>
          <w:tcPr>
            <w:tcW w:w="2126" w:type="dxa"/>
            <w:vAlign w:val="center"/>
          </w:tcPr>
          <w:p w:rsidR="002F42A3" w:rsidRPr="00A03B89" w:rsidRDefault="002F42A3" w:rsidP="00603E60">
            <w:pPr>
              <w:rPr>
                <w:rFonts w:ascii="Times New Roman" w:hAnsi="Times New Roman"/>
                <w:sz w:val="20"/>
                <w:lang w:val="ru-RU"/>
              </w:rPr>
            </w:pPr>
            <w:r w:rsidRPr="00A03B89">
              <w:rPr>
                <w:rFonts w:ascii="Times New Roman" w:hAnsi="Times New Roman"/>
                <w:sz w:val="20"/>
                <w:lang w:val="ru-RU"/>
              </w:rPr>
              <w:t>Отчет формируется в соответствии с п.1.1 Приложения 5</w:t>
            </w:r>
          </w:p>
          <w:p w:rsidR="002F42A3" w:rsidRPr="00A03B89" w:rsidRDefault="002F42A3" w:rsidP="00603E60">
            <w:pPr>
              <w:rPr>
                <w:rFonts w:ascii="Times New Roman" w:hAnsi="Times New Roman"/>
                <w:sz w:val="20"/>
                <w:lang w:val="ru-RU"/>
              </w:rPr>
            </w:pPr>
          </w:p>
        </w:tc>
        <w:tc>
          <w:tcPr>
            <w:tcW w:w="5387" w:type="dxa"/>
            <w:vAlign w:val="center"/>
          </w:tcPr>
          <w:p w:rsidR="002F42A3" w:rsidRPr="00A03B89" w:rsidRDefault="002F42A3" w:rsidP="00603E60">
            <w:pPr>
              <w:jc w:val="both"/>
              <w:rPr>
                <w:rFonts w:ascii="Times New Roman" w:hAnsi="Times New Roman"/>
                <w:sz w:val="20"/>
                <w:lang w:val="ru-RU"/>
              </w:rPr>
            </w:pPr>
            <w:proofErr w:type="gramStart"/>
            <w:r w:rsidRPr="00A03B89">
              <w:rPr>
                <w:rFonts w:ascii="Times New Roman" w:hAnsi="Times New Roman"/>
                <w:sz w:val="20"/>
                <w:lang w:val="ru-RU"/>
              </w:rPr>
              <w:t>В отчете отражается сгруппированная по наименованию команд исполнителя и кодам заявителя информация о количестве заявок поступивших в отчетном периоде и находящимся на конец отчетного периода в следующих фазах обработки:</w:t>
            </w:r>
            <w:proofErr w:type="gramEnd"/>
          </w:p>
          <w:p w:rsidR="002F42A3" w:rsidRPr="00A03B89" w:rsidRDefault="002F42A3" w:rsidP="00603E60">
            <w:pPr>
              <w:jc w:val="both"/>
              <w:rPr>
                <w:rFonts w:ascii="Times New Roman" w:hAnsi="Times New Roman"/>
                <w:sz w:val="20"/>
                <w:lang w:val="ru-RU"/>
              </w:rPr>
            </w:pPr>
          </w:p>
          <w:p w:rsidR="002F42A3" w:rsidRPr="00A03B89" w:rsidRDefault="002F42A3" w:rsidP="00603E60">
            <w:pPr>
              <w:keepNext w:val="0"/>
              <w:keepLines w:val="0"/>
              <w:numPr>
                <w:ilvl w:val="0"/>
                <w:numId w:val="212"/>
              </w:numPr>
              <w:jc w:val="both"/>
              <w:rPr>
                <w:rFonts w:ascii="Times New Roman" w:hAnsi="Times New Roman"/>
                <w:sz w:val="20"/>
                <w:lang w:val="ru-RU"/>
              </w:rPr>
            </w:pPr>
            <w:r w:rsidRPr="00A03B89">
              <w:rPr>
                <w:rFonts w:ascii="Times New Roman" w:hAnsi="Times New Roman"/>
                <w:sz w:val="20"/>
                <w:lang w:val="ru-RU"/>
              </w:rPr>
              <w:t>В работе - количество заявок находящихся на конец отчетного периода в статусе «В работе» и «Приостановлено»;</w:t>
            </w:r>
          </w:p>
          <w:p w:rsidR="002F42A3" w:rsidRPr="00A03B89" w:rsidRDefault="002F42A3" w:rsidP="00603E60">
            <w:pPr>
              <w:keepNext w:val="0"/>
              <w:keepLines w:val="0"/>
              <w:numPr>
                <w:ilvl w:val="0"/>
                <w:numId w:val="212"/>
              </w:numPr>
              <w:jc w:val="both"/>
              <w:rPr>
                <w:rFonts w:ascii="Times New Roman" w:hAnsi="Times New Roman"/>
                <w:sz w:val="20"/>
                <w:lang w:val="ru-RU"/>
              </w:rPr>
            </w:pPr>
            <w:r w:rsidRPr="00A03B89">
              <w:rPr>
                <w:rFonts w:ascii="Times New Roman" w:hAnsi="Times New Roman"/>
                <w:sz w:val="20"/>
                <w:lang w:val="ru-RU"/>
              </w:rPr>
              <w:t>Решено - количество заявок находящихся на конец отчетного периода в статусах «Обработан» и «Закрыт»;</w:t>
            </w:r>
          </w:p>
          <w:p w:rsidR="002F42A3" w:rsidRPr="00A03B89" w:rsidRDefault="002F42A3" w:rsidP="00603E60">
            <w:pPr>
              <w:keepNext w:val="0"/>
              <w:keepLines w:val="0"/>
              <w:numPr>
                <w:ilvl w:val="0"/>
                <w:numId w:val="212"/>
              </w:numPr>
              <w:jc w:val="both"/>
              <w:rPr>
                <w:rFonts w:ascii="Times New Roman" w:hAnsi="Times New Roman"/>
                <w:sz w:val="20"/>
                <w:lang w:val="ru-RU"/>
              </w:rPr>
            </w:pPr>
            <w:r w:rsidRPr="00A03B89">
              <w:rPr>
                <w:rFonts w:ascii="Times New Roman" w:hAnsi="Times New Roman"/>
                <w:sz w:val="20"/>
                <w:lang w:val="ru-RU"/>
              </w:rPr>
              <w:t>В ожидании - количество заявок находящихся на конец отчетного периода в статусах «Запрос информации» и «Согласование»;</w:t>
            </w:r>
          </w:p>
          <w:p w:rsidR="002F42A3" w:rsidRPr="00A03B89" w:rsidRDefault="002F42A3" w:rsidP="00603E60">
            <w:pPr>
              <w:keepNext w:val="0"/>
              <w:keepLines w:val="0"/>
              <w:numPr>
                <w:ilvl w:val="0"/>
                <w:numId w:val="212"/>
              </w:numPr>
              <w:jc w:val="both"/>
              <w:rPr>
                <w:rFonts w:ascii="Times New Roman" w:hAnsi="Times New Roman"/>
                <w:sz w:val="20"/>
                <w:lang w:val="ru-RU"/>
              </w:rPr>
            </w:pPr>
            <w:r w:rsidRPr="00A03B89">
              <w:rPr>
                <w:rFonts w:ascii="Times New Roman" w:hAnsi="Times New Roman"/>
                <w:sz w:val="20"/>
                <w:lang w:val="ru-RU"/>
              </w:rPr>
              <w:t>Передано для обработки на следующую линию - количество заявок находящихся на конец отчетного периода в рабочих статусах исполнителя (за исключением статуса «В работе» и «Приостановлено»).</w:t>
            </w:r>
          </w:p>
        </w:tc>
      </w:tr>
      <w:tr w:rsidR="002F42A3" w:rsidRPr="00A9783E" w:rsidTr="00603E60">
        <w:trPr>
          <w:cantSplit/>
          <w:trHeight w:val="357"/>
        </w:trPr>
        <w:tc>
          <w:tcPr>
            <w:tcW w:w="1951" w:type="dxa"/>
            <w:vAlign w:val="center"/>
          </w:tcPr>
          <w:p w:rsidR="002F42A3" w:rsidRPr="00A03B89" w:rsidRDefault="002F42A3" w:rsidP="00603E60">
            <w:pPr>
              <w:rPr>
                <w:rFonts w:ascii="Times New Roman" w:hAnsi="Times New Roman"/>
                <w:sz w:val="20"/>
                <w:lang w:val="ru-RU"/>
              </w:rPr>
            </w:pPr>
            <w:r w:rsidRPr="00A03B89">
              <w:rPr>
                <w:rFonts w:ascii="Times New Roman" w:hAnsi="Times New Roman"/>
                <w:sz w:val="20"/>
                <w:lang w:val="ru-RU"/>
              </w:rPr>
              <w:t>Значения показателей качества работы Исполнителя</w:t>
            </w:r>
          </w:p>
        </w:tc>
        <w:tc>
          <w:tcPr>
            <w:tcW w:w="2126" w:type="dxa"/>
            <w:vAlign w:val="center"/>
          </w:tcPr>
          <w:p w:rsidR="002F42A3" w:rsidRPr="00A03B89" w:rsidRDefault="002F42A3" w:rsidP="00603E60">
            <w:pPr>
              <w:rPr>
                <w:rFonts w:ascii="Times New Roman" w:hAnsi="Times New Roman"/>
                <w:b/>
                <w:sz w:val="20"/>
                <w:lang w:val="ru-RU"/>
              </w:rPr>
            </w:pPr>
            <w:r w:rsidRPr="00A03B89">
              <w:rPr>
                <w:rFonts w:ascii="Times New Roman" w:hAnsi="Times New Roman"/>
                <w:sz w:val="20"/>
                <w:lang w:val="ru-RU"/>
              </w:rPr>
              <w:t>Отчет формируется в соответствии с п.1.2 Приложения 5</w:t>
            </w:r>
          </w:p>
        </w:tc>
        <w:tc>
          <w:tcPr>
            <w:tcW w:w="5387" w:type="dxa"/>
          </w:tcPr>
          <w:p w:rsidR="002F42A3" w:rsidRPr="00A03B89" w:rsidRDefault="002F42A3" w:rsidP="00603E60">
            <w:pPr>
              <w:jc w:val="both"/>
              <w:rPr>
                <w:rFonts w:ascii="Times New Roman" w:hAnsi="Times New Roman"/>
                <w:b/>
                <w:sz w:val="20"/>
                <w:lang w:val="ru-RU"/>
              </w:rPr>
            </w:pPr>
            <w:r w:rsidRPr="00A03B89">
              <w:rPr>
                <w:rFonts w:ascii="Times New Roman" w:hAnsi="Times New Roman"/>
                <w:sz w:val="20"/>
                <w:lang w:val="ru-RU"/>
              </w:rPr>
              <w:t>Отчет показывает качество работы Исполнителя при обработке Заявок, принятых в отчетном периоде, и содержит показатели скорости предоставления решения Исполнителем и скорости реакции Заявителя по каждой принятой Заявке</w:t>
            </w:r>
          </w:p>
        </w:tc>
      </w:tr>
      <w:tr w:rsidR="002F42A3" w:rsidRPr="00A9783E" w:rsidTr="00603E60">
        <w:trPr>
          <w:cantSplit/>
          <w:trHeight w:val="356"/>
        </w:trPr>
        <w:tc>
          <w:tcPr>
            <w:tcW w:w="1951" w:type="dxa"/>
            <w:vAlign w:val="center"/>
          </w:tcPr>
          <w:p w:rsidR="002F42A3" w:rsidRPr="00A03B89" w:rsidRDefault="002F42A3" w:rsidP="00603E60">
            <w:pPr>
              <w:rPr>
                <w:rFonts w:ascii="Times New Roman" w:hAnsi="Times New Roman"/>
                <w:sz w:val="20"/>
                <w:lang w:val="ru-RU"/>
              </w:rPr>
            </w:pPr>
            <w:r w:rsidRPr="00A03B89">
              <w:rPr>
                <w:rFonts w:ascii="Times New Roman" w:hAnsi="Times New Roman"/>
                <w:sz w:val="20"/>
                <w:lang w:val="ru-RU"/>
              </w:rPr>
              <w:t>Качество взаимодействия при обработке заявок</w:t>
            </w:r>
          </w:p>
        </w:tc>
        <w:tc>
          <w:tcPr>
            <w:tcW w:w="2126" w:type="dxa"/>
            <w:vAlign w:val="center"/>
          </w:tcPr>
          <w:p w:rsidR="002F42A3" w:rsidRPr="00A03B89" w:rsidRDefault="002F42A3" w:rsidP="00603E60">
            <w:pPr>
              <w:rPr>
                <w:rFonts w:ascii="Times New Roman" w:hAnsi="Times New Roman"/>
                <w:b/>
                <w:sz w:val="20"/>
                <w:lang w:val="ru-RU"/>
              </w:rPr>
            </w:pPr>
            <w:r w:rsidRPr="00A03B89">
              <w:rPr>
                <w:rFonts w:ascii="Times New Roman" w:hAnsi="Times New Roman"/>
                <w:sz w:val="20"/>
                <w:lang w:val="ru-RU"/>
              </w:rPr>
              <w:t>Отчет формируется в соответствии с п.1.3 Приложения 5</w:t>
            </w:r>
          </w:p>
        </w:tc>
        <w:tc>
          <w:tcPr>
            <w:tcW w:w="5387" w:type="dxa"/>
          </w:tcPr>
          <w:p w:rsidR="002F42A3" w:rsidRPr="00A03B89" w:rsidRDefault="002F42A3" w:rsidP="00603E60">
            <w:pPr>
              <w:jc w:val="both"/>
              <w:rPr>
                <w:rFonts w:ascii="Times New Roman" w:hAnsi="Times New Roman"/>
                <w:b/>
                <w:sz w:val="20"/>
                <w:lang w:val="ru-RU"/>
              </w:rPr>
            </w:pPr>
            <w:r w:rsidRPr="00A03B89">
              <w:rPr>
                <w:rFonts w:ascii="Times New Roman" w:hAnsi="Times New Roman"/>
                <w:sz w:val="20"/>
                <w:lang w:val="ru-RU"/>
              </w:rPr>
              <w:t>Отчет отражает абсолютные и относительные показатели по числу обращений отчетного периода, с которыми проводились работы в отчетном периоде.</w:t>
            </w:r>
          </w:p>
          <w:p w:rsidR="002F42A3" w:rsidRPr="00A03B89" w:rsidRDefault="002F42A3" w:rsidP="00603E60">
            <w:pPr>
              <w:jc w:val="both"/>
              <w:rPr>
                <w:rFonts w:ascii="Times New Roman" w:hAnsi="Times New Roman"/>
                <w:b/>
                <w:sz w:val="20"/>
                <w:lang w:val="ru-RU"/>
              </w:rPr>
            </w:pPr>
            <w:r w:rsidRPr="00A03B89">
              <w:rPr>
                <w:rFonts w:ascii="Times New Roman" w:hAnsi="Times New Roman"/>
                <w:sz w:val="20"/>
                <w:lang w:val="ru-RU"/>
              </w:rPr>
              <w:t>Отчет содержит как консолидированную информацию по вопросам от всех Заявителей, так и по каждому Заявителю в отдельности.</w:t>
            </w:r>
          </w:p>
        </w:tc>
      </w:tr>
      <w:tr w:rsidR="002F42A3" w:rsidRPr="00B901C8" w:rsidTr="00603E60">
        <w:trPr>
          <w:cantSplit/>
          <w:trHeight w:val="356"/>
        </w:trPr>
        <w:tc>
          <w:tcPr>
            <w:tcW w:w="1951" w:type="dxa"/>
            <w:vAlign w:val="center"/>
          </w:tcPr>
          <w:p w:rsidR="002F42A3" w:rsidRPr="00A03B89" w:rsidRDefault="002F42A3" w:rsidP="00603E60">
            <w:pPr>
              <w:rPr>
                <w:rFonts w:ascii="Times New Roman" w:hAnsi="Times New Roman"/>
                <w:sz w:val="20"/>
              </w:rPr>
            </w:pPr>
            <w:r w:rsidRPr="00A03B89">
              <w:rPr>
                <w:rFonts w:ascii="Times New Roman" w:hAnsi="Times New Roman"/>
                <w:sz w:val="20"/>
              </w:rPr>
              <w:t>Отчет по расчету неустоек</w:t>
            </w:r>
          </w:p>
        </w:tc>
        <w:tc>
          <w:tcPr>
            <w:tcW w:w="2126" w:type="dxa"/>
            <w:vAlign w:val="center"/>
          </w:tcPr>
          <w:p w:rsidR="002F42A3" w:rsidRPr="00A03B89" w:rsidRDefault="002F42A3" w:rsidP="00603E60">
            <w:pPr>
              <w:rPr>
                <w:rFonts w:ascii="Times New Roman" w:hAnsi="Times New Roman"/>
                <w:sz w:val="20"/>
                <w:lang w:val="ru-RU"/>
              </w:rPr>
            </w:pPr>
            <w:r w:rsidRPr="00A03B89">
              <w:rPr>
                <w:rFonts w:ascii="Times New Roman" w:hAnsi="Times New Roman"/>
                <w:sz w:val="20"/>
                <w:lang w:val="ru-RU"/>
              </w:rPr>
              <w:t>Отчет формируется в соответствии с п.1.4 Приложения 5</w:t>
            </w:r>
          </w:p>
        </w:tc>
        <w:tc>
          <w:tcPr>
            <w:tcW w:w="5387" w:type="dxa"/>
            <w:vAlign w:val="center"/>
          </w:tcPr>
          <w:p w:rsidR="002F42A3" w:rsidRPr="00A03B89" w:rsidRDefault="002F42A3" w:rsidP="00603E60">
            <w:pPr>
              <w:jc w:val="both"/>
              <w:rPr>
                <w:rFonts w:ascii="Times New Roman" w:hAnsi="Times New Roman"/>
                <w:b/>
                <w:sz w:val="20"/>
                <w:lang w:val="ru-RU"/>
              </w:rPr>
            </w:pPr>
            <w:r w:rsidRPr="00A03B89">
              <w:rPr>
                <w:rFonts w:ascii="Times New Roman" w:hAnsi="Times New Roman"/>
                <w:sz w:val="20"/>
                <w:lang w:val="ru-RU"/>
              </w:rPr>
              <w:t xml:space="preserve">В отчете отражается информация по всем Заявкам, зарегистрированным </w:t>
            </w:r>
            <w:proofErr w:type="gramStart"/>
            <w:r w:rsidRPr="00A03B89">
              <w:rPr>
                <w:rFonts w:ascii="Times New Roman" w:hAnsi="Times New Roman"/>
                <w:sz w:val="20"/>
                <w:lang w:val="ru-RU"/>
              </w:rPr>
              <w:t>с даты начала</w:t>
            </w:r>
            <w:proofErr w:type="gramEnd"/>
            <w:r w:rsidRPr="00A03B89">
              <w:rPr>
                <w:rFonts w:ascii="Times New Roman" w:hAnsi="Times New Roman"/>
                <w:sz w:val="20"/>
                <w:lang w:val="ru-RU"/>
              </w:rPr>
              <w:t xml:space="preserve"> оказания Услуг по конец отчетного периода, по которым в отчетном периоде зафиксирован факт наличия нарушений исполнителем контрактных обязательств</w:t>
            </w:r>
          </w:p>
        </w:tc>
      </w:tr>
      <w:tr w:rsidR="002F42A3" w:rsidRPr="00A9783E" w:rsidTr="00603E60">
        <w:trPr>
          <w:cantSplit/>
          <w:trHeight w:val="356"/>
        </w:trPr>
        <w:tc>
          <w:tcPr>
            <w:tcW w:w="1951" w:type="dxa"/>
            <w:vAlign w:val="center"/>
          </w:tcPr>
          <w:p w:rsidR="002F42A3" w:rsidRPr="00A03B89" w:rsidRDefault="002F42A3" w:rsidP="00603E60">
            <w:pPr>
              <w:rPr>
                <w:rFonts w:ascii="Times New Roman" w:hAnsi="Times New Roman"/>
                <w:sz w:val="20"/>
                <w:lang w:val="ru-RU"/>
              </w:rPr>
            </w:pPr>
            <w:r w:rsidRPr="00A03B89">
              <w:rPr>
                <w:rFonts w:ascii="Times New Roman" w:hAnsi="Times New Roman"/>
                <w:sz w:val="20"/>
                <w:lang w:val="ru-RU"/>
              </w:rPr>
              <w:t>Показатели эффективности качества оказываемых услуг</w:t>
            </w:r>
          </w:p>
        </w:tc>
        <w:tc>
          <w:tcPr>
            <w:tcW w:w="2126" w:type="dxa"/>
            <w:vAlign w:val="center"/>
          </w:tcPr>
          <w:p w:rsidR="002F42A3" w:rsidRPr="00A03B89" w:rsidRDefault="002F42A3" w:rsidP="00603E60">
            <w:pPr>
              <w:rPr>
                <w:rFonts w:ascii="Times New Roman" w:hAnsi="Times New Roman"/>
                <w:b/>
                <w:sz w:val="20"/>
                <w:lang w:val="ru-RU"/>
              </w:rPr>
            </w:pPr>
            <w:r w:rsidRPr="00A03B89">
              <w:rPr>
                <w:rFonts w:ascii="Times New Roman" w:hAnsi="Times New Roman"/>
                <w:sz w:val="20"/>
                <w:lang w:val="ru-RU"/>
              </w:rPr>
              <w:t>Отчет формируется в соответствии с п.1.5 Приложения 5</w:t>
            </w:r>
          </w:p>
        </w:tc>
        <w:tc>
          <w:tcPr>
            <w:tcW w:w="5387" w:type="dxa"/>
            <w:vAlign w:val="center"/>
          </w:tcPr>
          <w:p w:rsidR="002F42A3" w:rsidRPr="00A03B89" w:rsidRDefault="002F42A3" w:rsidP="00603E60">
            <w:pPr>
              <w:jc w:val="both"/>
              <w:rPr>
                <w:rFonts w:ascii="Times New Roman" w:hAnsi="Times New Roman"/>
                <w:b/>
                <w:sz w:val="20"/>
                <w:lang w:val="ru-RU"/>
              </w:rPr>
            </w:pPr>
            <w:r w:rsidRPr="00A03B89">
              <w:rPr>
                <w:rFonts w:ascii="Times New Roman" w:hAnsi="Times New Roman"/>
                <w:sz w:val="20"/>
                <w:lang w:val="ru-RU"/>
              </w:rPr>
              <w:t>Отчет отражает среднее время реакции / решение инцидента по каждому приоритету, а также абсолютные и относительные показатели по числу обращений отчетного периода, с которыми проводились работы в отчетном периоде.</w:t>
            </w:r>
          </w:p>
        </w:tc>
      </w:tr>
    </w:tbl>
    <w:p w:rsidR="002F42A3" w:rsidRPr="00A03B89" w:rsidRDefault="002F42A3" w:rsidP="00603E60">
      <w:pPr>
        <w:jc w:val="both"/>
        <w:rPr>
          <w:rFonts w:ascii="Times New Roman" w:hAnsi="Times New Roman"/>
          <w:lang w:val="ru-RU"/>
        </w:rPr>
      </w:pPr>
      <w:r w:rsidRPr="00A03B89">
        <w:rPr>
          <w:rFonts w:ascii="Times New Roman" w:hAnsi="Times New Roman"/>
          <w:lang w:val="ru-RU"/>
        </w:rPr>
        <w:t xml:space="preserve">Формы указанных отчетов приведены в Приложении 5 ПСиТО. По </w:t>
      </w:r>
      <w:proofErr w:type="gramStart"/>
      <w:r w:rsidRPr="00A03B89">
        <w:rPr>
          <w:rFonts w:ascii="Times New Roman" w:hAnsi="Times New Roman"/>
          <w:lang w:val="ru-RU"/>
        </w:rPr>
        <w:t>наступлении</w:t>
      </w:r>
      <w:proofErr w:type="gramEnd"/>
      <w:r w:rsidRPr="00A03B89">
        <w:rPr>
          <w:rFonts w:ascii="Times New Roman" w:hAnsi="Times New Roman"/>
          <w:lang w:val="ru-RU"/>
        </w:rPr>
        <w:t xml:space="preserve"> отчетного периода, установленного Контрактом, Исполнитель формирует и передает данные отчеты Заказчику по электронной почте, а также в распечатанном виде, в качестве приложения к Акту сдачи – приемки оказанных Услуг.</w:t>
      </w:r>
    </w:p>
    <w:p w:rsidR="002F42A3" w:rsidRPr="00A03B89" w:rsidRDefault="002F42A3" w:rsidP="002F42A3">
      <w:pPr>
        <w:rPr>
          <w:rFonts w:ascii="Times New Roman" w:hAnsi="Times New Roman"/>
          <w:b/>
          <w:lang w:val="ru-RU"/>
        </w:rPr>
      </w:pPr>
    </w:p>
    <w:p w:rsidR="002F42A3" w:rsidRPr="00A03B89" w:rsidRDefault="002F42A3" w:rsidP="00E73BEB">
      <w:pPr>
        <w:pStyle w:val="ab"/>
      </w:pPr>
    </w:p>
    <w:p w:rsidR="002F42A3" w:rsidRPr="00A03B89" w:rsidRDefault="002F42A3" w:rsidP="00E73BEB">
      <w:pPr>
        <w:pStyle w:val="ab"/>
      </w:pPr>
    </w:p>
    <w:p w:rsidR="002F42A3" w:rsidRPr="00A03B89" w:rsidRDefault="002F42A3" w:rsidP="00E73BEB">
      <w:pPr>
        <w:pStyle w:val="ab"/>
      </w:pPr>
    </w:p>
    <w:p w:rsidR="002F42A3" w:rsidRPr="00A03B89" w:rsidRDefault="002F42A3" w:rsidP="00E73BEB">
      <w:pPr>
        <w:pStyle w:val="ab"/>
      </w:pPr>
    </w:p>
    <w:p w:rsidR="002F42A3" w:rsidRPr="00A03B89" w:rsidRDefault="002F42A3" w:rsidP="00E73BEB">
      <w:pPr>
        <w:pStyle w:val="ab"/>
      </w:pPr>
    </w:p>
    <w:p w:rsidR="002F42A3" w:rsidRPr="00A03B89" w:rsidRDefault="002F42A3" w:rsidP="00E73BEB">
      <w:pPr>
        <w:pStyle w:val="ab"/>
      </w:pPr>
    </w:p>
    <w:p w:rsidR="002F42A3" w:rsidRPr="00A03B89" w:rsidRDefault="002F42A3" w:rsidP="00E73BEB">
      <w:pPr>
        <w:pStyle w:val="ab"/>
      </w:pPr>
    </w:p>
    <w:p w:rsidR="002F42A3" w:rsidRPr="00A03B89" w:rsidRDefault="002F42A3" w:rsidP="00E73BEB">
      <w:pPr>
        <w:pStyle w:val="ab"/>
      </w:pPr>
    </w:p>
    <w:p w:rsidR="002F42A3" w:rsidRPr="00A03B89" w:rsidRDefault="002F42A3" w:rsidP="00E73BEB">
      <w:pPr>
        <w:pStyle w:val="ab"/>
      </w:pPr>
    </w:p>
    <w:p w:rsidR="002F42A3" w:rsidRPr="00A03B89" w:rsidRDefault="003B6513" w:rsidP="00E73BEB">
      <w:pPr>
        <w:pStyle w:val="25"/>
      </w:pPr>
      <w:bookmarkStart w:id="1965" w:name="_Toc354575482"/>
      <w:bookmarkStart w:id="1966" w:name="_Toc358634066"/>
      <w:bookmarkStart w:id="1967" w:name="_Toc358640039"/>
      <w:bookmarkStart w:id="1968" w:name="_Toc358642899"/>
      <w:bookmarkStart w:id="1969" w:name="_Ref360118367"/>
      <w:bookmarkStart w:id="1970" w:name="_Toc381784110"/>
      <w:bookmarkStart w:id="1971" w:name="_Toc381826839"/>
      <w:bookmarkStart w:id="1972" w:name="_Toc354575485"/>
      <w:bookmarkEnd w:id="1965"/>
      <w:bookmarkEnd w:id="1966"/>
      <w:bookmarkEnd w:id="1967"/>
      <w:bookmarkEnd w:id="1968"/>
      <w:r>
        <w:lastRenderedPageBreak/>
        <w:t>П</w:t>
      </w:r>
      <w:r w:rsidR="002F42A3" w:rsidRPr="00A03B89">
        <w:t xml:space="preserve">РИЛОЖЕНИЕ </w:t>
      </w:r>
      <w:bookmarkEnd w:id="1969"/>
      <w:r w:rsidR="002F42A3" w:rsidRPr="00A03B89">
        <w:t>10</w:t>
      </w:r>
      <w:bookmarkEnd w:id="1970"/>
      <w:bookmarkEnd w:id="1971"/>
    </w:p>
    <w:p w:rsidR="002F42A3" w:rsidRPr="00A03B89" w:rsidRDefault="002F42A3" w:rsidP="00E73BEB">
      <w:pPr>
        <w:pStyle w:val="25"/>
      </w:pPr>
      <w:bookmarkStart w:id="1973" w:name="_Toc381784111"/>
      <w:bookmarkStart w:id="1974" w:name="_Toc381826840"/>
      <w:r w:rsidRPr="00A03B89">
        <w:t>Описание критериев и порядка проверки работоспособности ППО перед началом рабочего дня, а также порядка мониторинга функционирования ППО</w:t>
      </w:r>
      <w:bookmarkEnd w:id="1972"/>
      <w:bookmarkEnd w:id="1973"/>
      <w:bookmarkEnd w:id="1974"/>
    </w:p>
    <w:p w:rsidR="002F42A3" w:rsidRPr="00A03B89" w:rsidRDefault="002F42A3" w:rsidP="002F42A3">
      <w:pPr>
        <w:rPr>
          <w:rFonts w:ascii="Times New Roman" w:hAnsi="Times New Roman"/>
          <w:lang w:val="ru-RU"/>
        </w:rPr>
      </w:pPr>
      <w:bookmarkStart w:id="1975" w:name="_Toc354575488"/>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Pr="00A03B89" w:rsidRDefault="002F42A3" w:rsidP="002F42A3">
      <w:pPr>
        <w:rPr>
          <w:rFonts w:ascii="Times New Roman" w:hAnsi="Times New Roman"/>
          <w:lang w:val="ru-RU"/>
        </w:rPr>
      </w:pPr>
    </w:p>
    <w:p w:rsidR="00603E60" w:rsidRPr="00A03B89" w:rsidRDefault="00603E60" w:rsidP="002F42A3">
      <w:pPr>
        <w:rPr>
          <w:rFonts w:ascii="Times New Roman" w:hAnsi="Times New Roman"/>
          <w:lang w:val="ru-RU"/>
        </w:rPr>
      </w:pPr>
    </w:p>
    <w:p w:rsidR="00603E60" w:rsidRPr="00A03B89" w:rsidRDefault="00603E60" w:rsidP="002F42A3">
      <w:pPr>
        <w:rPr>
          <w:rFonts w:ascii="Times New Roman" w:hAnsi="Times New Roman"/>
          <w:lang w:val="ru-RU"/>
        </w:rPr>
      </w:pPr>
    </w:p>
    <w:p w:rsidR="00603E60" w:rsidRPr="00A03B89" w:rsidRDefault="00603E60" w:rsidP="002F42A3">
      <w:pPr>
        <w:rPr>
          <w:rFonts w:ascii="Times New Roman" w:hAnsi="Times New Roman"/>
          <w:lang w:val="ru-RU"/>
        </w:rPr>
      </w:pPr>
    </w:p>
    <w:p w:rsidR="00603E60" w:rsidRPr="00A03B89" w:rsidRDefault="00603E60" w:rsidP="002F42A3">
      <w:pPr>
        <w:rPr>
          <w:rFonts w:ascii="Times New Roman" w:hAnsi="Times New Roman"/>
          <w:lang w:val="ru-RU"/>
        </w:rPr>
      </w:pPr>
    </w:p>
    <w:p w:rsidR="00603E60" w:rsidRPr="00A03B89" w:rsidRDefault="00603E60" w:rsidP="002F42A3">
      <w:pPr>
        <w:rPr>
          <w:rFonts w:ascii="Times New Roman" w:hAnsi="Times New Roman"/>
          <w:lang w:val="ru-RU"/>
        </w:rPr>
      </w:pPr>
    </w:p>
    <w:p w:rsidR="00603E60" w:rsidRPr="00A03B89" w:rsidRDefault="00603E60" w:rsidP="002F42A3">
      <w:pPr>
        <w:rPr>
          <w:rFonts w:ascii="Times New Roman" w:hAnsi="Times New Roman"/>
          <w:lang w:val="ru-RU"/>
        </w:rPr>
      </w:pPr>
    </w:p>
    <w:p w:rsidR="00603E60" w:rsidRPr="00A03B89" w:rsidRDefault="00603E60" w:rsidP="002F42A3">
      <w:pPr>
        <w:rPr>
          <w:rFonts w:ascii="Times New Roman" w:hAnsi="Times New Roman"/>
          <w:lang w:val="ru-RU"/>
        </w:rPr>
      </w:pPr>
    </w:p>
    <w:p w:rsidR="00603E60" w:rsidRPr="00A03B89" w:rsidRDefault="00603E60" w:rsidP="002F42A3">
      <w:pPr>
        <w:rPr>
          <w:rFonts w:ascii="Times New Roman" w:hAnsi="Times New Roman"/>
          <w:lang w:val="ru-RU"/>
        </w:rPr>
      </w:pPr>
    </w:p>
    <w:p w:rsidR="00603E60" w:rsidRPr="00A03B89" w:rsidRDefault="00603E60" w:rsidP="002F42A3">
      <w:pPr>
        <w:rPr>
          <w:rFonts w:ascii="Times New Roman" w:hAnsi="Times New Roman"/>
          <w:lang w:val="ru-RU"/>
        </w:rPr>
      </w:pPr>
    </w:p>
    <w:p w:rsidR="00603E60" w:rsidRPr="00A03B89" w:rsidRDefault="00603E60" w:rsidP="002F42A3">
      <w:pPr>
        <w:rPr>
          <w:rFonts w:ascii="Times New Roman" w:hAnsi="Times New Roman"/>
          <w:lang w:val="ru-RU"/>
        </w:rPr>
      </w:pPr>
    </w:p>
    <w:p w:rsidR="002F42A3" w:rsidRPr="00A03B89" w:rsidRDefault="002F42A3" w:rsidP="002F42A3">
      <w:pPr>
        <w:rPr>
          <w:rFonts w:ascii="Times New Roman" w:hAnsi="Times New Roman"/>
          <w:lang w:val="ru-RU"/>
        </w:rPr>
      </w:pPr>
    </w:p>
    <w:p w:rsidR="002F42A3" w:rsidRDefault="002F42A3" w:rsidP="002F42A3">
      <w:pPr>
        <w:rPr>
          <w:rFonts w:ascii="Times New Roman" w:hAnsi="Times New Roman"/>
          <w:lang w:val="ru-RU"/>
        </w:rPr>
      </w:pPr>
    </w:p>
    <w:p w:rsidR="003B6513" w:rsidRDefault="003B6513" w:rsidP="002F42A3">
      <w:pPr>
        <w:rPr>
          <w:rFonts w:ascii="Times New Roman" w:hAnsi="Times New Roman"/>
          <w:lang w:val="ru-RU"/>
        </w:rPr>
      </w:pPr>
    </w:p>
    <w:p w:rsidR="003B6513" w:rsidRPr="00A03B89" w:rsidRDefault="003B6513" w:rsidP="002F42A3">
      <w:pPr>
        <w:rPr>
          <w:rFonts w:ascii="Times New Roman" w:hAnsi="Times New Roman"/>
          <w:lang w:val="ru-RU"/>
        </w:rPr>
      </w:pPr>
    </w:p>
    <w:p w:rsidR="002F42A3" w:rsidRPr="00A03B89" w:rsidRDefault="002F42A3" w:rsidP="00E73BEB">
      <w:pPr>
        <w:pStyle w:val="25"/>
      </w:pPr>
      <w:bookmarkStart w:id="1976" w:name="_Ref360546158"/>
      <w:bookmarkStart w:id="1977" w:name="_Toc381784112"/>
      <w:bookmarkStart w:id="1978" w:name="_Toc381826841"/>
      <w:r w:rsidRPr="00A03B89">
        <w:lastRenderedPageBreak/>
        <w:t>ПРИЛОЖЕНИЕ 1</w:t>
      </w:r>
      <w:bookmarkEnd w:id="1976"/>
      <w:r w:rsidRPr="00A03B89">
        <w:t>1</w:t>
      </w:r>
      <w:bookmarkEnd w:id="1977"/>
      <w:bookmarkEnd w:id="1978"/>
    </w:p>
    <w:p w:rsidR="002F42A3" w:rsidRPr="00A03B89" w:rsidRDefault="002F42A3" w:rsidP="00E73BEB">
      <w:pPr>
        <w:pStyle w:val="25"/>
      </w:pPr>
      <w:bookmarkStart w:id="1979" w:name="_Toc381784113"/>
      <w:bookmarkStart w:id="1980" w:name="_Toc381826842"/>
      <w:r w:rsidRPr="00A03B89">
        <w:t>Уточненное время прибытия специалистов Исполнителя в каждый из УФК, в зависимости от их транспортной удаленности</w:t>
      </w:r>
      <w:bookmarkEnd w:id="1975"/>
      <w:bookmarkEnd w:id="1979"/>
      <w:bookmarkEnd w:id="19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7"/>
        <w:gridCol w:w="2597"/>
        <w:gridCol w:w="3023"/>
        <w:gridCol w:w="1582"/>
        <w:gridCol w:w="1582"/>
      </w:tblGrid>
      <w:tr w:rsidR="002F42A3" w:rsidRPr="00A9783E" w:rsidTr="002F42A3">
        <w:trPr>
          <w:cantSplit/>
          <w:trHeight w:val="1481"/>
          <w:tblHeader/>
        </w:trPr>
        <w:tc>
          <w:tcPr>
            <w:tcW w:w="275" w:type="pct"/>
            <w:shd w:val="clear" w:color="auto" w:fill="auto"/>
          </w:tcPr>
          <w:p w:rsidR="002F42A3" w:rsidRPr="00A03B89" w:rsidRDefault="002F42A3" w:rsidP="002F42A3">
            <w:pPr>
              <w:pStyle w:val="ATableColumnName"/>
            </w:pPr>
            <w:r w:rsidRPr="00A03B89">
              <w:t>№ п/п</w:t>
            </w:r>
          </w:p>
        </w:tc>
        <w:tc>
          <w:tcPr>
            <w:tcW w:w="1557" w:type="pct"/>
            <w:shd w:val="clear" w:color="auto" w:fill="auto"/>
          </w:tcPr>
          <w:p w:rsidR="002F42A3" w:rsidRPr="00A03B89" w:rsidRDefault="002F42A3" w:rsidP="002F42A3">
            <w:pPr>
              <w:pStyle w:val="ATableColumnName"/>
            </w:pPr>
            <w:r w:rsidRPr="00A03B89">
              <w:t>Наименование УФК</w:t>
            </w:r>
          </w:p>
        </w:tc>
        <w:tc>
          <w:tcPr>
            <w:tcW w:w="1779" w:type="pct"/>
            <w:shd w:val="clear" w:color="auto" w:fill="auto"/>
          </w:tcPr>
          <w:p w:rsidR="002F42A3" w:rsidRPr="00A03B89" w:rsidRDefault="002F42A3" w:rsidP="002F42A3">
            <w:pPr>
              <w:pStyle w:val="ATableColumnName"/>
            </w:pPr>
            <w:r w:rsidRPr="00A03B89">
              <w:t>Почтовый адрес УФК</w:t>
            </w:r>
          </w:p>
        </w:tc>
        <w:tc>
          <w:tcPr>
            <w:tcW w:w="710" w:type="pct"/>
            <w:shd w:val="clear" w:color="auto" w:fill="auto"/>
          </w:tcPr>
          <w:p w:rsidR="002F42A3" w:rsidRPr="00A03B89" w:rsidRDefault="002F42A3" w:rsidP="002F42A3">
            <w:pPr>
              <w:pStyle w:val="ATableColumnName"/>
              <w:rPr>
                <w:lang w:val="ru-RU"/>
              </w:rPr>
            </w:pPr>
            <w:r w:rsidRPr="00A03B89">
              <w:rPr>
                <w:lang w:val="ru-RU"/>
              </w:rPr>
              <w:t>Уточненное время прибытия в УФК</w:t>
            </w:r>
          </w:p>
        </w:tc>
        <w:tc>
          <w:tcPr>
            <w:tcW w:w="678" w:type="pct"/>
            <w:shd w:val="clear" w:color="auto" w:fill="auto"/>
          </w:tcPr>
          <w:p w:rsidR="002F42A3" w:rsidRPr="00A03B89" w:rsidRDefault="002F42A3" w:rsidP="002F42A3">
            <w:pPr>
              <w:pStyle w:val="ATableColumnName"/>
              <w:rPr>
                <w:lang w:val="ru-RU"/>
              </w:rPr>
            </w:pPr>
            <w:r w:rsidRPr="00A03B89">
              <w:rPr>
                <w:lang w:val="ru-RU"/>
              </w:rPr>
              <w:t>Уточненное время прибытия в ТОФК данного региона РФ</w:t>
            </w:r>
          </w:p>
        </w:tc>
      </w:tr>
      <w:tr w:rsidR="002F42A3" w:rsidRPr="00A9783E" w:rsidTr="002F42A3">
        <w:trPr>
          <w:cantSplit/>
          <w:trHeight w:val="492"/>
        </w:trPr>
        <w:tc>
          <w:tcPr>
            <w:tcW w:w="275" w:type="pct"/>
            <w:shd w:val="clear" w:color="auto" w:fill="auto"/>
          </w:tcPr>
          <w:p w:rsidR="002F42A3" w:rsidRPr="00A03B89" w:rsidRDefault="002F42A3" w:rsidP="002F42A3">
            <w:pPr>
              <w:pStyle w:val="ATableBody"/>
              <w:rPr>
                <w:lang w:val="ru-RU"/>
              </w:rPr>
            </w:pPr>
          </w:p>
        </w:tc>
        <w:tc>
          <w:tcPr>
            <w:tcW w:w="1557" w:type="pct"/>
            <w:shd w:val="clear" w:color="auto" w:fill="auto"/>
          </w:tcPr>
          <w:p w:rsidR="002F42A3" w:rsidRPr="00A03B89" w:rsidRDefault="002F42A3" w:rsidP="002F42A3">
            <w:pPr>
              <w:pStyle w:val="ATableBody"/>
              <w:rPr>
                <w:lang w:val="ru-RU"/>
              </w:rPr>
            </w:pPr>
          </w:p>
        </w:tc>
        <w:tc>
          <w:tcPr>
            <w:tcW w:w="1779" w:type="pct"/>
            <w:shd w:val="clear" w:color="auto" w:fill="auto"/>
          </w:tcPr>
          <w:p w:rsidR="002F42A3" w:rsidRPr="00A03B89" w:rsidRDefault="002F42A3" w:rsidP="002F42A3">
            <w:pPr>
              <w:pStyle w:val="ATableBody"/>
              <w:rPr>
                <w:lang w:val="ru-RU"/>
              </w:rPr>
            </w:pPr>
          </w:p>
        </w:tc>
        <w:tc>
          <w:tcPr>
            <w:tcW w:w="710" w:type="pct"/>
            <w:shd w:val="clear" w:color="auto" w:fill="auto"/>
          </w:tcPr>
          <w:p w:rsidR="002F42A3" w:rsidRPr="00A03B89" w:rsidRDefault="002F42A3" w:rsidP="002F42A3">
            <w:pPr>
              <w:pStyle w:val="ATableBody"/>
              <w:rPr>
                <w:lang w:val="ru-RU"/>
              </w:rPr>
            </w:pPr>
          </w:p>
        </w:tc>
        <w:tc>
          <w:tcPr>
            <w:tcW w:w="678" w:type="pct"/>
            <w:shd w:val="clear" w:color="auto" w:fill="auto"/>
          </w:tcPr>
          <w:p w:rsidR="002F42A3" w:rsidRPr="00A03B89" w:rsidRDefault="002F42A3" w:rsidP="002F42A3">
            <w:pPr>
              <w:pStyle w:val="ATableBody"/>
              <w:rPr>
                <w:lang w:val="ru-RU"/>
              </w:rPr>
            </w:pPr>
          </w:p>
        </w:tc>
      </w:tr>
      <w:tr w:rsidR="002F42A3" w:rsidRPr="00A9783E" w:rsidTr="002F42A3">
        <w:trPr>
          <w:cantSplit/>
          <w:trHeight w:val="492"/>
        </w:trPr>
        <w:tc>
          <w:tcPr>
            <w:tcW w:w="275" w:type="pct"/>
            <w:shd w:val="clear" w:color="auto" w:fill="auto"/>
          </w:tcPr>
          <w:p w:rsidR="002F42A3" w:rsidRPr="00A03B89" w:rsidRDefault="002F42A3" w:rsidP="002F42A3">
            <w:pPr>
              <w:pStyle w:val="ATableBody"/>
              <w:rPr>
                <w:lang w:val="ru-RU"/>
              </w:rPr>
            </w:pPr>
          </w:p>
        </w:tc>
        <w:tc>
          <w:tcPr>
            <w:tcW w:w="1557" w:type="pct"/>
            <w:shd w:val="clear" w:color="auto" w:fill="auto"/>
          </w:tcPr>
          <w:p w:rsidR="002F42A3" w:rsidRPr="00A03B89" w:rsidRDefault="002F42A3" w:rsidP="002F42A3">
            <w:pPr>
              <w:pStyle w:val="ATableBody"/>
              <w:rPr>
                <w:lang w:val="ru-RU"/>
              </w:rPr>
            </w:pPr>
          </w:p>
        </w:tc>
        <w:tc>
          <w:tcPr>
            <w:tcW w:w="1779" w:type="pct"/>
            <w:shd w:val="clear" w:color="auto" w:fill="auto"/>
          </w:tcPr>
          <w:p w:rsidR="002F42A3" w:rsidRPr="00A03B89" w:rsidRDefault="002F42A3" w:rsidP="002F42A3">
            <w:pPr>
              <w:pStyle w:val="ATableBody"/>
              <w:rPr>
                <w:lang w:val="ru-RU"/>
              </w:rPr>
            </w:pPr>
          </w:p>
        </w:tc>
        <w:tc>
          <w:tcPr>
            <w:tcW w:w="710" w:type="pct"/>
            <w:shd w:val="clear" w:color="auto" w:fill="auto"/>
          </w:tcPr>
          <w:p w:rsidR="002F42A3" w:rsidRPr="00A03B89" w:rsidRDefault="002F42A3" w:rsidP="002F42A3">
            <w:pPr>
              <w:pStyle w:val="ATableBody"/>
              <w:rPr>
                <w:lang w:val="ru-RU"/>
              </w:rPr>
            </w:pPr>
          </w:p>
        </w:tc>
        <w:tc>
          <w:tcPr>
            <w:tcW w:w="678" w:type="pct"/>
            <w:shd w:val="clear" w:color="auto" w:fill="auto"/>
          </w:tcPr>
          <w:p w:rsidR="002F42A3" w:rsidRPr="00A03B89" w:rsidRDefault="002F42A3" w:rsidP="002F42A3">
            <w:pPr>
              <w:pStyle w:val="ATableBody"/>
              <w:rPr>
                <w:lang w:val="ru-RU"/>
              </w:rPr>
            </w:pPr>
          </w:p>
        </w:tc>
      </w:tr>
      <w:tr w:rsidR="002F42A3" w:rsidRPr="00A9783E" w:rsidTr="002F42A3">
        <w:trPr>
          <w:cantSplit/>
          <w:trHeight w:val="492"/>
        </w:trPr>
        <w:tc>
          <w:tcPr>
            <w:tcW w:w="275" w:type="pct"/>
            <w:shd w:val="clear" w:color="auto" w:fill="auto"/>
          </w:tcPr>
          <w:p w:rsidR="002F42A3" w:rsidRPr="00A03B89" w:rsidRDefault="002F42A3" w:rsidP="002F42A3">
            <w:pPr>
              <w:pStyle w:val="ATableBody"/>
              <w:rPr>
                <w:lang w:val="ru-RU"/>
              </w:rPr>
            </w:pPr>
          </w:p>
        </w:tc>
        <w:tc>
          <w:tcPr>
            <w:tcW w:w="1557" w:type="pct"/>
            <w:shd w:val="clear" w:color="auto" w:fill="auto"/>
          </w:tcPr>
          <w:p w:rsidR="002F42A3" w:rsidRPr="00A03B89" w:rsidRDefault="002F42A3" w:rsidP="002F42A3">
            <w:pPr>
              <w:pStyle w:val="ATableBody"/>
              <w:rPr>
                <w:lang w:val="ru-RU"/>
              </w:rPr>
            </w:pPr>
          </w:p>
        </w:tc>
        <w:tc>
          <w:tcPr>
            <w:tcW w:w="1779" w:type="pct"/>
            <w:shd w:val="clear" w:color="auto" w:fill="auto"/>
          </w:tcPr>
          <w:p w:rsidR="002F42A3" w:rsidRPr="00A03B89" w:rsidRDefault="002F42A3" w:rsidP="002F42A3">
            <w:pPr>
              <w:pStyle w:val="ATableBody"/>
              <w:rPr>
                <w:lang w:val="ru-RU"/>
              </w:rPr>
            </w:pPr>
          </w:p>
        </w:tc>
        <w:tc>
          <w:tcPr>
            <w:tcW w:w="710" w:type="pct"/>
            <w:shd w:val="clear" w:color="auto" w:fill="auto"/>
          </w:tcPr>
          <w:p w:rsidR="002F42A3" w:rsidRPr="00A03B89" w:rsidRDefault="002F42A3" w:rsidP="002F42A3">
            <w:pPr>
              <w:pStyle w:val="ATableBody"/>
              <w:rPr>
                <w:lang w:val="ru-RU"/>
              </w:rPr>
            </w:pPr>
          </w:p>
        </w:tc>
        <w:tc>
          <w:tcPr>
            <w:tcW w:w="678" w:type="pct"/>
            <w:shd w:val="clear" w:color="auto" w:fill="auto"/>
          </w:tcPr>
          <w:p w:rsidR="002F42A3" w:rsidRPr="00A03B89" w:rsidRDefault="002F42A3" w:rsidP="002F42A3">
            <w:pPr>
              <w:pStyle w:val="ATableBody"/>
              <w:rPr>
                <w:lang w:val="ru-RU"/>
              </w:rPr>
            </w:pPr>
          </w:p>
        </w:tc>
      </w:tr>
    </w:tbl>
    <w:p w:rsidR="002F42A3" w:rsidRPr="00A03B89" w:rsidRDefault="002F42A3" w:rsidP="002F42A3">
      <w:pPr>
        <w:rPr>
          <w:rFonts w:ascii="Times New Roman" w:hAnsi="Times New Roman"/>
          <w:bCs/>
          <w:caps/>
          <w:lang w:val="ru-RU"/>
        </w:rPr>
      </w:pPr>
      <w:bookmarkStart w:id="1981" w:name="_Ref351467391"/>
      <w:bookmarkEnd w:id="1981"/>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pStyle w:val="ATableAlignLeft"/>
      </w:pPr>
    </w:p>
    <w:p w:rsidR="002F42A3" w:rsidRPr="00A03B89" w:rsidRDefault="002F42A3" w:rsidP="002F42A3">
      <w:pPr>
        <w:rPr>
          <w:rFonts w:ascii="Times New Roman" w:hAnsi="Times New Roman"/>
          <w:bCs/>
          <w:caps/>
          <w:lang w:val="ru-RU"/>
        </w:rPr>
      </w:pPr>
    </w:p>
    <w:p w:rsidR="002F42A3" w:rsidRPr="00A03B89" w:rsidRDefault="002F42A3"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603E60" w:rsidRPr="00A03B89" w:rsidRDefault="00603E60" w:rsidP="002F42A3">
      <w:pPr>
        <w:rPr>
          <w:rFonts w:ascii="Times New Roman" w:hAnsi="Times New Roman"/>
          <w:bCs/>
          <w:caps/>
          <w:lang w:val="ru-RU"/>
        </w:rPr>
      </w:pPr>
    </w:p>
    <w:p w:rsidR="002F42A3" w:rsidRPr="00A03B89" w:rsidRDefault="002F42A3" w:rsidP="00E73BEB">
      <w:pPr>
        <w:pStyle w:val="25"/>
      </w:pPr>
      <w:bookmarkStart w:id="1982" w:name="_Toc289100351"/>
      <w:bookmarkStart w:id="1983" w:name="_Toc360033114"/>
      <w:bookmarkStart w:id="1984" w:name="_Toc381784114"/>
      <w:bookmarkStart w:id="1985" w:name="_Toc381826843"/>
      <w:r w:rsidRPr="00A03B89">
        <w:t>ЛИСТ СОГЛАСОВАНИЯ</w:t>
      </w:r>
      <w:bookmarkEnd w:id="1982"/>
      <w:bookmarkEnd w:id="1983"/>
      <w:bookmarkEnd w:id="1984"/>
      <w:bookmarkEnd w:id="1985"/>
    </w:p>
    <w:p w:rsidR="002F42A3" w:rsidRPr="00A03B89" w:rsidRDefault="002F42A3" w:rsidP="002F42A3">
      <w:pPr>
        <w:rPr>
          <w:rFonts w:ascii="Times New Roman" w:hAnsi="Times New Roman"/>
        </w:rPr>
      </w:pPr>
    </w:p>
    <w:tbl>
      <w:tblPr>
        <w:tblW w:w="9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2015"/>
        <w:gridCol w:w="2126"/>
        <w:gridCol w:w="2410"/>
        <w:gridCol w:w="1417"/>
        <w:gridCol w:w="1418"/>
      </w:tblGrid>
      <w:tr w:rsidR="002F42A3" w:rsidRPr="00A03B89" w:rsidTr="002F42A3">
        <w:trPr>
          <w:trHeight w:val="891"/>
        </w:trPr>
        <w:tc>
          <w:tcPr>
            <w:tcW w:w="2015" w:type="dxa"/>
            <w:shd w:val="clear" w:color="auto" w:fill="CCCCCC"/>
            <w:vAlign w:val="center"/>
          </w:tcPr>
          <w:p w:rsidR="002F42A3" w:rsidRPr="00A03B89" w:rsidRDefault="002F42A3" w:rsidP="002F42A3">
            <w:pPr>
              <w:pStyle w:val="RasTextTable"/>
              <w:jc w:val="center"/>
              <w:rPr>
                <w:b/>
              </w:rPr>
            </w:pPr>
            <w:r w:rsidRPr="00A03B89">
              <w:rPr>
                <w:b/>
              </w:rPr>
              <w:t>Наименование</w:t>
            </w:r>
          </w:p>
          <w:p w:rsidR="002F42A3" w:rsidRPr="00A03B89" w:rsidRDefault="002F42A3" w:rsidP="002F42A3">
            <w:pPr>
              <w:pStyle w:val="RasTextTable"/>
              <w:jc w:val="center"/>
              <w:rPr>
                <w:b/>
              </w:rPr>
            </w:pPr>
            <w:r w:rsidRPr="00A03B89">
              <w:rPr>
                <w:b/>
              </w:rPr>
              <w:t>организации</w:t>
            </w:r>
          </w:p>
        </w:tc>
        <w:tc>
          <w:tcPr>
            <w:tcW w:w="2126" w:type="dxa"/>
            <w:shd w:val="clear" w:color="auto" w:fill="CCCCCC"/>
            <w:vAlign w:val="center"/>
          </w:tcPr>
          <w:p w:rsidR="002F42A3" w:rsidRPr="00A03B89" w:rsidRDefault="002F42A3" w:rsidP="002F42A3">
            <w:pPr>
              <w:pStyle w:val="RasTextTable"/>
              <w:jc w:val="center"/>
              <w:rPr>
                <w:b/>
              </w:rPr>
            </w:pPr>
            <w:r w:rsidRPr="00A03B89">
              <w:rPr>
                <w:b/>
              </w:rPr>
              <w:t xml:space="preserve">Должность </w:t>
            </w:r>
            <w:r w:rsidRPr="00A03B89">
              <w:rPr>
                <w:b/>
              </w:rPr>
              <w:br/>
              <w:t>исполнителя</w:t>
            </w:r>
          </w:p>
        </w:tc>
        <w:tc>
          <w:tcPr>
            <w:tcW w:w="2410" w:type="dxa"/>
            <w:shd w:val="clear" w:color="auto" w:fill="CCCCCC"/>
            <w:vAlign w:val="center"/>
          </w:tcPr>
          <w:p w:rsidR="002F42A3" w:rsidRPr="00A03B89" w:rsidRDefault="002F42A3" w:rsidP="002F42A3">
            <w:pPr>
              <w:pStyle w:val="RasTextTable"/>
              <w:jc w:val="center"/>
              <w:rPr>
                <w:b/>
              </w:rPr>
            </w:pPr>
            <w:r w:rsidRPr="00A03B89">
              <w:rPr>
                <w:b/>
              </w:rPr>
              <w:t xml:space="preserve">Фамилия имя, </w:t>
            </w:r>
            <w:r w:rsidRPr="00A03B89">
              <w:rPr>
                <w:b/>
              </w:rPr>
              <w:br/>
              <w:t>отчество</w:t>
            </w:r>
          </w:p>
        </w:tc>
        <w:tc>
          <w:tcPr>
            <w:tcW w:w="1417" w:type="dxa"/>
            <w:shd w:val="clear" w:color="auto" w:fill="CCCCCC"/>
            <w:vAlign w:val="center"/>
          </w:tcPr>
          <w:p w:rsidR="002F42A3" w:rsidRPr="00A03B89" w:rsidRDefault="002F42A3" w:rsidP="002F42A3">
            <w:pPr>
              <w:pStyle w:val="RasTextTable"/>
              <w:jc w:val="center"/>
              <w:rPr>
                <w:b/>
              </w:rPr>
            </w:pPr>
            <w:r w:rsidRPr="00A03B89">
              <w:rPr>
                <w:b/>
              </w:rPr>
              <w:t>Подпись</w:t>
            </w:r>
          </w:p>
        </w:tc>
        <w:tc>
          <w:tcPr>
            <w:tcW w:w="1418" w:type="dxa"/>
            <w:shd w:val="clear" w:color="auto" w:fill="CCCCCC"/>
            <w:vAlign w:val="center"/>
          </w:tcPr>
          <w:p w:rsidR="002F42A3" w:rsidRPr="00A03B89" w:rsidRDefault="002F42A3" w:rsidP="002F42A3">
            <w:pPr>
              <w:pStyle w:val="RasTextTable"/>
              <w:jc w:val="center"/>
              <w:rPr>
                <w:b/>
              </w:rPr>
            </w:pPr>
            <w:r w:rsidRPr="00A03B89">
              <w:rPr>
                <w:b/>
              </w:rPr>
              <w:t>Дата</w:t>
            </w:r>
          </w:p>
        </w:tc>
      </w:tr>
      <w:tr w:rsidR="002F42A3" w:rsidRPr="00A03B89" w:rsidTr="002F42A3">
        <w:trPr>
          <w:trHeight w:val="301"/>
        </w:trPr>
        <w:tc>
          <w:tcPr>
            <w:tcW w:w="2015" w:type="dxa"/>
            <w:vAlign w:val="center"/>
          </w:tcPr>
          <w:p w:rsidR="002F42A3" w:rsidRPr="00A03B89" w:rsidRDefault="002F42A3" w:rsidP="002F42A3">
            <w:pPr>
              <w:pStyle w:val="RasTextTable"/>
            </w:pPr>
          </w:p>
        </w:tc>
        <w:tc>
          <w:tcPr>
            <w:tcW w:w="2126" w:type="dxa"/>
            <w:vAlign w:val="center"/>
          </w:tcPr>
          <w:p w:rsidR="002F42A3" w:rsidRPr="00A03B89" w:rsidRDefault="002F42A3" w:rsidP="002F42A3">
            <w:pPr>
              <w:pStyle w:val="RasTextTable"/>
            </w:pPr>
          </w:p>
        </w:tc>
        <w:tc>
          <w:tcPr>
            <w:tcW w:w="2410" w:type="dxa"/>
            <w:vAlign w:val="center"/>
          </w:tcPr>
          <w:p w:rsidR="002F42A3" w:rsidRPr="00A03B89" w:rsidRDefault="002F42A3" w:rsidP="002F42A3">
            <w:pPr>
              <w:pStyle w:val="RasTextTable"/>
            </w:pPr>
          </w:p>
        </w:tc>
        <w:tc>
          <w:tcPr>
            <w:tcW w:w="1417" w:type="dxa"/>
            <w:vAlign w:val="center"/>
          </w:tcPr>
          <w:p w:rsidR="002F42A3" w:rsidRPr="00A03B89" w:rsidRDefault="002F42A3" w:rsidP="002F42A3">
            <w:pPr>
              <w:pStyle w:val="RasTextTable"/>
            </w:pPr>
          </w:p>
        </w:tc>
        <w:tc>
          <w:tcPr>
            <w:tcW w:w="1418" w:type="dxa"/>
            <w:vAlign w:val="center"/>
          </w:tcPr>
          <w:p w:rsidR="002F42A3" w:rsidRPr="00A03B89" w:rsidRDefault="002F42A3" w:rsidP="002F42A3">
            <w:pPr>
              <w:pStyle w:val="RasTextTable"/>
            </w:pPr>
          </w:p>
        </w:tc>
      </w:tr>
      <w:tr w:rsidR="002F42A3" w:rsidRPr="00A03B89" w:rsidTr="002F42A3">
        <w:trPr>
          <w:trHeight w:val="301"/>
        </w:trPr>
        <w:tc>
          <w:tcPr>
            <w:tcW w:w="2015" w:type="dxa"/>
            <w:vAlign w:val="center"/>
          </w:tcPr>
          <w:p w:rsidR="002F42A3" w:rsidRPr="00A03B89" w:rsidRDefault="002F42A3" w:rsidP="002F42A3">
            <w:pPr>
              <w:pStyle w:val="RasTextTable"/>
            </w:pPr>
          </w:p>
        </w:tc>
        <w:tc>
          <w:tcPr>
            <w:tcW w:w="2126" w:type="dxa"/>
            <w:vAlign w:val="center"/>
          </w:tcPr>
          <w:p w:rsidR="002F42A3" w:rsidRPr="00A03B89" w:rsidRDefault="002F42A3" w:rsidP="002F42A3">
            <w:pPr>
              <w:pStyle w:val="RasTextTable"/>
            </w:pPr>
          </w:p>
        </w:tc>
        <w:tc>
          <w:tcPr>
            <w:tcW w:w="2410" w:type="dxa"/>
            <w:vAlign w:val="center"/>
          </w:tcPr>
          <w:p w:rsidR="002F42A3" w:rsidRPr="00A03B89" w:rsidRDefault="002F42A3" w:rsidP="002F42A3">
            <w:pPr>
              <w:pStyle w:val="RasTextTable"/>
            </w:pPr>
          </w:p>
        </w:tc>
        <w:tc>
          <w:tcPr>
            <w:tcW w:w="1417" w:type="dxa"/>
            <w:vAlign w:val="center"/>
          </w:tcPr>
          <w:p w:rsidR="002F42A3" w:rsidRPr="00A03B89" w:rsidRDefault="002F42A3" w:rsidP="002F42A3">
            <w:pPr>
              <w:pStyle w:val="RasTextTable"/>
            </w:pPr>
          </w:p>
        </w:tc>
        <w:tc>
          <w:tcPr>
            <w:tcW w:w="1418" w:type="dxa"/>
            <w:vAlign w:val="center"/>
          </w:tcPr>
          <w:p w:rsidR="002F42A3" w:rsidRPr="00A03B89" w:rsidRDefault="002F42A3" w:rsidP="002F42A3">
            <w:pPr>
              <w:pStyle w:val="RasTextTable"/>
            </w:pPr>
          </w:p>
        </w:tc>
      </w:tr>
      <w:tr w:rsidR="002F42A3" w:rsidRPr="00A03B89" w:rsidTr="002F42A3">
        <w:trPr>
          <w:trHeight w:val="301"/>
        </w:trPr>
        <w:tc>
          <w:tcPr>
            <w:tcW w:w="2015" w:type="dxa"/>
            <w:vAlign w:val="center"/>
          </w:tcPr>
          <w:p w:rsidR="002F42A3" w:rsidRPr="00A03B89" w:rsidRDefault="002F42A3" w:rsidP="002F42A3">
            <w:pPr>
              <w:pStyle w:val="RasTextTable"/>
            </w:pPr>
          </w:p>
        </w:tc>
        <w:tc>
          <w:tcPr>
            <w:tcW w:w="2126" w:type="dxa"/>
            <w:vAlign w:val="center"/>
          </w:tcPr>
          <w:p w:rsidR="002F42A3" w:rsidRPr="00A03B89" w:rsidRDefault="002F42A3" w:rsidP="002F42A3">
            <w:pPr>
              <w:pStyle w:val="RasTextTable"/>
            </w:pPr>
          </w:p>
        </w:tc>
        <w:tc>
          <w:tcPr>
            <w:tcW w:w="2410" w:type="dxa"/>
            <w:vAlign w:val="center"/>
          </w:tcPr>
          <w:p w:rsidR="002F42A3" w:rsidRPr="00A03B89" w:rsidRDefault="002F42A3" w:rsidP="002F42A3">
            <w:pPr>
              <w:pStyle w:val="RasTextTable"/>
            </w:pPr>
          </w:p>
        </w:tc>
        <w:tc>
          <w:tcPr>
            <w:tcW w:w="1417" w:type="dxa"/>
            <w:vAlign w:val="center"/>
          </w:tcPr>
          <w:p w:rsidR="002F42A3" w:rsidRPr="00A03B89" w:rsidRDefault="002F42A3" w:rsidP="002F42A3">
            <w:pPr>
              <w:pStyle w:val="RasTextTable"/>
            </w:pPr>
          </w:p>
        </w:tc>
        <w:tc>
          <w:tcPr>
            <w:tcW w:w="1418" w:type="dxa"/>
            <w:vAlign w:val="center"/>
          </w:tcPr>
          <w:p w:rsidR="002F42A3" w:rsidRPr="00A03B89" w:rsidRDefault="002F42A3" w:rsidP="002F42A3">
            <w:pPr>
              <w:pStyle w:val="RasTextTable"/>
            </w:pPr>
          </w:p>
        </w:tc>
      </w:tr>
      <w:tr w:rsidR="002F42A3" w:rsidRPr="00A03B89" w:rsidTr="002F42A3">
        <w:trPr>
          <w:trHeight w:val="301"/>
        </w:trPr>
        <w:tc>
          <w:tcPr>
            <w:tcW w:w="2015" w:type="dxa"/>
            <w:vAlign w:val="center"/>
          </w:tcPr>
          <w:p w:rsidR="002F42A3" w:rsidRPr="00A03B89" w:rsidRDefault="002F42A3" w:rsidP="002F42A3">
            <w:pPr>
              <w:pStyle w:val="RasTextTable"/>
            </w:pPr>
          </w:p>
        </w:tc>
        <w:tc>
          <w:tcPr>
            <w:tcW w:w="2126" w:type="dxa"/>
            <w:vAlign w:val="center"/>
          </w:tcPr>
          <w:p w:rsidR="002F42A3" w:rsidRPr="00A03B89" w:rsidRDefault="002F42A3" w:rsidP="002F42A3">
            <w:pPr>
              <w:pStyle w:val="RasTextTable"/>
            </w:pPr>
          </w:p>
        </w:tc>
        <w:tc>
          <w:tcPr>
            <w:tcW w:w="2410" w:type="dxa"/>
            <w:vAlign w:val="center"/>
          </w:tcPr>
          <w:p w:rsidR="002F42A3" w:rsidRPr="00A03B89" w:rsidRDefault="002F42A3" w:rsidP="002F42A3">
            <w:pPr>
              <w:pStyle w:val="RasTextTable"/>
            </w:pPr>
          </w:p>
        </w:tc>
        <w:tc>
          <w:tcPr>
            <w:tcW w:w="1417" w:type="dxa"/>
            <w:vAlign w:val="center"/>
          </w:tcPr>
          <w:p w:rsidR="002F42A3" w:rsidRPr="00A03B89" w:rsidRDefault="002F42A3" w:rsidP="002F42A3">
            <w:pPr>
              <w:pStyle w:val="RasTextTable"/>
            </w:pPr>
          </w:p>
        </w:tc>
        <w:tc>
          <w:tcPr>
            <w:tcW w:w="1418" w:type="dxa"/>
            <w:vAlign w:val="center"/>
          </w:tcPr>
          <w:p w:rsidR="002F42A3" w:rsidRPr="00A03B89" w:rsidRDefault="002F42A3" w:rsidP="002F42A3">
            <w:pPr>
              <w:pStyle w:val="RasTextTable"/>
            </w:pPr>
          </w:p>
        </w:tc>
      </w:tr>
      <w:tr w:rsidR="002F42A3" w:rsidRPr="00A03B89" w:rsidTr="002F42A3">
        <w:trPr>
          <w:trHeight w:val="301"/>
        </w:trPr>
        <w:tc>
          <w:tcPr>
            <w:tcW w:w="2015" w:type="dxa"/>
            <w:vAlign w:val="center"/>
          </w:tcPr>
          <w:p w:rsidR="002F42A3" w:rsidRPr="00A03B89" w:rsidRDefault="002F42A3" w:rsidP="002F42A3">
            <w:pPr>
              <w:pStyle w:val="RasTextTable"/>
            </w:pPr>
          </w:p>
        </w:tc>
        <w:tc>
          <w:tcPr>
            <w:tcW w:w="2126" w:type="dxa"/>
            <w:vAlign w:val="center"/>
          </w:tcPr>
          <w:p w:rsidR="002F42A3" w:rsidRPr="00A03B89" w:rsidRDefault="002F42A3" w:rsidP="002F42A3">
            <w:pPr>
              <w:pStyle w:val="RasTextTable"/>
            </w:pPr>
          </w:p>
        </w:tc>
        <w:tc>
          <w:tcPr>
            <w:tcW w:w="2410" w:type="dxa"/>
            <w:vAlign w:val="center"/>
          </w:tcPr>
          <w:p w:rsidR="002F42A3" w:rsidRPr="00A03B89" w:rsidRDefault="002F42A3" w:rsidP="002F42A3">
            <w:pPr>
              <w:pStyle w:val="RasTextTable"/>
            </w:pPr>
          </w:p>
        </w:tc>
        <w:tc>
          <w:tcPr>
            <w:tcW w:w="1417" w:type="dxa"/>
            <w:vAlign w:val="center"/>
          </w:tcPr>
          <w:p w:rsidR="002F42A3" w:rsidRPr="00A03B89" w:rsidRDefault="002F42A3" w:rsidP="002F42A3">
            <w:pPr>
              <w:pStyle w:val="RasTextTable"/>
            </w:pPr>
          </w:p>
        </w:tc>
        <w:tc>
          <w:tcPr>
            <w:tcW w:w="1418" w:type="dxa"/>
            <w:vAlign w:val="center"/>
          </w:tcPr>
          <w:p w:rsidR="002F42A3" w:rsidRPr="00A03B89" w:rsidRDefault="002F42A3" w:rsidP="002F42A3">
            <w:pPr>
              <w:pStyle w:val="RasTextTable"/>
            </w:pPr>
          </w:p>
        </w:tc>
      </w:tr>
      <w:tr w:rsidR="002F42A3" w:rsidRPr="00A03B89" w:rsidTr="002F42A3">
        <w:trPr>
          <w:trHeight w:val="301"/>
        </w:trPr>
        <w:tc>
          <w:tcPr>
            <w:tcW w:w="2015" w:type="dxa"/>
            <w:vAlign w:val="center"/>
          </w:tcPr>
          <w:p w:rsidR="002F42A3" w:rsidRPr="00A03B89" w:rsidRDefault="002F42A3" w:rsidP="002F42A3">
            <w:pPr>
              <w:pStyle w:val="RasTextTable"/>
            </w:pPr>
          </w:p>
        </w:tc>
        <w:tc>
          <w:tcPr>
            <w:tcW w:w="2126" w:type="dxa"/>
            <w:vAlign w:val="center"/>
          </w:tcPr>
          <w:p w:rsidR="002F42A3" w:rsidRPr="00A03B89" w:rsidRDefault="002F42A3" w:rsidP="002F42A3">
            <w:pPr>
              <w:pStyle w:val="RasTextTable"/>
            </w:pPr>
          </w:p>
        </w:tc>
        <w:tc>
          <w:tcPr>
            <w:tcW w:w="2410" w:type="dxa"/>
            <w:vAlign w:val="center"/>
          </w:tcPr>
          <w:p w:rsidR="002F42A3" w:rsidRPr="00A03B89" w:rsidRDefault="002F42A3" w:rsidP="002F42A3">
            <w:pPr>
              <w:pStyle w:val="RasTextTable"/>
            </w:pPr>
          </w:p>
        </w:tc>
        <w:tc>
          <w:tcPr>
            <w:tcW w:w="1417" w:type="dxa"/>
            <w:vAlign w:val="center"/>
          </w:tcPr>
          <w:p w:rsidR="002F42A3" w:rsidRPr="00A03B89" w:rsidRDefault="002F42A3" w:rsidP="002F42A3">
            <w:pPr>
              <w:pStyle w:val="RasTextTable"/>
            </w:pPr>
          </w:p>
        </w:tc>
        <w:tc>
          <w:tcPr>
            <w:tcW w:w="1418" w:type="dxa"/>
            <w:vAlign w:val="center"/>
          </w:tcPr>
          <w:p w:rsidR="002F42A3" w:rsidRPr="00A03B89" w:rsidRDefault="002F42A3" w:rsidP="002F42A3">
            <w:pPr>
              <w:pStyle w:val="RasTextTable"/>
            </w:pPr>
          </w:p>
        </w:tc>
      </w:tr>
      <w:tr w:rsidR="002F42A3" w:rsidRPr="00A03B89" w:rsidTr="002F42A3">
        <w:trPr>
          <w:trHeight w:val="301"/>
        </w:trPr>
        <w:tc>
          <w:tcPr>
            <w:tcW w:w="2015" w:type="dxa"/>
            <w:vAlign w:val="center"/>
          </w:tcPr>
          <w:p w:rsidR="002F42A3" w:rsidRPr="00A03B89" w:rsidRDefault="002F42A3" w:rsidP="002F42A3">
            <w:pPr>
              <w:pStyle w:val="RasTextTable"/>
            </w:pPr>
          </w:p>
        </w:tc>
        <w:tc>
          <w:tcPr>
            <w:tcW w:w="2126" w:type="dxa"/>
            <w:vAlign w:val="center"/>
          </w:tcPr>
          <w:p w:rsidR="002F42A3" w:rsidRPr="00A03B89" w:rsidRDefault="002F42A3" w:rsidP="002F42A3">
            <w:pPr>
              <w:pStyle w:val="RasTextTable"/>
            </w:pPr>
          </w:p>
        </w:tc>
        <w:tc>
          <w:tcPr>
            <w:tcW w:w="2410" w:type="dxa"/>
            <w:vAlign w:val="center"/>
          </w:tcPr>
          <w:p w:rsidR="002F42A3" w:rsidRPr="00A03B89" w:rsidRDefault="002F42A3" w:rsidP="002F42A3">
            <w:pPr>
              <w:pStyle w:val="RasTextTable"/>
            </w:pPr>
          </w:p>
        </w:tc>
        <w:tc>
          <w:tcPr>
            <w:tcW w:w="1417" w:type="dxa"/>
            <w:vAlign w:val="center"/>
          </w:tcPr>
          <w:p w:rsidR="002F42A3" w:rsidRPr="00A03B89" w:rsidRDefault="002F42A3" w:rsidP="002F42A3">
            <w:pPr>
              <w:pStyle w:val="RasTextTable"/>
            </w:pPr>
          </w:p>
        </w:tc>
        <w:tc>
          <w:tcPr>
            <w:tcW w:w="1418" w:type="dxa"/>
            <w:vAlign w:val="center"/>
          </w:tcPr>
          <w:p w:rsidR="002F42A3" w:rsidRPr="00A03B89" w:rsidRDefault="002F42A3" w:rsidP="002F42A3">
            <w:pPr>
              <w:pStyle w:val="RasTextTable"/>
            </w:pPr>
          </w:p>
        </w:tc>
      </w:tr>
      <w:tr w:rsidR="002F42A3" w:rsidRPr="00A03B89" w:rsidTr="002F42A3">
        <w:trPr>
          <w:trHeight w:val="301"/>
        </w:trPr>
        <w:tc>
          <w:tcPr>
            <w:tcW w:w="2015" w:type="dxa"/>
            <w:vAlign w:val="center"/>
          </w:tcPr>
          <w:p w:rsidR="002F42A3" w:rsidRPr="00A03B89" w:rsidRDefault="002F42A3" w:rsidP="002F42A3">
            <w:pPr>
              <w:pStyle w:val="RasTextTable"/>
            </w:pPr>
          </w:p>
        </w:tc>
        <w:tc>
          <w:tcPr>
            <w:tcW w:w="2126" w:type="dxa"/>
            <w:vAlign w:val="center"/>
          </w:tcPr>
          <w:p w:rsidR="002F42A3" w:rsidRPr="00A03B89" w:rsidRDefault="002F42A3" w:rsidP="002F42A3">
            <w:pPr>
              <w:pStyle w:val="RasTextTable"/>
            </w:pPr>
          </w:p>
        </w:tc>
        <w:tc>
          <w:tcPr>
            <w:tcW w:w="2410" w:type="dxa"/>
            <w:vAlign w:val="center"/>
          </w:tcPr>
          <w:p w:rsidR="002F42A3" w:rsidRPr="00A03B89" w:rsidRDefault="002F42A3" w:rsidP="002F42A3">
            <w:pPr>
              <w:pStyle w:val="RasTextTable"/>
            </w:pPr>
          </w:p>
        </w:tc>
        <w:tc>
          <w:tcPr>
            <w:tcW w:w="1417" w:type="dxa"/>
            <w:vAlign w:val="center"/>
          </w:tcPr>
          <w:p w:rsidR="002F42A3" w:rsidRPr="00A03B89" w:rsidRDefault="002F42A3" w:rsidP="002F42A3">
            <w:pPr>
              <w:pStyle w:val="RasTextTable"/>
            </w:pPr>
          </w:p>
        </w:tc>
        <w:tc>
          <w:tcPr>
            <w:tcW w:w="1418" w:type="dxa"/>
            <w:vAlign w:val="center"/>
          </w:tcPr>
          <w:p w:rsidR="002F42A3" w:rsidRPr="00A03B89" w:rsidRDefault="002F42A3" w:rsidP="002F42A3">
            <w:pPr>
              <w:pStyle w:val="RasTextTable"/>
            </w:pPr>
          </w:p>
        </w:tc>
      </w:tr>
      <w:tr w:rsidR="002F42A3" w:rsidRPr="00A03B89" w:rsidTr="002F42A3">
        <w:trPr>
          <w:trHeight w:val="301"/>
        </w:trPr>
        <w:tc>
          <w:tcPr>
            <w:tcW w:w="2015" w:type="dxa"/>
            <w:vAlign w:val="center"/>
          </w:tcPr>
          <w:p w:rsidR="002F42A3" w:rsidRPr="00A03B89" w:rsidRDefault="002F42A3" w:rsidP="002F42A3">
            <w:pPr>
              <w:pStyle w:val="RasTextTable"/>
            </w:pPr>
          </w:p>
        </w:tc>
        <w:tc>
          <w:tcPr>
            <w:tcW w:w="2126" w:type="dxa"/>
            <w:vAlign w:val="center"/>
          </w:tcPr>
          <w:p w:rsidR="002F42A3" w:rsidRPr="00A03B89" w:rsidRDefault="002F42A3" w:rsidP="002F42A3">
            <w:pPr>
              <w:pStyle w:val="RasTextTable"/>
            </w:pPr>
          </w:p>
        </w:tc>
        <w:tc>
          <w:tcPr>
            <w:tcW w:w="2410" w:type="dxa"/>
            <w:vAlign w:val="center"/>
          </w:tcPr>
          <w:p w:rsidR="002F42A3" w:rsidRPr="00A03B89" w:rsidRDefault="002F42A3" w:rsidP="002F42A3">
            <w:pPr>
              <w:pStyle w:val="RasTextTable"/>
            </w:pPr>
          </w:p>
        </w:tc>
        <w:tc>
          <w:tcPr>
            <w:tcW w:w="1417" w:type="dxa"/>
            <w:vAlign w:val="center"/>
          </w:tcPr>
          <w:p w:rsidR="002F42A3" w:rsidRPr="00A03B89" w:rsidRDefault="002F42A3" w:rsidP="002F42A3">
            <w:pPr>
              <w:pStyle w:val="RasTextTable"/>
            </w:pPr>
          </w:p>
        </w:tc>
        <w:tc>
          <w:tcPr>
            <w:tcW w:w="1418" w:type="dxa"/>
            <w:vAlign w:val="center"/>
          </w:tcPr>
          <w:p w:rsidR="002F42A3" w:rsidRPr="00A03B89" w:rsidRDefault="002F42A3" w:rsidP="002F42A3">
            <w:pPr>
              <w:pStyle w:val="RasTextTable"/>
            </w:pPr>
          </w:p>
        </w:tc>
      </w:tr>
      <w:tr w:rsidR="002F42A3" w:rsidRPr="00A03B89" w:rsidTr="002F42A3">
        <w:trPr>
          <w:trHeight w:val="301"/>
        </w:trPr>
        <w:tc>
          <w:tcPr>
            <w:tcW w:w="2015" w:type="dxa"/>
            <w:vAlign w:val="center"/>
          </w:tcPr>
          <w:p w:rsidR="002F42A3" w:rsidRPr="00A03B89" w:rsidRDefault="002F42A3" w:rsidP="002F42A3">
            <w:pPr>
              <w:pStyle w:val="RasTextTable"/>
            </w:pPr>
          </w:p>
        </w:tc>
        <w:tc>
          <w:tcPr>
            <w:tcW w:w="2126" w:type="dxa"/>
            <w:vAlign w:val="center"/>
          </w:tcPr>
          <w:p w:rsidR="002F42A3" w:rsidRPr="00A03B89" w:rsidRDefault="002F42A3" w:rsidP="002F42A3">
            <w:pPr>
              <w:pStyle w:val="RasTextTable"/>
            </w:pPr>
          </w:p>
        </w:tc>
        <w:tc>
          <w:tcPr>
            <w:tcW w:w="2410" w:type="dxa"/>
            <w:vAlign w:val="center"/>
          </w:tcPr>
          <w:p w:rsidR="002F42A3" w:rsidRPr="00A03B89" w:rsidRDefault="002F42A3" w:rsidP="002F42A3">
            <w:pPr>
              <w:pStyle w:val="RasTextTable"/>
            </w:pPr>
          </w:p>
        </w:tc>
        <w:tc>
          <w:tcPr>
            <w:tcW w:w="1417" w:type="dxa"/>
            <w:vAlign w:val="center"/>
          </w:tcPr>
          <w:p w:rsidR="002F42A3" w:rsidRPr="00A03B89" w:rsidRDefault="002F42A3" w:rsidP="002F42A3">
            <w:pPr>
              <w:pStyle w:val="RasTextTable"/>
            </w:pPr>
          </w:p>
        </w:tc>
        <w:tc>
          <w:tcPr>
            <w:tcW w:w="1418" w:type="dxa"/>
            <w:vAlign w:val="center"/>
          </w:tcPr>
          <w:p w:rsidR="002F42A3" w:rsidRPr="00A03B89" w:rsidRDefault="002F42A3" w:rsidP="002F42A3">
            <w:pPr>
              <w:pStyle w:val="RasTextTable"/>
            </w:pPr>
          </w:p>
        </w:tc>
      </w:tr>
    </w:tbl>
    <w:p w:rsidR="002F42A3" w:rsidRPr="00A03B89" w:rsidRDefault="002F42A3" w:rsidP="002F42A3">
      <w:pPr>
        <w:pStyle w:val="RasHead"/>
        <w:rPr>
          <w:rFonts w:cs="Times New Roman"/>
        </w:rPr>
      </w:pPr>
    </w:p>
    <w:p w:rsidR="002F42A3" w:rsidRPr="00A03B89" w:rsidRDefault="002F42A3" w:rsidP="00E73BEB">
      <w:pPr>
        <w:pStyle w:val="25"/>
      </w:pPr>
      <w:r w:rsidRPr="00A03B89">
        <w:br w:type="page"/>
      </w:r>
      <w:bookmarkStart w:id="1986" w:name="_Toc289100352"/>
      <w:bookmarkStart w:id="1987" w:name="_Toc360033115"/>
      <w:bookmarkStart w:id="1988" w:name="_Toc381784115"/>
      <w:bookmarkStart w:id="1989" w:name="_Toc381826844"/>
      <w:r w:rsidRPr="00A03B89">
        <w:lastRenderedPageBreak/>
        <w:t>ЛИСТ РЕГИСТРАЦИИ ИЗМЕНЕНИЙ</w:t>
      </w:r>
      <w:bookmarkEnd w:id="1986"/>
      <w:bookmarkEnd w:id="1987"/>
      <w:bookmarkEnd w:id="1988"/>
      <w:bookmarkEnd w:id="1989"/>
    </w:p>
    <w:p w:rsidR="002F42A3" w:rsidRPr="00A03B89" w:rsidRDefault="002F42A3" w:rsidP="002F42A3">
      <w:pPr>
        <w:rPr>
          <w:rFonts w:ascii="Times New Roman" w:hAnsi="Times New Roman"/>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55"/>
        <w:gridCol w:w="1484"/>
        <w:gridCol w:w="2225"/>
        <w:gridCol w:w="4534"/>
      </w:tblGrid>
      <w:tr w:rsidR="002F42A3" w:rsidRPr="00A03B89" w:rsidTr="002F42A3">
        <w:trPr>
          <w:trHeight w:val="960"/>
        </w:trPr>
        <w:tc>
          <w:tcPr>
            <w:tcW w:w="1255" w:type="dxa"/>
            <w:shd w:val="clear" w:color="auto" w:fill="CCCCCC"/>
            <w:vAlign w:val="center"/>
          </w:tcPr>
          <w:p w:rsidR="002F42A3" w:rsidRPr="00A03B89" w:rsidRDefault="002F42A3" w:rsidP="002F42A3">
            <w:pPr>
              <w:pStyle w:val="RasTextTable"/>
              <w:jc w:val="center"/>
              <w:rPr>
                <w:b/>
              </w:rPr>
            </w:pPr>
            <w:r w:rsidRPr="00A03B89">
              <w:rPr>
                <w:b/>
              </w:rPr>
              <w:t>№ версии документа</w:t>
            </w:r>
          </w:p>
        </w:tc>
        <w:tc>
          <w:tcPr>
            <w:tcW w:w="1484" w:type="dxa"/>
            <w:shd w:val="clear" w:color="auto" w:fill="CCCCCC"/>
            <w:vAlign w:val="center"/>
          </w:tcPr>
          <w:p w:rsidR="002F42A3" w:rsidRPr="00A03B89" w:rsidRDefault="002F42A3" w:rsidP="002F42A3">
            <w:pPr>
              <w:pStyle w:val="RasTextTable"/>
              <w:jc w:val="center"/>
              <w:rPr>
                <w:b/>
              </w:rPr>
            </w:pPr>
            <w:r w:rsidRPr="00A03B89">
              <w:rPr>
                <w:b/>
              </w:rPr>
              <w:t>Дата изменения</w:t>
            </w:r>
          </w:p>
        </w:tc>
        <w:tc>
          <w:tcPr>
            <w:tcW w:w="2225" w:type="dxa"/>
            <w:shd w:val="clear" w:color="auto" w:fill="CCCCCC"/>
            <w:vAlign w:val="center"/>
          </w:tcPr>
          <w:p w:rsidR="002F42A3" w:rsidRPr="00A03B89" w:rsidRDefault="002F42A3" w:rsidP="002F42A3">
            <w:pPr>
              <w:pStyle w:val="RasTextTable"/>
              <w:jc w:val="center"/>
              <w:rPr>
                <w:b/>
              </w:rPr>
            </w:pPr>
            <w:r w:rsidRPr="00A03B89">
              <w:rPr>
                <w:b/>
              </w:rPr>
              <w:t>Автор изменений</w:t>
            </w:r>
          </w:p>
        </w:tc>
        <w:tc>
          <w:tcPr>
            <w:tcW w:w="4534" w:type="dxa"/>
            <w:shd w:val="clear" w:color="auto" w:fill="CCCCCC"/>
            <w:vAlign w:val="center"/>
          </w:tcPr>
          <w:p w:rsidR="002F42A3" w:rsidRPr="00A03B89" w:rsidRDefault="002F42A3" w:rsidP="002F42A3">
            <w:pPr>
              <w:pStyle w:val="RasTextTable"/>
              <w:jc w:val="center"/>
              <w:rPr>
                <w:b/>
              </w:rPr>
            </w:pPr>
            <w:r w:rsidRPr="00A03B89">
              <w:rPr>
                <w:b/>
              </w:rPr>
              <w:t>Изменения</w:t>
            </w:r>
          </w:p>
        </w:tc>
      </w:tr>
      <w:tr w:rsidR="002F42A3" w:rsidRPr="00A03B89" w:rsidTr="002F42A3">
        <w:trPr>
          <w:trHeight w:val="181"/>
        </w:trPr>
        <w:tc>
          <w:tcPr>
            <w:tcW w:w="1255" w:type="dxa"/>
          </w:tcPr>
          <w:p w:rsidR="002F42A3" w:rsidRPr="00A03B89" w:rsidRDefault="002F42A3" w:rsidP="002F42A3">
            <w:pPr>
              <w:pStyle w:val="RasTextTable"/>
            </w:pPr>
            <w:r w:rsidRPr="00A03B89">
              <w:t xml:space="preserve">    1.0</w:t>
            </w:r>
          </w:p>
        </w:tc>
        <w:tc>
          <w:tcPr>
            <w:tcW w:w="1484" w:type="dxa"/>
          </w:tcPr>
          <w:p w:rsidR="002F42A3" w:rsidRPr="00A03B89" w:rsidRDefault="002F42A3" w:rsidP="002F42A3">
            <w:pPr>
              <w:pStyle w:val="RasTextTable"/>
            </w:pPr>
            <w:r w:rsidRPr="00A03B89">
              <w:t>01.07.2013</w:t>
            </w:r>
          </w:p>
        </w:tc>
        <w:tc>
          <w:tcPr>
            <w:tcW w:w="2225" w:type="dxa"/>
          </w:tcPr>
          <w:p w:rsidR="002F42A3" w:rsidRPr="00A03B89" w:rsidRDefault="002F42A3" w:rsidP="002F42A3">
            <w:pPr>
              <w:pStyle w:val="RasTextTable"/>
            </w:pPr>
            <w:r w:rsidRPr="00A03B89">
              <w:t>Головкин Ю.В.</w:t>
            </w:r>
          </w:p>
        </w:tc>
        <w:tc>
          <w:tcPr>
            <w:tcW w:w="4534" w:type="dxa"/>
          </w:tcPr>
          <w:p w:rsidR="002F42A3" w:rsidRPr="00A03B89" w:rsidRDefault="002F42A3" w:rsidP="002F42A3">
            <w:pPr>
              <w:pStyle w:val="RasTextTable"/>
            </w:pPr>
            <w:r w:rsidRPr="00A03B89">
              <w:t>Начальная версия документа</w:t>
            </w:r>
          </w:p>
        </w:tc>
      </w:tr>
      <w:tr w:rsidR="002F42A3" w:rsidRPr="00B901C8" w:rsidTr="002F42A3">
        <w:trPr>
          <w:trHeight w:val="181"/>
        </w:trPr>
        <w:tc>
          <w:tcPr>
            <w:tcW w:w="1255" w:type="dxa"/>
          </w:tcPr>
          <w:p w:rsidR="002F42A3" w:rsidRPr="00A03B89" w:rsidRDefault="002F42A3" w:rsidP="002F42A3">
            <w:pPr>
              <w:pStyle w:val="RasTextTable"/>
            </w:pPr>
            <w:r w:rsidRPr="00A03B89">
              <w:t xml:space="preserve">    2.0.</w:t>
            </w:r>
          </w:p>
        </w:tc>
        <w:tc>
          <w:tcPr>
            <w:tcW w:w="1484" w:type="dxa"/>
          </w:tcPr>
          <w:p w:rsidR="002F42A3" w:rsidRPr="00A03B89" w:rsidRDefault="002F42A3" w:rsidP="002F42A3">
            <w:pPr>
              <w:pStyle w:val="RasTextTable"/>
            </w:pPr>
            <w:r w:rsidRPr="00A03B89">
              <w:t>30.07.2013</w:t>
            </w:r>
          </w:p>
        </w:tc>
        <w:tc>
          <w:tcPr>
            <w:tcW w:w="2225" w:type="dxa"/>
          </w:tcPr>
          <w:p w:rsidR="002F42A3" w:rsidRPr="00A03B89" w:rsidRDefault="002F42A3" w:rsidP="002F42A3">
            <w:pPr>
              <w:pStyle w:val="RasTextTable"/>
            </w:pPr>
            <w:r w:rsidRPr="00A03B89">
              <w:t>Головкин Ю.В.</w:t>
            </w:r>
          </w:p>
        </w:tc>
        <w:tc>
          <w:tcPr>
            <w:tcW w:w="4534" w:type="dxa"/>
          </w:tcPr>
          <w:p w:rsidR="002F42A3" w:rsidRPr="00A03B89" w:rsidRDefault="002F42A3" w:rsidP="002F42A3">
            <w:pPr>
              <w:pStyle w:val="RasTextTable"/>
              <w:ind w:left="32"/>
            </w:pPr>
            <w:proofErr w:type="gramStart"/>
            <w:r w:rsidRPr="00A03B89">
              <w:t>На основе опробации типового ПСиТО на новых контрактах, внесены следующие изменения:</w:t>
            </w:r>
            <w:proofErr w:type="gramEnd"/>
          </w:p>
          <w:p w:rsidR="002F42A3" w:rsidRPr="00A03B89" w:rsidRDefault="002F42A3" w:rsidP="002F42A3">
            <w:pPr>
              <w:pStyle w:val="RasTextTable"/>
              <w:numPr>
                <w:ilvl w:val="0"/>
                <w:numId w:val="219"/>
              </w:numPr>
              <w:ind w:left="32" w:firstLine="0"/>
            </w:pPr>
            <w:r w:rsidRPr="00A03B89">
              <w:t xml:space="preserve">Скорректирована модель сопровождения в части эскалации заявок. </w:t>
            </w:r>
          </w:p>
          <w:p w:rsidR="002F42A3" w:rsidRPr="00A03B89" w:rsidRDefault="002F42A3" w:rsidP="002F42A3">
            <w:pPr>
              <w:pStyle w:val="RasTextTable"/>
              <w:numPr>
                <w:ilvl w:val="0"/>
                <w:numId w:val="219"/>
              </w:numPr>
              <w:ind w:left="0" w:firstLine="32"/>
            </w:pPr>
            <w:r w:rsidRPr="00A03B89">
              <w:t>Внесены изменения в закрывающие документы по этапам.</w:t>
            </w:r>
          </w:p>
          <w:p w:rsidR="002F42A3" w:rsidRPr="00A03B89" w:rsidRDefault="002F42A3" w:rsidP="002F42A3">
            <w:pPr>
              <w:pStyle w:val="RasTextTable"/>
              <w:numPr>
                <w:ilvl w:val="0"/>
                <w:numId w:val="219"/>
              </w:numPr>
              <w:ind w:left="0" w:firstLine="32"/>
            </w:pPr>
            <w:r w:rsidRPr="00A03B89">
              <w:t>Внесены изменения в закрывающие документы по выездам.</w:t>
            </w:r>
          </w:p>
          <w:p w:rsidR="002F42A3" w:rsidRPr="00A03B89" w:rsidRDefault="002F42A3" w:rsidP="002F42A3">
            <w:pPr>
              <w:pStyle w:val="RasTextTable"/>
              <w:numPr>
                <w:ilvl w:val="0"/>
                <w:numId w:val="219"/>
              </w:numPr>
              <w:ind w:left="0" w:firstLine="32"/>
            </w:pPr>
            <w:r w:rsidRPr="00A03B89">
              <w:t>Внесены изменения в отчетность.</w:t>
            </w:r>
          </w:p>
          <w:p w:rsidR="002F42A3" w:rsidRPr="00A03B89" w:rsidRDefault="002F42A3" w:rsidP="002F42A3">
            <w:pPr>
              <w:pStyle w:val="RasTextTable"/>
              <w:numPr>
                <w:ilvl w:val="0"/>
                <w:numId w:val="219"/>
              </w:numPr>
              <w:ind w:left="0" w:firstLine="32"/>
            </w:pPr>
            <w:r w:rsidRPr="00A03B89">
              <w:t>Правки по тексту в части терминов и сокращений.</w:t>
            </w:r>
          </w:p>
          <w:p w:rsidR="002F42A3" w:rsidRPr="00A03B89" w:rsidRDefault="002F42A3" w:rsidP="002F42A3">
            <w:pPr>
              <w:pStyle w:val="RasTextTable"/>
              <w:numPr>
                <w:ilvl w:val="0"/>
                <w:numId w:val="219"/>
              </w:numPr>
              <w:ind w:left="0" w:firstLine="32"/>
            </w:pPr>
            <w:r w:rsidRPr="00A03B89">
              <w:t>Добавлен п.4.6.8.  Выполнение работ по Заявкам с категорией «Запрос на изменение» и «Рабочее задание».</w:t>
            </w:r>
          </w:p>
          <w:p w:rsidR="002F42A3" w:rsidRPr="00A03B89" w:rsidRDefault="002F42A3" w:rsidP="002F42A3">
            <w:pPr>
              <w:pStyle w:val="RasTextTable"/>
              <w:numPr>
                <w:ilvl w:val="0"/>
                <w:numId w:val="219"/>
              </w:numPr>
              <w:ind w:left="0" w:firstLine="32"/>
            </w:pPr>
            <w:r w:rsidRPr="00A03B89">
              <w:t>Добавлен п. 4.6.9. Особенности обработки и согласования Заявок категории «Запрос на изменение», «Рабочее задание» в случае необходимости доработки ППО.</w:t>
            </w:r>
          </w:p>
          <w:p w:rsidR="002F42A3" w:rsidRPr="00A03B89" w:rsidRDefault="002F42A3" w:rsidP="002F42A3">
            <w:pPr>
              <w:pStyle w:val="RasTextTable"/>
              <w:ind w:left="32"/>
            </w:pPr>
          </w:p>
        </w:tc>
      </w:tr>
      <w:tr w:rsidR="002F42A3" w:rsidRPr="00B901C8" w:rsidTr="002F42A3">
        <w:trPr>
          <w:trHeight w:val="181"/>
        </w:trPr>
        <w:tc>
          <w:tcPr>
            <w:tcW w:w="1255" w:type="dxa"/>
          </w:tcPr>
          <w:p w:rsidR="002F42A3" w:rsidRPr="00A03B89" w:rsidRDefault="002F42A3" w:rsidP="002F42A3">
            <w:pPr>
              <w:pStyle w:val="RasTextTable"/>
            </w:pPr>
          </w:p>
        </w:tc>
        <w:tc>
          <w:tcPr>
            <w:tcW w:w="1484" w:type="dxa"/>
          </w:tcPr>
          <w:p w:rsidR="002F42A3" w:rsidRPr="00A03B89" w:rsidRDefault="002F42A3" w:rsidP="002F42A3">
            <w:pPr>
              <w:pStyle w:val="RasTextTable"/>
            </w:pPr>
          </w:p>
        </w:tc>
        <w:tc>
          <w:tcPr>
            <w:tcW w:w="2225" w:type="dxa"/>
          </w:tcPr>
          <w:p w:rsidR="002F42A3" w:rsidRPr="00A03B89" w:rsidRDefault="002F42A3" w:rsidP="002F42A3">
            <w:pPr>
              <w:pStyle w:val="RasTextTable"/>
            </w:pPr>
          </w:p>
        </w:tc>
        <w:tc>
          <w:tcPr>
            <w:tcW w:w="4534" w:type="dxa"/>
          </w:tcPr>
          <w:p w:rsidR="002F42A3" w:rsidRPr="00A03B89" w:rsidRDefault="002F42A3" w:rsidP="002F42A3">
            <w:pPr>
              <w:pStyle w:val="RasTextTable"/>
            </w:pPr>
          </w:p>
        </w:tc>
      </w:tr>
      <w:tr w:rsidR="002F42A3" w:rsidRPr="00B901C8" w:rsidTr="002F42A3">
        <w:trPr>
          <w:trHeight w:val="181"/>
        </w:trPr>
        <w:tc>
          <w:tcPr>
            <w:tcW w:w="1255" w:type="dxa"/>
          </w:tcPr>
          <w:p w:rsidR="002F42A3" w:rsidRPr="00A03B89" w:rsidRDefault="002F42A3" w:rsidP="002F42A3">
            <w:pPr>
              <w:pStyle w:val="RasTextTable"/>
            </w:pPr>
          </w:p>
        </w:tc>
        <w:tc>
          <w:tcPr>
            <w:tcW w:w="1484" w:type="dxa"/>
          </w:tcPr>
          <w:p w:rsidR="002F42A3" w:rsidRPr="00A03B89" w:rsidRDefault="002F42A3" w:rsidP="002F42A3">
            <w:pPr>
              <w:pStyle w:val="RasTextTable"/>
            </w:pPr>
          </w:p>
        </w:tc>
        <w:tc>
          <w:tcPr>
            <w:tcW w:w="2225" w:type="dxa"/>
          </w:tcPr>
          <w:p w:rsidR="002F42A3" w:rsidRPr="00A03B89" w:rsidRDefault="002F42A3" w:rsidP="002F42A3">
            <w:pPr>
              <w:pStyle w:val="RasTextTable"/>
            </w:pPr>
          </w:p>
        </w:tc>
        <w:tc>
          <w:tcPr>
            <w:tcW w:w="4534" w:type="dxa"/>
          </w:tcPr>
          <w:p w:rsidR="002F42A3" w:rsidRPr="00A03B89" w:rsidRDefault="002F42A3" w:rsidP="002F42A3">
            <w:pPr>
              <w:pStyle w:val="RasTextTable"/>
            </w:pPr>
          </w:p>
        </w:tc>
      </w:tr>
    </w:tbl>
    <w:p w:rsidR="008B7606" w:rsidRPr="00A03B89" w:rsidRDefault="008B7606">
      <w:pPr>
        <w:keepNext w:val="0"/>
        <w:keepLines w:val="0"/>
        <w:spacing w:after="160" w:line="259" w:lineRule="auto"/>
        <w:rPr>
          <w:rFonts w:ascii="Times New Roman" w:hAnsi="Times New Roman"/>
          <w:b/>
          <w:sz w:val="28"/>
          <w:lang w:val="ru-RU"/>
        </w:rPr>
      </w:pPr>
    </w:p>
    <w:p w:rsidR="008B7606" w:rsidRPr="00A03B89" w:rsidRDefault="008B7606" w:rsidP="003B6513">
      <w:pPr>
        <w:pStyle w:val="44"/>
        <w:numPr>
          <w:ilvl w:val="0"/>
          <w:numId w:val="0"/>
        </w:numPr>
        <w:jc w:val="both"/>
      </w:pPr>
    </w:p>
    <w:sectPr w:rsidR="008B7606" w:rsidRPr="00A03B89" w:rsidSect="002F42A3">
      <w:footerReference w:type="default" r:id="rId61"/>
      <w:pgSz w:w="11907" w:h="16839" w:code="9"/>
      <w:pgMar w:top="1134" w:right="851" w:bottom="1134" w:left="1701" w:header="709" w:footer="709"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16" w:author="Yury.Mac" w:date="2014-03-05T23:48:00Z" w:initials="Y">
    <w:p w:rsidR="00A9783E" w:rsidRDefault="00A9783E">
      <w:pPr>
        <w:pStyle w:val="affb"/>
        <w:rPr>
          <w:rFonts w:ascii="Times New Roman" w:hAnsi="Times New Roman"/>
          <w:lang w:val="ru-RU"/>
        </w:rPr>
      </w:pPr>
      <w:r>
        <w:rPr>
          <w:rStyle w:val="affa"/>
        </w:rPr>
        <w:annotationRef/>
      </w:r>
    </w:p>
    <w:p w:rsidR="00A9783E" w:rsidRDefault="00A9783E" w:rsidP="00472A4F">
      <w:pPr>
        <w:pStyle w:val="affb"/>
        <w:numPr>
          <w:ilvl w:val="0"/>
          <w:numId w:val="220"/>
        </w:numPr>
        <w:rPr>
          <w:rFonts w:ascii="Times New Roman" w:hAnsi="Times New Roman"/>
          <w:lang w:val="ru-RU"/>
        </w:rPr>
      </w:pPr>
      <w:r>
        <w:rPr>
          <w:rFonts w:ascii="Times New Roman" w:hAnsi="Times New Roman"/>
          <w:lang w:val="ru-RU"/>
        </w:rPr>
        <w:t>ПОМЕНЯТЬ ПО ТЕКСТУ «ПАСПОРТ КЭ» НА «ПАСПОРТ ИТ-ПОДСТЕМЫ»</w:t>
      </w:r>
    </w:p>
    <w:p w:rsidR="00A9783E" w:rsidRDefault="00A9783E" w:rsidP="00B849D3">
      <w:pPr>
        <w:pStyle w:val="affb"/>
        <w:rPr>
          <w:rFonts w:ascii="Times New Roman" w:hAnsi="Times New Roman"/>
          <w:lang w:val="ru-RU"/>
        </w:rPr>
      </w:pPr>
    </w:p>
    <w:p w:rsidR="00A9783E" w:rsidRDefault="00A9783E" w:rsidP="00472A4F">
      <w:pPr>
        <w:pStyle w:val="affb"/>
        <w:numPr>
          <w:ilvl w:val="0"/>
          <w:numId w:val="220"/>
        </w:numPr>
        <w:rPr>
          <w:rFonts w:ascii="Times New Roman" w:hAnsi="Times New Roman"/>
          <w:lang w:val="ru-RU"/>
        </w:rPr>
      </w:pPr>
      <w:r>
        <w:rPr>
          <w:rFonts w:ascii="Times New Roman" w:hAnsi="Times New Roman"/>
          <w:lang w:val="ru-RU"/>
        </w:rPr>
        <w:t>ПРОЙТИСЬ ПОИСКОМ ПО ДОКУМЕНТУ</w:t>
      </w:r>
    </w:p>
    <w:p w:rsidR="00A9783E" w:rsidRPr="00472A4F" w:rsidRDefault="00A9783E" w:rsidP="00B849D3">
      <w:pPr>
        <w:pStyle w:val="affb"/>
        <w:rPr>
          <w:rFonts w:ascii="Times New Roman" w:hAnsi="Times New Roman"/>
          <w:lang w:val="ru-RU"/>
        </w:rPr>
      </w:pPr>
    </w:p>
  </w:comment>
  <w:comment w:id="239" w:author="Yury.Mac" w:date="2014-03-05T23:48:00Z" w:initials="Y">
    <w:p w:rsidR="00A9783E" w:rsidRPr="00234E88" w:rsidRDefault="00A9783E">
      <w:pPr>
        <w:pStyle w:val="affb"/>
        <w:rPr>
          <w:rFonts w:ascii="Times New Roman" w:hAnsi="Times New Roman"/>
          <w:lang w:val="ru-RU"/>
        </w:rPr>
      </w:pPr>
      <w:r>
        <w:rPr>
          <w:rStyle w:val="affa"/>
        </w:rPr>
        <w:annotationRef/>
      </w:r>
      <w:r>
        <w:rPr>
          <w:rFonts w:ascii="Times New Roman" w:hAnsi="Times New Roman"/>
          <w:lang w:val="ru-RU"/>
        </w:rPr>
        <w:t>НЕТ ПУНКТА 5.1.6 (по тексту сразу 5.1.7)</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D45" w:rsidRDefault="00BF5D45">
      <w:r>
        <w:separator/>
      </w:r>
    </w:p>
  </w:endnote>
  <w:endnote w:type="continuationSeparator" w:id="0">
    <w:p w:rsidR="00BF5D45" w:rsidRDefault="00BF5D4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Garamond">
    <w:panose1 w:val="02020404030301010803"/>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25"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4</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345</w:t>
    </w:r>
    <w:r w:rsidR="00E4148E">
      <w:rPr>
        <w:b/>
      </w:rPr>
      <w:fldChar w:fldCharType="end"/>
    </w:r>
  </w:p>
  <w:p w:rsidR="00A9783E" w:rsidRDefault="00A9783E">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26"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33</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40</w:t>
    </w:r>
    <w:r w:rsidR="00E4148E">
      <w:rPr>
        <w:b/>
      </w:rPr>
      <w:fldChar w:fldCharType="end"/>
    </w:r>
  </w:p>
  <w:p w:rsidR="00A9783E" w:rsidRDefault="00A9783E">
    <w:pPr>
      <w:pStyle w:val="af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27"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40</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40</w:t>
    </w:r>
    <w:r w:rsidR="00E4148E">
      <w:rPr>
        <w:b/>
      </w:rPr>
      <w:fldChar w:fldCharType="end"/>
    </w:r>
  </w:p>
  <w:p w:rsidR="00A9783E" w:rsidRDefault="00A9783E">
    <w:pPr>
      <w:pStyle w:val="af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28"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70</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70</w:t>
    </w:r>
    <w:r w:rsidR="00E4148E">
      <w:rPr>
        <w:b/>
      </w:rPr>
      <w:fldChar w:fldCharType="end"/>
    </w:r>
  </w:p>
  <w:p w:rsidR="00A9783E" w:rsidRDefault="00A9783E">
    <w:pPr>
      <w:pStyle w:val="af3"/>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29"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161</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161</w:t>
    </w:r>
    <w:r w:rsidR="00E4148E">
      <w:rPr>
        <w:b/>
      </w:rPr>
      <w:fldChar w:fldCharType="end"/>
    </w:r>
  </w:p>
  <w:p w:rsidR="00A9783E" w:rsidRDefault="00A9783E">
    <w:pPr>
      <w:pStyle w:val="af3"/>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30"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170</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345</w:t>
    </w:r>
    <w:r w:rsidR="00E4148E">
      <w:rPr>
        <w:b/>
      </w:rPr>
      <w:fldChar w:fldCharType="end"/>
    </w:r>
  </w:p>
  <w:p w:rsidR="00A9783E" w:rsidRDefault="00A9783E">
    <w:pPr>
      <w:pStyle w:val="af3"/>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31"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178</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178</w:t>
    </w:r>
    <w:r w:rsidR="00E4148E">
      <w:rPr>
        <w:b/>
      </w:rPr>
      <w:fldChar w:fldCharType="end"/>
    </w:r>
  </w:p>
  <w:p w:rsidR="00A9783E" w:rsidRDefault="00A9783E">
    <w:pPr>
      <w:pStyle w:val="af3"/>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32"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179</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179</w:t>
    </w:r>
    <w:r w:rsidR="00E4148E">
      <w:rPr>
        <w:b/>
      </w:rPr>
      <w:fldChar w:fldCharType="end"/>
    </w:r>
  </w:p>
  <w:p w:rsidR="00A9783E" w:rsidRDefault="00A9783E">
    <w:pPr>
      <w:pStyle w:val="af3"/>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33"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180</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180</w:t>
    </w:r>
    <w:r w:rsidR="00E4148E">
      <w:rPr>
        <w:b/>
      </w:rPr>
      <w:fldChar w:fldCharType="end"/>
    </w:r>
  </w:p>
  <w:p w:rsidR="00A9783E" w:rsidRDefault="00A9783E">
    <w:pPr>
      <w:pStyle w:val="af3"/>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34"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181</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181</w:t>
    </w:r>
    <w:r w:rsidR="00E4148E">
      <w:rPr>
        <w:b/>
      </w:rPr>
      <w:fldChar w:fldCharType="end"/>
    </w:r>
  </w:p>
  <w:p w:rsidR="00A9783E" w:rsidRDefault="00A9783E">
    <w:pPr>
      <w:pStyle w:val="af3"/>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35"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182</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182</w:t>
    </w:r>
    <w:r w:rsidR="00E4148E">
      <w:rPr>
        <w:b/>
      </w:rPr>
      <w:fldChar w:fldCharType="end"/>
    </w:r>
  </w:p>
  <w:p w:rsidR="00A9783E" w:rsidRDefault="00A9783E">
    <w:pPr>
      <w:pStyle w:val="af3"/>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36"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183</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183</w:t>
    </w:r>
    <w:r w:rsidR="00E4148E">
      <w:rPr>
        <w:b/>
      </w:rPr>
      <w:fldChar w:fldCharType="end"/>
    </w:r>
  </w:p>
  <w:p w:rsidR="00A9783E" w:rsidRDefault="00A9783E">
    <w:pPr>
      <w:pStyle w:val="af3"/>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37"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186</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186</w:t>
    </w:r>
    <w:r w:rsidR="00E4148E">
      <w:rPr>
        <w:b/>
      </w:rPr>
      <w:fldChar w:fldCharType="end"/>
    </w:r>
  </w:p>
  <w:p w:rsidR="00A9783E" w:rsidRDefault="00A9783E">
    <w:pPr>
      <w:pStyle w:val="af3"/>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38"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187</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187</w:t>
    </w:r>
    <w:r w:rsidR="00E4148E">
      <w:rPr>
        <w:b/>
      </w:rPr>
      <w:fldChar w:fldCharType="end"/>
    </w:r>
  </w:p>
  <w:p w:rsidR="00A9783E" w:rsidRDefault="00A9783E">
    <w:pPr>
      <w:pStyle w:val="af3"/>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39"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209</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345</w:t>
    </w:r>
    <w:r w:rsidR="00E4148E">
      <w:rPr>
        <w:b/>
      </w:rPr>
      <w:fldChar w:fldCharType="end"/>
    </w:r>
  </w:p>
  <w:p w:rsidR="00A9783E" w:rsidRDefault="00A9783E">
    <w:pPr>
      <w:pStyle w:val="af3"/>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40"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210</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345</w:t>
    </w:r>
    <w:r w:rsidR="00E4148E">
      <w:rPr>
        <w:b/>
      </w:rPr>
      <w:fldChar w:fldCharType="end"/>
    </w:r>
  </w:p>
  <w:p w:rsidR="00A9783E" w:rsidRDefault="00A9783E">
    <w:pPr>
      <w:pStyle w:val="af3"/>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r>
      <w:pict>
        <v:rect id="_x0000_i1041" style="width:0;height:1.5pt" o:hralign="center" o:hrstd="t" o:hr="t" fillcolor="gray" stroked="f"/>
      </w:pict>
    </w:r>
  </w:p>
  <w:p w:rsidR="00A9783E" w:rsidRDefault="00A9783E">
    <w:pPr>
      <w:pStyle w:val="af3"/>
      <w:jc w:val="right"/>
    </w:pPr>
    <w:r>
      <w:t xml:space="preserve">Страница </w:t>
    </w:r>
    <w:r w:rsidR="00E4148E">
      <w:rPr>
        <w:b/>
      </w:rPr>
      <w:fldChar w:fldCharType="begin"/>
    </w:r>
    <w:r>
      <w:rPr>
        <w:b/>
      </w:rPr>
      <w:instrText xml:space="preserve"> PAGE </w:instrText>
    </w:r>
    <w:r w:rsidR="00E4148E">
      <w:rPr>
        <w:b/>
      </w:rPr>
      <w:fldChar w:fldCharType="separate"/>
    </w:r>
    <w:r w:rsidR="00B901C8">
      <w:rPr>
        <w:b/>
        <w:noProof/>
      </w:rPr>
      <w:t>244</w:t>
    </w:r>
    <w:r w:rsidR="00E4148E">
      <w:rPr>
        <w:b/>
      </w:rPr>
      <w:fldChar w:fldCharType="end"/>
    </w:r>
    <w:r>
      <w:t xml:space="preserve"> из </w:t>
    </w:r>
    <w:r w:rsidR="00E4148E">
      <w:rPr>
        <w:b/>
      </w:rPr>
      <w:fldChar w:fldCharType="begin"/>
    </w:r>
    <w:r>
      <w:rPr>
        <w:b/>
      </w:rPr>
      <w:instrText xml:space="preserve"> NUMPAGES \*Arabic </w:instrText>
    </w:r>
    <w:r w:rsidR="00E4148E">
      <w:rPr>
        <w:b/>
      </w:rPr>
      <w:fldChar w:fldCharType="separate"/>
    </w:r>
    <w:r w:rsidR="00B901C8">
      <w:rPr>
        <w:b/>
        <w:noProof/>
      </w:rPr>
      <w:t>345</w:t>
    </w:r>
    <w:r w:rsidR="00E4148E">
      <w:rPr>
        <w:b/>
      </w:rPr>
      <w:fldChar w:fldCharType="end"/>
    </w:r>
  </w:p>
  <w:p w:rsidR="00A9783E" w:rsidRDefault="00A9783E">
    <w:pPr>
      <w:pStyle w:val="af3"/>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3"/>
      <w:jc w:val="right"/>
    </w:pPr>
    <w:fldSimple w:instr="PAGE   \* MERGEFORMAT">
      <w:r w:rsidR="00B901C8">
        <w:rPr>
          <w:noProof/>
        </w:rPr>
        <w:t>235</w:t>
      </w:r>
    </w:fldSimple>
  </w:p>
  <w:p w:rsidR="00A9783E" w:rsidRDefault="00A9783E">
    <w:pPr>
      <w:pStyle w:val="af3"/>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A9783E" w:rsidP="00E73BEB">
    <w:pPr>
      <w:pStyle w:val="20"/>
    </w:pPr>
  </w:p>
  <w:p w:rsidR="00A9783E" w:rsidRPr="008F4DDD" w:rsidRDefault="00A9783E" w:rsidP="00E73BEB">
    <w:pPr>
      <w:pStyle w:val="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D45" w:rsidRDefault="00BF5D45">
      <w:r>
        <w:separator/>
      </w:r>
    </w:p>
  </w:footnote>
  <w:footnote w:type="continuationSeparator" w:id="0">
    <w:p w:rsidR="00BF5D45" w:rsidRDefault="00BF5D45">
      <w:r>
        <w:continuationSeparator/>
      </w:r>
    </w:p>
  </w:footnote>
  <w:footnote w:id="1">
    <w:p w:rsidR="00A9783E" w:rsidRPr="001E05F8" w:rsidRDefault="00A9783E" w:rsidP="009E38A1">
      <w:pPr>
        <w:pStyle w:val="AFootnote"/>
        <w:rPr>
          <w:lang w:val="ru-RU"/>
        </w:rPr>
      </w:pPr>
      <w:r>
        <w:rPr>
          <w:rStyle w:val="aff8"/>
        </w:rPr>
        <w:footnoteRef/>
      </w:r>
      <w:r w:rsidRPr="001E05F8">
        <w:rPr>
          <w:lang w:val="ru-RU"/>
        </w:rPr>
        <w:t xml:space="preserve"> Подготовка указанных документов, как правило, включается в технические требования соответствующего Контракта.</w:t>
      </w:r>
    </w:p>
  </w:footnote>
  <w:footnote w:id="2">
    <w:p w:rsidR="00A9783E" w:rsidRPr="001E4A00" w:rsidRDefault="00A9783E" w:rsidP="002F42A3">
      <w:pPr>
        <w:pStyle w:val="aff6"/>
        <w:rPr>
          <w:lang w:val="ru-RU"/>
        </w:rPr>
      </w:pPr>
      <w:r>
        <w:rPr>
          <w:rStyle w:val="aff8"/>
        </w:rPr>
        <w:footnoteRef/>
      </w:r>
      <w:r w:rsidRPr="001E4A00">
        <w:rPr>
          <w:lang w:val="ru-RU"/>
        </w:rPr>
        <w:t xml:space="preserve"> Исполнитель изменяет согласно условиям Контракта</w:t>
      </w:r>
    </w:p>
  </w:footnote>
  <w:footnote w:id="3">
    <w:p w:rsidR="00A9783E" w:rsidRPr="001E4A00" w:rsidRDefault="00A9783E">
      <w:pPr>
        <w:pStyle w:val="aff6"/>
        <w:rPr>
          <w:lang w:val="ru-RU"/>
        </w:rPr>
      </w:pPr>
      <w:r>
        <w:rPr>
          <w:rStyle w:val="aff8"/>
        </w:rPr>
        <w:footnoteRef/>
      </w:r>
      <w:r w:rsidRPr="001E4A00">
        <w:rPr>
          <w:lang w:val="ru-RU"/>
        </w:rPr>
        <w:t xml:space="preserve"> Все работы Исполнитель выполняет по местному времени ТОФК</w:t>
      </w:r>
    </w:p>
  </w:footnote>
  <w:footnote w:id="4">
    <w:p w:rsidR="00A9783E" w:rsidRPr="001E4A00" w:rsidRDefault="00A9783E" w:rsidP="002F42A3">
      <w:pPr>
        <w:pStyle w:val="aff6"/>
        <w:rPr>
          <w:lang w:val="ru-RU"/>
        </w:rPr>
      </w:pPr>
      <w:r>
        <w:rPr>
          <w:rStyle w:val="aff8"/>
        </w:rPr>
        <w:footnoteRef/>
      </w:r>
      <w:r w:rsidRPr="001E4A00">
        <w:rPr>
          <w:lang w:val="ru-RU"/>
        </w:rPr>
        <w:t xml:space="preserve"> Исполнитель изменяет согласно условиям Контракта</w:t>
      </w:r>
    </w:p>
  </w:footnote>
  <w:footnote w:id="5">
    <w:p w:rsidR="00A9783E" w:rsidRPr="001E4A00" w:rsidRDefault="00A9783E" w:rsidP="002F42A3">
      <w:pPr>
        <w:pStyle w:val="aff6"/>
        <w:rPr>
          <w:lang w:val="ru-RU"/>
        </w:rPr>
      </w:pPr>
      <w:r>
        <w:rPr>
          <w:rStyle w:val="aff8"/>
        </w:rPr>
        <w:footnoteRef/>
      </w:r>
      <w:r w:rsidRPr="001E4A00">
        <w:rPr>
          <w:lang w:val="ru-RU"/>
        </w:rPr>
        <w:t xml:space="preserve"> Исполнителю необходимо заполнить данную таблицу. При предоставлении услуги в ячейке ставится знак «Х», при непредставлении услуги – знак «</w:t>
      </w:r>
      <w:proofErr w:type="gramStart"/>
      <w:r w:rsidRPr="001E4A00">
        <w:rPr>
          <w:lang w:val="ru-RU"/>
        </w:rPr>
        <w:t>-»</w:t>
      </w:r>
      <w:proofErr w:type="gramEnd"/>
      <w:r w:rsidRPr="001E4A00">
        <w:rPr>
          <w:lang w:val="ru-RU"/>
        </w:rPr>
        <w:t>, при выполнении работ сотрудниками ТОФК – знак «Т», при выполнении работ сотрудниками ЦАФК – знак «Ц».</w:t>
      </w:r>
    </w:p>
  </w:footnote>
  <w:footnote w:id="6">
    <w:p w:rsidR="00A9783E" w:rsidRPr="001E4A00" w:rsidRDefault="00A9783E" w:rsidP="002F42A3">
      <w:pPr>
        <w:pStyle w:val="aff6"/>
        <w:rPr>
          <w:lang w:val="ru-RU"/>
        </w:rPr>
      </w:pPr>
      <w:r>
        <w:rPr>
          <w:rStyle w:val="aff8"/>
        </w:rPr>
        <w:footnoteRef/>
      </w:r>
      <w:r w:rsidRPr="001E4A00">
        <w:rPr>
          <w:lang w:val="ru-RU"/>
        </w:rPr>
        <w:t xml:space="preserve"> Роль Специалиста 2-й линии может выполнять представитель Исполнителя (Внешней сервисной организации), выделенный для оказания услуг «Предоставление специалистов Исполнителя в ЦАФК», «Предоставление специалистов Исполнителя в СТЭ УФК».</w:t>
      </w:r>
    </w:p>
  </w:footnote>
  <w:footnote w:id="7">
    <w:p w:rsidR="00A9783E" w:rsidRPr="001E4A00" w:rsidRDefault="00A9783E">
      <w:pPr>
        <w:pStyle w:val="aff6"/>
        <w:rPr>
          <w:lang w:val="ru-RU"/>
        </w:rPr>
      </w:pPr>
      <w:r>
        <w:rPr>
          <w:rStyle w:val="aff8"/>
        </w:rPr>
        <w:footnoteRef/>
      </w:r>
      <w:r w:rsidRPr="001E4A00">
        <w:rPr>
          <w:lang w:val="ru-RU"/>
        </w:rPr>
        <w:t xml:space="preserve"> Специалистов 2-й линии, Специалистов 3-й линии</w:t>
      </w:r>
    </w:p>
  </w:footnote>
  <w:footnote w:id="8">
    <w:p w:rsidR="00A9783E" w:rsidRPr="001E4A00" w:rsidRDefault="00A9783E" w:rsidP="002F42A3">
      <w:pPr>
        <w:pStyle w:val="aff6"/>
        <w:rPr>
          <w:lang w:val="ru-RU"/>
        </w:rPr>
      </w:pPr>
      <w:r>
        <w:rPr>
          <w:rStyle w:val="aff8"/>
        </w:rPr>
        <w:footnoteRef/>
      </w:r>
      <w:r w:rsidRPr="001E4A00">
        <w:rPr>
          <w:lang w:val="ru-RU"/>
        </w:rPr>
        <w:t xml:space="preserve"> Исполнитель приводит описание структуры службы сопровождения</w:t>
      </w:r>
    </w:p>
  </w:footnote>
  <w:footnote w:id="9">
    <w:p w:rsidR="00A9783E" w:rsidRPr="001E4A00" w:rsidRDefault="00A9783E" w:rsidP="002F42A3">
      <w:pPr>
        <w:pStyle w:val="aff6"/>
        <w:rPr>
          <w:rFonts w:ascii="Times New Roman" w:hAnsi="Times New Roman"/>
          <w:lang w:val="ru-RU"/>
        </w:rPr>
      </w:pPr>
      <w:r w:rsidRPr="002F42A3">
        <w:rPr>
          <w:rStyle w:val="aff8"/>
          <w:rFonts w:ascii="Times New Roman" w:hAnsi="Times New Roman"/>
        </w:rPr>
        <w:footnoteRef/>
      </w:r>
      <w:r w:rsidRPr="001E4A00">
        <w:rPr>
          <w:rFonts w:ascii="Times New Roman" w:hAnsi="Times New Roman"/>
          <w:lang w:val="ru-RU"/>
        </w:rPr>
        <w:t xml:space="preserve"> Указывается перечень критериев, при каких условиях пользователь может обращаться на «горячую линию» Исполнителя. Заполняется Исполнителем.</w:t>
      </w:r>
    </w:p>
  </w:footnote>
  <w:footnote w:id="10">
    <w:p w:rsidR="00A9783E" w:rsidRPr="002F42A3" w:rsidRDefault="00A9783E" w:rsidP="002F42A3">
      <w:pPr>
        <w:pStyle w:val="aff6"/>
        <w:rPr>
          <w:rFonts w:ascii="Times New Roman" w:hAnsi="Times New Roman"/>
          <w:lang w:val="ru-RU"/>
        </w:rPr>
      </w:pPr>
      <w:r w:rsidRPr="002F42A3">
        <w:rPr>
          <w:rStyle w:val="aff8"/>
          <w:rFonts w:ascii="Times New Roman" w:hAnsi="Times New Roman"/>
        </w:rPr>
        <w:footnoteRef/>
      </w:r>
      <w:r w:rsidRPr="001E4A00">
        <w:rPr>
          <w:rFonts w:ascii="Times New Roman" w:hAnsi="Times New Roman"/>
          <w:lang w:val="ru-RU"/>
        </w:rPr>
        <w:t xml:space="preserve"> В процессе обработки Заявки категории «Инцидент», Исполнитель может диагностировать Ошибку ППО. В таком случае, в СУЭ должна быть зарегистрирована Заявка категории «Запрос на изменение», связанная с инцидентом. </w:t>
      </w:r>
      <w:r w:rsidRPr="002F42A3">
        <w:rPr>
          <w:rFonts w:ascii="Times New Roman" w:hAnsi="Times New Roman"/>
          <w:lang w:val="ru-RU"/>
        </w:rPr>
        <w:t xml:space="preserve">В рамках данной Заявки категории «Запрос на изменение» фиксируются работы Исполнителя по выпуску версии или патча, в котором будет исправлена данная ошибка ППО, подробнее </w:t>
      </w:r>
      <w:proofErr w:type="gramStart"/>
      <w:r w:rsidRPr="002F42A3">
        <w:rPr>
          <w:rFonts w:ascii="Times New Roman" w:hAnsi="Times New Roman"/>
          <w:lang w:val="ru-RU"/>
        </w:rPr>
        <w:t>см</w:t>
      </w:r>
      <w:proofErr w:type="gramEnd"/>
      <w:r w:rsidRPr="002F42A3">
        <w:rPr>
          <w:rFonts w:ascii="Times New Roman" w:hAnsi="Times New Roman"/>
          <w:lang w:val="ru-RU"/>
        </w:rPr>
        <w:t xml:space="preserve">. раздел </w:t>
      </w:r>
      <w:fldSimple w:instr=" REF _Ref354497530 \n \h  \* MERGEFORMAT ">
        <w:r w:rsidRPr="002F42A3">
          <w:rPr>
            <w:rFonts w:ascii="Times New Roman" w:hAnsi="Times New Roman"/>
            <w:lang w:val="ru-RU"/>
          </w:rPr>
          <w:t>4.6.3</w:t>
        </w:r>
      </w:fldSimple>
      <w:r w:rsidRPr="002F42A3">
        <w:rPr>
          <w:rFonts w:ascii="Times New Roman" w:hAnsi="Times New Roman"/>
          <w:lang w:val="ru-RU"/>
        </w:rPr>
        <w:t>.</w:t>
      </w:r>
    </w:p>
  </w:footnote>
  <w:footnote w:id="11">
    <w:p w:rsidR="00A9783E" w:rsidRPr="001E4A00" w:rsidRDefault="00A9783E" w:rsidP="002F42A3">
      <w:pPr>
        <w:pStyle w:val="aff6"/>
        <w:rPr>
          <w:rFonts w:ascii="Times New Roman" w:hAnsi="Times New Roman"/>
          <w:lang w:val="ru-RU"/>
        </w:rPr>
      </w:pPr>
      <w:r w:rsidRPr="002F42A3">
        <w:rPr>
          <w:rStyle w:val="aff8"/>
          <w:rFonts w:ascii="Times New Roman" w:hAnsi="Times New Roman"/>
        </w:rPr>
        <w:footnoteRef/>
      </w:r>
      <w:r w:rsidRPr="001E4A00">
        <w:rPr>
          <w:rFonts w:ascii="Times New Roman" w:hAnsi="Times New Roman"/>
          <w:lang w:val="ru-RU"/>
        </w:rPr>
        <w:t xml:space="preserve"> Заявки категории «Запрос на изменение» также регистрируются и выполняются для технологических нужд развития ИС, ИТ-инфраструктуры и обеспечения функционирования процесса Управления изменениями, например, для замены устаревшего аппаратного оборудования, установки новой версии ППО.</w:t>
      </w:r>
    </w:p>
  </w:footnote>
  <w:footnote w:id="12">
    <w:p w:rsidR="00A9783E" w:rsidRPr="001E4A00" w:rsidRDefault="00A9783E" w:rsidP="002F42A3">
      <w:pPr>
        <w:pStyle w:val="aff6"/>
        <w:rPr>
          <w:lang w:val="ru-RU"/>
        </w:rPr>
      </w:pPr>
      <w:r>
        <w:rPr>
          <w:rStyle w:val="aff8"/>
        </w:rPr>
        <w:footnoteRef/>
      </w:r>
      <w:r w:rsidRPr="001E4A00">
        <w:rPr>
          <w:lang w:val="ru-RU"/>
        </w:rPr>
        <w:t xml:space="preserve"> Статус «В ожидании» не используется для Заявок с «Наивысшим» и «Высоким» приоритетом при необходимости получения  дополнительной информации у Пользователя.</w:t>
      </w:r>
    </w:p>
    <w:p w:rsidR="00A9783E" w:rsidRPr="001E4A00" w:rsidRDefault="00A9783E">
      <w:pPr>
        <w:pStyle w:val="aff6"/>
        <w:rPr>
          <w:lang w:val="ru-RU"/>
        </w:rPr>
      </w:pPr>
    </w:p>
  </w:footnote>
  <w:footnote w:id="13">
    <w:p w:rsidR="00A9783E" w:rsidRPr="001E4A00" w:rsidRDefault="00A9783E">
      <w:pPr>
        <w:pStyle w:val="aff6"/>
        <w:rPr>
          <w:rFonts w:ascii="Times New Roman" w:hAnsi="Times New Roman"/>
          <w:lang w:val="ru-RU"/>
        </w:rPr>
      </w:pPr>
      <w:r w:rsidRPr="002F42A3">
        <w:rPr>
          <w:rStyle w:val="aff8"/>
          <w:rFonts w:ascii="Times New Roman" w:hAnsi="Times New Roman"/>
        </w:rPr>
        <w:footnoteRef/>
      </w:r>
      <w:r w:rsidRPr="001E4A00">
        <w:rPr>
          <w:rFonts w:ascii="Times New Roman" w:hAnsi="Times New Roman"/>
          <w:lang w:val="ru-RU"/>
        </w:rPr>
        <w:t xml:space="preserve"> Крайний срок Заявки устанавливается в зависимости от Приоритета, который определяет необходимый период времени на решение Заявки. В расчет данного периода времени не входит время нахождения Заявки в статуе «В ожидании». Данный статус Исполнитель может использовать при необходимости запроса дополнительной информации по Заявке. Статус «В ожидании» для Заявок с «Наивысшим» и «Высоким» приоритетом для запроса дополнительной информации у Пользователя не используется.</w:t>
      </w:r>
    </w:p>
  </w:footnote>
  <w:footnote w:id="14">
    <w:p w:rsidR="00A9783E" w:rsidRPr="001E4A00" w:rsidRDefault="00A9783E" w:rsidP="002F42A3">
      <w:pPr>
        <w:pStyle w:val="aff6"/>
        <w:rPr>
          <w:lang w:val="ru-RU"/>
        </w:rPr>
      </w:pPr>
      <w:r>
        <w:rPr>
          <w:rStyle w:val="aff8"/>
        </w:rPr>
        <w:footnoteRef/>
      </w:r>
      <w:r w:rsidRPr="001E4A00">
        <w:rPr>
          <w:lang w:val="ru-RU"/>
        </w:rPr>
        <w:t xml:space="preserve"> Базовый приоритет может быть изменен в зависимости от Услуги </w:t>
      </w:r>
    </w:p>
  </w:footnote>
  <w:footnote w:id="15">
    <w:p w:rsidR="00A9783E" w:rsidRPr="001E4A00" w:rsidRDefault="00A9783E">
      <w:pPr>
        <w:pStyle w:val="aff6"/>
        <w:rPr>
          <w:lang w:val="ru-RU"/>
        </w:rPr>
      </w:pPr>
      <w:r>
        <w:rPr>
          <w:rStyle w:val="aff8"/>
        </w:rPr>
        <w:footnoteRef/>
      </w:r>
      <w:r w:rsidRPr="001E4A00">
        <w:rPr>
          <w:lang w:val="ru-RU"/>
        </w:rPr>
        <w:t xml:space="preserve"> Строго в случае недоступности СУЭ.</w:t>
      </w:r>
    </w:p>
  </w:footnote>
  <w:footnote w:id="16">
    <w:p w:rsidR="00A9783E" w:rsidRPr="001E4A00" w:rsidRDefault="00A9783E">
      <w:pPr>
        <w:pStyle w:val="aff6"/>
        <w:rPr>
          <w:lang w:val="ru-RU"/>
        </w:rPr>
      </w:pPr>
      <w:r>
        <w:rPr>
          <w:rStyle w:val="aff8"/>
        </w:rPr>
        <w:footnoteRef/>
      </w:r>
      <w:r w:rsidRPr="001E4A00">
        <w:rPr>
          <w:lang w:val="ru-RU"/>
        </w:rPr>
        <w:t xml:space="preserve"> Время регистрации Заявок от Пользователей в ДС может быть изменено в зависимости от времени работы ТОФК</w:t>
      </w:r>
    </w:p>
  </w:footnote>
  <w:footnote w:id="17">
    <w:p w:rsidR="00A9783E" w:rsidRPr="001E4A00" w:rsidRDefault="00A9783E">
      <w:pPr>
        <w:pStyle w:val="aff6"/>
        <w:rPr>
          <w:lang w:val="ru-RU"/>
        </w:rPr>
      </w:pPr>
      <w:r>
        <w:rPr>
          <w:rStyle w:val="aff8"/>
        </w:rPr>
        <w:footnoteRef/>
      </w:r>
      <w:r w:rsidRPr="001E4A00">
        <w:rPr>
          <w:lang w:val="ru-RU"/>
        </w:rPr>
        <w:t xml:space="preserve"> Сторонние команды являются тоже Исполнителями, но не в рамках </w:t>
      </w:r>
      <w:proofErr w:type="gramStart"/>
      <w:r w:rsidRPr="001E4A00">
        <w:rPr>
          <w:lang w:val="ru-RU"/>
        </w:rPr>
        <w:t>данного</w:t>
      </w:r>
      <w:proofErr w:type="gramEnd"/>
      <w:r w:rsidRPr="001E4A00">
        <w:rPr>
          <w:lang w:val="ru-RU"/>
        </w:rPr>
        <w:t xml:space="preserve"> ПСиТО, а по другим контрактам. Их привлечение к работе над инцидентом может потребоваться по инициативе Специалиста 2-й линии либо Исполнителя по </w:t>
      </w:r>
      <w:proofErr w:type="gramStart"/>
      <w:r w:rsidRPr="001E4A00">
        <w:rPr>
          <w:lang w:val="ru-RU"/>
        </w:rPr>
        <w:t>данному</w:t>
      </w:r>
      <w:proofErr w:type="gramEnd"/>
      <w:r w:rsidRPr="001E4A00">
        <w:rPr>
          <w:lang w:val="ru-RU"/>
        </w:rPr>
        <w:t xml:space="preserve"> ПСиТО, если Исполнитель предполагает, что источник инцидента в  аппаратной части или СПО.</w:t>
      </w:r>
    </w:p>
  </w:footnote>
  <w:footnote w:id="18">
    <w:p w:rsidR="00A9783E" w:rsidRPr="001E4A00" w:rsidRDefault="00A9783E" w:rsidP="002F42A3">
      <w:pPr>
        <w:pStyle w:val="aff6"/>
        <w:rPr>
          <w:lang w:val="ru-RU"/>
        </w:rPr>
      </w:pPr>
      <w:r w:rsidRPr="000C1606">
        <w:footnoteRef/>
      </w:r>
      <w:r w:rsidRPr="001E4A00">
        <w:rPr>
          <w:lang w:val="ru-RU"/>
        </w:rPr>
        <w:t xml:space="preserve"> Исполнитель заполняет информацию, кому предоставляется услуга, перечень уполномоченных лиц по взаимодействию с Исполнителем. При заполнении необходимо перечислить роли (в процессах поддержки, технологических процессах) или организационные подразделения ТОФК.</w:t>
      </w:r>
    </w:p>
  </w:footnote>
  <w:footnote w:id="19">
    <w:p w:rsidR="00A9783E" w:rsidRPr="001E4A00" w:rsidRDefault="00A9783E" w:rsidP="002F42A3">
      <w:pPr>
        <w:pStyle w:val="aff6"/>
        <w:rPr>
          <w:lang w:val="ru-RU"/>
        </w:rPr>
      </w:pPr>
      <w:r w:rsidRPr="000C1606">
        <w:footnoteRef/>
      </w:r>
      <w:r w:rsidRPr="001E4A00">
        <w:rPr>
          <w:lang w:val="ru-RU"/>
        </w:rPr>
        <w:t xml:space="preserve"> Исполнитель заполняет информацию, кому предоставляется услуга, перечень уполномоченных лиц по взаимодействию с Исполнителем. При заполнении необходимо перечислить роли (в процессах поддержки, технологических процессах) или организационные подразделения ТОФК.</w:t>
      </w:r>
    </w:p>
  </w:footnote>
  <w:footnote w:id="20">
    <w:p w:rsidR="00A9783E" w:rsidRPr="001E4A00" w:rsidRDefault="00A9783E" w:rsidP="002F42A3">
      <w:pPr>
        <w:pStyle w:val="aff6"/>
        <w:rPr>
          <w:lang w:val="ru-RU"/>
        </w:rPr>
      </w:pPr>
      <w:r w:rsidRPr="000C1606">
        <w:footnoteRef/>
      </w:r>
      <w:r w:rsidRPr="001E4A00">
        <w:rPr>
          <w:lang w:val="ru-RU"/>
        </w:rPr>
        <w:t xml:space="preserve"> Исполнитель заполняет информацию, кому предоставляется услуга, перечень уполномоченных лиц по взаимодействию с Исполнителем. При заполнении необходимо перечислить роли (в процессах поддержки, технологических процессах) или организационные подразделения ТОФК.</w:t>
      </w:r>
    </w:p>
  </w:footnote>
  <w:footnote w:id="21">
    <w:p w:rsidR="00A9783E" w:rsidRPr="001E4A00" w:rsidRDefault="00A9783E" w:rsidP="002F42A3">
      <w:pPr>
        <w:pStyle w:val="aff6"/>
        <w:rPr>
          <w:lang w:val="ru-RU"/>
        </w:rPr>
      </w:pPr>
      <w:r>
        <w:rPr>
          <w:rStyle w:val="aff8"/>
        </w:rPr>
        <w:footnoteRef/>
      </w:r>
      <w:r w:rsidRPr="001E4A00">
        <w:rPr>
          <w:lang w:val="ru-RU"/>
        </w:rPr>
        <w:t xml:space="preserve"> За период действия Контракта</w:t>
      </w:r>
    </w:p>
  </w:footnote>
  <w:footnote w:id="22">
    <w:p w:rsidR="00A9783E" w:rsidRPr="001E4A00" w:rsidRDefault="00A9783E" w:rsidP="002F42A3">
      <w:pPr>
        <w:pStyle w:val="aff6"/>
        <w:rPr>
          <w:lang w:val="ru-RU"/>
        </w:rPr>
      </w:pPr>
      <w:r>
        <w:rPr>
          <w:rStyle w:val="aff8"/>
        </w:rPr>
        <w:footnoteRef/>
      </w:r>
      <w:r w:rsidRPr="001E4A00">
        <w:rPr>
          <w:lang w:val="ru-RU"/>
        </w:rPr>
        <w:t xml:space="preserve"> Кроме УФК по г. Москве и УФК по Московской области</w:t>
      </w:r>
    </w:p>
  </w:footnote>
  <w:footnote w:id="23">
    <w:p w:rsidR="00A9783E" w:rsidRPr="001E4A00" w:rsidRDefault="00A9783E" w:rsidP="002F42A3">
      <w:pPr>
        <w:pStyle w:val="aff6"/>
        <w:rPr>
          <w:lang w:val="ru-RU"/>
        </w:rPr>
      </w:pPr>
      <w:r>
        <w:rPr>
          <w:rStyle w:val="aff8"/>
        </w:rPr>
        <w:footnoteRef/>
      </w:r>
      <w:r w:rsidRPr="001E4A00">
        <w:rPr>
          <w:lang w:val="ru-RU"/>
        </w:rPr>
        <w:t xml:space="preserve"> При удалённом оказании услуги СТЭ, УФК вправе заказывать выезды Исполнителя в УФК в соответствии с разделом </w:t>
      </w:r>
      <w:r w:rsidR="00E4148E">
        <w:fldChar w:fldCharType="begin"/>
      </w:r>
      <w:r w:rsidRPr="001E4A00">
        <w:rPr>
          <w:lang w:val="ru-RU"/>
        </w:rPr>
        <w:instrText xml:space="preserve"> </w:instrText>
      </w:r>
      <w:r>
        <w:instrText>REF</w:instrText>
      </w:r>
      <w:r w:rsidRPr="001E4A00">
        <w:rPr>
          <w:lang w:val="ru-RU"/>
        </w:rPr>
        <w:instrText xml:space="preserve"> _</w:instrText>
      </w:r>
      <w:r>
        <w:instrText>Ref</w:instrText>
      </w:r>
      <w:r w:rsidRPr="001E4A00">
        <w:rPr>
          <w:lang w:val="ru-RU"/>
        </w:rPr>
        <w:instrText>347946500 \</w:instrText>
      </w:r>
      <w:r>
        <w:instrText>n</w:instrText>
      </w:r>
      <w:r w:rsidRPr="001E4A00">
        <w:rPr>
          <w:lang w:val="ru-RU"/>
        </w:rPr>
        <w:instrText xml:space="preserve"> \</w:instrText>
      </w:r>
      <w:r>
        <w:instrText>h</w:instrText>
      </w:r>
      <w:r w:rsidRPr="001E4A00">
        <w:rPr>
          <w:lang w:val="ru-RU"/>
        </w:rPr>
        <w:instrText xml:space="preserve"> </w:instrText>
      </w:r>
      <w:r w:rsidR="00E4148E">
        <w:fldChar w:fldCharType="separate"/>
      </w:r>
      <w:r w:rsidRPr="001E4A00">
        <w:rPr>
          <w:lang w:val="ru-RU"/>
        </w:rPr>
        <w:t>5.3.7</w:t>
      </w:r>
      <w:r w:rsidR="00E4148E">
        <w:fldChar w:fldCharType="end"/>
      </w:r>
      <w:r w:rsidRPr="001E4A00">
        <w:rPr>
          <w:lang w:val="ru-RU"/>
        </w:rPr>
        <w:t xml:space="preserve">. настоящего Порядка, при этом два дня присутствия  в УФК в течение месяца осуществляются Исполнителем без дополнительной оплаты.  </w:t>
      </w:r>
    </w:p>
  </w:footnote>
  <w:footnote w:id="24">
    <w:p w:rsidR="00A9783E" w:rsidRPr="001E4A00" w:rsidRDefault="00A9783E" w:rsidP="002F42A3">
      <w:pPr>
        <w:pStyle w:val="aff6"/>
        <w:rPr>
          <w:lang w:val="ru-RU"/>
        </w:rPr>
      </w:pPr>
      <w:r>
        <w:rPr>
          <w:rStyle w:val="aff8"/>
        </w:rPr>
        <w:footnoteRef/>
      </w:r>
      <w:r w:rsidRPr="001E4A00">
        <w:rPr>
          <w:lang w:val="ru-RU"/>
        </w:rPr>
        <w:t xml:space="preserve"> Перечислить состав группы (количество консультантов, специалистов)</w:t>
      </w:r>
    </w:p>
  </w:footnote>
  <w:footnote w:id="25">
    <w:p w:rsidR="00A9783E" w:rsidRPr="001E4A00" w:rsidRDefault="00A9783E">
      <w:pPr>
        <w:pStyle w:val="aff6"/>
        <w:rPr>
          <w:lang w:val="ru-RU"/>
        </w:rPr>
      </w:pPr>
      <w:r>
        <w:rPr>
          <w:rStyle w:val="aff8"/>
        </w:rPr>
        <w:footnoteRef/>
      </w:r>
      <w:r w:rsidRPr="001E4A00">
        <w:rPr>
          <w:lang w:val="ru-RU"/>
        </w:rPr>
        <w:t xml:space="preserve"> Исполнитель уточняет перечень выполняемых регламентных работ</w:t>
      </w:r>
    </w:p>
  </w:footnote>
  <w:footnote w:id="26">
    <w:p w:rsidR="00A9783E" w:rsidRPr="001E4A00" w:rsidRDefault="00A9783E" w:rsidP="002F42A3">
      <w:pPr>
        <w:pStyle w:val="aff6"/>
        <w:rPr>
          <w:lang w:val="ru-RU"/>
        </w:rPr>
      </w:pPr>
      <w:r>
        <w:rPr>
          <w:rStyle w:val="aff8"/>
        </w:rPr>
        <w:footnoteRef/>
      </w:r>
      <w:r w:rsidRPr="001E4A00">
        <w:rPr>
          <w:lang w:val="ru-RU"/>
        </w:rPr>
        <w:t xml:space="preserve"> Исполнитель перечисляет справочники, которые он ведет</w:t>
      </w:r>
    </w:p>
  </w:footnote>
  <w:footnote w:id="27">
    <w:p w:rsidR="00A9783E" w:rsidRPr="001E4A00" w:rsidRDefault="00A9783E" w:rsidP="002F42A3">
      <w:pPr>
        <w:pStyle w:val="aff6"/>
        <w:rPr>
          <w:b/>
          <w:lang w:val="ru-RU"/>
        </w:rPr>
      </w:pPr>
      <w:r>
        <w:rPr>
          <w:rStyle w:val="aff8"/>
        </w:rPr>
        <w:footnoteRef/>
      </w:r>
      <w:r w:rsidRPr="001E4A00">
        <w:rPr>
          <w:lang w:val="ru-RU"/>
        </w:rPr>
        <w:t xml:space="preserve"> Исполнитель перечисляет работы по администрированию и настройке ППО, которые он выполняет</w:t>
      </w:r>
    </w:p>
  </w:footnote>
  <w:footnote w:id="28">
    <w:p w:rsidR="00A9783E" w:rsidRPr="001E4A00" w:rsidRDefault="00A9783E" w:rsidP="002F42A3">
      <w:pPr>
        <w:pStyle w:val="aff6"/>
        <w:rPr>
          <w:lang w:val="ru-RU"/>
        </w:rPr>
      </w:pPr>
      <w:r w:rsidRPr="000C1606">
        <w:footnoteRef/>
      </w:r>
      <w:r w:rsidRPr="001E4A00">
        <w:rPr>
          <w:lang w:val="ru-RU"/>
        </w:rPr>
        <w:t xml:space="preserve"> Исполнитель заполняет информацию, кому предоставляется услуга, перечень уполномоченных лиц по взаимодействию с Исполнителем. При заполнении необходимо перечислить роли (в процессах поддержки, технологических процессах) или организационные подразделения ТОФК.</w:t>
      </w:r>
    </w:p>
  </w:footnote>
  <w:footnote w:id="29">
    <w:p w:rsidR="00A9783E" w:rsidRPr="001E4A00" w:rsidRDefault="00A9783E" w:rsidP="002F42A3">
      <w:pPr>
        <w:pStyle w:val="aff6"/>
        <w:rPr>
          <w:lang w:val="ru-RU"/>
        </w:rPr>
      </w:pPr>
      <w:r w:rsidRPr="000C1606">
        <w:footnoteRef/>
      </w:r>
      <w:r w:rsidRPr="001E4A00">
        <w:rPr>
          <w:lang w:val="ru-RU"/>
        </w:rPr>
        <w:t xml:space="preserve"> Исполнитель заполняет информацию, кому предоставляется услуга, перечень уполномоченных лиц по взаимодействию с Исполнителем. При заполнении необходимо перечислить роли (в процессах поддержки, технологических процессах) или организационные подразделения ТОФК.</w:t>
      </w:r>
    </w:p>
  </w:footnote>
  <w:footnote w:id="30">
    <w:p w:rsidR="00A9783E" w:rsidRPr="001E4A00" w:rsidRDefault="00A9783E">
      <w:pPr>
        <w:pStyle w:val="aff6"/>
        <w:rPr>
          <w:lang w:val="ru-RU"/>
        </w:rPr>
      </w:pPr>
      <w:r>
        <w:rPr>
          <w:rStyle w:val="aff8"/>
        </w:rPr>
        <w:footnoteRef/>
      </w:r>
      <w:r w:rsidRPr="001E4A00">
        <w:rPr>
          <w:lang w:val="ru-RU"/>
        </w:rPr>
        <w:t xml:space="preserve"> Возможные значения: ЦАФК, МОУ, УФК, </w:t>
      </w:r>
      <w:proofErr w:type="gramStart"/>
      <w:r w:rsidRPr="001E4A00">
        <w:rPr>
          <w:lang w:val="ru-RU"/>
        </w:rPr>
        <w:t>Внешняя</w:t>
      </w:r>
      <w:proofErr w:type="gramEnd"/>
      <w:r w:rsidRPr="001E4A00">
        <w:rPr>
          <w:lang w:val="ru-RU"/>
        </w:rPr>
        <w:t>, Доступ через интернет</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A9783E" w:rsidP="00B6361F">
    <w:pPr>
      <w:pStyle w:val="af0"/>
      <w:pBdr>
        <w:bottom w:val="none" w:sz="0" w:space="0" w:color="auto"/>
      </w:pBdr>
      <w:rPr>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44606C" w:rsidRDefault="00E4148E" w:rsidP="001E05F8">
    <w:pPr>
      <w:pStyle w:val="af0"/>
      <w:rPr>
        <w:lang w:val="ru-RU"/>
      </w:rPr>
    </w:pPr>
    <w:fldSimple w:instr=" TITLE  \* FirstCap  \* MERGEFORMAT ">
      <w:r w:rsidR="00A9783E" w:rsidRPr="0044606C">
        <w:rPr>
          <w:lang w:val="ru-RU"/>
        </w:rPr>
        <w:t>Стандарты обслуживания ИТ-систем ФК</w:t>
      </w:r>
    </w:fldSimple>
  </w:p>
  <w:p w:rsidR="00A9783E" w:rsidRPr="0044606C" w:rsidRDefault="00A9783E" w:rsidP="00B6361F">
    <w:pPr>
      <w:pStyle w:val="af0"/>
      <w:pBdr>
        <w:bottom w:val="none" w:sz="0" w:space="0" w:color="auto"/>
      </w:pBdr>
      <w:rPr>
        <w:szCs w:val="24"/>
        <w:lang w:val="ru-RU"/>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DB2A08"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DB2A08" w:rsidRDefault="00A9783E" w:rsidP="00B6361F">
    <w:pPr>
      <w:pStyle w:val="af0"/>
      <w:pBdr>
        <w:bottom w:val="none" w:sz="0" w:space="0" w:color="auto"/>
      </w:pBdr>
      <w:rPr>
        <w:szCs w:val="24"/>
        <w:lang w:val="ru-RU"/>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DB2A08"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DB2A08" w:rsidRDefault="00A9783E" w:rsidP="00B6361F">
    <w:pPr>
      <w:pStyle w:val="af0"/>
      <w:pBdr>
        <w:bottom w:val="none" w:sz="0" w:space="0" w:color="auto"/>
      </w:pBdr>
      <w:rPr>
        <w:szCs w:val="24"/>
        <w:lang w:val="ru-RU"/>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DB2A08"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DB2A08" w:rsidRDefault="00A9783E" w:rsidP="00B6361F">
    <w:pPr>
      <w:pStyle w:val="af0"/>
      <w:pBdr>
        <w:bottom w:val="none" w:sz="0" w:space="0" w:color="auto"/>
      </w:pBdr>
      <w:rPr>
        <w:szCs w:val="24"/>
        <w:lang w:val="ru-RU"/>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5C398E" w:rsidRDefault="00E4148E" w:rsidP="001E05F8">
    <w:pPr>
      <w:pStyle w:val="af0"/>
      <w:rPr>
        <w:lang w:val="ru-RU"/>
      </w:rPr>
    </w:pPr>
    <w:fldSimple w:instr=" TITLE  \* FirstCap  \* MERGEFORMAT ">
      <w:r w:rsidR="00A9783E" w:rsidRPr="005C398E">
        <w:rPr>
          <w:lang w:val="ru-RU"/>
        </w:rPr>
        <w:t>Стандарты обслуживания ИТ-систем ФК</w:t>
      </w:r>
    </w:fldSimple>
  </w:p>
  <w:p w:rsidR="00A9783E" w:rsidRPr="005C398E" w:rsidRDefault="00A9783E" w:rsidP="00B6361F">
    <w:pPr>
      <w:pStyle w:val="af0"/>
      <w:pBdr>
        <w:bottom w:val="none" w:sz="0" w:space="0" w:color="auto"/>
      </w:pBdr>
      <w:rPr>
        <w:szCs w:val="24"/>
        <w:lang w:val="ru-RU"/>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377D0D"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377D0D" w:rsidRDefault="00A9783E" w:rsidP="00B6361F">
    <w:pPr>
      <w:pStyle w:val="af0"/>
      <w:pBdr>
        <w:bottom w:val="none" w:sz="0" w:space="0" w:color="auto"/>
      </w:pBdr>
      <w:rPr>
        <w:szCs w:val="24"/>
        <w:lang w:val="ru-RU"/>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0F006E"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0F006E" w:rsidRDefault="00A9783E" w:rsidP="00B6361F">
    <w:pPr>
      <w:pStyle w:val="af0"/>
      <w:pBdr>
        <w:bottom w:val="none" w:sz="0" w:space="0" w:color="auto"/>
      </w:pBdr>
      <w:rPr>
        <w:szCs w:val="24"/>
        <w:lang w:val="ru-RU"/>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1116C1" w:rsidRDefault="00E4148E" w:rsidP="001E05F8">
    <w:pPr>
      <w:pStyle w:val="af0"/>
      <w:rPr>
        <w:lang w:val="ru-RU"/>
      </w:rPr>
    </w:pPr>
    <w:fldSimple w:instr=" TITLE  \* FirstCap  \* MERGEFORMAT ">
      <w:r w:rsidR="00A9783E" w:rsidRPr="001116C1">
        <w:rPr>
          <w:lang w:val="ru-RU"/>
        </w:rPr>
        <w:t>Стандарты обслуживания ИТ-систем ФК</w:t>
      </w:r>
    </w:fldSimple>
  </w:p>
  <w:p w:rsidR="00A9783E" w:rsidRPr="001116C1" w:rsidRDefault="00A9783E" w:rsidP="00B6361F">
    <w:pPr>
      <w:pStyle w:val="af0"/>
      <w:pBdr>
        <w:bottom w:val="none" w:sz="0" w:space="0" w:color="auto"/>
      </w:pBdr>
      <w:rPr>
        <w:szCs w:val="24"/>
        <w:lang w:val="ru-RU"/>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180089" w:rsidRDefault="00E4148E" w:rsidP="001E05F8">
    <w:pPr>
      <w:pStyle w:val="af0"/>
    </w:pPr>
    <w:fldSimple w:instr=" TITLE  \* FirstCap  \* MERGEFORMAT ">
      <w:r w:rsidR="00A9783E">
        <w:t>Стандарты обслуживания ИТ-систем ФК</w:t>
      </w:r>
    </w:fldSimple>
  </w:p>
  <w:p w:rsidR="00A9783E" w:rsidRDefault="00A9783E" w:rsidP="00B6361F">
    <w:pPr>
      <w:pStyle w:val="af0"/>
      <w:pBdr>
        <w:bottom w:val="none" w:sz="0" w:space="0" w:color="auto"/>
      </w:pBdr>
      <w:rPr>
        <w:szCs w:val="24"/>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180089" w:rsidRDefault="00E4148E" w:rsidP="001E05F8">
    <w:pPr>
      <w:pStyle w:val="af0"/>
    </w:pPr>
    <w:fldSimple w:instr=" TITLE  \* FirstCap  \* MERGEFORMAT ">
      <w:r w:rsidR="00A9783E">
        <w:t>Стандарты обслуживания ИТ-систем ФК</w:t>
      </w:r>
    </w:fldSimple>
  </w:p>
  <w:p w:rsidR="00A9783E" w:rsidRDefault="00A9783E" w:rsidP="00B6361F">
    <w:pPr>
      <w:pStyle w:val="af0"/>
      <w:pBdr>
        <w:bottom w:val="none" w:sz="0" w:space="0" w:color="auto"/>
      </w:pBdr>
      <w:rPr>
        <w:szCs w:val="24"/>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BC2179"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BC2179" w:rsidRDefault="00A9783E" w:rsidP="00B6361F">
    <w:pPr>
      <w:pStyle w:val="af0"/>
      <w:pBdr>
        <w:bottom w:val="none" w:sz="0" w:space="0" w:color="auto"/>
      </w:pBdr>
      <w:rPr>
        <w:szCs w:val="24"/>
        <w:lang w:val="ru-RU"/>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1C2670"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1C2670" w:rsidRDefault="00A9783E" w:rsidP="00B6361F">
    <w:pPr>
      <w:pStyle w:val="af0"/>
      <w:pBdr>
        <w:bottom w:val="none" w:sz="0" w:space="0" w:color="auto"/>
      </w:pBdr>
      <w:rPr>
        <w:szCs w:val="24"/>
        <w:lang w:val="ru-RU"/>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096F8C"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096F8C" w:rsidRDefault="00A9783E" w:rsidP="00B6361F">
    <w:pPr>
      <w:pStyle w:val="af0"/>
      <w:pBdr>
        <w:bottom w:val="none" w:sz="0" w:space="0" w:color="auto"/>
      </w:pBdr>
      <w:rPr>
        <w:szCs w:val="24"/>
        <w:lang w:val="ru-RU"/>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0F006E"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0F006E" w:rsidRDefault="00A9783E" w:rsidP="00B6361F">
    <w:pPr>
      <w:pStyle w:val="af0"/>
      <w:pBdr>
        <w:bottom w:val="none" w:sz="0" w:space="0" w:color="auto"/>
      </w:pBdr>
      <w:rPr>
        <w:szCs w:val="24"/>
        <w:lang w:val="ru-RU"/>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914D2F"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914D2F" w:rsidRDefault="00A9783E" w:rsidP="00B6361F">
    <w:pPr>
      <w:pStyle w:val="af0"/>
      <w:pBdr>
        <w:bottom w:val="none" w:sz="0" w:space="0" w:color="auto"/>
      </w:pBdr>
      <w:rPr>
        <w:szCs w:val="24"/>
        <w:lang w:val="ru-RU"/>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180089" w:rsidRDefault="00E4148E" w:rsidP="001E05F8">
    <w:pPr>
      <w:pStyle w:val="af0"/>
    </w:pPr>
    <w:fldSimple w:instr=" TITLE  \* FirstCap  \* MERGEFORMAT ">
      <w:r w:rsidR="00A9783E">
        <w:t>Стандарты обслуживания ИТ-систем ФК</w:t>
      </w:r>
    </w:fldSimple>
  </w:p>
  <w:p w:rsidR="00A9783E" w:rsidRDefault="00A9783E" w:rsidP="00B6361F">
    <w:pPr>
      <w:pStyle w:val="af0"/>
      <w:pBdr>
        <w:bottom w:val="none" w:sz="0" w:space="0" w:color="auto"/>
      </w:pBdr>
      <w:rPr>
        <w:szCs w:val="24"/>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Pr="00ED6018" w:rsidRDefault="00E4148E" w:rsidP="001E05F8">
    <w:pPr>
      <w:pStyle w:val="af0"/>
      <w:rPr>
        <w:lang w:val="ru-RU"/>
      </w:rPr>
    </w:pPr>
    <w:fldSimple w:instr=" TITLE  \* FirstCap  \* MERGEFORMAT ">
      <w:r w:rsidR="00A9783E" w:rsidRPr="00AA5109">
        <w:rPr>
          <w:lang w:val="ru-RU"/>
        </w:rPr>
        <w:t>Стандарты обслуживания ИТ-систем ФК</w:t>
      </w:r>
    </w:fldSimple>
  </w:p>
  <w:p w:rsidR="00A9783E" w:rsidRPr="00ED6018" w:rsidRDefault="00A9783E" w:rsidP="00B6361F">
    <w:pPr>
      <w:pStyle w:val="af0"/>
      <w:pBdr>
        <w:bottom w:val="none" w:sz="0" w:space="0" w:color="auto"/>
      </w:pBdr>
      <w:rPr>
        <w:szCs w:val="24"/>
        <w:lang w:val="ru-RU"/>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rsidP="002F42A3">
    <w:pPr>
      <w:pStyle w:val="af0"/>
    </w:pPr>
    <w:fldSimple w:instr=" PAGE   \* MERGEFORMAT ">
      <w:r w:rsidR="00B901C8">
        <w:rPr>
          <w:noProof/>
        </w:rPr>
        <w:t>236</w:t>
      </w:r>
    </w:fldSimple>
  </w:p>
  <w:p w:rsidR="00A9783E" w:rsidRDefault="00A9783E" w:rsidP="002F42A3">
    <w:pPr>
      <w:pStyle w:val="af0"/>
      <w:jc w:val="left"/>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83E" w:rsidRDefault="00E4148E">
    <w:pPr>
      <w:pStyle w:val="af0"/>
    </w:pPr>
    <w:fldSimple w:instr=" PAGE   \* MERGEFORMAT ">
      <w:r w:rsidR="00B901C8">
        <w:rPr>
          <w:noProof/>
        </w:rPr>
        <w:t>345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63E7044"/>
    <w:lvl w:ilvl="0">
      <w:start w:val="1"/>
      <w:numFmt w:val="decimal"/>
      <w:pStyle w:val="5"/>
      <w:lvlText w:val="%1."/>
      <w:lvlJc w:val="left"/>
      <w:pPr>
        <w:tabs>
          <w:tab w:val="num" w:pos="1800"/>
        </w:tabs>
        <w:ind w:left="1800" w:hanging="360"/>
      </w:pPr>
    </w:lvl>
  </w:abstractNum>
  <w:abstractNum w:abstractNumId="1">
    <w:nsid w:val="FFFFFF7D"/>
    <w:multiLevelType w:val="singleLevel"/>
    <w:tmpl w:val="DD28FC82"/>
    <w:styleLink w:val="1ai2"/>
    <w:lvl w:ilvl="0">
      <w:start w:val="1"/>
      <w:numFmt w:val="decimal"/>
      <w:pStyle w:val="4"/>
      <w:lvlText w:val="%1."/>
      <w:lvlJc w:val="left"/>
      <w:pPr>
        <w:tabs>
          <w:tab w:val="num" w:pos="1440"/>
        </w:tabs>
        <w:ind w:left="1440" w:hanging="360"/>
      </w:pPr>
    </w:lvl>
  </w:abstractNum>
  <w:abstractNum w:abstractNumId="2">
    <w:nsid w:val="FFFFFF7E"/>
    <w:multiLevelType w:val="singleLevel"/>
    <w:tmpl w:val="38BCCFA2"/>
    <w:lvl w:ilvl="0">
      <w:start w:val="1"/>
      <w:numFmt w:val="decimal"/>
      <w:pStyle w:val="3"/>
      <w:lvlText w:val="%1."/>
      <w:lvlJc w:val="left"/>
      <w:pPr>
        <w:tabs>
          <w:tab w:val="num" w:pos="1080"/>
        </w:tabs>
        <w:ind w:left="1080" w:hanging="360"/>
      </w:pPr>
    </w:lvl>
  </w:abstractNum>
  <w:abstractNum w:abstractNumId="3">
    <w:nsid w:val="FFFFFF80"/>
    <w:multiLevelType w:val="singleLevel"/>
    <w:tmpl w:val="98347A92"/>
    <w:lvl w:ilvl="0">
      <w:start w:val="1"/>
      <w:numFmt w:val="bullet"/>
      <w:pStyle w:val="50"/>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40"/>
      <w:lvlText w:val=""/>
      <w:lvlJc w:val="left"/>
      <w:pPr>
        <w:tabs>
          <w:tab w:val="num" w:pos="360"/>
        </w:tabs>
        <w:ind w:left="340" w:hanging="340"/>
      </w:pPr>
      <w:rPr>
        <w:rFonts w:ascii="Wingdings" w:hAnsi="Wingdings" w:hint="default"/>
      </w:rPr>
    </w:lvl>
  </w:abstractNum>
  <w:abstractNum w:abstractNumId="5">
    <w:nsid w:val="FFFFFF82"/>
    <w:multiLevelType w:val="singleLevel"/>
    <w:tmpl w:val="ABCC1AF8"/>
    <w:lvl w:ilvl="0">
      <w:start w:val="1"/>
      <w:numFmt w:val="bullet"/>
      <w:pStyle w:val="30"/>
      <w:lvlText w:val=""/>
      <w:lvlJc w:val="left"/>
      <w:pPr>
        <w:tabs>
          <w:tab w:val="num" w:pos="360"/>
        </w:tabs>
        <w:ind w:left="340" w:hanging="340"/>
      </w:pPr>
      <w:rPr>
        <w:rFonts w:ascii="Wingdings" w:hAnsi="Wingdings" w:hint="default"/>
      </w:rPr>
    </w:lvl>
  </w:abstractNum>
  <w:abstractNum w:abstractNumId="6">
    <w:nsid w:val="00000012"/>
    <w:multiLevelType w:val="singleLevel"/>
    <w:tmpl w:val="00000012"/>
    <w:lvl w:ilvl="0">
      <w:start w:val="1"/>
      <w:numFmt w:val="bullet"/>
      <w:lvlText w:val=""/>
      <w:lvlJc w:val="left"/>
      <w:pPr>
        <w:tabs>
          <w:tab w:val="num" w:pos="57"/>
        </w:tabs>
        <w:ind w:left="340" w:hanging="283"/>
      </w:pPr>
      <w:rPr>
        <w:rFonts w:ascii="Symbol" w:hAnsi="Symbol"/>
      </w:rPr>
    </w:lvl>
  </w:abstractNum>
  <w:abstractNum w:abstractNumId="7">
    <w:nsid w:val="00000017"/>
    <w:multiLevelType w:val="singleLevel"/>
    <w:tmpl w:val="04190001"/>
    <w:lvl w:ilvl="0">
      <w:start w:val="1"/>
      <w:numFmt w:val="bullet"/>
      <w:lvlText w:val=""/>
      <w:lvlJc w:val="left"/>
      <w:pPr>
        <w:ind w:left="720" w:hanging="360"/>
      </w:pPr>
      <w:rPr>
        <w:rFonts w:ascii="Symbol" w:hAnsi="Symbol" w:hint="default"/>
      </w:rPr>
    </w:lvl>
  </w:abstractNum>
  <w:abstractNum w:abstractNumId="8">
    <w:nsid w:val="00000020"/>
    <w:multiLevelType w:val="singleLevel"/>
    <w:tmpl w:val="00000020"/>
    <w:styleLink w:val="ArticleSection1"/>
    <w:lvl w:ilvl="0">
      <w:start w:val="1"/>
      <w:numFmt w:val="bullet"/>
      <w:lvlText w:val=""/>
      <w:lvlJc w:val="left"/>
      <w:pPr>
        <w:tabs>
          <w:tab w:val="num" w:pos="360"/>
        </w:tabs>
      </w:pPr>
      <w:rPr>
        <w:rFonts w:ascii="Symbol" w:hAnsi="Symbol"/>
      </w:rPr>
    </w:lvl>
  </w:abstractNum>
  <w:abstractNum w:abstractNumId="9">
    <w:nsid w:val="006C4DED"/>
    <w:multiLevelType w:val="multilevel"/>
    <w:tmpl w:val="9C6ED0D0"/>
    <w:lvl w:ilvl="0">
      <w:start w:val="1"/>
      <w:numFmt w:val="russianUpper"/>
      <w:pStyle w:val="AHeading1app"/>
      <w:suff w:val="space"/>
      <w:lvlText w:val="Приложение %1"/>
      <w:lvlJc w:val="left"/>
      <w:pPr>
        <w:ind w:left="0" w:firstLine="0"/>
      </w:pPr>
      <w:rPr>
        <w:rFonts w:hint="default"/>
      </w:rPr>
    </w:lvl>
    <w:lvl w:ilvl="1">
      <w:start w:val="1"/>
      <w:numFmt w:val="decimal"/>
      <w:pStyle w:val="AHeading2app"/>
      <w:suff w:val="nothing"/>
      <w:lvlText w:val="%1.%2 "/>
      <w:lvlJc w:val="left"/>
      <w:pPr>
        <w:ind w:left="4536" w:firstLine="0"/>
      </w:pPr>
      <w:rPr>
        <w:rFonts w:hint="default"/>
      </w:rPr>
    </w:lvl>
    <w:lvl w:ilvl="2">
      <w:start w:val="1"/>
      <w:numFmt w:val="decimal"/>
      <w:pStyle w:val="AHeading3app"/>
      <w:suff w:val="nothing"/>
      <w:lvlText w:val="%1.%2.%3 "/>
      <w:lvlJc w:val="left"/>
      <w:pPr>
        <w:ind w:left="851" w:firstLine="0"/>
      </w:pPr>
      <w:rPr>
        <w:rFonts w:hint="default"/>
      </w:rPr>
    </w:lvl>
    <w:lvl w:ilvl="3">
      <w:start w:val="1"/>
      <w:numFmt w:val="decimal"/>
      <w:pStyle w:val="AHeading4app"/>
      <w:suff w:val="nothing"/>
      <w:lvlText w:val="%1.%2.%3.%4 "/>
      <w:lvlJc w:val="left"/>
      <w:pPr>
        <w:ind w:left="1986" w:firstLine="0"/>
      </w:pPr>
      <w:rPr>
        <w:rFonts w:hint="default"/>
      </w:rPr>
    </w:lvl>
    <w:lvl w:ilvl="4">
      <w:start w:val="1"/>
      <w:numFmt w:val="decimal"/>
      <w:pStyle w:val="AHeading5app"/>
      <w:suff w:val="nothing"/>
      <w:lvlText w:val="%1.%2.%3.%4.%5 "/>
      <w:lvlJc w:val="left"/>
      <w:pPr>
        <w:ind w:left="851" w:firstLine="0"/>
      </w:pPr>
      <w:rPr>
        <w:rFonts w:hint="default"/>
      </w:rPr>
    </w:lvl>
    <w:lvl w:ilvl="5">
      <w:start w:val="1"/>
      <w:numFmt w:val="decimal"/>
      <w:pStyle w:val="AHeading6app"/>
      <w:suff w:val="nothing"/>
      <w:lvlText w:val="%1.%2.%3.%4.%5.%6 "/>
      <w:lvlJc w:val="left"/>
      <w:pPr>
        <w:ind w:left="851" w:firstLine="0"/>
      </w:pPr>
      <w:rPr>
        <w:rFonts w:hint="default"/>
      </w:rPr>
    </w:lvl>
    <w:lvl w:ilvl="6">
      <w:start w:val="1"/>
      <w:numFmt w:val="decimal"/>
      <w:suff w:val="nothing"/>
      <w:lvlText w:val="%1.%2.%3.%4.%5.%6.%7 "/>
      <w:lvlJc w:val="left"/>
      <w:pPr>
        <w:ind w:left="851" w:firstLine="0"/>
      </w:pPr>
      <w:rPr>
        <w:rFonts w:hint="default"/>
      </w:rPr>
    </w:lvl>
    <w:lvl w:ilvl="7">
      <w:start w:val="1"/>
      <w:numFmt w:val="decimal"/>
      <w:lvlRestart w:val="1"/>
      <w:pStyle w:val="APictureNameApp"/>
      <w:suff w:val="nothing"/>
      <w:lvlText w:val="Рисунок %1.%8  "/>
      <w:lvlJc w:val="left"/>
      <w:pPr>
        <w:ind w:left="851" w:firstLine="0"/>
      </w:pPr>
      <w:rPr>
        <w:rFonts w:hint="default"/>
      </w:rPr>
    </w:lvl>
    <w:lvl w:ilvl="8">
      <w:start w:val="1"/>
      <w:numFmt w:val="decimal"/>
      <w:lvlRestart w:val="1"/>
      <w:pStyle w:val="ATableNameApp"/>
      <w:suff w:val="nothing"/>
      <w:lvlText w:val="Таблица %1.%9  "/>
      <w:lvlJc w:val="left"/>
      <w:pPr>
        <w:ind w:left="851" w:firstLine="0"/>
      </w:pPr>
      <w:rPr>
        <w:rFonts w:hint="default"/>
      </w:rPr>
    </w:lvl>
  </w:abstractNum>
  <w:abstractNum w:abstractNumId="10">
    <w:nsid w:val="02791DBA"/>
    <w:multiLevelType w:val="hybridMultilevel"/>
    <w:tmpl w:val="6A662940"/>
    <w:lvl w:ilvl="0" w:tplc="A8DA58B4">
      <w:start w:val="1"/>
      <w:numFmt w:val="decimal"/>
      <w:lvlText w:val="%1)"/>
      <w:lvlJc w:val="left"/>
      <w:pPr>
        <w:ind w:left="1120" w:hanging="360"/>
      </w:pPr>
    </w:lvl>
    <w:lvl w:ilvl="1" w:tplc="6A84A93C" w:tentative="1">
      <w:start w:val="1"/>
      <w:numFmt w:val="lowerLetter"/>
      <w:lvlText w:val="%2."/>
      <w:lvlJc w:val="left"/>
      <w:pPr>
        <w:ind w:left="1840" w:hanging="360"/>
      </w:pPr>
    </w:lvl>
    <w:lvl w:ilvl="2" w:tplc="1560841C" w:tentative="1">
      <w:start w:val="1"/>
      <w:numFmt w:val="lowerRoman"/>
      <w:lvlText w:val="%3."/>
      <w:lvlJc w:val="right"/>
      <w:pPr>
        <w:ind w:left="2560" w:hanging="180"/>
      </w:pPr>
    </w:lvl>
    <w:lvl w:ilvl="3" w:tplc="8F0AFF20" w:tentative="1">
      <w:start w:val="1"/>
      <w:numFmt w:val="decimal"/>
      <w:lvlText w:val="%4."/>
      <w:lvlJc w:val="left"/>
      <w:pPr>
        <w:ind w:left="3280" w:hanging="360"/>
      </w:pPr>
    </w:lvl>
    <w:lvl w:ilvl="4" w:tplc="36A00010" w:tentative="1">
      <w:start w:val="1"/>
      <w:numFmt w:val="lowerLetter"/>
      <w:lvlText w:val="%5."/>
      <w:lvlJc w:val="left"/>
      <w:pPr>
        <w:ind w:left="4000" w:hanging="360"/>
      </w:pPr>
    </w:lvl>
    <w:lvl w:ilvl="5" w:tplc="9E2CA264" w:tentative="1">
      <w:start w:val="1"/>
      <w:numFmt w:val="lowerRoman"/>
      <w:lvlText w:val="%6."/>
      <w:lvlJc w:val="right"/>
      <w:pPr>
        <w:ind w:left="4720" w:hanging="180"/>
      </w:pPr>
    </w:lvl>
    <w:lvl w:ilvl="6" w:tplc="54D6EF14" w:tentative="1">
      <w:start w:val="1"/>
      <w:numFmt w:val="decimal"/>
      <w:lvlText w:val="%7."/>
      <w:lvlJc w:val="left"/>
      <w:pPr>
        <w:ind w:left="5440" w:hanging="360"/>
      </w:pPr>
    </w:lvl>
    <w:lvl w:ilvl="7" w:tplc="9BB4BC98" w:tentative="1">
      <w:start w:val="1"/>
      <w:numFmt w:val="lowerLetter"/>
      <w:lvlText w:val="%8."/>
      <w:lvlJc w:val="left"/>
      <w:pPr>
        <w:ind w:left="6160" w:hanging="360"/>
      </w:pPr>
    </w:lvl>
    <w:lvl w:ilvl="8" w:tplc="997E162C" w:tentative="1">
      <w:start w:val="1"/>
      <w:numFmt w:val="lowerRoman"/>
      <w:lvlText w:val="%9."/>
      <w:lvlJc w:val="right"/>
      <w:pPr>
        <w:ind w:left="6880" w:hanging="180"/>
      </w:pPr>
    </w:lvl>
  </w:abstractNum>
  <w:abstractNum w:abstractNumId="11">
    <w:nsid w:val="02F65148"/>
    <w:multiLevelType w:val="multilevel"/>
    <w:tmpl w:val="69BCB132"/>
    <w:lvl w:ilvl="0">
      <w:start w:val="1"/>
      <w:numFmt w:val="decimal"/>
      <w:pStyle w:val="HierarchicList"/>
      <w:lvlText w:val="%1."/>
      <w:lvlJc w:val="left"/>
      <w:pPr>
        <w:tabs>
          <w:tab w:val="num" w:pos="360"/>
        </w:tabs>
        <w:ind w:left="0" w:firstLine="0"/>
      </w:pPr>
      <w:rPr>
        <w:rFonts w:hint="default"/>
      </w:rPr>
    </w:lvl>
    <w:lvl w:ilvl="1">
      <w:start w:val="1"/>
      <w:numFmt w:val="decimal"/>
      <w:lvlText w:val="%1.%2."/>
      <w:lvlJc w:val="left"/>
      <w:pPr>
        <w:tabs>
          <w:tab w:val="num" w:pos="964"/>
        </w:tabs>
        <w:ind w:left="964" w:hanging="607"/>
      </w:pPr>
      <w:rPr>
        <w:rFonts w:hint="default"/>
      </w:rPr>
    </w:lvl>
    <w:lvl w:ilvl="2">
      <w:start w:val="1"/>
      <w:numFmt w:val="decimal"/>
      <w:lvlText w:val="%1.%2.%3."/>
      <w:lvlJc w:val="left"/>
      <w:pPr>
        <w:tabs>
          <w:tab w:val="num" w:pos="1701"/>
        </w:tabs>
        <w:ind w:left="1701" w:hanging="737"/>
      </w:pPr>
      <w:rPr>
        <w:rFonts w:hint="default"/>
      </w:rPr>
    </w:lvl>
    <w:lvl w:ilvl="3">
      <w:start w:val="1"/>
      <w:numFmt w:val="decimal"/>
      <w:lvlText w:val="%1.%2.%3.%4."/>
      <w:lvlJc w:val="left"/>
      <w:pPr>
        <w:tabs>
          <w:tab w:val="num" w:pos="2722"/>
        </w:tabs>
        <w:ind w:left="2722" w:hanging="1021"/>
      </w:pPr>
      <w:rPr>
        <w:rFonts w:hint="default"/>
      </w:rPr>
    </w:lvl>
    <w:lvl w:ilvl="4">
      <w:start w:val="1"/>
      <w:numFmt w:val="decimal"/>
      <w:lvlText w:val="%1.%2.%3.%4.%5."/>
      <w:lvlJc w:val="left"/>
      <w:pPr>
        <w:tabs>
          <w:tab w:val="num" w:pos="3856"/>
        </w:tabs>
        <w:ind w:left="3856" w:hanging="1134"/>
      </w:pPr>
      <w:rPr>
        <w:rFonts w:hint="default"/>
      </w:rPr>
    </w:lvl>
    <w:lvl w:ilvl="5">
      <w:start w:val="1"/>
      <w:numFmt w:val="decimal"/>
      <w:lvlText w:val="%1.%2.%3.%4.%5.%6."/>
      <w:lvlJc w:val="left"/>
      <w:pPr>
        <w:tabs>
          <w:tab w:val="num" w:pos="396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504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2">
    <w:nsid w:val="039C37CE"/>
    <w:multiLevelType w:val="hybridMultilevel"/>
    <w:tmpl w:val="6A662940"/>
    <w:lvl w:ilvl="0" w:tplc="7818A992">
      <w:start w:val="1"/>
      <w:numFmt w:val="decimal"/>
      <w:lvlText w:val="%1)"/>
      <w:lvlJc w:val="left"/>
      <w:pPr>
        <w:ind w:left="1120" w:hanging="360"/>
      </w:pPr>
    </w:lvl>
    <w:lvl w:ilvl="1" w:tplc="CE763FD6" w:tentative="1">
      <w:start w:val="1"/>
      <w:numFmt w:val="lowerLetter"/>
      <w:lvlText w:val="%2."/>
      <w:lvlJc w:val="left"/>
      <w:pPr>
        <w:ind w:left="1840" w:hanging="360"/>
      </w:pPr>
    </w:lvl>
    <w:lvl w:ilvl="2" w:tplc="69149A76" w:tentative="1">
      <w:start w:val="1"/>
      <w:numFmt w:val="lowerRoman"/>
      <w:lvlText w:val="%3."/>
      <w:lvlJc w:val="right"/>
      <w:pPr>
        <w:ind w:left="2560" w:hanging="180"/>
      </w:pPr>
    </w:lvl>
    <w:lvl w:ilvl="3" w:tplc="083EA70E" w:tentative="1">
      <w:start w:val="1"/>
      <w:numFmt w:val="decimal"/>
      <w:lvlText w:val="%4."/>
      <w:lvlJc w:val="left"/>
      <w:pPr>
        <w:ind w:left="3280" w:hanging="360"/>
      </w:pPr>
    </w:lvl>
    <w:lvl w:ilvl="4" w:tplc="3BDA9020" w:tentative="1">
      <w:start w:val="1"/>
      <w:numFmt w:val="lowerLetter"/>
      <w:lvlText w:val="%5."/>
      <w:lvlJc w:val="left"/>
      <w:pPr>
        <w:ind w:left="4000" w:hanging="360"/>
      </w:pPr>
    </w:lvl>
    <w:lvl w:ilvl="5" w:tplc="BFE8DA3C" w:tentative="1">
      <w:start w:val="1"/>
      <w:numFmt w:val="lowerRoman"/>
      <w:lvlText w:val="%6."/>
      <w:lvlJc w:val="right"/>
      <w:pPr>
        <w:ind w:left="4720" w:hanging="180"/>
      </w:pPr>
    </w:lvl>
    <w:lvl w:ilvl="6" w:tplc="B9B028C4" w:tentative="1">
      <w:start w:val="1"/>
      <w:numFmt w:val="decimal"/>
      <w:lvlText w:val="%7."/>
      <w:lvlJc w:val="left"/>
      <w:pPr>
        <w:ind w:left="5440" w:hanging="360"/>
      </w:pPr>
    </w:lvl>
    <w:lvl w:ilvl="7" w:tplc="6690FADC" w:tentative="1">
      <w:start w:val="1"/>
      <w:numFmt w:val="lowerLetter"/>
      <w:lvlText w:val="%8."/>
      <w:lvlJc w:val="left"/>
      <w:pPr>
        <w:ind w:left="6160" w:hanging="360"/>
      </w:pPr>
    </w:lvl>
    <w:lvl w:ilvl="8" w:tplc="50F2CD74" w:tentative="1">
      <w:start w:val="1"/>
      <w:numFmt w:val="lowerRoman"/>
      <w:lvlText w:val="%9."/>
      <w:lvlJc w:val="right"/>
      <w:pPr>
        <w:ind w:left="6880" w:hanging="180"/>
      </w:pPr>
    </w:lvl>
  </w:abstractNum>
  <w:abstractNum w:abstractNumId="13">
    <w:nsid w:val="03CA1B45"/>
    <w:multiLevelType w:val="hybridMultilevel"/>
    <w:tmpl w:val="885CB67A"/>
    <w:name w:val="HTML-List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43D45CC"/>
    <w:multiLevelType w:val="hybridMultilevel"/>
    <w:tmpl w:val="B5C85BE2"/>
    <w:lvl w:ilvl="0" w:tplc="81F65764">
      <w:start w:val="1"/>
      <w:numFmt w:val="decimal"/>
      <w:lvlText w:val="%1)"/>
      <w:lvlJc w:val="left"/>
      <w:pPr>
        <w:ind w:left="1120" w:hanging="360"/>
      </w:pPr>
    </w:lvl>
    <w:lvl w:ilvl="1" w:tplc="0FD84946" w:tentative="1">
      <w:start w:val="1"/>
      <w:numFmt w:val="lowerLetter"/>
      <w:lvlText w:val="%2."/>
      <w:lvlJc w:val="left"/>
      <w:pPr>
        <w:tabs>
          <w:tab w:val="num" w:pos="1300"/>
        </w:tabs>
        <w:ind w:left="1300" w:hanging="360"/>
      </w:pPr>
    </w:lvl>
    <w:lvl w:ilvl="2" w:tplc="8AE4C72A" w:tentative="1">
      <w:start w:val="1"/>
      <w:numFmt w:val="lowerRoman"/>
      <w:lvlText w:val="%3."/>
      <w:lvlJc w:val="right"/>
      <w:pPr>
        <w:tabs>
          <w:tab w:val="num" w:pos="2020"/>
        </w:tabs>
        <w:ind w:left="2020" w:hanging="180"/>
      </w:pPr>
    </w:lvl>
    <w:lvl w:ilvl="3" w:tplc="19DC6B66" w:tentative="1">
      <w:start w:val="1"/>
      <w:numFmt w:val="decimal"/>
      <w:lvlText w:val="%4."/>
      <w:lvlJc w:val="left"/>
      <w:pPr>
        <w:tabs>
          <w:tab w:val="num" w:pos="2740"/>
        </w:tabs>
        <w:ind w:left="2740" w:hanging="360"/>
      </w:pPr>
    </w:lvl>
    <w:lvl w:ilvl="4" w:tplc="A77E2440" w:tentative="1">
      <w:start w:val="1"/>
      <w:numFmt w:val="lowerLetter"/>
      <w:lvlText w:val="%5."/>
      <w:lvlJc w:val="left"/>
      <w:pPr>
        <w:tabs>
          <w:tab w:val="num" w:pos="3460"/>
        </w:tabs>
        <w:ind w:left="3460" w:hanging="360"/>
      </w:pPr>
    </w:lvl>
    <w:lvl w:ilvl="5" w:tplc="FE72E9F0" w:tentative="1">
      <w:start w:val="1"/>
      <w:numFmt w:val="lowerRoman"/>
      <w:lvlText w:val="%6."/>
      <w:lvlJc w:val="right"/>
      <w:pPr>
        <w:tabs>
          <w:tab w:val="num" w:pos="4180"/>
        </w:tabs>
        <w:ind w:left="4180" w:hanging="180"/>
      </w:pPr>
    </w:lvl>
    <w:lvl w:ilvl="6" w:tplc="5044AD98" w:tentative="1">
      <w:start w:val="1"/>
      <w:numFmt w:val="decimal"/>
      <w:lvlText w:val="%7."/>
      <w:lvlJc w:val="left"/>
      <w:pPr>
        <w:tabs>
          <w:tab w:val="num" w:pos="4900"/>
        </w:tabs>
        <w:ind w:left="4900" w:hanging="360"/>
      </w:pPr>
    </w:lvl>
    <w:lvl w:ilvl="7" w:tplc="1FAC572E" w:tentative="1">
      <w:start w:val="1"/>
      <w:numFmt w:val="lowerLetter"/>
      <w:lvlText w:val="%8."/>
      <w:lvlJc w:val="left"/>
      <w:pPr>
        <w:tabs>
          <w:tab w:val="num" w:pos="5620"/>
        </w:tabs>
        <w:ind w:left="5620" w:hanging="360"/>
      </w:pPr>
    </w:lvl>
    <w:lvl w:ilvl="8" w:tplc="09347E12" w:tentative="1">
      <w:start w:val="1"/>
      <w:numFmt w:val="lowerRoman"/>
      <w:lvlText w:val="%9."/>
      <w:lvlJc w:val="right"/>
      <w:pPr>
        <w:tabs>
          <w:tab w:val="num" w:pos="6340"/>
        </w:tabs>
        <w:ind w:left="6340" w:hanging="180"/>
      </w:pPr>
    </w:lvl>
  </w:abstractNum>
  <w:abstractNum w:abstractNumId="15">
    <w:nsid w:val="05A539BE"/>
    <w:multiLevelType w:val="multilevel"/>
    <w:tmpl w:val="1C567198"/>
    <w:lvl w:ilvl="0">
      <w:start w:val="1"/>
      <w:numFmt w:val="decimal"/>
      <w:pStyle w:val="ATableList123"/>
      <w:lvlText w:val="%1"/>
      <w:lvlJc w:val="left"/>
      <w:pPr>
        <w:ind w:left="360" w:hanging="360"/>
      </w:pPr>
      <w:rPr>
        <w:rFonts w:hint="default"/>
        <w:b w:val="0"/>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pStyle w:val="ATableList2123"/>
      <w:suff w:val="nothing"/>
      <w:lvlText w:val="%1.%2."/>
      <w:lvlJc w:val="center"/>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bullet"/>
      <w:lvlText w:val=""/>
      <w:lvlJc w:val="left"/>
      <w:pPr>
        <w:tabs>
          <w:tab w:val="num" w:pos="1211"/>
        </w:tabs>
        <w:ind w:left="0" w:firstLine="0"/>
      </w:pPr>
      <w:rPr>
        <w:rFonts w:ascii="Symbol" w:hAnsi="Symbol" w:hint="default"/>
        <w:color w:val="auto"/>
      </w:rPr>
    </w:lvl>
    <w:lvl w:ilvl="3">
      <w:start w:val="1"/>
      <w:numFmt w:val="bullet"/>
      <w:lvlText w:val=""/>
      <w:lvlJc w:val="left"/>
      <w:pPr>
        <w:tabs>
          <w:tab w:val="num" w:pos="2911"/>
        </w:tabs>
        <w:ind w:left="0" w:firstLine="0"/>
      </w:pPr>
      <w:rPr>
        <w:rFonts w:ascii="Symbol" w:hAnsi="Symbol" w:hint="default"/>
        <w:color w:val="auto"/>
      </w:rPr>
    </w:lvl>
    <w:lvl w:ilvl="4">
      <w:start w:val="1"/>
      <w:numFmt w:val="none"/>
      <w:lvlText w:val=""/>
      <w:lvlJc w:val="left"/>
      <w:pPr>
        <w:tabs>
          <w:tab w:val="num" w:pos="1009"/>
        </w:tabs>
        <w:ind w:left="0" w:firstLine="0"/>
      </w:pPr>
      <w:rPr>
        <w:rFonts w:hint="default"/>
      </w:rPr>
    </w:lvl>
    <w:lvl w:ilvl="5">
      <w:start w:val="1"/>
      <w:numFmt w:val="none"/>
      <w:lvlText w:val=""/>
      <w:lvlJc w:val="left"/>
      <w:pPr>
        <w:tabs>
          <w:tab w:val="num" w:pos="1151"/>
        </w:tabs>
        <w:ind w:left="0" w:firstLine="0"/>
      </w:pPr>
      <w:rPr>
        <w:rFonts w:hint="default"/>
      </w:rPr>
    </w:lvl>
    <w:lvl w:ilvl="6">
      <w:start w:val="1"/>
      <w:numFmt w:val="none"/>
      <w:lvlText w:val=""/>
      <w:lvlJc w:val="left"/>
      <w:pPr>
        <w:tabs>
          <w:tab w:val="num" w:pos="1296"/>
        </w:tabs>
        <w:ind w:left="0" w:firstLine="0"/>
      </w:pPr>
      <w:rPr>
        <w:rFonts w:hint="default"/>
      </w:rPr>
    </w:lvl>
    <w:lvl w:ilvl="7">
      <w:start w:val="1"/>
      <w:numFmt w:val="none"/>
      <w:lvlText w:val=""/>
      <w:lvlJc w:val="left"/>
      <w:pPr>
        <w:tabs>
          <w:tab w:val="num" w:pos="1440"/>
        </w:tabs>
        <w:ind w:left="0" w:firstLine="0"/>
      </w:pPr>
      <w:rPr>
        <w:rFonts w:hint="default"/>
      </w:rPr>
    </w:lvl>
    <w:lvl w:ilvl="8">
      <w:start w:val="1"/>
      <w:numFmt w:val="none"/>
      <w:lvlText w:val=""/>
      <w:lvlJc w:val="left"/>
      <w:pPr>
        <w:tabs>
          <w:tab w:val="num" w:pos="1584"/>
        </w:tabs>
        <w:ind w:left="0" w:firstLine="0"/>
      </w:pPr>
      <w:rPr>
        <w:rFonts w:hint="default"/>
      </w:rPr>
    </w:lvl>
  </w:abstractNum>
  <w:abstractNum w:abstractNumId="16">
    <w:nsid w:val="06B91C7E"/>
    <w:multiLevelType w:val="multilevel"/>
    <w:tmpl w:val="79F89246"/>
    <w:lvl w:ilvl="0">
      <w:start w:val="1"/>
      <w:numFmt w:val="bullet"/>
      <w:lvlText w:val="-"/>
      <w:lvlJc w:val="left"/>
      <w:pPr>
        <w:ind w:left="525" w:hanging="525"/>
      </w:pPr>
      <w:rPr>
        <w:rFonts w:ascii="Arial" w:hAnsi="Arial" w:hint="default"/>
        <w:sz w:val="24"/>
        <w:szCs w:val="24"/>
      </w:rPr>
    </w:lvl>
    <w:lvl w:ilvl="1">
      <w:start w:val="1"/>
      <w:numFmt w:val="decimal"/>
      <w:lvlText w:val="%1.%2"/>
      <w:lvlJc w:val="left"/>
      <w:pPr>
        <w:ind w:left="666" w:hanging="525"/>
      </w:pPr>
      <w:rPr>
        <w:rFonts w:hint="default"/>
      </w:rPr>
    </w:lvl>
    <w:lvl w:ilvl="2">
      <w:start w:val="3"/>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7">
    <w:nsid w:val="06C72EAB"/>
    <w:multiLevelType w:val="hybridMultilevel"/>
    <w:tmpl w:val="6A662940"/>
    <w:lvl w:ilvl="0" w:tplc="34AC2114">
      <w:start w:val="1"/>
      <w:numFmt w:val="decimal"/>
      <w:lvlText w:val="%1)"/>
      <w:lvlJc w:val="left"/>
      <w:pPr>
        <w:ind w:left="1120" w:hanging="360"/>
      </w:pPr>
    </w:lvl>
    <w:lvl w:ilvl="1" w:tplc="68AE4EA8" w:tentative="1">
      <w:start w:val="1"/>
      <w:numFmt w:val="lowerLetter"/>
      <w:lvlText w:val="%2."/>
      <w:lvlJc w:val="left"/>
      <w:pPr>
        <w:ind w:left="1840" w:hanging="360"/>
      </w:pPr>
    </w:lvl>
    <w:lvl w:ilvl="2" w:tplc="18246350" w:tentative="1">
      <w:start w:val="1"/>
      <w:numFmt w:val="lowerRoman"/>
      <w:lvlText w:val="%3."/>
      <w:lvlJc w:val="right"/>
      <w:pPr>
        <w:ind w:left="2560" w:hanging="180"/>
      </w:pPr>
    </w:lvl>
    <w:lvl w:ilvl="3" w:tplc="8D92ABE8" w:tentative="1">
      <w:start w:val="1"/>
      <w:numFmt w:val="decimal"/>
      <w:lvlText w:val="%4."/>
      <w:lvlJc w:val="left"/>
      <w:pPr>
        <w:ind w:left="3280" w:hanging="360"/>
      </w:pPr>
    </w:lvl>
    <w:lvl w:ilvl="4" w:tplc="94D2C28E" w:tentative="1">
      <w:start w:val="1"/>
      <w:numFmt w:val="lowerLetter"/>
      <w:lvlText w:val="%5."/>
      <w:lvlJc w:val="left"/>
      <w:pPr>
        <w:ind w:left="4000" w:hanging="360"/>
      </w:pPr>
    </w:lvl>
    <w:lvl w:ilvl="5" w:tplc="6792DAF8" w:tentative="1">
      <w:start w:val="1"/>
      <w:numFmt w:val="lowerRoman"/>
      <w:lvlText w:val="%6."/>
      <w:lvlJc w:val="right"/>
      <w:pPr>
        <w:ind w:left="4720" w:hanging="180"/>
      </w:pPr>
    </w:lvl>
    <w:lvl w:ilvl="6" w:tplc="19448F90" w:tentative="1">
      <w:start w:val="1"/>
      <w:numFmt w:val="decimal"/>
      <w:lvlText w:val="%7."/>
      <w:lvlJc w:val="left"/>
      <w:pPr>
        <w:ind w:left="5440" w:hanging="360"/>
      </w:pPr>
    </w:lvl>
    <w:lvl w:ilvl="7" w:tplc="21F04206" w:tentative="1">
      <w:start w:val="1"/>
      <w:numFmt w:val="lowerLetter"/>
      <w:lvlText w:val="%8."/>
      <w:lvlJc w:val="left"/>
      <w:pPr>
        <w:ind w:left="6160" w:hanging="360"/>
      </w:pPr>
    </w:lvl>
    <w:lvl w:ilvl="8" w:tplc="2F005AFA" w:tentative="1">
      <w:start w:val="1"/>
      <w:numFmt w:val="lowerRoman"/>
      <w:lvlText w:val="%9."/>
      <w:lvlJc w:val="right"/>
      <w:pPr>
        <w:ind w:left="6880" w:hanging="180"/>
      </w:pPr>
    </w:lvl>
  </w:abstractNum>
  <w:abstractNum w:abstractNumId="18">
    <w:nsid w:val="08956634"/>
    <w:multiLevelType w:val="multilevel"/>
    <w:tmpl w:val="E61C3D08"/>
    <w:lvl w:ilvl="0">
      <w:start w:val="1"/>
      <w:numFmt w:val="decimal"/>
      <w:lvlText w:val="%1"/>
      <w:lvlJc w:val="left"/>
      <w:pPr>
        <w:tabs>
          <w:tab w:val="num" w:pos="0"/>
        </w:tabs>
        <w:ind w:left="432" w:hanging="432"/>
      </w:pPr>
      <w:rPr>
        <w:rFonts w:hint="default"/>
      </w:rPr>
    </w:lvl>
    <w:lvl w:ilvl="1">
      <w:start w:val="1"/>
      <w:numFmt w:val="decimal"/>
      <w:lvlText w:val="%1.%2"/>
      <w:lvlJc w:val="left"/>
      <w:pPr>
        <w:tabs>
          <w:tab w:val="num" w:pos="0"/>
        </w:tabs>
        <w:ind w:left="576" w:hanging="576"/>
      </w:pPr>
      <w:rPr>
        <w:rFonts w:hint="default"/>
      </w:rPr>
    </w:lvl>
    <w:lvl w:ilvl="2">
      <w:start w:val="1"/>
      <w:numFmt w:val="decimal"/>
      <w:lvlText w:val="%1.%2.%3"/>
      <w:lvlJc w:val="left"/>
      <w:pPr>
        <w:tabs>
          <w:tab w:val="num" w:pos="0"/>
        </w:tabs>
        <w:ind w:left="720" w:hanging="720"/>
      </w:pPr>
      <w:rPr>
        <w:rFonts w:hint="default"/>
      </w:rPr>
    </w:lvl>
    <w:lvl w:ilvl="3">
      <w:start w:val="1"/>
      <w:numFmt w:val="decimal"/>
      <w:pStyle w:val="41"/>
      <w:lvlText w:val="%1.%2.%3.%4"/>
      <w:lvlJc w:val="left"/>
      <w:pPr>
        <w:tabs>
          <w:tab w:val="num" w:pos="0"/>
        </w:tabs>
        <w:ind w:left="864" w:hanging="864"/>
      </w:pPr>
      <w:rPr>
        <w:rFonts w:hint="default"/>
      </w:rPr>
    </w:lvl>
    <w:lvl w:ilvl="4">
      <w:start w:val="1"/>
      <w:numFmt w:val="decimal"/>
      <w:pStyle w:val="51"/>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9">
    <w:nsid w:val="08CB12D2"/>
    <w:multiLevelType w:val="hybridMultilevel"/>
    <w:tmpl w:val="482E5A3C"/>
    <w:name w:val="WW8Num18"/>
    <w:lvl w:ilvl="0" w:tplc="C2FEFD8A">
      <w:start w:val="1"/>
      <w:numFmt w:val="bullet"/>
      <w:lvlText w:val=""/>
      <w:lvlJc w:val="left"/>
      <w:pPr>
        <w:ind w:left="720" w:hanging="360"/>
      </w:pPr>
      <w:rPr>
        <w:rFonts w:ascii="Symbol" w:hAnsi="Symbol" w:hint="default"/>
      </w:rPr>
    </w:lvl>
    <w:lvl w:ilvl="1" w:tplc="5E0A3E8C" w:tentative="1">
      <w:start w:val="1"/>
      <w:numFmt w:val="bullet"/>
      <w:lvlText w:val="o"/>
      <w:lvlJc w:val="left"/>
      <w:pPr>
        <w:ind w:left="1440" w:hanging="360"/>
      </w:pPr>
      <w:rPr>
        <w:rFonts w:ascii="Courier New" w:hAnsi="Courier New" w:hint="default"/>
      </w:rPr>
    </w:lvl>
    <w:lvl w:ilvl="2" w:tplc="D8DAA312" w:tentative="1">
      <w:start w:val="1"/>
      <w:numFmt w:val="bullet"/>
      <w:lvlText w:val=""/>
      <w:lvlJc w:val="left"/>
      <w:pPr>
        <w:ind w:left="2160" w:hanging="360"/>
      </w:pPr>
      <w:rPr>
        <w:rFonts w:ascii="Wingdings" w:hAnsi="Wingdings" w:hint="default"/>
      </w:rPr>
    </w:lvl>
    <w:lvl w:ilvl="3" w:tplc="56267776" w:tentative="1">
      <w:start w:val="1"/>
      <w:numFmt w:val="bullet"/>
      <w:lvlText w:val=""/>
      <w:lvlJc w:val="left"/>
      <w:pPr>
        <w:ind w:left="2880" w:hanging="360"/>
      </w:pPr>
      <w:rPr>
        <w:rFonts w:ascii="Symbol" w:hAnsi="Symbol" w:hint="default"/>
      </w:rPr>
    </w:lvl>
    <w:lvl w:ilvl="4" w:tplc="808ABC7A" w:tentative="1">
      <w:start w:val="1"/>
      <w:numFmt w:val="bullet"/>
      <w:lvlText w:val="o"/>
      <w:lvlJc w:val="left"/>
      <w:pPr>
        <w:ind w:left="3600" w:hanging="360"/>
      </w:pPr>
      <w:rPr>
        <w:rFonts w:ascii="Courier New" w:hAnsi="Courier New" w:hint="default"/>
      </w:rPr>
    </w:lvl>
    <w:lvl w:ilvl="5" w:tplc="1EC84C3A" w:tentative="1">
      <w:start w:val="1"/>
      <w:numFmt w:val="bullet"/>
      <w:lvlText w:val=""/>
      <w:lvlJc w:val="left"/>
      <w:pPr>
        <w:ind w:left="4320" w:hanging="360"/>
      </w:pPr>
      <w:rPr>
        <w:rFonts w:ascii="Wingdings" w:hAnsi="Wingdings" w:hint="default"/>
      </w:rPr>
    </w:lvl>
    <w:lvl w:ilvl="6" w:tplc="9B884FD8" w:tentative="1">
      <w:start w:val="1"/>
      <w:numFmt w:val="bullet"/>
      <w:lvlText w:val=""/>
      <w:lvlJc w:val="left"/>
      <w:pPr>
        <w:ind w:left="5040" w:hanging="360"/>
      </w:pPr>
      <w:rPr>
        <w:rFonts w:ascii="Symbol" w:hAnsi="Symbol" w:hint="default"/>
      </w:rPr>
    </w:lvl>
    <w:lvl w:ilvl="7" w:tplc="74D20258" w:tentative="1">
      <w:start w:val="1"/>
      <w:numFmt w:val="bullet"/>
      <w:lvlText w:val="o"/>
      <w:lvlJc w:val="left"/>
      <w:pPr>
        <w:ind w:left="5760" w:hanging="360"/>
      </w:pPr>
      <w:rPr>
        <w:rFonts w:ascii="Courier New" w:hAnsi="Courier New" w:hint="default"/>
      </w:rPr>
    </w:lvl>
    <w:lvl w:ilvl="8" w:tplc="389037B6" w:tentative="1">
      <w:start w:val="1"/>
      <w:numFmt w:val="bullet"/>
      <w:lvlText w:val=""/>
      <w:lvlJc w:val="left"/>
      <w:pPr>
        <w:ind w:left="6480" w:hanging="360"/>
      </w:pPr>
      <w:rPr>
        <w:rFonts w:ascii="Wingdings" w:hAnsi="Wingdings" w:hint="default"/>
      </w:rPr>
    </w:lvl>
  </w:abstractNum>
  <w:abstractNum w:abstractNumId="20">
    <w:nsid w:val="08E56AE5"/>
    <w:multiLevelType w:val="hybridMultilevel"/>
    <w:tmpl w:val="6A662940"/>
    <w:lvl w:ilvl="0" w:tplc="02EEAA48">
      <w:start w:val="1"/>
      <w:numFmt w:val="decimal"/>
      <w:lvlText w:val="%1)"/>
      <w:lvlJc w:val="left"/>
      <w:pPr>
        <w:ind w:left="1120" w:hanging="360"/>
      </w:pPr>
    </w:lvl>
    <w:lvl w:ilvl="1" w:tplc="208CE724" w:tentative="1">
      <w:start w:val="1"/>
      <w:numFmt w:val="lowerLetter"/>
      <w:lvlText w:val="%2."/>
      <w:lvlJc w:val="left"/>
      <w:pPr>
        <w:ind w:left="1840" w:hanging="360"/>
      </w:pPr>
    </w:lvl>
    <w:lvl w:ilvl="2" w:tplc="E5C68514" w:tentative="1">
      <w:start w:val="1"/>
      <w:numFmt w:val="lowerRoman"/>
      <w:lvlText w:val="%3."/>
      <w:lvlJc w:val="right"/>
      <w:pPr>
        <w:ind w:left="2560" w:hanging="180"/>
      </w:pPr>
    </w:lvl>
    <w:lvl w:ilvl="3" w:tplc="D486C3CA" w:tentative="1">
      <w:start w:val="1"/>
      <w:numFmt w:val="decimal"/>
      <w:lvlText w:val="%4."/>
      <w:lvlJc w:val="left"/>
      <w:pPr>
        <w:ind w:left="3280" w:hanging="360"/>
      </w:pPr>
    </w:lvl>
    <w:lvl w:ilvl="4" w:tplc="BBDA143E" w:tentative="1">
      <w:start w:val="1"/>
      <w:numFmt w:val="lowerLetter"/>
      <w:lvlText w:val="%5."/>
      <w:lvlJc w:val="left"/>
      <w:pPr>
        <w:ind w:left="4000" w:hanging="360"/>
      </w:pPr>
    </w:lvl>
    <w:lvl w:ilvl="5" w:tplc="F18AD0D4" w:tentative="1">
      <w:start w:val="1"/>
      <w:numFmt w:val="lowerRoman"/>
      <w:lvlText w:val="%6."/>
      <w:lvlJc w:val="right"/>
      <w:pPr>
        <w:ind w:left="4720" w:hanging="180"/>
      </w:pPr>
    </w:lvl>
    <w:lvl w:ilvl="6" w:tplc="FB86D456" w:tentative="1">
      <w:start w:val="1"/>
      <w:numFmt w:val="decimal"/>
      <w:lvlText w:val="%7."/>
      <w:lvlJc w:val="left"/>
      <w:pPr>
        <w:ind w:left="5440" w:hanging="360"/>
      </w:pPr>
    </w:lvl>
    <w:lvl w:ilvl="7" w:tplc="8CF89972" w:tentative="1">
      <w:start w:val="1"/>
      <w:numFmt w:val="lowerLetter"/>
      <w:lvlText w:val="%8."/>
      <w:lvlJc w:val="left"/>
      <w:pPr>
        <w:ind w:left="6160" w:hanging="360"/>
      </w:pPr>
    </w:lvl>
    <w:lvl w:ilvl="8" w:tplc="53208336" w:tentative="1">
      <w:start w:val="1"/>
      <w:numFmt w:val="lowerRoman"/>
      <w:lvlText w:val="%9."/>
      <w:lvlJc w:val="right"/>
      <w:pPr>
        <w:ind w:left="6880" w:hanging="180"/>
      </w:pPr>
    </w:lvl>
  </w:abstractNum>
  <w:abstractNum w:abstractNumId="21">
    <w:nsid w:val="0ABC7859"/>
    <w:multiLevelType w:val="hybridMultilevel"/>
    <w:tmpl w:val="0D083118"/>
    <w:lvl w:ilvl="0" w:tplc="88209FBA">
      <w:start w:val="1"/>
      <w:numFmt w:val="decimal"/>
      <w:lvlText w:val="%1."/>
      <w:lvlJc w:val="left"/>
      <w:pPr>
        <w:ind w:left="2907" w:hanging="360"/>
      </w:pPr>
      <w:rPr>
        <w:rFonts w:hint="default"/>
      </w:rPr>
    </w:lvl>
    <w:lvl w:ilvl="1" w:tplc="3ADA15CA" w:tentative="1">
      <w:start w:val="1"/>
      <w:numFmt w:val="lowerLetter"/>
      <w:lvlText w:val="%2."/>
      <w:lvlJc w:val="left"/>
      <w:pPr>
        <w:ind w:left="1440" w:hanging="360"/>
      </w:pPr>
    </w:lvl>
    <w:lvl w:ilvl="2" w:tplc="4322C03A" w:tentative="1">
      <w:start w:val="1"/>
      <w:numFmt w:val="lowerRoman"/>
      <w:lvlText w:val="%3."/>
      <w:lvlJc w:val="right"/>
      <w:pPr>
        <w:ind w:left="2160" w:hanging="180"/>
      </w:pPr>
    </w:lvl>
    <w:lvl w:ilvl="3" w:tplc="1B249B82" w:tentative="1">
      <w:start w:val="1"/>
      <w:numFmt w:val="decimal"/>
      <w:lvlText w:val="%4."/>
      <w:lvlJc w:val="left"/>
      <w:pPr>
        <w:ind w:left="2880" w:hanging="360"/>
      </w:pPr>
    </w:lvl>
    <w:lvl w:ilvl="4" w:tplc="796E0D08" w:tentative="1">
      <w:start w:val="1"/>
      <w:numFmt w:val="lowerLetter"/>
      <w:lvlText w:val="%5."/>
      <w:lvlJc w:val="left"/>
      <w:pPr>
        <w:ind w:left="3600" w:hanging="360"/>
      </w:pPr>
    </w:lvl>
    <w:lvl w:ilvl="5" w:tplc="2EB66C9C" w:tentative="1">
      <w:start w:val="1"/>
      <w:numFmt w:val="lowerRoman"/>
      <w:lvlText w:val="%6."/>
      <w:lvlJc w:val="right"/>
      <w:pPr>
        <w:ind w:left="4320" w:hanging="180"/>
      </w:pPr>
    </w:lvl>
    <w:lvl w:ilvl="6" w:tplc="25B27CB0" w:tentative="1">
      <w:start w:val="1"/>
      <w:numFmt w:val="decimal"/>
      <w:lvlText w:val="%7."/>
      <w:lvlJc w:val="left"/>
      <w:pPr>
        <w:ind w:left="5040" w:hanging="360"/>
      </w:pPr>
    </w:lvl>
    <w:lvl w:ilvl="7" w:tplc="ED0EF142" w:tentative="1">
      <w:start w:val="1"/>
      <w:numFmt w:val="lowerLetter"/>
      <w:lvlText w:val="%8."/>
      <w:lvlJc w:val="left"/>
      <w:pPr>
        <w:ind w:left="5760" w:hanging="360"/>
      </w:pPr>
    </w:lvl>
    <w:lvl w:ilvl="8" w:tplc="08B08DB4" w:tentative="1">
      <w:start w:val="1"/>
      <w:numFmt w:val="lowerRoman"/>
      <w:lvlText w:val="%9."/>
      <w:lvlJc w:val="right"/>
      <w:pPr>
        <w:ind w:left="6480" w:hanging="180"/>
      </w:pPr>
    </w:lvl>
  </w:abstractNum>
  <w:abstractNum w:abstractNumId="22">
    <w:nsid w:val="0B8E7B56"/>
    <w:multiLevelType w:val="hybridMultilevel"/>
    <w:tmpl w:val="CE122D3E"/>
    <w:lvl w:ilvl="0" w:tplc="AB5C861E">
      <w:start w:val="1"/>
      <w:numFmt w:val="bullet"/>
      <w:lvlText w:val=""/>
      <w:lvlJc w:val="left"/>
      <w:pPr>
        <w:ind w:left="2136" w:hanging="360"/>
      </w:pPr>
      <w:rPr>
        <w:rFonts w:ascii="Symbol" w:hAnsi="Symbol" w:hint="default"/>
      </w:rPr>
    </w:lvl>
    <w:lvl w:ilvl="1" w:tplc="9D5676EE" w:tentative="1">
      <w:start w:val="1"/>
      <w:numFmt w:val="bullet"/>
      <w:lvlText w:val="o"/>
      <w:lvlJc w:val="left"/>
      <w:pPr>
        <w:ind w:left="2856" w:hanging="360"/>
      </w:pPr>
      <w:rPr>
        <w:rFonts w:ascii="Courier New" w:hAnsi="Courier New" w:cs="Courier New" w:hint="default"/>
      </w:rPr>
    </w:lvl>
    <w:lvl w:ilvl="2" w:tplc="FE14CE6C" w:tentative="1">
      <w:start w:val="1"/>
      <w:numFmt w:val="bullet"/>
      <w:lvlText w:val=""/>
      <w:lvlJc w:val="left"/>
      <w:pPr>
        <w:ind w:left="3576" w:hanging="360"/>
      </w:pPr>
      <w:rPr>
        <w:rFonts w:ascii="Wingdings" w:hAnsi="Wingdings" w:hint="default"/>
      </w:rPr>
    </w:lvl>
    <w:lvl w:ilvl="3" w:tplc="9D568A16" w:tentative="1">
      <w:start w:val="1"/>
      <w:numFmt w:val="bullet"/>
      <w:lvlText w:val=""/>
      <w:lvlJc w:val="left"/>
      <w:pPr>
        <w:ind w:left="4296" w:hanging="360"/>
      </w:pPr>
      <w:rPr>
        <w:rFonts w:ascii="Symbol" w:hAnsi="Symbol" w:hint="default"/>
      </w:rPr>
    </w:lvl>
    <w:lvl w:ilvl="4" w:tplc="E8A82DD4" w:tentative="1">
      <w:start w:val="1"/>
      <w:numFmt w:val="bullet"/>
      <w:lvlText w:val="o"/>
      <w:lvlJc w:val="left"/>
      <w:pPr>
        <w:ind w:left="5016" w:hanging="360"/>
      </w:pPr>
      <w:rPr>
        <w:rFonts w:ascii="Courier New" w:hAnsi="Courier New" w:cs="Courier New" w:hint="default"/>
      </w:rPr>
    </w:lvl>
    <w:lvl w:ilvl="5" w:tplc="81368E46" w:tentative="1">
      <w:start w:val="1"/>
      <w:numFmt w:val="bullet"/>
      <w:lvlText w:val=""/>
      <w:lvlJc w:val="left"/>
      <w:pPr>
        <w:ind w:left="5736" w:hanging="360"/>
      </w:pPr>
      <w:rPr>
        <w:rFonts w:ascii="Wingdings" w:hAnsi="Wingdings" w:hint="default"/>
      </w:rPr>
    </w:lvl>
    <w:lvl w:ilvl="6" w:tplc="90BE6122" w:tentative="1">
      <w:start w:val="1"/>
      <w:numFmt w:val="bullet"/>
      <w:lvlText w:val=""/>
      <w:lvlJc w:val="left"/>
      <w:pPr>
        <w:ind w:left="6456" w:hanging="360"/>
      </w:pPr>
      <w:rPr>
        <w:rFonts w:ascii="Symbol" w:hAnsi="Symbol" w:hint="default"/>
      </w:rPr>
    </w:lvl>
    <w:lvl w:ilvl="7" w:tplc="C1FA2226" w:tentative="1">
      <w:start w:val="1"/>
      <w:numFmt w:val="bullet"/>
      <w:lvlText w:val="o"/>
      <w:lvlJc w:val="left"/>
      <w:pPr>
        <w:ind w:left="7176" w:hanging="360"/>
      </w:pPr>
      <w:rPr>
        <w:rFonts w:ascii="Courier New" w:hAnsi="Courier New" w:cs="Courier New" w:hint="default"/>
      </w:rPr>
    </w:lvl>
    <w:lvl w:ilvl="8" w:tplc="611C0E6E" w:tentative="1">
      <w:start w:val="1"/>
      <w:numFmt w:val="bullet"/>
      <w:lvlText w:val=""/>
      <w:lvlJc w:val="left"/>
      <w:pPr>
        <w:ind w:left="7896" w:hanging="360"/>
      </w:pPr>
      <w:rPr>
        <w:rFonts w:ascii="Wingdings" w:hAnsi="Wingdings" w:hint="default"/>
      </w:rPr>
    </w:lvl>
  </w:abstractNum>
  <w:abstractNum w:abstractNumId="23">
    <w:nsid w:val="0CDE5D12"/>
    <w:multiLevelType w:val="hybridMultilevel"/>
    <w:tmpl w:val="887A505E"/>
    <w:lvl w:ilvl="0" w:tplc="CFD84952">
      <w:start w:val="1"/>
      <w:numFmt w:val="bullet"/>
      <w:lvlText w:val=""/>
      <w:lvlJc w:val="left"/>
      <w:pPr>
        <w:ind w:left="720" w:hanging="360"/>
      </w:pPr>
      <w:rPr>
        <w:rFonts w:ascii="Symbol" w:hAnsi="Symbol" w:hint="default"/>
        <w:sz w:val="12"/>
        <w:szCs w:val="12"/>
      </w:rPr>
    </w:lvl>
    <w:lvl w:ilvl="1" w:tplc="5C1636AC" w:tentative="1">
      <w:start w:val="1"/>
      <w:numFmt w:val="bullet"/>
      <w:lvlText w:val="o"/>
      <w:lvlJc w:val="left"/>
      <w:pPr>
        <w:ind w:left="1440" w:hanging="360"/>
      </w:pPr>
      <w:rPr>
        <w:rFonts w:ascii="Courier New" w:hAnsi="Courier New" w:cs="Courier New" w:hint="default"/>
      </w:rPr>
    </w:lvl>
    <w:lvl w:ilvl="2" w:tplc="DF5AFE3E" w:tentative="1">
      <w:start w:val="1"/>
      <w:numFmt w:val="bullet"/>
      <w:lvlText w:val=""/>
      <w:lvlJc w:val="left"/>
      <w:pPr>
        <w:ind w:left="2160" w:hanging="360"/>
      </w:pPr>
      <w:rPr>
        <w:rFonts w:ascii="Wingdings" w:hAnsi="Wingdings" w:hint="default"/>
      </w:rPr>
    </w:lvl>
    <w:lvl w:ilvl="3" w:tplc="283CD9AA">
      <w:start w:val="1"/>
      <w:numFmt w:val="bullet"/>
      <w:lvlText w:val=""/>
      <w:lvlJc w:val="left"/>
      <w:pPr>
        <w:ind w:left="2880" w:hanging="360"/>
      </w:pPr>
      <w:rPr>
        <w:rFonts w:ascii="Symbol" w:hAnsi="Symbol" w:hint="default"/>
      </w:rPr>
    </w:lvl>
    <w:lvl w:ilvl="4" w:tplc="ED080684" w:tentative="1">
      <w:start w:val="1"/>
      <w:numFmt w:val="bullet"/>
      <w:lvlText w:val="o"/>
      <w:lvlJc w:val="left"/>
      <w:pPr>
        <w:ind w:left="3600" w:hanging="360"/>
      </w:pPr>
      <w:rPr>
        <w:rFonts w:ascii="Courier New" w:hAnsi="Courier New" w:cs="Courier New" w:hint="default"/>
      </w:rPr>
    </w:lvl>
    <w:lvl w:ilvl="5" w:tplc="45D67992" w:tentative="1">
      <w:start w:val="1"/>
      <w:numFmt w:val="bullet"/>
      <w:lvlText w:val=""/>
      <w:lvlJc w:val="left"/>
      <w:pPr>
        <w:ind w:left="4320" w:hanging="360"/>
      </w:pPr>
      <w:rPr>
        <w:rFonts w:ascii="Wingdings" w:hAnsi="Wingdings" w:hint="default"/>
      </w:rPr>
    </w:lvl>
    <w:lvl w:ilvl="6" w:tplc="3990AE52" w:tentative="1">
      <w:start w:val="1"/>
      <w:numFmt w:val="bullet"/>
      <w:lvlText w:val=""/>
      <w:lvlJc w:val="left"/>
      <w:pPr>
        <w:ind w:left="5040" w:hanging="360"/>
      </w:pPr>
      <w:rPr>
        <w:rFonts w:ascii="Symbol" w:hAnsi="Symbol" w:hint="default"/>
      </w:rPr>
    </w:lvl>
    <w:lvl w:ilvl="7" w:tplc="28A4AA54" w:tentative="1">
      <w:start w:val="1"/>
      <w:numFmt w:val="bullet"/>
      <w:lvlText w:val="o"/>
      <w:lvlJc w:val="left"/>
      <w:pPr>
        <w:ind w:left="5760" w:hanging="360"/>
      </w:pPr>
      <w:rPr>
        <w:rFonts w:ascii="Courier New" w:hAnsi="Courier New" w:cs="Courier New" w:hint="default"/>
      </w:rPr>
    </w:lvl>
    <w:lvl w:ilvl="8" w:tplc="CDDCF934" w:tentative="1">
      <w:start w:val="1"/>
      <w:numFmt w:val="bullet"/>
      <w:lvlText w:val=""/>
      <w:lvlJc w:val="left"/>
      <w:pPr>
        <w:ind w:left="6480" w:hanging="360"/>
      </w:pPr>
      <w:rPr>
        <w:rFonts w:ascii="Wingdings" w:hAnsi="Wingdings" w:hint="default"/>
      </w:rPr>
    </w:lvl>
  </w:abstractNum>
  <w:abstractNum w:abstractNumId="24">
    <w:nsid w:val="0DB93165"/>
    <w:multiLevelType w:val="hybridMultilevel"/>
    <w:tmpl w:val="745081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0E174CD1"/>
    <w:multiLevelType w:val="hybridMultilevel"/>
    <w:tmpl w:val="6A662940"/>
    <w:lvl w:ilvl="0" w:tplc="741A6798">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6">
    <w:nsid w:val="0F986AE9"/>
    <w:multiLevelType w:val="hybridMultilevel"/>
    <w:tmpl w:val="3224FB34"/>
    <w:lvl w:ilvl="0" w:tplc="444805C0">
      <w:start w:val="1"/>
      <w:numFmt w:val="bullet"/>
      <w:pStyle w:val="TableListBullet"/>
      <w:lvlText w:val=""/>
      <w:lvlJc w:val="left"/>
      <w:pPr>
        <w:tabs>
          <w:tab w:val="num" w:pos="360"/>
        </w:tabs>
        <w:ind w:left="360" w:hanging="360"/>
      </w:pPr>
      <w:rPr>
        <w:rFonts w:ascii="Webdings" w:hAnsi="Webdings" w:hint="default"/>
        <w:color w:val="808080"/>
        <w:sz w:val="20"/>
      </w:rPr>
    </w:lvl>
    <w:lvl w:ilvl="1" w:tplc="0E52B52E" w:tentative="1">
      <w:start w:val="1"/>
      <w:numFmt w:val="bullet"/>
      <w:lvlText w:val="o"/>
      <w:lvlJc w:val="left"/>
      <w:pPr>
        <w:tabs>
          <w:tab w:val="num" w:pos="1440"/>
        </w:tabs>
        <w:ind w:left="1440" w:hanging="360"/>
      </w:pPr>
      <w:rPr>
        <w:rFonts w:ascii="Courier New" w:hAnsi="Courier New" w:cs="Courier New" w:hint="default"/>
      </w:rPr>
    </w:lvl>
    <w:lvl w:ilvl="2" w:tplc="40F0A256" w:tentative="1">
      <w:start w:val="1"/>
      <w:numFmt w:val="bullet"/>
      <w:lvlText w:val=""/>
      <w:lvlJc w:val="left"/>
      <w:pPr>
        <w:tabs>
          <w:tab w:val="num" w:pos="2160"/>
        </w:tabs>
        <w:ind w:left="2160" w:hanging="360"/>
      </w:pPr>
      <w:rPr>
        <w:rFonts w:ascii="Wingdings" w:hAnsi="Wingdings" w:hint="default"/>
      </w:rPr>
    </w:lvl>
    <w:lvl w:ilvl="3" w:tplc="5EDEE88A" w:tentative="1">
      <w:start w:val="1"/>
      <w:numFmt w:val="bullet"/>
      <w:lvlText w:val=""/>
      <w:lvlJc w:val="left"/>
      <w:pPr>
        <w:tabs>
          <w:tab w:val="num" w:pos="2880"/>
        </w:tabs>
        <w:ind w:left="2880" w:hanging="360"/>
      </w:pPr>
      <w:rPr>
        <w:rFonts w:ascii="Symbol" w:hAnsi="Symbol" w:hint="default"/>
      </w:rPr>
    </w:lvl>
    <w:lvl w:ilvl="4" w:tplc="78E67CAE" w:tentative="1">
      <w:start w:val="1"/>
      <w:numFmt w:val="bullet"/>
      <w:lvlText w:val="o"/>
      <w:lvlJc w:val="left"/>
      <w:pPr>
        <w:tabs>
          <w:tab w:val="num" w:pos="3600"/>
        </w:tabs>
        <w:ind w:left="3600" w:hanging="360"/>
      </w:pPr>
      <w:rPr>
        <w:rFonts w:ascii="Courier New" w:hAnsi="Courier New" w:cs="Courier New" w:hint="default"/>
      </w:rPr>
    </w:lvl>
    <w:lvl w:ilvl="5" w:tplc="9356F5E8" w:tentative="1">
      <w:start w:val="1"/>
      <w:numFmt w:val="bullet"/>
      <w:lvlText w:val=""/>
      <w:lvlJc w:val="left"/>
      <w:pPr>
        <w:tabs>
          <w:tab w:val="num" w:pos="4320"/>
        </w:tabs>
        <w:ind w:left="4320" w:hanging="360"/>
      </w:pPr>
      <w:rPr>
        <w:rFonts w:ascii="Wingdings" w:hAnsi="Wingdings" w:hint="default"/>
      </w:rPr>
    </w:lvl>
    <w:lvl w:ilvl="6" w:tplc="680AAEE8" w:tentative="1">
      <w:start w:val="1"/>
      <w:numFmt w:val="bullet"/>
      <w:lvlText w:val=""/>
      <w:lvlJc w:val="left"/>
      <w:pPr>
        <w:tabs>
          <w:tab w:val="num" w:pos="5040"/>
        </w:tabs>
        <w:ind w:left="5040" w:hanging="360"/>
      </w:pPr>
      <w:rPr>
        <w:rFonts w:ascii="Symbol" w:hAnsi="Symbol" w:hint="default"/>
      </w:rPr>
    </w:lvl>
    <w:lvl w:ilvl="7" w:tplc="8F6A5CF8" w:tentative="1">
      <w:start w:val="1"/>
      <w:numFmt w:val="bullet"/>
      <w:lvlText w:val="o"/>
      <w:lvlJc w:val="left"/>
      <w:pPr>
        <w:tabs>
          <w:tab w:val="num" w:pos="5760"/>
        </w:tabs>
        <w:ind w:left="5760" w:hanging="360"/>
      </w:pPr>
      <w:rPr>
        <w:rFonts w:ascii="Courier New" w:hAnsi="Courier New" w:cs="Courier New" w:hint="default"/>
      </w:rPr>
    </w:lvl>
    <w:lvl w:ilvl="8" w:tplc="EAECEE8A" w:tentative="1">
      <w:start w:val="1"/>
      <w:numFmt w:val="bullet"/>
      <w:lvlText w:val=""/>
      <w:lvlJc w:val="left"/>
      <w:pPr>
        <w:tabs>
          <w:tab w:val="num" w:pos="6480"/>
        </w:tabs>
        <w:ind w:left="6480" w:hanging="360"/>
      </w:pPr>
      <w:rPr>
        <w:rFonts w:ascii="Wingdings" w:hAnsi="Wingdings" w:hint="default"/>
      </w:rPr>
    </w:lvl>
  </w:abstractNum>
  <w:abstractNum w:abstractNumId="27">
    <w:nsid w:val="0FFA0A40"/>
    <w:multiLevelType w:val="hybridMultilevel"/>
    <w:tmpl w:val="652A8472"/>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decimal"/>
      <w:lvlText w:val="%3."/>
      <w:lvlJc w:val="left"/>
      <w:pPr>
        <w:ind w:left="2907" w:hanging="360"/>
      </w:pPr>
      <w:rPr>
        <w:rFonts w:hint="default"/>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12480E97"/>
    <w:multiLevelType w:val="singleLevel"/>
    <w:tmpl w:val="A3243282"/>
    <w:name w:val="WW8Num32"/>
    <w:styleLink w:val="1"/>
    <w:lvl w:ilvl="0">
      <w:start w:val="1"/>
      <w:numFmt w:val="decimal"/>
      <w:pStyle w:val="ListAlternative3"/>
      <w:lvlText w:val="%1)"/>
      <w:lvlJc w:val="left"/>
      <w:pPr>
        <w:tabs>
          <w:tab w:val="num" w:pos="360"/>
        </w:tabs>
        <w:ind w:left="360" w:hanging="360"/>
      </w:pPr>
    </w:lvl>
  </w:abstractNum>
  <w:abstractNum w:abstractNumId="29">
    <w:nsid w:val="12ED39E8"/>
    <w:multiLevelType w:val="hybridMultilevel"/>
    <w:tmpl w:val="80E44920"/>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0">
    <w:nsid w:val="150516C5"/>
    <w:multiLevelType w:val="hybridMultilevel"/>
    <w:tmpl w:val="2F4A7B7A"/>
    <w:lvl w:ilvl="0" w:tplc="04190011">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31">
    <w:nsid w:val="15481F21"/>
    <w:multiLevelType w:val="hybridMultilevel"/>
    <w:tmpl w:val="E624AA90"/>
    <w:lvl w:ilvl="0" w:tplc="04090001">
      <w:start w:val="1"/>
      <w:numFmt w:val="bullet"/>
      <w:lvlText w:val="-"/>
      <w:lvlJc w:val="left"/>
      <w:pPr>
        <w:ind w:left="720" w:hanging="360"/>
      </w:pPr>
      <w:rPr>
        <w:rFonts w:ascii="Arial" w:hAnsi="Arial" w:hint="default"/>
        <w:sz w:val="24"/>
        <w:szCs w:val="24"/>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159C327C"/>
    <w:multiLevelType w:val="hybridMultilevel"/>
    <w:tmpl w:val="6A662940"/>
    <w:lvl w:ilvl="0" w:tplc="065C3F56">
      <w:start w:val="1"/>
      <w:numFmt w:val="decimal"/>
      <w:lvlText w:val="%1)"/>
      <w:lvlJc w:val="left"/>
      <w:pPr>
        <w:ind w:left="1120" w:hanging="360"/>
      </w:pPr>
    </w:lvl>
    <w:lvl w:ilvl="1" w:tplc="13BC8818" w:tentative="1">
      <w:start w:val="1"/>
      <w:numFmt w:val="lowerLetter"/>
      <w:lvlText w:val="%2."/>
      <w:lvlJc w:val="left"/>
      <w:pPr>
        <w:ind w:left="1840" w:hanging="360"/>
      </w:pPr>
    </w:lvl>
    <w:lvl w:ilvl="2" w:tplc="99942B06" w:tentative="1">
      <w:start w:val="1"/>
      <w:numFmt w:val="lowerRoman"/>
      <w:lvlText w:val="%3."/>
      <w:lvlJc w:val="right"/>
      <w:pPr>
        <w:ind w:left="2560" w:hanging="180"/>
      </w:pPr>
    </w:lvl>
    <w:lvl w:ilvl="3" w:tplc="EF44BA90" w:tentative="1">
      <w:start w:val="1"/>
      <w:numFmt w:val="decimal"/>
      <w:lvlText w:val="%4."/>
      <w:lvlJc w:val="left"/>
      <w:pPr>
        <w:ind w:left="3280" w:hanging="360"/>
      </w:pPr>
    </w:lvl>
    <w:lvl w:ilvl="4" w:tplc="B7F83EE2" w:tentative="1">
      <w:start w:val="1"/>
      <w:numFmt w:val="lowerLetter"/>
      <w:lvlText w:val="%5."/>
      <w:lvlJc w:val="left"/>
      <w:pPr>
        <w:ind w:left="4000" w:hanging="360"/>
      </w:pPr>
    </w:lvl>
    <w:lvl w:ilvl="5" w:tplc="BB482C20" w:tentative="1">
      <w:start w:val="1"/>
      <w:numFmt w:val="lowerRoman"/>
      <w:lvlText w:val="%6."/>
      <w:lvlJc w:val="right"/>
      <w:pPr>
        <w:ind w:left="4720" w:hanging="180"/>
      </w:pPr>
    </w:lvl>
    <w:lvl w:ilvl="6" w:tplc="545E0E56" w:tentative="1">
      <w:start w:val="1"/>
      <w:numFmt w:val="decimal"/>
      <w:lvlText w:val="%7."/>
      <w:lvlJc w:val="left"/>
      <w:pPr>
        <w:ind w:left="5440" w:hanging="360"/>
      </w:pPr>
    </w:lvl>
    <w:lvl w:ilvl="7" w:tplc="50309EFC" w:tentative="1">
      <w:start w:val="1"/>
      <w:numFmt w:val="lowerLetter"/>
      <w:lvlText w:val="%8."/>
      <w:lvlJc w:val="left"/>
      <w:pPr>
        <w:ind w:left="6160" w:hanging="360"/>
      </w:pPr>
    </w:lvl>
    <w:lvl w:ilvl="8" w:tplc="A4028234" w:tentative="1">
      <w:start w:val="1"/>
      <w:numFmt w:val="lowerRoman"/>
      <w:lvlText w:val="%9."/>
      <w:lvlJc w:val="right"/>
      <w:pPr>
        <w:ind w:left="6880" w:hanging="180"/>
      </w:pPr>
    </w:lvl>
  </w:abstractNum>
  <w:abstractNum w:abstractNumId="33">
    <w:nsid w:val="165F5E87"/>
    <w:multiLevelType w:val="multilevel"/>
    <w:tmpl w:val="2326C0A8"/>
    <w:lvl w:ilvl="0">
      <w:start w:val="1"/>
      <w:numFmt w:val="bullet"/>
      <w:pStyle w:val="otrlistmark1"/>
      <w:lvlText w:val=""/>
      <w:lvlJc w:val="left"/>
      <w:pPr>
        <w:tabs>
          <w:tab w:val="num" w:pos="1491"/>
        </w:tabs>
        <w:ind w:left="1491" w:hanging="357"/>
      </w:pPr>
      <w:rPr>
        <w:rFonts w:ascii="Symbol" w:hAnsi="Symbol" w:hint="default"/>
        <w:b w:val="0"/>
        <w:i w:val="0"/>
        <w:color w:val="auto"/>
        <w:sz w:val="24"/>
      </w:rPr>
    </w:lvl>
    <w:lvl w:ilvl="1">
      <w:start w:val="1"/>
      <w:numFmt w:val="bullet"/>
      <w:lvlText w:val=""/>
      <w:lvlJc w:val="left"/>
      <w:pPr>
        <w:tabs>
          <w:tab w:val="num" w:pos="1848"/>
        </w:tabs>
        <w:ind w:left="1848" w:hanging="317"/>
      </w:pPr>
      <w:rPr>
        <w:rFonts w:ascii="Symbol" w:hAnsi="Symbol" w:hint="default"/>
        <w:b w:val="0"/>
        <w:i w:val="0"/>
        <w:color w:val="auto"/>
        <w:sz w:val="22"/>
      </w:rPr>
    </w:lvl>
    <w:lvl w:ilvl="2">
      <w:start w:val="1"/>
      <w:numFmt w:val="bullet"/>
      <w:lvlText w:val=""/>
      <w:lvlJc w:val="left"/>
      <w:pPr>
        <w:tabs>
          <w:tab w:val="num" w:pos="2206"/>
        </w:tabs>
        <w:ind w:left="2206" w:hanging="278"/>
      </w:pPr>
      <w:rPr>
        <w:rFonts w:ascii="Symbol" w:hAnsi="Symbol" w:hint="default"/>
        <w:b w:val="0"/>
        <w:i w:val="0"/>
        <w:color w:val="auto"/>
        <w:sz w:val="20"/>
      </w:rPr>
    </w:lvl>
    <w:lvl w:ilvl="3">
      <w:start w:val="1"/>
      <w:numFmt w:val="bullet"/>
      <w:lvlRestart w:val="0"/>
      <w:lvlText w:val="―"/>
      <w:lvlJc w:val="left"/>
      <w:pPr>
        <w:tabs>
          <w:tab w:val="num" w:pos="2268"/>
        </w:tabs>
        <w:ind w:left="2268" w:hanging="283"/>
      </w:pPr>
      <w:rPr>
        <w:rFonts w:ascii="Verdana" w:hAnsi="Verdana" w:hint="default"/>
        <w:color w:val="auto"/>
      </w:rPr>
    </w:lvl>
    <w:lvl w:ilvl="4">
      <w:start w:val="1"/>
      <w:numFmt w:val="bullet"/>
      <w:lvlRestart w:val="0"/>
      <w:lvlText w:val="―"/>
      <w:lvlJc w:val="left"/>
      <w:pPr>
        <w:tabs>
          <w:tab w:val="num" w:pos="2552"/>
        </w:tabs>
        <w:ind w:left="2552" w:hanging="284"/>
      </w:pPr>
      <w:rPr>
        <w:rFonts w:ascii="Verdana" w:hAnsi="Verdana" w:hint="default"/>
        <w:color w:val="auto"/>
      </w:rPr>
    </w:lvl>
    <w:lvl w:ilvl="5">
      <w:start w:val="1"/>
      <w:numFmt w:val="bullet"/>
      <w:lvlRestart w:val="0"/>
      <w:lvlText w:val="―"/>
      <w:lvlJc w:val="left"/>
      <w:pPr>
        <w:tabs>
          <w:tab w:val="num" w:pos="2835"/>
        </w:tabs>
        <w:ind w:left="2835" w:hanging="283"/>
      </w:pPr>
      <w:rPr>
        <w:rFonts w:ascii="Verdana" w:hAnsi="Verdana" w:hint="default"/>
        <w:color w:val="auto"/>
      </w:rPr>
    </w:lvl>
    <w:lvl w:ilvl="6">
      <w:start w:val="1"/>
      <w:numFmt w:val="bullet"/>
      <w:lvlRestart w:val="0"/>
      <w:lvlText w:val="―"/>
      <w:lvlJc w:val="left"/>
      <w:pPr>
        <w:tabs>
          <w:tab w:val="num" w:pos="3119"/>
        </w:tabs>
        <w:ind w:left="3119" w:hanging="284"/>
      </w:pPr>
      <w:rPr>
        <w:rFonts w:ascii="Verdana" w:hAnsi="Verdana" w:hint="default"/>
        <w:color w:val="auto"/>
      </w:rPr>
    </w:lvl>
    <w:lvl w:ilvl="7">
      <w:start w:val="1"/>
      <w:numFmt w:val="bullet"/>
      <w:lvlRestart w:val="0"/>
      <w:lvlText w:val="―"/>
      <w:lvlJc w:val="left"/>
      <w:pPr>
        <w:tabs>
          <w:tab w:val="num" w:pos="3402"/>
        </w:tabs>
        <w:ind w:left="3402" w:hanging="283"/>
      </w:pPr>
      <w:rPr>
        <w:rFonts w:ascii="Verdana" w:hAnsi="Verdana" w:hint="default"/>
        <w:color w:val="auto"/>
      </w:rPr>
    </w:lvl>
    <w:lvl w:ilvl="8">
      <w:start w:val="1"/>
      <w:numFmt w:val="bullet"/>
      <w:lvlRestart w:val="0"/>
      <w:lvlText w:val=""/>
      <w:lvlJc w:val="left"/>
      <w:pPr>
        <w:tabs>
          <w:tab w:val="num" w:pos="3686"/>
        </w:tabs>
        <w:ind w:left="3686" w:hanging="284"/>
      </w:pPr>
      <w:rPr>
        <w:rFonts w:ascii="Symbol" w:hAnsi="Symbol" w:hint="default"/>
      </w:rPr>
    </w:lvl>
  </w:abstractNum>
  <w:abstractNum w:abstractNumId="34">
    <w:nsid w:val="16C959AD"/>
    <w:multiLevelType w:val="multilevel"/>
    <w:tmpl w:val="03CC1742"/>
    <w:lvl w:ilvl="0">
      <w:start w:val="1"/>
      <w:numFmt w:val="decimal"/>
      <w:pStyle w:val="MMTopic1"/>
      <w:suff w:val="space"/>
      <w:lvlText w:val="%1"/>
      <w:lvlJc w:val="left"/>
      <w:pPr>
        <w:tabs>
          <w:tab w:val="num" w:pos="360"/>
        </w:tabs>
        <w:ind w:left="0" w:firstLine="0"/>
      </w:pPr>
    </w:lvl>
    <w:lvl w:ilvl="1">
      <w:start w:val="1"/>
      <w:numFmt w:val="decimal"/>
      <w:pStyle w:val="MMTopic2"/>
      <w:suff w:val="space"/>
      <w:lvlText w:val="%1.%2"/>
      <w:lvlJc w:val="left"/>
      <w:pPr>
        <w:tabs>
          <w:tab w:val="num" w:pos="720"/>
        </w:tabs>
        <w:ind w:left="0" w:firstLine="0"/>
      </w:pPr>
    </w:lvl>
    <w:lvl w:ilvl="2">
      <w:start w:val="1"/>
      <w:numFmt w:val="decimal"/>
      <w:pStyle w:val="MMTopic3"/>
      <w:suff w:val="space"/>
      <w:lvlText w:val="%1.%2.%3"/>
      <w:lvlJc w:val="left"/>
      <w:pPr>
        <w:tabs>
          <w:tab w:val="num" w:pos="1080"/>
        </w:tabs>
        <w:ind w:left="0" w:firstLine="0"/>
      </w:pPr>
    </w:lvl>
    <w:lvl w:ilvl="3">
      <w:start w:val="1"/>
      <w:numFmt w:val="decimal"/>
      <w:suff w:val="space"/>
      <w:lvlText w:val="%1.%2.%3.%4"/>
      <w:lvlJc w:val="left"/>
      <w:pPr>
        <w:tabs>
          <w:tab w:val="num" w:pos="1440"/>
        </w:tabs>
        <w:ind w:left="0" w:firstLine="0"/>
      </w:pPr>
    </w:lvl>
    <w:lvl w:ilvl="4">
      <w:start w:val="1"/>
      <w:numFmt w:val="decimal"/>
      <w:pStyle w:val="MMTopic5"/>
      <w:suff w:val="space"/>
      <w:lvlText w:val="%1.%2.%3.%4.%5"/>
      <w:lvlJc w:val="left"/>
      <w:pPr>
        <w:tabs>
          <w:tab w:val="num" w:pos="2700"/>
        </w:tabs>
        <w:ind w:left="900" w:firstLine="0"/>
      </w:pPr>
    </w:lvl>
    <w:lvl w:ilvl="5">
      <w:start w:val="1"/>
      <w:numFmt w:val="decimal"/>
      <w:pStyle w:val="MMTopic6"/>
      <w:suff w:val="space"/>
      <w:lvlText w:val="%1.%2.%3.%4.%5.%6"/>
      <w:lvlJc w:val="left"/>
      <w:pPr>
        <w:tabs>
          <w:tab w:val="num" w:pos="2160"/>
        </w:tabs>
        <w:ind w:left="0" w:firstLine="0"/>
      </w:pPr>
    </w:lvl>
    <w:lvl w:ilvl="6">
      <w:start w:val="1"/>
      <w:numFmt w:val="decimal"/>
      <w:pStyle w:val="MMTopic7"/>
      <w:suff w:val="space"/>
      <w:lvlText w:val="%1.%2.%3.%4.%5.%6.%7"/>
      <w:lvlJc w:val="left"/>
      <w:pPr>
        <w:tabs>
          <w:tab w:val="num" w:pos="2520"/>
        </w:tabs>
        <w:ind w:left="0" w:firstLine="0"/>
      </w:pPr>
    </w:lvl>
    <w:lvl w:ilvl="7">
      <w:start w:val="1"/>
      <w:numFmt w:val="decimal"/>
      <w:pStyle w:val="MMTopic8"/>
      <w:suff w:val="space"/>
      <w:lvlText w:val="%1.%2.%3.%4.%5.%6.%7.%8"/>
      <w:lvlJc w:val="left"/>
      <w:pPr>
        <w:tabs>
          <w:tab w:val="num" w:pos="2880"/>
        </w:tabs>
        <w:ind w:left="0" w:firstLine="0"/>
      </w:pPr>
    </w:lvl>
    <w:lvl w:ilvl="8">
      <w:start w:val="1"/>
      <w:numFmt w:val="lowerRoman"/>
      <w:lvlText w:val="%9."/>
      <w:lvlJc w:val="left"/>
      <w:pPr>
        <w:tabs>
          <w:tab w:val="num" w:pos="3240"/>
        </w:tabs>
        <w:ind w:left="3240" w:hanging="360"/>
      </w:pPr>
    </w:lvl>
  </w:abstractNum>
  <w:abstractNum w:abstractNumId="35">
    <w:nsid w:val="16F44F2C"/>
    <w:multiLevelType w:val="multilevel"/>
    <w:tmpl w:val="028E5B22"/>
    <w:lvl w:ilvl="0">
      <w:start w:val="5"/>
      <w:numFmt w:val="decimal"/>
      <w:lvlText w:val="%1"/>
      <w:lvlJc w:val="left"/>
      <w:pPr>
        <w:ind w:left="600" w:hanging="600"/>
      </w:pPr>
      <w:rPr>
        <w:rFonts w:hint="default"/>
      </w:rPr>
    </w:lvl>
    <w:lvl w:ilvl="1">
      <w:start w:val="2"/>
      <w:numFmt w:val="decimal"/>
      <w:lvlText w:val="%1.%2"/>
      <w:lvlJc w:val="left"/>
      <w:pPr>
        <w:ind w:left="1318" w:hanging="600"/>
      </w:pPr>
      <w:rPr>
        <w:rFonts w:hint="default"/>
      </w:rPr>
    </w:lvl>
    <w:lvl w:ilvl="2">
      <w:start w:val="1"/>
      <w:numFmt w:val="decimal"/>
      <w:lvlText w:val="%1.%2.%3"/>
      <w:lvlJc w:val="left"/>
      <w:pPr>
        <w:ind w:left="2156" w:hanging="720"/>
      </w:pPr>
      <w:rPr>
        <w:rFonts w:hint="default"/>
      </w:rPr>
    </w:lvl>
    <w:lvl w:ilvl="3">
      <w:start w:val="1"/>
      <w:numFmt w:val="decimal"/>
      <w:lvlText w:val="%1.%2.%3.%4"/>
      <w:lvlJc w:val="left"/>
      <w:pPr>
        <w:ind w:left="3234" w:hanging="1080"/>
      </w:pPr>
      <w:rPr>
        <w:rFonts w:hint="default"/>
      </w:rPr>
    </w:lvl>
    <w:lvl w:ilvl="4">
      <w:start w:val="1"/>
      <w:numFmt w:val="decimal"/>
      <w:lvlText w:val="%1.%2.%3.%4.%5"/>
      <w:lvlJc w:val="left"/>
      <w:pPr>
        <w:ind w:left="3952" w:hanging="1080"/>
      </w:pPr>
      <w:rPr>
        <w:rFonts w:hint="default"/>
      </w:rPr>
    </w:lvl>
    <w:lvl w:ilvl="5">
      <w:start w:val="1"/>
      <w:numFmt w:val="decimal"/>
      <w:lvlText w:val="%1.%2.%3.%4.%5.%6"/>
      <w:lvlJc w:val="left"/>
      <w:pPr>
        <w:ind w:left="5030" w:hanging="144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826" w:hanging="1800"/>
      </w:pPr>
      <w:rPr>
        <w:rFonts w:hint="default"/>
      </w:rPr>
    </w:lvl>
    <w:lvl w:ilvl="8">
      <w:start w:val="1"/>
      <w:numFmt w:val="decimal"/>
      <w:lvlText w:val="%1.%2.%3.%4.%5.%6.%7.%8.%9"/>
      <w:lvlJc w:val="left"/>
      <w:pPr>
        <w:ind w:left="7904" w:hanging="2160"/>
      </w:pPr>
      <w:rPr>
        <w:rFonts w:hint="default"/>
      </w:rPr>
    </w:lvl>
  </w:abstractNum>
  <w:abstractNum w:abstractNumId="36">
    <w:nsid w:val="18010D17"/>
    <w:multiLevelType w:val="multilevel"/>
    <w:tmpl w:val="A08CA24A"/>
    <w:lvl w:ilvl="0">
      <w:start w:val="1"/>
      <w:numFmt w:val="decimal"/>
      <w:pStyle w:val="ATableListRow123"/>
      <w:suff w:val="nothing"/>
      <w:lvlText w:val="%1"/>
      <w:lvlJc w:val="center"/>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7">
    <w:nsid w:val="184E0B10"/>
    <w:multiLevelType w:val="hybridMultilevel"/>
    <w:tmpl w:val="42D08BE8"/>
    <w:lvl w:ilvl="0" w:tplc="04090001">
      <w:start w:val="1"/>
      <w:numFmt w:val="decimal"/>
      <w:lvlText w:val="%1."/>
      <w:lvlJc w:val="left"/>
      <w:pPr>
        <w:ind w:left="360" w:hanging="360"/>
      </w:pPr>
    </w:lvl>
    <w:lvl w:ilvl="1" w:tplc="04090003" w:tentative="1">
      <w:start w:val="1"/>
      <w:numFmt w:val="lowerLetter"/>
      <w:lvlText w:val="%2."/>
      <w:lvlJc w:val="left"/>
      <w:pPr>
        <w:ind w:left="680" w:hanging="360"/>
      </w:pPr>
    </w:lvl>
    <w:lvl w:ilvl="2" w:tplc="04090005" w:tentative="1">
      <w:start w:val="1"/>
      <w:numFmt w:val="lowerRoman"/>
      <w:lvlText w:val="%3."/>
      <w:lvlJc w:val="right"/>
      <w:pPr>
        <w:ind w:left="1400" w:hanging="180"/>
      </w:pPr>
    </w:lvl>
    <w:lvl w:ilvl="3" w:tplc="04090001" w:tentative="1">
      <w:start w:val="1"/>
      <w:numFmt w:val="decimal"/>
      <w:lvlText w:val="%4."/>
      <w:lvlJc w:val="left"/>
      <w:pPr>
        <w:ind w:left="2120" w:hanging="360"/>
      </w:pPr>
    </w:lvl>
    <w:lvl w:ilvl="4" w:tplc="04090003" w:tentative="1">
      <w:start w:val="1"/>
      <w:numFmt w:val="lowerLetter"/>
      <w:lvlText w:val="%5."/>
      <w:lvlJc w:val="left"/>
      <w:pPr>
        <w:ind w:left="2840" w:hanging="360"/>
      </w:pPr>
    </w:lvl>
    <w:lvl w:ilvl="5" w:tplc="04090005" w:tentative="1">
      <w:start w:val="1"/>
      <w:numFmt w:val="lowerRoman"/>
      <w:lvlText w:val="%6."/>
      <w:lvlJc w:val="right"/>
      <w:pPr>
        <w:ind w:left="3560" w:hanging="180"/>
      </w:pPr>
    </w:lvl>
    <w:lvl w:ilvl="6" w:tplc="04090001" w:tentative="1">
      <w:start w:val="1"/>
      <w:numFmt w:val="decimal"/>
      <w:lvlText w:val="%7."/>
      <w:lvlJc w:val="left"/>
      <w:pPr>
        <w:ind w:left="4280" w:hanging="360"/>
      </w:pPr>
    </w:lvl>
    <w:lvl w:ilvl="7" w:tplc="04090003" w:tentative="1">
      <w:start w:val="1"/>
      <w:numFmt w:val="lowerLetter"/>
      <w:lvlText w:val="%8."/>
      <w:lvlJc w:val="left"/>
      <w:pPr>
        <w:ind w:left="5000" w:hanging="360"/>
      </w:pPr>
    </w:lvl>
    <w:lvl w:ilvl="8" w:tplc="04090005" w:tentative="1">
      <w:start w:val="1"/>
      <w:numFmt w:val="lowerRoman"/>
      <w:lvlText w:val="%9."/>
      <w:lvlJc w:val="right"/>
      <w:pPr>
        <w:ind w:left="5720" w:hanging="180"/>
      </w:pPr>
    </w:lvl>
  </w:abstractNum>
  <w:abstractNum w:abstractNumId="38">
    <w:nsid w:val="18897AC3"/>
    <w:multiLevelType w:val="multilevel"/>
    <w:tmpl w:val="B9CE88D0"/>
    <w:styleLink w:val="a"/>
    <w:lvl w:ilvl="0">
      <w:start w:val="1"/>
      <w:numFmt w:val="decimal"/>
      <w:suff w:val="space"/>
      <w:lvlText w:val="%1"/>
      <w:lvlJc w:val="left"/>
      <w:rPr>
        <w:rFonts w:cs="Times New Roman"/>
        <w:sz w:val="24"/>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9">
    <w:nsid w:val="1A5D2838"/>
    <w:multiLevelType w:val="multilevel"/>
    <w:tmpl w:val="1EDAE8E0"/>
    <w:lvl w:ilvl="0">
      <w:start w:val="1"/>
      <w:numFmt w:val="russianLower"/>
      <w:pStyle w:val="AListabc"/>
      <w:lvlText w:val="%1)"/>
      <w:lvlJc w:val="left"/>
      <w:pPr>
        <w:tabs>
          <w:tab w:val="num" w:pos="1191"/>
        </w:tabs>
        <w:ind w:left="0" w:firstLine="851"/>
      </w:pPr>
      <w:rPr>
        <w:rFonts w:hint="default"/>
      </w:rPr>
    </w:lvl>
    <w:lvl w:ilvl="1">
      <w:start w:val="1"/>
      <w:numFmt w:val="russianLower"/>
      <w:pStyle w:val="AList2abc"/>
      <w:lvlText w:val="%2)"/>
      <w:lvlJc w:val="left"/>
      <w:pPr>
        <w:tabs>
          <w:tab w:val="num" w:pos="1644"/>
        </w:tabs>
        <w:ind w:left="0" w:firstLine="1304"/>
      </w:pPr>
      <w:rPr>
        <w:rFonts w:hint="default"/>
      </w:rPr>
    </w:lvl>
    <w:lvl w:ilvl="2">
      <w:start w:val="1"/>
      <w:numFmt w:val="russianLower"/>
      <w:pStyle w:val="AList3abc"/>
      <w:lvlText w:val="%3)"/>
      <w:lvlJc w:val="right"/>
      <w:pPr>
        <w:tabs>
          <w:tab w:val="num" w:pos="2098"/>
        </w:tabs>
        <w:ind w:left="0" w:firstLine="1758"/>
      </w:pPr>
      <w:rPr>
        <w:rFonts w:hint="default"/>
      </w:rPr>
    </w:lvl>
    <w:lvl w:ilvl="3">
      <w:start w:val="1"/>
      <w:numFmt w:val="decimal"/>
      <w:lvlText w:val="%4."/>
      <w:lvlJc w:val="left"/>
      <w:pPr>
        <w:tabs>
          <w:tab w:val="num" w:pos="2552"/>
        </w:tabs>
        <w:ind w:left="0" w:firstLine="2211"/>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0">
    <w:nsid w:val="1ADA4B1C"/>
    <w:multiLevelType w:val="hybridMultilevel"/>
    <w:tmpl w:val="463E2840"/>
    <w:lvl w:ilvl="0" w:tplc="DE4A7B92">
      <w:start w:val="1"/>
      <w:numFmt w:val="bullet"/>
      <w:lvlText w:val="-"/>
      <w:lvlJc w:val="left"/>
      <w:pPr>
        <w:ind w:left="754" w:hanging="360"/>
      </w:pPr>
      <w:rPr>
        <w:rFonts w:ascii="Arial" w:hAnsi="Arial" w:hint="default"/>
        <w:sz w:val="24"/>
        <w:szCs w:val="24"/>
      </w:rPr>
    </w:lvl>
    <w:lvl w:ilvl="1" w:tplc="26D414DA" w:tentative="1">
      <w:start w:val="1"/>
      <w:numFmt w:val="bullet"/>
      <w:lvlText w:val="o"/>
      <w:lvlJc w:val="left"/>
      <w:pPr>
        <w:ind w:left="1474" w:hanging="360"/>
      </w:pPr>
      <w:rPr>
        <w:rFonts w:ascii="Courier New" w:hAnsi="Courier New" w:cs="Courier New" w:hint="default"/>
      </w:rPr>
    </w:lvl>
    <w:lvl w:ilvl="2" w:tplc="71541188" w:tentative="1">
      <w:start w:val="1"/>
      <w:numFmt w:val="bullet"/>
      <w:lvlText w:val=""/>
      <w:lvlJc w:val="left"/>
      <w:pPr>
        <w:ind w:left="2194" w:hanging="360"/>
      </w:pPr>
      <w:rPr>
        <w:rFonts w:ascii="Wingdings" w:hAnsi="Wingdings" w:hint="default"/>
      </w:rPr>
    </w:lvl>
    <w:lvl w:ilvl="3" w:tplc="FBA0E944" w:tentative="1">
      <w:start w:val="1"/>
      <w:numFmt w:val="bullet"/>
      <w:lvlText w:val=""/>
      <w:lvlJc w:val="left"/>
      <w:pPr>
        <w:ind w:left="2914" w:hanging="360"/>
      </w:pPr>
      <w:rPr>
        <w:rFonts w:ascii="Symbol" w:hAnsi="Symbol" w:hint="default"/>
      </w:rPr>
    </w:lvl>
    <w:lvl w:ilvl="4" w:tplc="6100CFF8" w:tentative="1">
      <w:start w:val="1"/>
      <w:numFmt w:val="bullet"/>
      <w:lvlText w:val="o"/>
      <w:lvlJc w:val="left"/>
      <w:pPr>
        <w:ind w:left="3634" w:hanging="360"/>
      </w:pPr>
      <w:rPr>
        <w:rFonts w:ascii="Courier New" w:hAnsi="Courier New" w:cs="Courier New" w:hint="default"/>
      </w:rPr>
    </w:lvl>
    <w:lvl w:ilvl="5" w:tplc="09BA841A" w:tentative="1">
      <w:start w:val="1"/>
      <w:numFmt w:val="bullet"/>
      <w:lvlText w:val=""/>
      <w:lvlJc w:val="left"/>
      <w:pPr>
        <w:ind w:left="4354" w:hanging="360"/>
      </w:pPr>
      <w:rPr>
        <w:rFonts w:ascii="Wingdings" w:hAnsi="Wingdings" w:hint="default"/>
      </w:rPr>
    </w:lvl>
    <w:lvl w:ilvl="6" w:tplc="5CA24322" w:tentative="1">
      <w:start w:val="1"/>
      <w:numFmt w:val="bullet"/>
      <w:lvlText w:val=""/>
      <w:lvlJc w:val="left"/>
      <w:pPr>
        <w:ind w:left="5074" w:hanging="360"/>
      </w:pPr>
      <w:rPr>
        <w:rFonts w:ascii="Symbol" w:hAnsi="Symbol" w:hint="default"/>
      </w:rPr>
    </w:lvl>
    <w:lvl w:ilvl="7" w:tplc="F7065318" w:tentative="1">
      <w:start w:val="1"/>
      <w:numFmt w:val="bullet"/>
      <w:lvlText w:val="o"/>
      <w:lvlJc w:val="left"/>
      <w:pPr>
        <w:ind w:left="5794" w:hanging="360"/>
      </w:pPr>
      <w:rPr>
        <w:rFonts w:ascii="Courier New" w:hAnsi="Courier New" w:cs="Courier New" w:hint="default"/>
      </w:rPr>
    </w:lvl>
    <w:lvl w:ilvl="8" w:tplc="0F904D8C" w:tentative="1">
      <w:start w:val="1"/>
      <w:numFmt w:val="bullet"/>
      <w:lvlText w:val=""/>
      <w:lvlJc w:val="left"/>
      <w:pPr>
        <w:ind w:left="6514" w:hanging="360"/>
      </w:pPr>
      <w:rPr>
        <w:rFonts w:ascii="Wingdings" w:hAnsi="Wingdings" w:hint="default"/>
      </w:rPr>
    </w:lvl>
  </w:abstractNum>
  <w:abstractNum w:abstractNumId="41">
    <w:nsid w:val="1B857ED3"/>
    <w:multiLevelType w:val="multilevel"/>
    <w:tmpl w:val="00000000"/>
    <w:styleLink w:val="a0"/>
    <w:lvl w:ilvl="0">
      <w:start w:val="1"/>
      <w:numFmt w:val="decimal"/>
      <w:lvlText w:val="%1."/>
      <w:lvlJc w:val="left"/>
      <w:rPr>
        <w:rFonts w:cs="Times New Roman"/>
        <w:bCs/>
        <w:sz w:val="24"/>
      </w:rPr>
    </w:lvl>
    <w:lvl w:ilvl="1">
      <w:start w:val="1"/>
      <w:numFmt w:val="decimal"/>
      <w:lvlText w:val="%1.%2."/>
      <w:lvlJc w:val="left"/>
      <w:rPr>
        <w:rFonts w:cs="Times New Roman" w:hint="default"/>
      </w:rPr>
    </w:lvl>
    <w:lvl w:ilvl="2">
      <w:start w:val="1"/>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42">
    <w:nsid w:val="1C337EE9"/>
    <w:multiLevelType w:val="multilevel"/>
    <w:tmpl w:val="1DD49846"/>
    <w:lvl w:ilvl="0">
      <w:start w:val="1"/>
      <w:numFmt w:val="bullet"/>
      <w:lvlText w:val="-"/>
      <w:lvlJc w:val="left"/>
      <w:pPr>
        <w:ind w:left="585" w:hanging="585"/>
      </w:pPr>
      <w:rPr>
        <w:rFonts w:ascii="Arial" w:hAnsi="Arial" w:hint="default"/>
        <w:sz w:val="24"/>
        <w:szCs w:val="24"/>
      </w:rPr>
    </w:lvl>
    <w:lvl w:ilvl="1">
      <w:start w:val="1"/>
      <w:numFmt w:val="decimal"/>
      <w:lvlText w:val="%1.%2."/>
      <w:lvlJc w:val="left"/>
      <w:pPr>
        <w:ind w:left="861" w:hanging="720"/>
      </w:pPr>
      <w:rPr>
        <w:rFonts w:hint="default"/>
      </w:rPr>
    </w:lvl>
    <w:lvl w:ilvl="2">
      <w:start w:val="2"/>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43">
    <w:nsid w:val="1E9D3151"/>
    <w:multiLevelType w:val="hybridMultilevel"/>
    <w:tmpl w:val="03A89CAA"/>
    <w:styleLink w:val="10"/>
    <w:lvl w:ilvl="0" w:tplc="40927086">
      <w:start w:val="1"/>
      <w:numFmt w:val="none"/>
      <w:pStyle w:val="LDTableName"/>
      <w:lvlText w:val="%1Таблица"/>
      <w:lvlJc w:val="left"/>
      <w:pPr>
        <w:tabs>
          <w:tab w:val="num" w:pos="567"/>
        </w:tabs>
        <w:ind w:left="1191" w:hanging="1191"/>
      </w:pPr>
      <w:rPr>
        <w:rFonts w:hint="default"/>
      </w:rPr>
    </w:lvl>
    <w:lvl w:ilvl="1" w:tplc="5B96236E" w:tentative="1">
      <w:start w:val="1"/>
      <w:numFmt w:val="lowerLetter"/>
      <w:lvlText w:val="%2."/>
      <w:lvlJc w:val="left"/>
      <w:pPr>
        <w:tabs>
          <w:tab w:val="num" w:pos="873"/>
        </w:tabs>
        <w:ind w:left="873" w:hanging="360"/>
      </w:pPr>
    </w:lvl>
    <w:lvl w:ilvl="2" w:tplc="80C45EFC" w:tentative="1">
      <w:start w:val="1"/>
      <w:numFmt w:val="lowerRoman"/>
      <w:lvlText w:val="%3."/>
      <w:lvlJc w:val="right"/>
      <w:pPr>
        <w:tabs>
          <w:tab w:val="num" w:pos="1593"/>
        </w:tabs>
        <w:ind w:left="1593" w:hanging="180"/>
      </w:pPr>
    </w:lvl>
    <w:lvl w:ilvl="3" w:tplc="5BEA7E06" w:tentative="1">
      <w:start w:val="1"/>
      <w:numFmt w:val="decimal"/>
      <w:lvlText w:val="%4."/>
      <w:lvlJc w:val="left"/>
      <w:pPr>
        <w:tabs>
          <w:tab w:val="num" w:pos="2313"/>
        </w:tabs>
        <w:ind w:left="2313" w:hanging="360"/>
      </w:pPr>
    </w:lvl>
    <w:lvl w:ilvl="4" w:tplc="132830FC" w:tentative="1">
      <w:start w:val="1"/>
      <w:numFmt w:val="lowerLetter"/>
      <w:lvlText w:val="%5."/>
      <w:lvlJc w:val="left"/>
      <w:pPr>
        <w:tabs>
          <w:tab w:val="num" w:pos="3033"/>
        </w:tabs>
        <w:ind w:left="3033" w:hanging="360"/>
      </w:pPr>
    </w:lvl>
    <w:lvl w:ilvl="5" w:tplc="811C709A" w:tentative="1">
      <w:start w:val="1"/>
      <w:numFmt w:val="lowerRoman"/>
      <w:lvlText w:val="%6."/>
      <w:lvlJc w:val="right"/>
      <w:pPr>
        <w:tabs>
          <w:tab w:val="num" w:pos="3753"/>
        </w:tabs>
        <w:ind w:left="3753" w:hanging="180"/>
      </w:pPr>
    </w:lvl>
    <w:lvl w:ilvl="6" w:tplc="57F6D538" w:tentative="1">
      <w:start w:val="1"/>
      <w:numFmt w:val="decimal"/>
      <w:lvlText w:val="%7."/>
      <w:lvlJc w:val="left"/>
      <w:pPr>
        <w:tabs>
          <w:tab w:val="num" w:pos="4473"/>
        </w:tabs>
        <w:ind w:left="4473" w:hanging="360"/>
      </w:pPr>
    </w:lvl>
    <w:lvl w:ilvl="7" w:tplc="4C1A033C" w:tentative="1">
      <w:start w:val="1"/>
      <w:numFmt w:val="lowerLetter"/>
      <w:lvlText w:val="%8."/>
      <w:lvlJc w:val="left"/>
      <w:pPr>
        <w:tabs>
          <w:tab w:val="num" w:pos="5193"/>
        </w:tabs>
        <w:ind w:left="5193" w:hanging="360"/>
      </w:pPr>
    </w:lvl>
    <w:lvl w:ilvl="8" w:tplc="966C4A9C" w:tentative="1">
      <w:start w:val="1"/>
      <w:numFmt w:val="lowerRoman"/>
      <w:lvlText w:val="%9."/>
      <w:lvlJc w:val="right"/>
      <w:pPr>
        <w:tabs>
          <w:tab w:val="num" w:pos="5913"/>
        </w:tabs>
        <w:ind w:left="5913" w:hanging="180"/>
      </w:pPr>
    </w:lvl>
  </w:abstractNum>
  <w:abstractNum w:abstractNumId="44">
    <w:nsid w:val="1EE20DF4"/>
    <w:multiLevelType w:val="hybridMultilevel"/>
    <w:tmpl w:val="6A662940"/>
    <w:lvl w:ilvl="0" w:tplc="04190011">
      <w:start w:val="1"/>
      <w:numFmt w:val="decimal"/>
      <w:lvlText w:val="%1)"/>
      <w:lvlJc w:val="left"/>
      <w:pPr>
        <w:ind w:left="1120" w:hanging="360"/>
      </w:pPr>
    </w:lvl>
    <w:lvl w:ilvl="1" w:tplc="04190003" w:tentative="1">
      <w:start w:val="1"/>
      <w:numFmt w:val="lowerLetter"/>
      <w:lvlText w:val="%2."/>
      <w:lvlJc w:val="left"/>
      <w:pPr>
        <w:ind w:left="1840" w:hanging="360"/>
      </w:pPr>
    </w:lvl>
    <w:lvl w:ilvl="2" w:tplc="04190005" w:tentative="1">
      <w:start w:val="1"/>
      <w:numFmt w:val="lowerRoman"/>
      <w:lvlText w:val="%3."/>
      <w:lvlJc w:val="right"/>
      <w:pPr>
        <w:ind w:left="2560" w:hanging="180"/>
      </w:pPr>
    </w:lvl>
    <w:lvl w:ilvl="3" w:tplc="04190001" w:tentative="1">
      <w:start w:val="1"/>
      <w:numFmt w:val="decimal"/>
      <w:lvlText w:val="%4."/>
      <w:lvlJc w:val="left"/>
      <w:pPr>
        <w:ind w:left="3280" w:hanging="360"/>
      </w:pPr>
    </w:lvl>
    <w:lvl w:ilvl="4" w:tplc="04190003" w:tentative="1">
      <w:start w:val="1"/>
      <w:numFmt w:val="lowerLetter"/>
      <w:lvlText w:val="%5."/>
      <w:lvlJc w:val="left"/>
      <w:pPr>
        <w:ind w:left="4000" w:hanging="360"/>
      </w:pPr>
    </w:lvl>
    <w:lvl w:ilvl="5" w:tplc="04190005" w:tentative="1">
      <w:start w:val="1"/>
      <w:numFmt w:val="lowerRoman"/>
      <w:lvlText w:val="%6."/>
      <w:lvlJc w:val="right"/>
      <w:pPr>
        <w:ind w:left="4720" w:hanging="180"/>
      </w:pPr>
    </w:lvl>
    <w:lvl w:ilvl="6" w:tplc="04190001" w:tentative="1">
      <w:start w:val="1"/>
      <w:numFmt w:val="decimal"/>
      <w:lvlText w:val="%7."/>
      <w:lvlJc w:val="left"/>
      <w:pPr>
        <w:ind w:left="5440" w:hanging="360"/>
      </w:pPr>
    </w:lvl>
    <w:lvl w:ilvl="7" w:tplc="04190003" w:tentative="1">
      <w:start w:val="1"/>
      <w:numFmt w:val="lowerLetter"/>
      <w:lvlText w:val="%8."/>
      <w:lvlJc w:val="left"/>
      <w:pPr>
        <w:ind w:left="6160" w:hanging="360"/>
      </w:pPr>
    </w:lvl>
    <w:lvl w:ilvl="8" w:tplc="04190005" w:tentative="1">
      <w:start w:val="1"/>
      <w:numFmt w:val="lowerRoman"/>
      <w:lvlText w:val="%9."/>
      <w:lvlJc w:val="right"/>
      <w:pPr>
        <w:ind w:left="6880" w:hanging="180"/>
      </w:pPr>
    </w:lvl>
  </w:abstractNum>
  <w:abstractNum w:abstractNumId="45">
    <w:nsid w:val="1F6C2A6E"/>
    <w:multiLevelType w:val="hybridMultilevel"/>
    <w:tmpl w:val="0188F834"/>
    <w:lvl w:ilvl="0" w:tplc="97CACD36">
      <w:start w:val="1"/>
      <w:numFmt w:val="bullet"/>
      <w:lvlText w:val=""/>
      <w:lvlJc w:val="left"/>
      <w:pPr>
        <w:ind w:left="720" w:hanging="360"/>
      </w:pPr>
      <w:rPr>
        <w:rFonts w:ascii="Symbol" w:hAnsi="Symbol" w:hint="default"/>
      </w:rPr>
    </w:lvl>
    <w:lvl w:ilvl="1" w:tplc="08B8E4E6" w:tentative="1">
      <w:start w:val="1"/>
      <w:numFmt w:val="bullet"/>
      <w:lvlText w:val="o"/>
      <w:lvlJc w:val="left"/>
      <w:pPr>
        <w:ind w:left="1440" w:hanging="360"/>
      </w:pPr>
      <w:rPr>
        <w:rFonts w:ascii="Courier New" w:hAnsi="Courier New" w:hint="default"/>
      </w:rPr>
    </w:lvl>
    <w:lvl w:ilvl="2" w:tplc="EA08E946" w:tentative="1">
      <w:start w:val="1"/>
      <w:numFmt w:val="bullet"/>
      <w:lvlText w:val=""/>
      <w:lvlJc w:val="left"/>
      <w:pPr>
        <w:ind w:left="2160" w:hanging="360"/>
      </w:pPr>
      <w:rPr>
        <w:rFonts w:ascii="Wingdings" w:hAnsi="Wingdings" w:hint="default"/>
      </w:rPr>
    </w:lvl>
    <w:lvl w:ilvl="3" w:tplc="C016C822" w:tentative="1">
      <w:start w:val="1"/>
      <w:numFmt w:val="bullet"/>
      <w:lvlText w:val=""/>
      <w:lvlJc w:val="left"/>
      <w:pPr>
        <w:ind w:left="2880" w:hanging="360"/>
      </w:pPr>
      <w:rPr>
        <w:rFonts w:ascii="Symbol" w:hAnsi="Symbol" w:hint="default"/>
      </w:rPr>
    </w:lvl>
    <w:lvl w:ilvl="4" w:tplc="45763D9C" w:tentative="1">
      <w:start w:val="1"/>
      <w:numFmt w:val="bullet"/>
      <w:lvlText w:val="o"/>
      <w:lvlJc w:val="left"/>
      <w:pPr>
        <w:ind w:left="3600" w:hanging="360"/>
      </w:pPr>
      <w:rPr>
        <w:rFonts w:ascii="Courier New" w:hAnsi="Courier New" w:hint="default"/>
      </w:rPr>
    </w:lvl>
    <w:lvl w:ilvl="5" w:tplc="F0860BB4" w:tentative="1">
      <w:start w:val="1"/>
      <w:numFmt w:val="bullet"/>
      <w:lvlText w:val=""/>
      <w:lvlJc w:val="left"/>
      <w:pPr>
        <w:ind w:left="4320" w:hanging="360"/>
      </w:pPr>
      <w:rPr>
        <w:rFonts w:ascii="Wingdings" w:hAnsi="Wingdings" w:hint="default"/>
      </w:rPr>
    </w:lvl>
    <w:lvl w:ilvl="6" w:tplc="5626733A" w:tentative="1">
      <w:start w:val="1"/>
      <w:numFmt w:val="bullet"/>
      <w:lvlText w:val=""/>
      <w:lvlJc w:val="left"/>
      <w:pPr>
        <w:ind w:left="5040" w:hanging="360"/>
      </w:pPr>
      <w:rPr>
        <w:rFonts w:ascii="Symbol" w:hAnsi="Symbol" w:hint="default"/>
      </w:rPr>
    </w:lvl>
    <w:lvl w:ilvl="7" w:tplc="E57ED450" w:tentative="1">
      <w:start w:val="1"/>
      <w:numFmt w:val="bullet"/>
      <w:lvlText w:val="o"/>
      <w:lvlJc w:val="left"/>
      <w:pPr>
        <w:ind w:left="5760" w:hanging="360"/>
      </w:pPr>
      <w:rPr>
        <w:rFonts w:ascii="Courier New" w:hAnsi="Courier New" w:hint="default"/>
      </w:rPr>
    </w:lvl>
    <w:lvl w:ilvl="8" w:tplc="A6A6AAA2" w:tentative="1">
      <w:start w:val="1"/>
      <w:numFmt w:val="bullet"/>
      <w:lvlText w:val=""/>
      <w:lvlJc w:val="left"/>
      <w:pPr>
        <w:ind w:left="6480" w:hanging="360"/>
      </w:pPr>
      <w:rPr>
        <w:rFonts w:ascii="Wingdings" w:hAnsi="Wingdings" w:hint="default"/>
      </w:rPr>
    </w:lvl>
  </w:abstractNum>
  <w:abstractNum w:abstractNumId="46">
    <w:nsid w:val="20C85C35"/>
    <w:multiLevelType w:val="hybridMultilevel"/>
    <w:tmpl w:val="6D14FF64"/>
    <w:lvl w:ilvl="0" w:tplc="0C1A8F9A">
      <w:start w:val="1"/>
      <w:numFmt w:val="decimal"/>
      <w:lvlText w:val="%1."/>
      <w:lvlJc w:val="left"/>
      <w:pPr>
        <w:ind w:left="720" w:hanging="360"/>
      </w:pPr>
    </w:lvl>
    <w:lvl w:ilvl="1" w:tplc="81C8737A" w:tentative="1">
      <w:start w:val="1"/>
      <w:numFmt w:val="lowerLetter"/>
      <w:lvlText w:val="%2."/>
      <w:lvlJc w:val="left"/>
      <w:pPr>
        <w:ind w:left="1440" w:hanging="360"/>
      </w:pPr>
    </w:lvl>
    <w:lvl w:ilvl="2" w:tplc="7CDEF432">
      <w:start w:val="1"/>
      <w:numFmt w:val="lowerRoman"/>
      <w:lvlText w:val="%3."/>
      <w:lvlJc w:val="right"/>
      <w:pPr>
        <w:ind w:left="2160" w:hanging="180"/>
      </w:pPr>
    </w:lvl>
    <w:lvl w:ilvl="3" w:tplc="B914BE1A" w:tentative="1">
      <w:start w:val="1"/>
      <w:numFmt w:val="decimal"/>
      <w:lvlText w:val="%4."/>
      <w:lvlJc w:val="left"/>
      <w:pPr>
        <w:ind w:left="2880" w:hanging="360"/>
      </w:pPr>
    </w:lvl>
    <w:lvl w:ilvl="4" w:tplc="907080B0" w:tentative="1">
      <w:start w:val="1"/>
      <w:numFmt w:val="lowerLetter"/>
      <w:lvlText w:val="%5."/>
      <w:lvlJc w:val="left"/>
      <w:pPr>
        <w:ind w:left="3600" w:hanging="360"/>
      </w:pPr>
    </w:lvl>
    <w:lvl w:ilvl="5" w:tplc="697C5426" w:tentative="1">
      <w:start w:val="1"/>
      <w:numFmt w:val="lowerRoman"/>
      <w:lvlText w:val="%6."/>
      <w:lvlJc w:val="right"/>
      <w:pPr>
        <w:ind w:left="4320" w:hanging="180"/>
      </w:pPr>
    </w:lvl>
    <w:lvl w:ilvl="6" w:tplc="C2C468F8" w:tentative="1">
      <w:start w:val="1"/>
      <w:numFmt w:val="decimal"/>
      <w:lvlText w:val="%7."/>
      <w:lvlJc w:val="left"/>
      <w:pPr>
        <w:ind w:left="5040" w:hanging="360"/>
      </w:pPr>
    </w:lvl>
    <w:lvl w:ilvl="7" w:tplc="69C64B42" w:tentative="1">
      <w:start w:val="1"/>
      <w:numFmt w:val="lowerLetter"/>
      <w:lvlText w:val="%8."/>
      <w:lvlJc w:val="left"/>
      <w:pPr>
        <w:ind w:left="5760" w:hanging="360"/>
      </w:pPr>
    </w:lvl>
    <w:lvl w:ilvl="8" w:tplc="8EA6FC3C" w:tentative="1">
      <w:start w:val="1"/>
      <w:numFmt w:val="lowerRoman"/>
      <w:lvlText w:val="%9."/>
      <w:lvlJc w:val="right"/>
      <w:pPr>
        <w:ind w:left="6480" w:hanging="180"/>
      </w:pPr>
    </w:lvl>
  </w:abstractNum>
  <w:abstractNum w:abstractNumId="47">
    <w:nsid w:val="233F5D62"/>
    <w:multiLevelType w:val="multilevel"/>
    <w:tmpl w:val="95F8C86C"/>
    <w:lvl w:ilvl="0">
      <w:start w:val="1"/>
      <w:numFmt w:val="decimal"/>
      <w:lvlText w:val="%1."/>
      <w:lvlJc w:val="left"/>
      <w:pPr>
        <w:tabs>
          <w:tab w:val="num" w:pos="360"/>
        </w:tabs>
        <w:ind w:left="360" w:hanging="360"/>
      </w:pPr>
      <w:rPr>
        <w:rFonts w:hint="default"/>
      </w:rPr>
    </w:lvl>
    <w:lvl w:ilvl="1">
      <w:start w:val="1"/>
      <w:numFmt w:val="decimal"/>
      <w:pStyle w:val="2"/>
      <w:lvlText w:val="%1.%2."/>
      <w:lvlJc w:val="left"/>
      <w:pPr>
        <w:tabs>
          <w:tab w:val="num" w:pos="1080"/>
        </w:tabs>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2">
      <w:start w:val="1"/>
      <w:numFmt w:val="decimal"/>
      <w:lvlText w:val="%1.%2.%3."/>
      <w:lvlJc w:val="left"/>
      <w:pPr>
        <w:tabs>
          <w:tab w:val="num" w:pos="1440"/>
        </w:tabs>
        <w:ind w:left="1224" w:hanging="504"/>
      </w:pPr>
      <w:rPr>
        <w:rFonts w:hint="default"/>
        <w:b w:val="0"/>
        <w:i w:val="0"/>
      </w:rPr>
    </w:lvl>
    <w:lvl w:ilvl="3">
      <w:start w:val="1"/>
      <w:numFmt w:val="lowerLetter"/>
      <w:lvlText w:val="%4)"/>
      <w:lvlJc w:val="left"/>
      <w:pPr>
        <w:tabs>
          <w:tab w:val="num" w:pos="1134"/>
        </w:tabs>
        <w:ind w:left="1418" w:hanging="341"/>
      </w:pPr>
      <w:rPr>
        <w:rFonts w:hint="default"/>
        <w:i w:val="0"/>
      </w:rPr>
    </w:lvl>
    <w:lvl w:ilvl="4">
      <w:start w:val="1"/>
      <w:numFmt w:val="bullet"/>
      <w:lvlText w:val=""/>
      <w:lvlJc w:val="left"/>
      <w:pPr>
        <w:tabs>
          <w:tab w:val="num" w:pos="1134"/>
        </w:tabs>
        <w:ind w:left="1418" w:hanging="227"/>
      </w:pPr>
      <w:rPr>
        <w:rFonts w:ascii="Symbol" w:hAnsi="Symbol" w:hint="default"/>
        <w:color w:val="auto"/>
      </w:rPr>
    </w:lvl>
    <w:lvl w:ilvl="5">
      <w:start w:val="1"/>
      <w:numFmt w:val="decimal"/>
      <w:lvlText w:val="%6."/>
      <w:lvlJc w:val="left"/>
      <w:pPr>
        <w:tabs>
          <w:tab w:val="num" w:pos="1588"/>
        </w:tabs>
        <w:ind w:left="1701" w:hanging="34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8">
    <w:nsid w:val="24254834"/>
    <w:multiLevelType w:val="hybridMultilevel"/>
    <w:tmpl w:val="7B6075B4"/>
    <w:lvl w:ilvl="0" w:tplc="E8B2B790">
      <w:start w:val="1"/>
      <w:numFmt w:val="bullet"/>
      <w:lvlText w:val="-"/>
      <w:lvlJc w:val="left"/>
      <w:pPr>
        <w:ind w:left="720" w:hanging="360"/>
      </w:pPr>
      <w:rPr>
        <w:rFonts w:ascii="Arial" w:hAnsi="Arial" w:hint="default"/>
        <w:sz w:val="24"/>
        <w:szCs w:val="24"/>
      </w:rPr>
    </w:lvl>
    <w:lvl w:ilvl="1" w:tplc="B8FE9B12">
      <w:start w:val="1"/>
      <w:numFmt w:val="bullet"/>
      <w:lvlText w:val="o"/>
      <w:lvlJc w:val="left"/>
      <w:pPr>
        <w:ind w:left="1440" w:hanging="360"/>
      </w:pPr>
      <w:rPr>
        <w:rFonts w:ascii="Courier New" w:hAnsi="Courier New" w:cs="Courier New" w:hint="default"/>
      </w:rPr>
    </w:lvl>
    <w:lvl w:ilvl="2" w:tplc="A59260A4" w:tentative="1">
      <w:start w:val="1"/>
      <w:numFmt w:val="bullet"/>
      <w:lvlText w:val=""/>
      <w:lvlJc w:val="left"/>
      <w:pPr>
        <w:ind w:left="2160" w:hanging="360"/>
      </w:pPr>
      <w:rPr>
        <w:rFonts w:ascii="Wingdings" w:hAnsi="Wingdings" w:hint="default"/>
      </w:rPr>
    </w:lvl>
    <w:lvl w:ilvl="3" w:tplc="EE18AE36" w:tentative="1">
      <w:start w:val="1"/>
      <w:numFmt w:val="bullet"/>
      <w:lvlText w:val=""/>
      <w:lvlJc w:val="left"/>
      <w:pPr>
        <w:ind w:left="2880" w:hanging="360"/>
      </w:pPr>
      <w:rPr>
        <w:rFonts w:ascii="Symbol" w:hAnsi="Symbol" w:hint="default"/>
      </w:rPr>
    </w:lvl>
    <w:lvl w:ilvl="4" w:tplc="DFDA302C" w:tentative="1">
      <w:start w:val="1"/>
      <w:numFmt w:val="bullet"/>
      <w:lvlText w:val="o"/>
      <w:lvlJc w:val="left"/>
      <w:pPr>
        <w:ind w:left="3600" w:hanging="360"/>
      </w:pPr>
      <w:rPr>
        <w:rFonts w:ascii="Courier New" w:hAnsi="Courier New" w:cs="Courier New" w:hint="default"/>
      </w:rPr>
    </w:lvl>
    <w:lvl w:ilvl="5" w:tplc="50BE082C" w:tentative="1">
      <w:start w:val="1"/>
      <w:numFmt w:val="bullet"/>
      <w:lvlText w:val=""/>
      <w:lvlJc w:val="left"/>
      <w:pPr>
        <w:ind w:left="4320" w:hanging="360"/>
      </w:pPr>
      <w:rPr>
        <w:rFonts w:ascii="Wingdings" w:hAnsi="Wingdings" w:hint="default"/>
      </w:rPr>
    </w:lvl>
    <w:lvl w:ilvl="6" w:tplc="F2E6FC6C" w:tentative="1">
      <w:start w:val="1"/>
      <w:numFmt w:val="bullet"/>
      <w:lvlText w:val=""/>
      <w:lvlJc w:val="left"/>
      <w:pPr>
        <w:ind w:left="5040" w:hanging="360"/>
      </w:pPr>
      <w:rPr>
        <w:rFonts w:ascii="Symbol" w:hAnsi="Symbol" w:hint="default"/>
      </w:rPr>
    </w:lvl>
    <w:lvl w:ilvl="7" w:tplc="6074CCAC" w:tentative="1">
      <w:start w:val="1"/>
      <w:numFmt w:val="bullet"/>
      <w:lvlText w:val="o"/>
      <w:lvlJc w:val="left"/>
      <w:pPr>
        <w:ind w:left="5760" w:hanging="360"/>
      </w:pPr>
      <w:rPr>
        <w:rFonts w:ascii="Courier New" w:hAnsi="Courier New" w:cs="Courier New" w:hint="default"/>
      </w:rPr>
    </w:lvl>
    <w:lvl w:ilvl="8" w:tplc="5C48A674" w:tentative="1">
      <w:start w:val="1"/>
      <w:numFmt w:val="bullet"/>
      <w:lvlText w:val=""/>
      <w:lvlJc w:val="left"/>
      <w:pPr>
        <w:ind w:left="6480" w:hanging="360"/>
      </w:pPr>
      <w:rPr>
        <w:rFonts w:ascii="Wingdings" w:hAnsi="Wingdings" w:hint="default"/>
      </w:rPr>
    </w:lvl>
  </w:abstractNum>
  <w:abstractNum w:abstractNumId="49">
    <w:nsid w:val="247D7F79"/>
    <w:multiLevelType w:val="multilevel"/>
    <w:tmpl w:val="45E26FD0"/>
    <w:lvl w:ilvl="0">
      <w:start w:val="1"/>
      <w:numFmt w:val="decimal"/>
      <w:lvlText w:val="%1)"/>
      <w:lvlJc w:val="left"/>
      <w:pPr>
        <w:tabs>
          <w:tab w:val="num" w:pos="1191"/>
        </w:tabs>
        <w:ind w:left="0" w:firstLine="851"/>
      </w:pPr>
      <w:rPr>
        <w:rFonts w:hint="default"/>
      </w:rPr>
    </w:lvl>
    <w:lvl w:ilvl="1">
      <w:start w:val="1"/>
      <w:numFmt w:val="decimal"/>
      <w:lvlText w:val="%2)"/>
      <w:lvlJc w:val="left"/>
      <w:pPr>
        <w:tabs>
          <w:tab w:val="num" w:pos="1644"/>
        </w:tabs>
        <w:ind w:left="0" w:firstLine="1304"/>
      </w:pPr>
      <w:rPr>
        <w:rFonts w:hint="default"/>
      </w:rPr>
    </w:lvl>
    <w:lvl w:ilvl="2">
      <w:start w:val="1"/>
      <w:numFmt w:val="lowerRoman"/>
      <w:lvlText w:val="%3."/>
      <w:lvlJc w:val="right"/>
      <w:pPr>
        <w:tabs>
          <w:tab w:val="num" w:pos="2098"/>
        </w:tabs>
        <w:ind w:left="0" w:firstLine="1758"/>
      </w:pPr>
      <w:rPr>
        <w:rFonts w:hint="default"/>
        <w:color w:val="auto"/>
      </w:rPr>
    </w:lvl>
    <w:lvl w:ilvl="3">
      <w:start w:val="1"/>
      <w:numFmt w:val="bullet"/>
      <w:lvlText w:val=""/>
      <w:lvlJc w:val="left"/>
      <w:pPr>
        <w:tabs>
          <w:tab w:val="num" w:pos="3762"/>
        </w:tabs>
        <w:ind w:left="2552" w:firstLine="850"/>
      </w:pPr>
      <w:rPr>
        <w:rFonts w:ascii="Symbol" w:hAnsi="Symbol" w:hint="default"/>
        <w:color w:val="auto"/>
      </w:rPr>
    </w:lvl>
    <w:lvl w:ilvl="4">
      <w:start w:val="1"/>
      <w:numFmt w:val="none"/>
      <w:lvlText w:val=""/>
      <w:lvlJc w:val="left"/>
      <w:pPr>
        <w:tabs>
          <w:tab w:val="num" w:pos="1860"/>
        </w:tabs>
        <w:ind w:left="1860" w:hanging="1009"/>
      </w:pPr>
      <w:rPr>
        <w:rFonts w:hint="default"/>
      </w:rPr>
    </w:lvl>
    <w:lvl w:ilvl="5">
      <w:start w:val="1"/>
      <w:numFmt w:val="none"/>
      <w:lvlText w:val=""/>
      <w:lvlJc w:val="left"/>
      <w:pPr>
        <w:tabs>
          <w:tab w:val="num" w:pos="2002"/>
        </w:tabs>
        <w:ind w:left="2002" w:hanging="1151"/>
      </w:pPr>
      <w:rPr>
        <w:rFonts w:hint="default"/>
      </w:rPr>
    </w:lvl>
    <w:lvl w:ilvl="6">
      <w:start w:val="1"/>
      <w:numFmt w:val="none"/>
      <w:lvlText w:val=""/>
      <w:lvlJc w:val="left"/>
      <w:pPr>
        <w:tabs>
          <w:tab w:val="num" w:pos="2147"/>
        </w:tabs>
        <w:ind w:left="2147" w:hanging="1296"/>
      </w:pPr>
      <w:rPr>
        <w:rFonts w:hint="default"/>
      </w:rPr>
    </w:lvl>
    <w:lvl w:ilvl="7">
      <w:start w:val="1"/>
      <w:numFmt w:val="none"/>
      <w:lvlText w:val=""/>
      <w:lvlJc w:val="left"/>
      <w:pPr>
        <w:tabs>
          <w:tab w:val="num" w:pos="2291"/>
        </w:tabs>
        <w:ind w:left="2291" w:hanging="1440"/>
      </w:pPr>
      <w:rPr>
        <w:rFonts w:hint="default"/>
      </w:rPr>
    </w:lvl>
    <w:lvl w:ilvl="8">
      <w:start w:val="1"/>
      <w:numFmt w:val="none"/>
      <w:lvlText w:val=""/>
      <w:lvlJc w:val="left"/>
      <w:pPr>
        <w:tabs>
          <w:tab w:val="num" w:pos="2435"/>
        </w:tabs>
        <w:ind w:left="2435" w:hanging="1584"/>
      </w:pPr>
      <w:rPr>
        <w:rFonts w:hint="default"/>
      </w:rPr>
    </w:lvl>
  </w:abstractNum>
  <w:abstractNum w:abstractNumId="50">
    <w:nsid w:val="27452FBF"/>
    <w:multiLevelType w:val="hybridMultilevel"/>
    <w:tmpl w:val="BA12E538"/>
    <w:lvl w:ilvl="0" w:tplc="21E6FB00">
      <w:start w:val="1"/>
      <w:numFmt w:val="decimal"/>
      <w:lvlText w:val="%1)"/>
      <w:lvlJc w:val="left"/>
      <w:pPr>
        <w:ind w:left="720" w:hanging="360"/>
      </w:pPr>
    </w:lvl>
    <w:lvl w:ilvl="1" w:tplc="D90893DA">
      <w:start w:val="1"/>
      <w:numFmt w:val="lowerLetter"/>
      <w:lvlText w:val="%2."/>
      <w:lvlJc w:val="left"/>
      <w:pPr>
        <w:ind w:left="1440" w:hanging="360"/>
      </w:pPr>
    </w:lvl>
    <w:lvl w:ilvl="2" w:tplc="BC4E6D46" w:tentative="1">
      <w:start w:val="1"/>
      <w:numFmt w:val="lowerRoman"/>
      <w:lvlText w:val="%3."/>
      <w:lvlJc w:val="right"/>
      <w:pPr>
        <w:ind w:left="2160" w:hanging="180"/>
      </w:pPr>
    </w:lvl>
    <w:lvl w:ilvl="3" w:tplc="71B843B0" w:tentative="1">
      <w:start w:val="1"/>
      <w:numFmt w:val="decimal"/>
      <w:lvlText w:val="%4."/>
      <w:lvlJc w:val="left"/>
      <w:pPr>
        <w:ind w:left="2880" w:hanging="360"/>
      </w:pPr>
    </w:lvl>
    <w:lvl w:ilvl="4" w:tplc="1F66D912" w:tentative="1">
      <w:start w:val="1"/>
      <w:numFmt w:val="lowerLetter"/>
      <w:lvlText w:val="%5."/>
      <w:lvlJc w:val="left"/>
      <w:pPr>
        <w:ind w:left="3600" w:hanging="360"/>
      </w:pPr>
    </w:lvl>
    <w:lvl w:ilvl="5" w:tplc="23CA602E" w:tentative="1">
      <w:start w:val="1"/>
      <w:numFmt w:val="lowerRoman"/>
      <w:lvlText w:val="%6."/>
      <w:lvlJc w:val="right"/>
      <w:pPr>
        <w:ind w:left="4320" w:hanging="180"/>
      </w:pPr>
    </w:lvl>
    <w:lvl w:ilvl="6" w:tplc="436AB358" w:tentative="1">
      <w:start w:val="1"/>
      <w:numFmt w:val="decimal"/>
      <w:lvlText w:val="%7."/>
      <w:lvlJc w:val="left"/>
      <w:pPr>
        <w:ind w:left="5040" w:hanging="360"/>
      </w:pPr>
    </w:lvl>
    <w:lvl w:ilvl="7" w:tplc="D000136E" w:tentative="1">
      <w:start w:val="1"/>
      <w:numFmt w:val="lowerLetter"/>
      <w:lvlText w:val="%8."/>
      <w:lvlJc w:val="left"/>
      <w:pPr>
        <w:ind w:left="5760" w:hanging="360"/>
      </w:pPr>
    </w:lvl>
    <w:lvl w:ilvl="8" w:tplc="A9E8B268" w:tentative="1">
      <w:start w:val="1"/>
      <w:numFmt w:val="lowerRoman"/>
      <w:lvlText w:val="%9."/>
      <w:lvlJc w:val="right"/>
      <w:pPr>
        <w:ind w:left="6480" w:hanging="180"/>
      </w:pPr>
    </w:lvl>
  </w:abstractNum>
  <w:abstractNum w:abstractNumId="51">
    <w:nsid w:val="286B5CFE"/>
    <w:multiLevelType w:val="hybridMultilevel"/>
    <w:tmpl w:val="B11E565C"/>
    <w:lvl w:ilvl="0" w:tplc="0419000F">
      <w:start w:val="1"/>
      <w:numFmt w:val="decimal"/>
      <w:lvlText w:val="%1."/>
      <w:lvlJc w:val="left"/>
      <w:pPr>
        <w:ind w:left="1480" w:hanging="360"/>
      </w:pPr>
      <w:rPr>
        <w:rFonts w:hint="default"/>
      </w:rPr>
    </w:lvl>
    <w:lvl w:ilvl="1" w:tplc="04190019">
      <w:start w:val="1"/>
      <w:numFmt w:val="bullet"/>
      <w:lvlText w:val=""/>
      <w:lvlJc w:val="left"/>
      <w:pPr>
        <w:ind w:left="2200" w:hanging="360"/>
      </w:pPr>
      <w:rPr>
        <w:rFonts w:ascii="Symbol" w:hAnsi="Symbol" w:hint="default"/>
      </w:rPr>
    </w:lvl>
    <w:lvl w:ilvl="2" w:tplc="0419001B">
      <w:start w:val="1"/>
      <w:numFmt w:val="bullet"/>
      <w:lvlText w:val=""/>
      <w:lvlJc w:val="left"/>
      <w:pPr>
        <w:ind w:left="2920" w:hanging="360"/>
      </w:pPr>
      <w:rPr>
        <w:rFonts w:ascii="Wingdings" w:hAnsi="Wingdings" w:hint="default"/>
      </w:rPr>
    </w:lvl>
    <w:lvl w:ilvl="3" w:tplc="0419000F">
      <w:start w:val="1"/>
      <w:numFmt w:val="bullet"/>
      <w:lvlText w:val=""/>
      <w:lvlJc w:val="left"/>
      <w:pPr>
        <w:ind w:left="3640" w:hanging="360"/>
      </w:pPr>
      <w:rPr>
        <w:rFonts w:ascii="Symbol" w:hAnsi="Symbol" w:hint="default"/>
      </w:rPr>
    </w:lvl>
    <w:lvl w:ilvl="4" w:tplc="04190019" w:tentative="1">
      <w:start w:val="1"/>
      <w:numFmt w:val="bullet"/>
      <w:lvlText w:val="o"/>
      <w:lvlJc w:val="left"/>
      <w:pPr>
        <w:ind w:left="4360" w:hanging="360"/>
      </w:pPr>
      <w:rPr>
        <w:rFonts w:ascii="Courier New" w:hAnsi="Courier New" w:cs="Courier New" w:hint="default"/>
      </w:rPr>
    </w:lvl>
    <w:lvl w:ilvl="5" w:tplc="0419001B" w:tentative="1">
      <w:start w:val="1"/>
      <w:numFmt w:val="bullet"/>
      <w:lvlText w:val=""/>
      <w:lvlJc w:val="left"/>
      <w:pPr>
        <w:ind w:left="5080" w:hanging="360"/>
      </w:pPr>
      <w:rPr>
        <w:rFonts w:ascii="Wingdings" w:hAnsi="Wingdings" w:hint="default"/>
      </w:rPr>
    </w:lvl>
    <w:lvl w:ilvl="6" w:tplc="0419000F" w:tentative="1">
      <w:start w:val="1"/>
      <w:numFmt w:val="bullet"/>
      <w:lvlText w:val=""/>
      <w:lvlJc w:val="left"/>
      <w:pPr>
        <w:ind w:left="5800" w:hanging="360"/>
      </w:pPr>
      <w:rPr>
        <w:rFonts w:ascii="Symbol" w:hAnsi="Symbol" w:hint="default"/>
      </w:rPr>
    </w:lvl>
    <w:lvl w:ilvl="7" w:tplc="04190019" w:tentative="1">
      <w:start w:val="1"/>
      <w:numFmt w:val="bullet"/>
      <w:lvlText w:val="o"/>
      <w:lvlJc w:val="left"/>
      <w:pPr>
        <w:ind w:left="6520" w:hanging="360"/>
      </w:pPr>
      <w:rPr>
        <w:rFonts w:ascii="Courier New" w:hAnsi="Courier New" w:cs="Courier New" w:hint="default"/>
      </w:rPr>
    </w:lvl>
    <w:lvl w:ilvl="8" w:tplc="0419001B" w:tentative="1">
      <w:start w:val="1"/>
      <w:numFmt w:val="bullet"/>
      <w:lvlText w:val=""/>
      <w:lvlJc w:val="left"/>
      <w:pPr>
        <w:ind w:left="7240" w:hanging="360"/>
      </w:pPr>
      <w:rPr>
        <w:rFonts w:ascii="Wingdings" w:hAnsi="Wingdings" w:hint="default"/>
      </w:rPr>
    </w:lvl>
  </w:abstractNum>
  <w:abstractNum w:abstractNumId="52">
    <w:nsid w:val="28D65CE6"/>
    <w:multiLevelType w:val="hybridMultilevel"/>
    <w:tmpl w:val="42D08BE8"/>
    <w:lvl w:ilvl="0" w:tplc="7AB4F0B8">
      <w:start w:val="1"/>
      <w:numFmt w:val="decimal"/>
      <w:lvlText w:val="%1."/>
      <w:lvlJc w:val="left"/>
      <w:pPr>
        <w:ind w:left="360" w:hanging="360"/>
      </w:pPr>
    </w:lvl>
    <w:lvl w:ilvl="1" w:tplc="8C9A8976" w:tentative="1">
      <w:start w:val="1"/>
      <w:numFmt w:val="lowerLetter"/>
      <w:lvlText w:val="%2."/>
      <w:lvlJc w:val="left"/>
      <w:pPr>
        <w:ind w:left="680" w:hanging="360"/>
      </w:pPr>
    </w:lvl>
    <w:lvl w:ilvl="2" w:tplc="DEF05066" w:tentative="1">
      <w:start w:val="1"/>
      <w:numFmt w:val="lowerRoman"/>
      <w:lvlText w:val="%3."/>
      <w:lvlJc w:val="right"/>
      <w:pPr>
        <w:ind w:left="1400" w:hanging="180"/>
      </w:pPr>
    </w:lvl>
    <w:lvl w:ilvl="3" w:tplc="C2F26F74" w:tentative="1">
      <w:start w:val="1"/>
      <w:numFmt w:val="decimal"/>
      <w:lvlText w:val="%4."/>
      <w:lvlJc w:val="left"/>
      <w:pPr>
        <w:ind w:left="2120" w:hanging="360"/>
      </w:pPr>
    </w:lvl>
    <w:lvl w:ilvl="4" w:tplc="352070BC" w:tentative="1">
      <w:start w:val="1"/>
      <w:numFmt w:val="lowerLetter"/>
      <w:lvlText w:val="%5."/>
      <w:lvlJc w:val="left"/>
      <w:pPr>
        <w:ind w:left="2840" w:hanging="360"/>
      </w:pPr>
    </w:lvl>
    <w:lvl w:ilvl="5" w:tplc="793445AE" w:tentative="1">
      <w:start w:val="1"/>
      <w:numFmt w:val="lowerRoman"/>
      <w:lvlText w:val="%6."/>
      <w:lvlJc w:val="right"/>
      <w:pPr>
        <w:ind w:left="3560" w:hanging="180"/>
      </w:pPr>
    </w:lvl>
    <w:lvl w:ilvl="6" w:tplc="8FD8DE5C" w:tentative="1">
      <w:start w:val="1"/>
      <w:numFmt w:val="decimal"/>
      <w:lvlText w:val="%7."/>
      <w:lvlJc w:val="left"/>
      <w:pPr>
        <w:ind w:left="4280" w:hanging="360"/>
      </w:pPr>
    </w:lvl>
    <w:lvl w:ilvl="7" w:tplc="FD0413AA" w:tentative="1">
      <w:start w:val="1"/>
      <w:numFmt w:val="lowerLetter"/>
      <w:lvlText w:val="%8."/>
      <w:lvlJc w:val="left"/>
      <w:pPr>
        <w:ind w:left="5000" w:hanging="360"/>
      </w:pPr>
    </w:lvl>
    <w:lvl w:ilvl="8" w:tplc="DB4816C6" w:tentative="1">
      <w:start w:val="1"/>
      <w:numFmt w:val="lowerRoman"/>
      <w:lvlText w:val="%9."/>
      <w:lvlJc w:val="right"/>
      <w:pPr>
        <w:ind w:left="5720" w:hanging="180"/>
      </w:pPr>
    </w:lvl>
  </w:abstractNum>
  <w:abstractNum w:abstractNumId="53">
    <w:nsid w:val="2A5F4B37"/>
    <w:multiLevelType w:val="hybridMultilevel"/>
    <w:tmpl w:val="BB0EA8C6"/>
    <w:lvl w:ilvl="0" w:tplc="831E9716">
      <w:start w:val="1"/>
      <w:numFmt w:val="decimal"/>
      <w:lvlText w:val="%1."/>
      <w:lvlJc w:val="left"/>
      <w:pPr>
        <w:tabs>
          <w:tab w:val="num" w:pos="643"/>
        </w:tabs>
        <w:ind w:left="643" w:hanging="586"/>
      </w:pPr>
      <w:rPr>
        <w:rFonts w:hint="default"/>
      </w:rPr>
    </w:lvl>
    <w:lvl w:ilvl="1" w:tplc="B3A686DE" w:tentative="1">
      <w:start w:val="1"/>
      <w:numFmt w:val="lowerLetter"/>
      <w:lvlText w:val="%2."/>
      <w:lvlJc w:val="left"/>
      <w:pPr>
        <w:tabs>
          <w:tab w:val="num" w:pos="1440"/>
        </w:tabs>
        <w:ind w:left="1440" w:hanging="360"/>
      </w:pPr>
      <w:rPr>
        <w:rFonts w:cs="Times New Roman"/>
      </w:rPr>
    </w:lvl>
    <w:lvl w:ilvl="2" w:tplc="672452C8" w:tentative="1">
      <w:start w:val="1"/>
      <w:numFmt w:val="lowerRoman"/>
      <w:lvlText w:val="%3."/>
      <w:lvlJc w:val="right"/>
      <w:pPr>
        <w:tabs>
          <w:tab w:val="num" w:pos="2160"/>
        </w:tabs>
        <w:ind w:left="2160" w:hanging="180"/>
      </w:pPr>
      <w:rPr>
        <w:rFonts w:cs="Times New Roman"/>
      </w:rPr>
    </w:lvl>
    <w:lvl w:ilvl="3" w:tplc="2FB0E20A" w:tentative="1">
      <w:start w:val="1"/>
      <w:numFmt w:val="decimal"/>
      <w:lvlText w:val="%4."/>
      <w:lvlJc w:val="left"/>
      <w:pPr>
        <w:tabs>
          <w:tab w:val="num" w:pos="2880"/>
        </w:tabs>
        <w:ind w:left="2880" w:hanging="360"/>
      </w:pPr>
      <w:rPr>
        <w:rFonts w:cs="Times New Roman"/>
      </w:rPr>
    </w:lvl>
    <w:lvl w:ilvl="4" w:tplc="2E480C7E" w:tentative="1">
      <w:start w:val="1"/>
      <w:numFmt w:val="lowerLetter"/>
      <w:lvlText w:val="%5."/>
      <w:lvlJc w:val="left"/>
      <w:pPr>
        <w:tabs>
          <w:tab w:val="num" w:pos="3600"/>
        </w:tabs>
        <w:ind w:left="3600" w:hanging="360"/>
      </w:pPr>
      <w:rPr>
        <w:rFonts w:cs="Times New Roman"/>
      </w:rPr>
    </w:lvl>
    <w:lvl w:ilvl="5" w:tplc="B17C99D6" w:tentative="1">
      <w:start w:val="1"/>
      <w:numFmt w:val="lowerRoman"/>
      <w:lvlText w:val="%6."/>
      <w:lvlJc w:val="right"/>
      <w:pPr>
        <w:tabs>
          <w:tab w:val="num" w:pos="4320"/>
        </w:tabs>
        <w:ind w:left="4320" w:hanging="180"/>
      </w:pPr>
      <w:rPr>
        <w:rFonts w:cs="Times New Roman"/>
      </w:rPr>
    </w:lvl>
    <w:lvl w:ilvl="6" w:tplc="32DEEA34" w:tentative="1">
      <w:start w:val="1"/>
      <w:numFmt w:val="decimal"/>
      <w:lvlText w:val="%7."/>
      <w:lvlJc w:val="left"/>
      <w:pPr>
        <w:tabs>
          <w:tab w:val="num" w:pos="5040"/>
        </w:tabs>
        <w:ind w:left="5040" w:hanging="360"/>
      </w:pPr>
      <w:rPr>
        <w:rFonts w:cs="Times New Roman"/>
      </w:rPr>
    </w:lvl>
    <w:lvl w:ilvl="7" w:tplc="755E3BD6" w:tentative="1">
      <w:start w:val="1"/>
      <w:numFmt w:val="lowerLetter"/>
      <w:lvlText w:val="%8."/>
      <w:lvlJc w:val="left"/>
      <w:pPr>
        <w:tabs>
          <w:tab w:val="num" w:pos="5760"/>
        </w:tabs>
        <w:ind w:left="5760" w:hanging="360"/>
      </w:pPr>
      <w:rPr>
        <w:rFonts w:cs="Times New Roman"/>
      </w:rPr>
    </w:lvl>
    <w:lvl w:ilvl="8" w:tplc="EAF413B0" w:tentative="1">
      <w:start w:val="1"/>
      <w:numFmt w:val="lowerRoman"/>
      <w:lvlText w:val="%9."/>
      <w:lvlJc w:val="right"/>
      <w:pPr>
        <w:tabs>
          <w:tab w:val="num" w:pos="6480"/>
        </w:tabs>
        <w:ind w:left="6480" w:hanging="180"/>
      </w:pPr>
      <w:rPr>
        <w:rFonts w:cs="Times New Roman"/>
      </w:rPr>
    </w:lvl>
  </w:abstractNum>
  <w:abstractNum w:abstractNumId="54">
    <w:nsid w:val="2A983960"/>
    <w:multiLevelType w:val="hybridMultilevel"/>
    <w:tmpl w:val="A970BD24"/>
    <w:lvl w:ilvl="0" w:tplc="FFFFFFFF">
      <w:start w:val="1"/>
      <w:numFmt w:val="decimal"/>
      <w:lvlText w:val="%1)"/>
      <w:lvlJc w:val="left"/>
      <w:pPr>
        <w:ind w:left="720" w:hanging="360"/>
      </w:pPr>
    </w:lvl>
    <w:lvl w:ilvl="1" w:tplc="24DC8F34">
      <w:start w:val="1"/>
      <w:numFmt w:val="lowerLetter"/>
      <w:lvlText w:val="%2."/>
      <w:lvlJc w:val="left"/>
      <w:pPr>
        <w:ind w:left="1440" w:hanging="360"/>
      </w:pPr>
    </w:lvl>
    <w:lvl w:ilvl="2" w:tplc="4FC47724" w:tentative="1">
      <w:start w:val="1"/>
      <w:numFmt w:val="lowerRoman"/>
      <w:lvlText w:val="%3."/>
      <w:lvlJc w:val="right"/>
      <w:pPr>
        <w:ind w:left="2160" w:hanging="180"/>
      </w:pPr>
    </w:lvl>
    <w:lvl w:ilvl="3" w:tplc="17C4FD62" w:tentative="1">
      <w:start w:val="1"/>
      <w:numFmt w:val="decimal"/>
      <w:lvlText w:val="%4."/>
      <w:lvlJc w:val="left"/>
      <w:pPr>
        <w:ind w:left="2880" w:hanging="360"/>
      </w:pPr>
    </w:lvl>
    <w:lvl w:ilvl="4" w:tplc="222A051C" w:tentative="1">
      <w:start w:val="1"/>
      <w:numFmt w:val="lowerLetter"/>
      <w:lvlText w:val="%5."/>
      <w:lvlJc w:val="left"/>
      <w:pPr>
        <w:ind w:left="3600" w:hanging="360"/>
      </w:pPr>
    </w:lvl>
    <w:lvl w:ilvl="5" w:tplc="422CEA1E" w:tentative="1">
      <w:start w:val="1"/>
      <w:numFmt w:val="lowerRoman"/>
      <w:lvlText w:val="%6."/>
      <w:lvlJc w:val="right"/>
      <w:pPr>
        <w:ind w:left="4320" w:hanging="180"/>
      </w:pPr>
    </w:lvl>
    <w:lvl w:ilvl="6" w:tplc="1BC6D766" w:tentative="1">
      <w:start w:val="1"/>
      <w:numFmt w:val="decimal"/>
      <w:lvlText w:val="%7."/>
      <w:lvlJc w:val="left"/>
      <w:pPr>
        <w:ind w:left="5040" w:hanging="360"/>
      </w:pPr>
    </w:lvl>
    <w:lvl w:ilvl="7" w:tplc="DE28250E" w:tentative="1">
      <w:start w:val="1"/>
      <w:numFmt w:val="lowerLetter"/>
      <w:lvlText w:val="%8."/>
      <w:lvlJc w:val="left"/>
      <w:pPr>
        <w:ind w:left="5760" w:hanging="360"/>
      </w:pPr>
    </w:lvl>
    <w:lvl w:ilvl="8" w:tplc="F9C0E2E8" w:tentative="1">
      <w:start w:val="1"/>
      <w:numFmt w:val="lowerRoman"/>
      <w:lvlText w:val="%9."/>
      <w:lvlJc w:val="right"/>
      <w:pPr>
        <w:ind w:left="6480" w:hanging="180"/>
      </w:pPr>
    </w:lvl>
  </w:abstractNum>
  <w:abstractNum w:abstractNumId="55">
    <w:nsid w:val="2B1B562A"/>
    <w:multiLevelType w:val="singleLevel"/>
    <w:tmpl w:val="E69C7DC0"/>
    <w:styleLink w:val="11"/>
    <w:lvl w:ilvl="0">
      <w:start w:val="1"/>
      <w:numFmt w:val="bullet"/>
      <w:pStyle w:val="20"/>
      <w:lvlText w:val=""/>
      <w:lvlJc w:val="left"/>
      <w:pPr>
        <w:tabs>
          <w:tab w:val="num" w:pos="697"/>
        </w:tabs>
        <w:ind w:left="697" w:hanging="357"/>
      </w:pPr>
      <w:rPr>
        <w:rFonts w:ascii="Webdings" w:hAnsi="Webdings" w:hint="default"/>
        <w:b w:val="0"/>
        <w:i w:val="0"/>
        <w:color w:val="918585"/>
        <w:sz w:val="18"/>
        <w:szCs w:val="18"/>
      </w:rPr>
    </w:lvl>
  </w:abstractNum>
  <w:abstractNum w:abstractNumId="56">
    <w:nsid w:val="2CE751DB"/>
    <w:multiLevelType w:val="hybridMultilevel"/>
    <w:tmpl w:val="2006CA12"/>
    <w:lvl w:ilvl="0" w:tplc="04190011">
      <w:start w:val="1"/>
      <w:numFmt w:val="decimal"/>
      <w:pStyle w:val="a1"/>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2D0E1D80"/>
    <w:multiLevelType w:val="hybridMultilevel"/>
    <w:tmpl w:val="4988754E"/>
    <w:lvl w:ilvl="0" w:tplc="E4B6D394">
      <w:start w:val="1"/>
      <w:numFmt w:val="decimal"/>
      <w:lvlText w:val="%1)"/>
      <w:lvlJc w:val="left"/>
      <w:pPr>
        <w:ind w:left="720" w:hanging="360"/>
      </w:pPr>
    </w:lvl>
    <w:lvl w:ilvl="1" w:tplc="5FD87C8C">
      <w:start w:val="1"/>
      <w:numFmt w:val="lowerLetter"/>
      <w:lvlText w:val="%2."/>
      <w:lvlJc w:val="left"/>
      <w:pPr>
        <w:ind w:left="1440" w:hanging="360"/>
      </w:pPr>
    </w:lvl>
    <w:lvl w:ilvl="2" w:tplc="71EA7EDA">
      <w:start w:val="1"/>
      <w:numFmt w:val="lowerRoman"/>
      <w:lvlText w:val="%3."/>
      <w:lvlJc w:val="right"/>
      <w:pPr>
        <w:ind w:left="2160" w:hanging="180"/>
      </w:pPr>
    </w:lvl>
    <w:lvl w:ilvl="3" w:tplc="D5B62BBA">
      <w:start w:val="1"/>
      <w:numFmt w:val="decimal"/>
      <w:lvlText w:val="%4."/>
      <w:lvlJc w:val="left"/>
      <w:pPr>
        <w:ind w:left="2880" w:hanging="360"/>
      </w:pPr>
    </w:lvl>
    <w:lvl w:ilvl="4" w:tplc="C4AC71E8">
      <w:start w:val="1"/>
      <w:numFmt w:val="lowerLetter"/>
      <w:pStyle w:val="52"/>
      <w:lvlText w:val="%5."/>
      <w:lvlJc w:val="left"/>
      <w:pPr>
        <w:ind w:left="3600" w:hanging="360"/>
      </w:pPr>
    </w:lvl>
    <w:lvl w:ilvl="5" w:tplc="6B7E3EE8" w:tentative="1">
      <w:start w:val="1"/>
      <w:numFmt w:val="lowerRoman"/>
      <w:lvlText w:val="%6."/>
      <w:lvlJc w:val="right"/>
      <w:pPr>
        <w:ind w:left="4320" w:hanging="180"/>
      </w:pPr>
    </w:lvl>
    <w:lvl w:ilvl="6" w:tplc="C0B431C8" w:tentative="1">
      <w:start w:val="1"/>
      <w:numFmt w:val="decimal"/>
      <w:lvlText w:val="%7."/>
      <w:lvlJc w:val="left"/>
      <w:pPr>
        <w:ind w:left="5040" w:hanging="360"/>
      </w:pPr>
    </w:lvl>
    <w:lvl w:ilvl="7" w:tplc="224897B4" w:tentative="1">
      <w:start w:val="1"/>
      <w:numFmt w:val="lowerLetter"/>
      <w:lvlText w:val="%8."/>
      <w:lvlJc w:val="left"/>
      <w:pPr>
        <w:ind w:left="5760" w:hanging="360"/>
      </w:pPr>
    </w:lvl>
    <w:lvl w:ilvl="8" w:tplc="3858E4AA" w:tentative="1">
      <w:start w:val="1"/>
      <w:numFmt w:val="lowerRoman"/>
      <w:lvlText w:val="%9."/>
      <w:lvlJc w:val="right"/>
      <w:pPr>
        <w:ind w:left="6480" w:hanging="180"/>
      </w:pPr>
    </w:lvl>
  </w:abstractNum>
  <w:abstractNum w:abstractNumId="58">
    <w:nsid w:val="2D560454"/>
    <w:multiLevelType w:val="hybridMultilevel"/>
    <w:tmpl w:val="6B38E42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9">
    <w:nsid w:val="2DB007EB"/>
    <w:multiLevelType w:val="hybridMultilevel"/>
    <w:tmpl w:val="DF6267FA"/>
    <w:lvl w:ilvl="0" w:tplc="4CBE9E54">
      <w:start w:val="1"/>
      <w:numFmt w:val="bullet"/>
      <w:lvlText w:val=""/>
      <w:lvlJc w:val="left"/>
      <w:pPr>
        <w:ind w:left="720" w:hanging="360"/>
      </w:pPr>
      <w:rPr>
        <w:rFonts w:ascii="Symbol" w:hAnsi="Symbol" w:hint="default"/>
        <w:sz w:val="12"/>
        <w:szCs w:val="12"/>
      </w:rPr>
    </w:lvl>
    <w:lvl w:ilvl="1" w:tplc="AD563F38" w:tentative="1">
      <w:start w:val="1"/>
      <w:numFmt w:val="bullet"/>
      <w:lvlText w:val="o"/>
      <w:lvlJc w:val="left"/>
      <w:pPr>
        <w:ind w:left="1440" w:hanging="360"/>
      </w:pPr>
      <w:rPr>
        <w:rFonts w:ascii="Courier New" w:hAnsi="Courier New" w:cs="Courier New" w:hint="default"/>
      </w:rPr>
    </w:lvl>
    <w:lvl w:ilvl="2" w:tplc="A97A5C82" w:tentative="1">
      <w:start w:val="1"/>
      <w:numFmt w:val="bullet"/>
      <w:lvlText w:val=""/>
      <w:lvlJc w:val="left"/>
      <w:pPr>
        <w:ind w:left="2160" w:hanging="360"/>
      </w:pPr>
      <w:rPr>
        <w:rFonts w:ascii="Wingdings" w:hAnsi="Wingdings" w:hint="default"/>
      </w:rPr>
    </w:lvl>
    <w:lvl w:ilvl="3" w:tplc="47DAF58A">
      <w:start w:val="1"/>
      <w:numFmt w:val="bullet"/>
      <w:lvlText w:val=""/>
      <w:lvlJc w:val="left"/>
      <w:pPr>
        <w:ind w:left="2880" w:hanging="360"/>
      </w:pPr>
      <w:rPr>
        <w:rFonts w:ascii="Symbol" w:hAnsi="Symbol" w:hint="default"/>
      </w:rPr>
    </w:lvl>
    <w:lvl w:ilvl="4" w:tplc="58204BFA" w:tentative="1">
      <w:start w:val="1"/>
      <w:numFmt w:val="bullet"/>
      <w:lvlText w:val="o"/>
      <w:lvlJc w:val="left"/>
      <w:pPr>
        <w:ind w:left="3600" w:hanging="360"/>
      </w:pPr>
      <w:rPr>
        <w:rFonts w:ascii="Courier New" w:hAnsi="Courier New" w:cs="Courier New" w:hint="default"/>
      </w:rPr>
    </w:lvl>
    <w:lvl w:ilvl="5" w:tplc="442EE990" w:tentative="1">
      <w:start w:val="1"/>
      <w:numFmt w:val="bullet"/>
      <w:lvlText w:val=""/>
      <w:lvlJc w:val="left"/>
      <w:pPr>
        <w:ind w:left="4320" w:hanging="360"/>
      </w:pPr>
      <w:rPr>
        <w:rFonts w:ascii="Wingdings" w:hAnsi="Wingdings" w:hint="default"/>
      </w:rPr>
    </w:lvl>
    <w:lvl w:ilvl="6" w:tplc="C142BA8A" w:tentative="1">
      <w:start w:val="1"/>
      <w:numFmt w:val="bullet"/>
      <w:lvlText w:val=""/>
      <w:lvlJc w:val="left"/>
      <w:pPr>
        <w:ind w:left="5040" w:hanging="360"/>
      </w:pPr>
      <w:rPr>
        <w:rFonts w:ascii="Symbol" w:hAnsi="Symbol" w:hint="default"/>
      </w:rPr>
    </w:lvl>
    <w:lvl w:ilvl="7" w:tplc="E9946488" w:tentative="1">
      <w:start w:val="1"/>
      <w:numFmt w:val="bullet"/>
      <w:lvlText w:val="o"/>
      <w:lvlJc w:val="left"/>
      <w:pPr>
        <w:ind w:left="5760" w:hanging="360"/>
      </w:pPr>
      <w:rPr>
        <w:rFonts w:ascii="Courier New" w:hAnsi="Courier New" w:cs="Courier New" w:hint="default"/>
      </w:rPr>
    </w:lvl>
    <w:lvl w:ilvl="8" w:tplc="3E6E7CB2" w:tentative="1">
      <w:start w:val="1"/>
      <w:numFmt w:val="bullet"/>
      <w:lvlText w:val=""/>
      <w:lvlJc w:val="left"/>
      <w:pPr>
        <w:ind w:left="6480" w:hanging="360"/>
      </w:pPr>
      <w:rPr>
        <w:rFonts w:ascii="Wingdings" w:hAnsi="Wingdings" w:hint="default"/>
      </w:rPr>
    </w:lvl>
  </w:abstractNum>
  <w:abstractNum w:abstractNumId="60">
    <w:nsid w:val="2E3020AA"/>
    <w:multiLevelType w:val="hybridMultilevel"/>
    <w:tmpl w:val="56962BA0"/>
    <w:name w:val="WW8Num232"/>
    <w:lvl w:ilvl="0" w:tplc="C4C67D9E">
      <w:start w:val="1"/>
      <w:numFmt w:val="decimal"/>
      <w:pStyle w:val="AList123NoteofPicture"/>
      <w:lvlText w:val="%1)"/>
      <w:lvlJc w:val="left"/>
      <w:pPr>
        <w:ind w:left="1571" w:hanging="360"/>
      </w:pPr>
    </w:lvl>
    <w:lvl w:ilvl="1" w:tplc="8108AC5C" w:tentative="1">
      <w:start w:val="1"/>
      <w:numFmt w:val="lowerLetter"/>
      <w:lvlText w:val="%2."/>
      <w:lvlJc w:val="left"/>
      <w:pPr>
        <w:ind w:left="2291" w:hanging="360"/>
      </w:pPr>
    </w:lvl>
    <w:lvl w:ilvl="2" w:tplc="B298DFA6" w:tentative="1">
      <w:start w:val="1"/>
      <w:numFmt w:val="lowerRoman"/>
      <w:lvlText w:val="%3."/>
      <w:lvlJc w:val="right"/>
      <w:pPr>
        <w:ind w:left="3011" w:hanging="180"/>
      </w:pPr>
    </w:lvl>
    <w:lvl w:ilvl="3" w:tplc="90AC8FFC" w:tentative="1">
      <w:start w:val="1"/>
      <w:numFmt w:val="decimal"/>
      <w:lvlText w:val="%4."/>
      <w:lvlJc w:val="left"/>
      <w:pPr>
        <w:ind w:left="3731" w:hanging="360"/>
      </w:pPr>
    </w:lvl>
    <w:lvl w:ilvl="4" w:tplc="63BEE15A" w:tentative="1">
      <w:start w:val="1"/>
      <w:numFmt w:val="lowerLetter"/>
      <w:lvlText w:val="%5."/>
      <w:lvlJc w:val="left"/>
      <w:pPr>
        <w:ind w:left="4451" w:hanging="360"/>
      </w:pPr>
    </w:lvl>
    <w:lvl w:ilvl="5" w:tplc="FC6678D0" w:tentative="1">
      <w:start w:val="1"/>
      <w:numFmt w:val="lowerRoman"/>
      <w:lvlText w:val="%6."/>
      <w:lvlJc w:val="right"/>
      <w:pPr>
        <w:ind w:left="5171" w:hanging="180"/>
      </w:pPr>
    </w:lvl>
    <w:lvl w:ilvl="6" w:tplc="35C2BE96" w:tentative="1">
      <w:start w:val="1"/>
      <w:numFmt w:val="decimal"/>
      <w:lvlText w:val="%7."/>
      <w:lvlJc w:val="left"/>
      <w:pPr>
        <w:ind w:left="5891" w:hanging="360"/>
      </w:pPr>
    </w:lvl>
    <w:lvl w:ilvl="7" w:tplc="0840DD72" w:tentative="1">
      <w:start w:val="1"/>
      <w:numFmt w:val="lowerLetter"/>
      <w:lvlText w:val="%8."/>
      <w:lvlJc w:val="left"/>
      <w:pPr>
        <w:ind w:left="6611" w:hanging="360"/>
      </w:pPr>
    </w:lvl>
    <w:lvl w:ilvl="8" w:tplc="FCAC157E" w:tentative="1">
      <w:start w:val="1"/>
      <w:numFmt w:val="lowerRoman"/>
      <w:lvlText w:val="%9."/>
      <w:lvlJc w:val="right"/>
      <w:pPr>
        <w:ind w:left="7331" w:hanging="180"/>
      </w:pPr>
    </w:lvl>
  </w:abstractNum>
  <w:abstractNum w:abstractNumId="61">
    <w:nsid w:val="2E40016D"/>
    <w:multiLevelType w:val="hybridMultilevel"/>
    <w:tmpl w:val="4252A022"/>
    <w:lvl w:ilvl="0" w:tplc="04190011">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2E843ADF"/>
    <w:multiLevelType w:val="hybridMultilevel"/>
    <w:tmpl w:val="9B520DF4"/>
    <w:lvl w:ilvl="0" w:tplc="9A7C1028">
      <w:start w:val="1"/>
      <w:numFmt w:val="decimal"/>
      <w:lvlText w:val="%1)"/>
      <w:lvlJc w:val="left"/>
      <w:pPr>
        <w:ind w:left="720" w:hanging="360"/>
      </w:pPr>
    </w:lvl>
    <w:lvl w:ilvl="1" w:tplc="3B604F68">
      <w:start w:val="1"/>
      <w:numFmt w:val="lowerLetter"/>
      <w:lvlText w:val="%2."/>
      <w:lvlJc w:val="left"/>
      <w:pPr>
        <w:ind w:left="1440" w:hanging="360"/>
      </w:pPr>
    </w:lvl>
    <w:lvl w:ilvl="2" w:tplc="BEB0079E">
      <w:start w:val="1"/>
      <w:numFmt w:val="lowerRoman"/>
      <w:lvlText w:val="%3."/>
      <w:lvlJc w:val="right"/>
      <w:pPr>
        <w:ind w:left="2160" w:hanging="180"/>
      </w:pPr>
    </w:lvl>
    <w:lvl w:ilvl="3" w:tplc="9D9ABA6E">
      <w:start w:val="1"/>
      <w:numFmt w:val="decimal"/>
      <w:lvlText w:val="%4."/>
      <w:lvlJc w:val="left"/>
      <w:pPr>
        <w:ind w:left="2880" w:hanging="360"/>
      </w:pPr>
    </w:lvl>
    <w:lvl w:ilvl="4" w:tplc="C19875D4" w:tentative="1">
      <w:start w:val="1"/>
      <w:numFmt w:val="lowerLetter"/>
      <w:lvlText w:val="%5."/>
      <w:lvlJc w:val="left"/>
      <w:pPr>
        <w:ind w:left="3600" w:hanging="360"/>
      </w:pPr>
    </w:lvl>
    <w:lvl w:ilvl="5" w:tplc="E67A9D2E" w:tentative="1">
      <w:start w:val="1"/>
      <w:numFmt w:val="lowerRoman"/>
      <w:lvlText w:val="%6."/>
      <w:lvlJc w:val="right"/>
      <w:pPr>
        <w:ind w:left="4320" w:hanging="180"/>
      </w:pPr>
    </w:lvl>
    <w:lvl w:ilvl="6" w:tplc="99469584" w:tentative="1">
      <w:start w:val="1"/>
      <w:numFmt w:val="decimal"/>
      <w:lvlText w:val="%7."/>
      <w:lvlJc w:val="left"/>
      <w:pPr>
        <w:ind w:left="5040" w:hanging="360"/>
      </w:pPr>
    </w:lvl>
    <w:lvl w:ilvl="7" w:tplc="6EF2BB68" w:tentative="1">
      <w:start w:val="1"/>
      <w:numFmt w:val="lowerLetter"/>
      <w:lvlText w:val="%8."/>
      <w:lvlJc w:val="left"/>
      <w:pPr>
        <w:ind w:left="5760" w:hanging="360"/>
      </w:pPr>
    </w:lvl>
    <w:lvl w:ilvl="8" w:tplc="123E3DDC" w:tentative="1">
      <w:start w:val="1"/>
      <w:numFmt w:val="lowerRoman"/>
      <w:lvlText w:val="%9."/>
      <w:lvlJc w:val="right"/>
      <w:pPr>
        <w:ind w:left="6480" w:hanging="180"/>
      </w:pPr>
    </w:lvl>
  </w:abstractNum>
  <w:abstractNum w:abstractNumId="63">
    <w:nsid w:val="306C4DA5"/>
    <w:multiLevelType w:val="hybridMultilevel"/>
    <w:tmpl w:val="6A662940"/>
    <w:lvl w:ilvl="0" w:tplc="D4B23B12">
      <w:start w:val="1"/>
      <w:numFmt w:val="decimal"/>
      <w:lvlText w:val="%1)"/>
      <w:lvlJc w:val="left"/>
      <w:pPr>
        <w:ind w:left="1120" w:hanging="360"/>
      </w:pPr>
    </w:lvl>
    <w:lvl w:ilvl="1" w:tplc="6B62F10E" w:tentative="1">
      <w:start w:val="1"/>
      <w:numFmt w:val="lowerLetter"/>
      <w:lvlText w:val="%2."/>
      <w:lvlJc w:val="left"/>
      <w:pPr>
        <w:ind w:left="1840" w:hanging="360"/>
      </w:pPr>
    </w:lvl>
    <w:lvl w:ilvl="2" w:tplc="645A2944" w:tentative="1">
      <w:start w:val="1"/>
      <w:numFmt w:val="lowerRoman"/>
      <w:lvlText w:val="%3."/>
      <w:lvlJc w:val="right"/>
      <w:pPr>
        <w:ind w:left="2560" w:hanging="180"/>
      </w:pPr>
    </w:lvl>
    <w:lvl w:ilvl="3" w:tplc="95DC90A8" w:tentative="1">
      <w:start w:val="1"/>
      <w:numFmt w:val="decimal"/>
      <w:lvlText w:val="%4."/>
      <w:lvlJc w:val="left"/>
      <w:pPr>
        <w:ind w:left="3280" w:hanging="360"/>
      </w:pPr>
    </w:lvl>
    <w:lvl w:ilvl="4" w:tplc="03D2E8C2" w:tentative="1">
      <w:start w:val="1"/>
      <w:numFmt w:val="lowerLetter"/>
      <w:lvlText w:val="%5."/>
      <w:lvlJc w:val="left"/>
      <w:pPr>
        <w:ind w:left="4000" w:hanging="360"/>
      </w:pPr>
    </w:lvl>
    <w:lvl w:ilvl="5" w:tplc="E5EC4084" w:tentative="1">
      <w:start w:val="1"/>
      <w:numFmt w:val="lowerRoman"/>
      <w:lvlText w:val="%6."/>
      <w:lvlJc w:val="right"/>
      <w:pPr>
        <w:ind w:left="4720" w:hanging="180"/>
      </w:pPr>
    </w:lvl>
    <w:lvl w:ilvl="6" w:tplc="52FE4306" w:tentative="1">
      <w:start w:val="1"/>
      <w:numFmt w:val="decimal"/>
      <w:lvlText w:val="%7."/>
      <w:lvlJc w:val="left"/>
      <w:pPr>
        <w:ind w:left="5440" w:hanging="360"/>
      </w:pPr>
    </w:lvl>
    <w:lvl w:ilvl="7" w:tplc="C44AD09A" w:tentative="1">
      <w:start w:val="1"/>
      <w:numFmt w:val="lowerLetter"/>
      <w:lvlText w:val="%8."/>
      <w:lvlJc w:val="left"/>
      <w:pPr>
        <w:ind w:left="6160" w:hanging="360"/>
      </w:pPr>
    </w:lvl>
    <w:lvl w:ilvl="8" w:tplc="24F2D5B6" w:tentative="1">
      <w:start w:val="1"/>
      <w:numFmt w:val="lowerRoman"/>
      <w:lvlText w:val="%9."/>
      <w:lvlJc w:val="right"/>
      <w:pPr>
        <w:ind w:left="6880" w:hanging="180"/>
      </w:pPr>
    </w:lvl>
  </w:abstractNum>
  <w:abstractNum w:abstractNumId="64">
    <w:nsid w:val="30821B9C"/>
    <w:multiLevelType w:val="hybridMultilevel"/>
    <w:tmpl w:val="B714F20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30D765FD"/>
    <w:multiLevelType w:val="multilevel"/>
    <w:tmpl w:val="6AB61EB4"/>
    <w:lvl w:ilvl="0">
      <w:start w:val="1"/>
      <w:numFmt w:val="decimal"/>
      <w:pStyle w:val="12"/>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nsid w:val="326632AA"/>
    <w:multiLevelType w:val="hybridMultilevel"/>
    <w:tmpl w:val="FA2C33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27151BE"/>
    <w:multiLevelType w:val="singleLevel"/>
    <w:tmpl w:val="B4C0965A"/>
    <w:lvl w:ilvl="0">
      <w:start w:val="1"/>
      <w:numFmt w:val="decimal"/>
      <w:pStyle w:val="ListAlternative4"/>
      <w:lvlText w:val="%1)"/>
      <w:lvlJc w:val="left"/>
      <w:pPr>
        <w:tabs>
          <w:tab w:val="num" w:pos="360"/>
        </w:tabs>
        <w:ind w:left="360" w:hanging="360"/>
      </w:pPr>
    </w:lvl>
  </w:abstractNum>
  <w:abstractNum w:abstractNumId="68">
    <w:nsid w:val="32A474A8"/>
    <w:multiLevelType w:val="hybridMultilevel"/>
    <w:tmpl w:val="3048BC24"/>
    <w:lvl w:ilvl="0" w:tplc="04190001">
      <w:start w:val="1"/>
      <w:numFmt w:val="decimal"/>
      <w:lvlText w:val="%1."/>
      <w:lvlJc w:val="left"/>
      <w:pPr>
        <w:ind w:left="1480" w:hanging="360"/>
      </w:pPr>
      <w:rPr>
        <w:rFonts w:hint="default"/>
      </w:rPr>
    </w:lvl>
    <w:lvl w:ilvl="1" w:tplc="04190003">
      <w:start w:val="1"/>
      <w:numFmt w:val="bullet"/>
      <w:lvlText w:val=""/>
      <w:lvlJc w:val="left"/>
      <w:pPr>
        <w:ind w:left="2200" w:hanging="360"/>
      </w:pPr>
      <w:rPr>
        <w:rFonts w:ascii="Symbol" w:hAnsi="Symbol" w:hint="default"/>
      </w:rPr>
    </w:lvl>
    <w:lvl w:ilvl="2" w:tplc="04190005">
      <w:start w:val="1"/>
      <w:numFmt w:val="bullet"/>
      <w:lvlText w:val=""/>
      <w:lvlJc w:val="left"/>
      <w:pPr>
        <w:ind w:left="2920" w:hanging="360"/>
      </w:pPr>
      <w:rPr>
        <w:rFonts w:ascii="Wingdings" w:hAnsi="Wingdings" w:hint="default"/>
      </w:rPr>
    </w:lvl>
    <w:lvl w:ilvl="3" w:tplc="0419000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69">
    <w:nsid w:val="339D5358"/>
    <w:multiLevelType w:val="hybridMultilevel"/>
    <w:tmpl w:val="6A662940"/>
    <w:lvl w:ilvl="0" w:tplc="04190011">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70">
    <w:nsid w:val="343E6306"/>
    <w:multiLevelType w:val="hybridMultilevel"/>
    <w:tmpl w:val="0422EEBE"/>
    <w:lvl w:ilvl="0" w:tplc="14543D62">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1">
    <w:nsid w:val="35577FEC"/>
    <w:multiLevelType w:val="multilevel"/>
    <w:tmpl w:val="A2644560"/>
    <w:lvl w:ilvl="0">
      <w:start w:val="1"/>
      <w:numFmt w:val="decimal"/>
      <w:lvlText w:val="%1)"/>
      <w:lvlJc w:val="left"/>
      <w:pPr>
        <w:ind w:left="720" w:hanging="360"/>
      </w:pPr>
      <w:rPr>
        <w:rFonts w:hint="default"/>
      </w:rPr>
    </w:lvl>
    <w:lvl w:ilvl="1">
      <w:start w:val="1"/>
      <w:numFmt w:val="decimal"/>
      <w:isLgl/>
      <w:lvlText w:val="%1.%2"/>
      <w:lvlJc w:val="left"/>
      <w:pPr>
        <w:ind w:left="1020" w:hanging="480"/>
      </w:pPr>
      <w:rPr>
        <w:rFonts w:hint="default"/>
      </w:rPr>
    </w:lvl>
    <w:lvl w:ilvl="2">
      <w:start w:val="7"/>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72">
    <w:nsid w:val="3746462F"/>
    <w:multiLevelType w:val="multilevel"/>
    <w:tmpl w:val="23B4056C"/>
    <w:lvl w:ilvl="0">
      <w:start w:val="1"/>
      <w:numFmt w:val="decimal"/>
      <w:pStyle w:val="Numberedlist31"/>
      <w:lvlText w:val="%1."/>
      <w:lvlJc w:val="left"/>
      <w:pPr>
        <w:tabs>
          <w:tab w:val="num" w:pos="360"/>
        </w:tabs>
        <w:ind w:left="360" w:hanging="360"/>
      </w:pPr>
    </w:lvl>
    <w:lvl w:ilvl="1">
      <w:start w:val="1"/>
      <w:numFmt w:val="lowerLetter"/>
      <w:pStyle w:val="Numberedlist32"/>
      <w:lvlText w:val="%2)"/>
      <w:lvlJc w:val="left"/>
      <w:pPr>
        <w:tabs>
          <w:tab w:val="num" w:pos="360"/>
        </w:tabs>
        <w:ind w:left="360" w:hanging="360"/>
      </w:pPr>
    </w:lvl>
    <w:lvl w:ilvl="2">
      <w:start w:val="1"/>
      <w:numFmt w:val="lowerRoman"/>
      <w:pStyle w:val="Numberedlist33"/>
      <w:lvlText w:val="%3)"/>
      <w:lvlJc w:val="left"/>
      <w:pPr>
        <w:tabs>
          <w:tab w:val="num" w:pos="720"/>
        </w:tabs>
        <w:ind w:left="360" w:hanging="360"/>
      </w:pPr>
    </w:lvl>
    <w:lvl w:ilvl="3">
      <w:start w:val="1"/>
      <w:numFmt w:val="none"/>
      <w:lvlText w:val=""/>
      <w:lvlJc w:val="left"/>
      <w:pPr>
        <w:tabs>
          <w:tab w:val="num" w:pos="1440"/>
        </w:tabs>
        <w:ind w:left="1440" w:hanging="360"/>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73">
    <w:nsid w:val="3762591C"/>
    <w:multiLevelType w:val="hybridMultilevel"/>
    <w:tmpl w:val="6A662940"/>
    <w:lvl w:ilvl="0" w:tplc="807A29A8">
      <w:start w:val="1"/>
      <w:numFmt w:val="decimal"/>
      <w:lvlText w:val="%1)"/>
      <w:lvlJc w:val="left"/>
      <w:pPr>
        <w:ind w:left="1120" w:hanging="360"/>
      </w:pPr>
    </w:lvl>
    <w:lvl w:ilvl="1" w:tplc="949E195C">
      <w:start w:val="1"/>
      <w:numFmt w:val="lowerLetter"/>
      <w:lvlText w:val="%2."/>
      <w:lvlJc w:val="left"/>
      <w:pPr>
        <w:ind w:left="1840" w:hanging="360"/>
      </w:pPr>
    </w:lvl>
    <w:lvl w:ilvl="2" w:tplc="35B233F2" w:tentative="1">
      <w:start w:val="1"/>
      <w:numFmt w:val="lowerRoman"/>
      <w:lvlText w:val="%3."/>
      <w:lvlJc w:val="right"/>
      <w:pPr>
        <w:ind w:left="2560" w:hanging="180"/>
      </w:pPr>
    </w:lvl>
    <w:lvl w:ilvl="3" w:tplc="17DCA102" w:tentative="1">
      <w:start w:val="1"/>
      <w:numFmt w:val="decimal"/>
      <w:lvlText w:val="%4."/>
      <w:lvlJc w:val="left"/>
      <w:pPr>
        <w:ind w:left="3280" w:hanging="360"/>
      </w:pPr>
    </w:lvl>
    <w:lvl w:ilvl="4" w:tplc="30C661D8" w:tentative="1">
      <w:start w:val="1"/>
      <w:numFmt w:val="lowerLetter"/>
      <w:lvlText w:val="%5."/>
      <w:lvlJc w:val="left"/>
      <w:pPr>
        <w:ind w:left="4000" w:hanging="360"/>
      </w:pPr>
    </w:lvl>
    <w:lvl w:ilvl="5" w:tplc="1FEE5828" w:tentative="1">
      <w:start w:val="1"/>
      <w:numFmt w:val="lowerRoman"/>
      <w:lvlText w:val="%6."/>
      <w:lvlJc w:val="right"/>
      <w:pPr>
        <w:ind w:left="4720" w:hanging="180"/>
      </w:pPr>
    </w:lvl>
    <w:lvl w:ilvl="6" w:tplc="587C2130" w:tentative="1">
      <w:start w:val="1"/>
      <w:numFmt w:val="decimal"/>
      <w:lvlText w:val="%7."/>
      <w:lvlJc w:val="left"/>
      <w:pPr>
        <w:ind w:left="5440" w:hanging="360"/>
      </w:pPr>
    </w:lvl>
    <w:lvl w:ilvl="7" w:tplc="B9BC1544" w:tentative="1">
      <w:start w:val="1"/>
      <w:numFmt w:val="lowerLetter"/>
      <w:lvlText w:val="%8."/>
      <w:lvlJc w:val="left"/>
      <w:pPr>
        <w:ind w:left="6160" w:hanging="360"/>
      </w:pPr>
    </w:lvl>
    <w:lvl w:ilvl="8" w:tplc="156C1D0A" w:tentative="1">
      <w:start w:val="1"/>
      <w:numFmt w:val="lowerRoman"/>
      <w:lvlText w:val="%9."/>
      <w:lvlJc w:val="right"/>
      <w:pPr>
        <w:ind w:left="6880" w:hanging="180"/>
      </w:pPr>
    </w:lvl>
  </w:abstractNum>
  <w:abstractNum w:abstractNumId="74">
    <w:nsid w:val="39105659"/>
    <w:multiLevelType w:val="hybridMultilevel"/>
    <w:tmpl w:val="2B641C16"/>
    <w:lvl w:ilvl="0" w:tplc="126E4986">
      <w:start w:val="1"/>
      <w:numFmt w:val="bullet"/>
      <w:lvlText w:val=""/>
      <w:lvlJc w:val="left"/>
      <w:pPr>
        <w:tabs>
          <w:tab w:val="num" w:pos="1440"/>
        </w:tabs>
        <w:ind w:left="1440" w:hanging="360"/>
      </w:pPr>
      <w:rPr>
        <w:rFonts w:ascii="Symbol" w:hAnsi="Symbol" w:hint="default"/>
      </w:rPr>
    </w:lvl>
    <w:lvl w:ilvl="1" w:tplc="E960BC54">
      <w:start w:val="1"/>
      <w:numFmt w:val="bullet"/>
      <w:lvlText w:val=""/>
      <w:lvlJc w:val="left"/>
      <w:pPr>
        <w:tabs>
          <w:tab w:val="num" w:pos="2160"/>
        </w:tabs>
        <w:ind w:left="2160" w:hanging="360"/>
      </w:pPr>
      <w:rPr>
        <w:rFonts w:ascii="Wingdings" w:hAnsi="Wingdings" w:hint="default"/>
      </w:rPr>
    </w:lvl>
    <w:lvl w:ilvl="2" w:tplc="8E5CCA9E">
      <w:start w:val="1"/>
      <w:numFmt w:val="decimal"/>
      <w:lvlText w:val="%3."/>
      <w:lvlJc w:val="left"/>
      <w:pPr>
        <w:tabs>
          <w:tab w:val="num" w:pos="3060"/>
        </w:tabs>
        <w:ind w:left="3060" w:hanging="360"/>
      </w:pPr>
      <w:rPr>
        <w:rFonts w:cs="Times New Roman" w:hint="default"/>
      </w:rPr>
    </w:lvl>
    <w:lvl w:ilvl="3" w:tplc="C7604030">
      <w:start w:val="1"/>
      <w:numFmt w:val="decimal"/>
      <w:lvlText w:val="%4."/>
      <w:lvlJc w:val="left"/>
      <w:pPr>
        <w:tabs>
          <w:tab w:val="num" w:pos="3600"/>
        </w:tabs>
        <w:ind w:left="3600" w:hanging="360"/>
      </w:pPr>
      <w:rPr>
        <w:rFonts w:cs="Times New Roman"/>
      </w:rPr>
    </w:lvl>
    <w:lvl w:ilvl="4" w:tplc="FB548FB0">
      <w:start w:val="1"/>
      <w:numFmt w:val="lowerLetter"/>
      <w:lvlText w:val="%5."/>
      <w:lvlJc w:val="left"/>
      <w:pPr>
        <w:tabs>
          <w:tab w:val="num" w:pos="4320"/>
        </w:tabs>
        <w:ind w:left="4320" w:hanging="360"/>
      </w:pPr>
      <w:rPr>
        <w:rFonts w:cs="Times New Roman"/>
      </w:rPr>
    </w:lvl>
    <w:lvl w:ilvl="5" w:tplc="E78EE14E" w:tentative="1">
      <w:start w:val="1"/>
      <w:numFmt w:val="lowerRoman"/>
      <w:lvlText w:val="%6."/>
      <w:lvlJc w:val="right"/>
      <w:pPr>
        <w:tabs>
          <w:tab w:val="num" w:pos="5040"/>
        </w:tabs>
        <w:ind w:left="5040" w:hanging="180"/>
      </w:pPr>
      <w:rPr>
        <w:rFonts w:cs="Times New Roman"/>
      </w:rPr>
    </w:lvl>
    <w:lvl w:ilvl="6" w:tplc="2E26C272" w:tentative="1">
      <w:start w:val="1"/>
      <w:numFmt w:val="decimal"/>
      <w:lvlText w:val="%7."/>
      <w:lvlJc w:val="left"/>
      <w:pPr>
        <w:tabs>
          <w:tab w:val="num" w:pos="5760"/>
        </w:tabs>
        <w:ind w:left="5760" w:hanging="360"/>
      </w:pPr>
      <w:rPr>
        <w:rFonts w:cs="Times New Roman"/>
      </w:rPr>
    </w:lvl>
    <w:lvl w:ilvl="7" w:tplc="24F8BFCA" w:tentative="1">
      <w:start w:val="1"/>
      <w:numFmt w:val="lowerLetter"/>
      <w:lvlText w:val="%8."/>
      <w:lvlJc w:val="left"/>
      <w:pPr>
        <w:tabs>
          <w:tab w:val="num" w:pos="6480"/>
        </w:tabs>
        <w:ind w:left="6480" w:hanging="360"/>
      </w:pPr>
      <w:rPr>
        <w:rFonts w:cs="Times New Roman"/>
      </w:rPr>
    </w:lvl>
    <w:lvl w:ilvl="8" w:tplc="44409BA6" w:tentative="1">
      <w:start w:val="1"/>
      <w:numFmt w:val="lowerRoman"/>
      <w:lvlText w:val="%9."/>
      <w:lvlJc w:val="right"/>
      <w:pPr>
        <w:tabs>
          <w:tab w:val="num" w:pos="7200"/>
        </w:tabs>
        <w:ind w:left="7200" w:hanging="180"/>
      </w:pPr>
      <w:rPr>
        <w:rFonts w:cs="Times New Roman"/>
      </w:rPr>
    </w:lvl>
  </w:abstractNum>
  <w:abstractNum w:abstractNumId="75">
    <w:nsid w:val="39430EDB"/>
    <w:multiLevelType w:val="multilevel"/>
    <w:tmpl w:val="D3668C46"/>
    <w:lvl w:ilvl="0">
      <w:start w:val="5"/>
      <w:numFmt w:val="decimal"/>
      <w:lvlText w:val="%1"/>
      <w:lvlJc w:val="left"/>
      <w:pPr>
        <w:ind w:left="645" w:hanging="645"/>
      </w:pPr>
      <w:rPr>
        <w:rFonts w:hint="default"/>
      </w:rPr>
    </w:lvl>
    <w:lvl w:ilvl="1">
      <w:start w:val="2"/>
      <w:numFmt w:val="decimal"/>
      <w:lvlText w:val="%1.%2"/>
      <w:lvlJc w:val="left"/>
      <w:pPr>
        <w:ind w:left="1216" w:hanging="720"/>
      </w:pPr>
      <w:rPr>
        <w:rFonts w:hint="default"/>
      </w:rPr>
    </w:lvl>
    <w:lvl w:ilvl="2">
      <w:start w:val="2"/>
      <w:numFmt w:val="decimal"/>
      <w:lvlText w:val="%1.%2.%3"/>
      <w:lvlJc w:val="left"/>
      <w:pPr>
        <w:ind w:left="1712" w:hanging="720"/>
      </w:pPr>
      <w:rPr>
        <w:rFonts w:hint="default"/>
        <w:lang w:val="ru-RU"/>
      </w:rPr>
    </w:lvl>
    <w:lvl w:ilvl="3">
      <w:start w:val="1"/>
      <w:numFmt w:val="decimal"/>
      <w:lvlText w:val="%1.%2.%3.%4"/>
      <w:lvlJc w:val="left"/>
      <w:pPr>
        <w:ind w:left="2568" w:hanging="1080"/>
      </w:pPr>
      <w:rPr>
        <w:rFonts w:hint="default"/>
      </w:rPr>
    </w:lvl>
    <w:lvl w:ilvl="4">
      <w:start w:val="1"/>
      <w:numFmt w:val="decimal"/>
      <w:lvlText w:val="%1.%2.%3.%4.%5"/>
      <w:lvlJc w:val="left"/>
      <w:pPr>
        <w:ind w:left="3424" w:hanging="144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76">
    <w:nsid w:val="3AE47BFA"/>
    <w:multiLevelType w:val="multilevel"/>
    <w:tmpl w:val="674E89A0"/>
    <w:lvl w:ilvl="0">
      <w:start w:val="1"/>
      <w:numFmt w:val="decimal"/>
      <w:pStyle w:val="AHeading1"/>
      <w:suff w:val="nothing"/>
      <w:lvlText w:val="%1 "/>
      <w:lvlJc w:val="left"/>
      <w:pPr>
        <w:ind w:left="709" w:hanging="709"/>
      </w:pPr>
      <w:rPr>
        <w:rFonts w:hint="default"/>
      </w:rPr>
    </w:lvl>
    <w:lvl w:ilvl="1">
      <w:start w:val="1"/>
      <w:numFmt w:val="decimal"/>
      <w:pStyle w:val="AHeading2"/>
      <w:suff w:val="nothing"/>
      <w:lvlText w:val="%1.%2 "/>
      <w:lvlJc w:val="left"/>
      <w:pPr>
        <w:ind w:left="1702" w:hanging="709"/>
      </w:pPr>
      <w:rPr>
        <w:rFonts w:hint="default"/>
      </w:rPr>
    </w:lvl>
    <w:lvl w:ilvl="2">
      <w:start w:val="1"/>
      <w:numFmt w:val="decimal"/>
      <w:pStyle w:val="AHeading3"/>
      <w:suff w:val="nothing"/>
      <w:lvlText w:val="%1.%2.%3 "/>
      <w:lvlJc w:val="left"/>
      <w:pPr>
        <w:ind w:left="993" w:hanging="709"/>
      </w:pPr>
      <w:rPr>
        <w:rFonts w:hint="default"/>
      </w:rPr>
    </w:lvl>
    <w:lvl w:ilvl="3">
      <w:start w:val="1"/>
      <w:numFmt w:val="decimal"/>
      <w:pStyle w:val="AHeading4"/>
      <w:suff w:val="nothing"/>
      <w:lvlText w:val="%1.%2.%3.%4 "/>
      <w:lvlJc w:val="left"/>
      <w:pPr>
        <w:ind w:left="709" w:hanging="709"/>
      </w:pPr>
      <w:rPr>
        <w:rFonts w:hint="default"/>
      </w:rPr>
    </w:lvl>
    <w:lvl w:ilvl="4">
      <w:start w:val="1"/>
      <w:numFmt w:val="decimal"/>
      <w:pStyle w:val="AHeading5"/>
      <w:suff w:val="nothing"/>
      <w:lvlText w:val="%1.%2.%3.%4.%5 "/>
      <w:lvlJc w:val="left"/>
      <w:pPr>
        <w:ind w:left="709" w:hanging="709"/>
      </w:pPr>
      <w:rPr>
        <w:rFonts w:hint="default"/>
      </w:rPr>
    </w:lvl>
    <w:lvl w:ilvl="5">
      <w:start w:val="1"/>
      <w:numFmt w:val="decimal"/>
      <w:pStyle w:val="AHeading6"/>
      <w:suff w:val="nothing"/>
      <w:lvlText w:val="%1.%2.%3.%4.%5.%6 "/>
      <w:lvlJc w:val="left"/>
      <w:pPr>
        <w:ind w:left="709" w:hanging="709"/>
      </w:pPr>
      <w:rPr>
        <w:rFonts w:hint="default"/>
      </w:rPr>
    </w:lvl>
    <w:lvl w:ilvl="6">
      <w:start w:val="1"/>
      <w:numFmt w:val="decimal"/>
      <w:pStyle w:val="AHeading7"/>
      <w:suff w:val="nothing"/>
      <w:lvlText w:val="%1.%2.%3.%4.%5.%6.%7 "/>
      <w:lvlJc w:val="left"/>
      <w:pPr>
        <w:ind w:left="709" w:hanging="709"/>
      </w:pPr>
      <w:rPr>
        <w:rFonts w:hint="default"/>
      </w:rPr>
    </w:lvl>
    <w:lvl w:ilvl="7">
      <w:start w:val="1"/>
      <w:numFmt w:val="decimal"/>
      <w:pStyle w:val="AHeading8"/>
      <w:suff w:val="nothing"/>
      <w:lvlText w:val="%1.%2.%3.%4.%5.%6.%7.%8 "/>
      <w:lvlJc w:val="left"/>
      <w:pPr>
        <w:ind w:left="709" w:hanging="709"/>
      </w:pPr>
      <w:rPr>
        <w:rFonts w:hint="default"/>
      </w:rPr>
    </w:lvl>
    <w:lvl w:ilvl="8">
      <w:start w:val="1"/>
      <w:numFmt w:val="decimal"/>
      <w:pStyle w:val="AHeading9"/>
      <w:suff w:val="nothing"/>
      <w:lvlText w:val="%1.%2.%3.%4.%5.%6.%7.%8.%9 "/>
      <w:lvlJc w:val="left"/>
      <w:pPr>
        <w:ind w:left="709" w:hanging="709"/>
      </w:pPr>
      <w:rPr>
        <w:rFonts w:hint="default"/>
      </w:rPr>
    </w:lvl>
  </w:abstractNum>
  <w:abstractNum w:abstractNumId="77">
    <w:nsid w:val="3C287E3C"/>
    <w:multiLevelType w:val="hybridMultilevel"/>
    <w:tmpl w:val="0D083118"/>
    <w:lvl w:ilvl="0" w:tplc="C3B20980">
      <w:start w:val="1"/>
      <w:numFmt w:val="decimal"/>
      <w:lvlText w:val="%1."/>
      <w:lvlJc w:val="left"/>
      <w:pPr>
        <w:ind w:left="2907" w:hanging="360"/>
      </w:pPr>
      <w:rPr>
        <w:rFonts w:hint="default"/>
      </w:rPr>
    </w:lvl>
    <w:lvl w:ilvl="1" w:tplc="B22E3AB2" w:tentative="1">
      <w:start w:val="1"/>
      <w:numFmt w:val="lowerLetter"/>
      <w:lvlText w:val="%2."/>
      <w:lvlJc w:val="left"/>
      <w:pPr>
        <w:ind w:left="1440" w:hanging="360"/>
      </w:pPr>
    </w:lvl>
    <w:lvl w:ilvl="2" w:tplc="205A7664" w:tentative="1">
      <w:start w:val="1"/>
      <w:numFmt w:val="lowerRoman"/>
      <w:lvlText w:val="%3."/>
      <w:lvlJc w:val="right"/>
      <w:pPr>
        <w:ind w:left="2160" w:hanging="180"/>
      </w:pPr>
    </w:lvl>
    <w:lvl w:ilvl="3" w:tplc="5BF05B54" w:tentative="1">
      <w:start w:val="1"/>
      <w:numFmt w:val="decimal"/>
      <w:lvlText w:val="%4."/>
      <w:lvlJc w:val="left"/>
      <w:pPr>
        <w:ind w:left="2880" w:hanging="360"/>
      </w:pPr>
    </w:lvl>
    <w:lvl w:ilvl="4" w:tplc="FBD24790" w:tentative="1">
      <w:start w:val="1"/>
      <w:numFmt w:val="lowerLetter"/>
      <w:lvlText w:val="%5."/>
      <w:lvlJc w:val="left"/>
      <w:pPr>
        <w:ind w:left="3600" w:hanging="360"/>
      </w:pPr>
    </w:lvl>
    <w:lvl w:ilvl="5" w:tplc="C8F25F9A" w:tentative="1">
      <w:start w:val="1"/>
      <w:numFmt w:val="lowerRoman"/>
      <w:lvlText w:val="%6."/>
      <w:lvlJc w:val="right"/>
      <w:pPr>
        <w:ind w:left="4320" w:hanging="180"/>
      </w:pPr>
    </w:lvl>
    <w:lvl w:ilvl="6" w:tplc="1E8A0E04" w:tentative="1">
      <w:start w:val="1"/>
      <w:numFmt w:val="decimal"/>
      <w:lvlText w:val="%7."/>
      <w:lvlJc w:val="left"/>
      <w:pPr>
        <w:ind w:left="5040" w:hanging="360"/>
      </w:pPr>
    </w:lvl>
    <w:lvl w:ilvl="7" w:tplc="0A72344A" w:tentative="1">
      <w:start w:val="1"/>
      <w:numFmt w:val="lowerLetter"/>
      <w:lvlText w:val="%8."/>
      <w:lvlJc w:val="left"/>
      <w:pPr>
        <w:ind w:left="5760" w:hanging="360"/>
      </w:pPr>
    </w:lvl>
    <w:lvl w:ilvl="8" w:tplc="73CA8ADC" w:tentative="1">
      <w:start w:val="1"/>
      <w:numFmt w:val="lowerRoman"/>
      <w:lvlText w:val="%9."/>
      <w:lvlJc w:val="right"/>
      <w:pPr>
        <w:ind w:left="6480" w:hanging="180"/>
      </w:pPr>
    </w:lvl>
  </w:abstractNum>
  <w:abstractNum w:abstractNumId="78">
    <w:nsid w:val="3CDD398D"/>
    <w:multiLevelType w:val="hybridMultilevel"/>
    <w:tmpl w:val="11E61782"/>
    <w:lvl w:ilvl="0" w:tplc="1048DA18">
      <w:start w:val="1"/>
      <w:numFmt w:val="decimal"/>
      <w:lvlText w:val="%1)"/>
      <w:lvlJc w:val="left"/>
      <w:pPr>
        <w:ind w:left="720" w:hanging="360"/>
      </w:pPr>
    </w:lvl>
    <w:lvl w:ilvl="1" w:tplc="787C9476">
      <w:start w:val="1"/>
      <w:numFmt w:val="lowerLetter"/>
      <w:lvlText w:val="%2."/>
      <w:lvlJc w:val="left"/>
      <w:pPr>
        <w:ind w:left="1440" w:hanging="360"/>
      </w:pPr>
    </w:lvl>
    <w:lvl w:ilvl="2" w:tplc="E6F84CFC" w:tentative="1">
      <w:start w:val="1"/>
      <w:numFmt w:val="lowerRoman"/>
      <w:lvlText w:val="%3."/>
      <w:lvlJc w:val="right"/>
      <w:pPr>
        <w:ind w:left="2160" w:hanging="180"/>
      </w:pPr>
    </w:lvl>
    <w:lvl w:ilvl="3" w:tplc="EA8A55A4" w:tentative="1">
      <w:start w:val="1"/>
      <w:numFmt w:val="decimal"/>
      <w:lvlText w:val="%4."/>
      <w:lvlJc w:val="left"/>
      <w:pPr>
        <w:ind w:left="2880" w:hanging="360"/>
      </w:pPr>
    </w:lvl>
    <w:lvl w:ilvl="4" w:tplc="06180F18" w:tentative="1">
      <w:start w:val="1"/>
      <w:numFmt w:val="lowerLetter"/>
      <w:lvlText w:val="%5."/>
      <w:lvlJc w:val="left"/>
      <w:pPr>
        <w:ind w:left="3600" w:hanging="360"/>
      </w:pPr>
    </w:lvl>
    <w:lvl w:ilvl="5" w:tplc="8188D0AE" w:tentative="1">
      <w:start w:val="1"/>
      <w:numFmt w:val="lowerRoman"/>
      <w:lvlText w:val="%6."/>
      <w:lvlJc w:val="right"/>
      <w:pPr>
        <w:ind w:left="4320" w:hanging="180"/>
      </w:pPr>
    </w:lvl>
    <w:lvl w:ilvl="6" w:tplc="43BE57EE" w:tentative="1">
      <w:start w:val="1"/>
      <w:numFmt w:val="decimal"/>
      <w:lvlText w:val="%7."/>
      <w:lvlJc w:val="left"/>
      <w:pPr>
        <w:ind w:left="5040" w:hanging="360"/>
      </w:pPr>
    </w:lvl>
    <w:lvl w:ilvl="7" w:tplc="D4CE88CE" w:tentative="1">
      <w:start w:val="1"/>
      <w:numFmt w:val="lowerLetter"/>
      <w:lvlText w:val="%8."/>
      <w:lvlJc w:val="left"/>
      <w:pPr>
        <w:ind w:left="5760" w:hanging="360"/>
      </w:pPr>
    </w:lvl>
    <w:lvl w:ilvl="8" w:tplc="EA648AA2" w:tentative="1">
      <w:start w:val="1"/>
      <w:numFmt w:val="lowerRoman"/>
      <w:lvlText w:val="%9."/>
      <w:lvlJc w:val="right"/>
      <w:pPr>
        <w:ind w:left="6480" w:hanging="180"/>
      </w:pPr>
    </w:lvl>
  </w:abstractNum>
  <w:abstractNum w:abstractNumId="79">
    <w:nsid w:val="3CE26D65"/>
    <w:multiLevelType w:val="multilevel"/>
    <w:tmpl w:val="3196C85C"/>
    <w:lvl w:ilvl="0">
      <w:start w:val="1"/>
      <w:numFmt w:val="decimal"/>
      <w:pStyle w:val="ATableListRow1"/>
      <w:suff w:val="nothing"/>
      <w:lvlText w:val="%1"/>
      <w:lvlJc w:val="center"/>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3D8F46D8"/>
    <w:multiLevelType w:val="hybridMultilevel"/>
    <w:tmpl w:val="6A662940"/>
    <w:lvl w:ilvl="0" w:tplc="0419000F">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81">
    <w:nsid w:val="3DA4022D"/>
    <w:multiLevelType w:val="hybridMultilevel"/>
    <w:tmpl w:val="6A662940"/>
    <w:lvl w:ilvl="0" w:tplc="6B180D12">
      <w:start w:val="1"/>
      <w:numFmt w:val="decimal"/>
      <w:lvlText w:val="%1)"/>
      <w:lvlJc w:val="left"/>
      <w:pPr>
        <w:ind w:left="1120" w:hanging="360"/>
      </w:pPr>
    </w:lvl>
    <w:lvl w:ilvl="1" w:tplc="D64005AC">
      <w:start w:val="1"/>
      <w:numFmt w:val="lowerLetter"/>
      <w:lvlText w:val="%2."/>
      <w:lvlJc w:val="left"/>
      <w:pPr>
        <w:ind w:left="1840" w:hanging="360"/>
      </w:pPr>
    </w:lvl>
    <w:lvl w:ilvl="2" w:tplc="D7D6E714" w:tentative="1">
      <w:start w:val="1"/>
      <w:numFmt w:val="lowerRoman"/>
      <w:lvlText w:val="%3."/>
      <w:lvlJc w:val="right"/>
      <w:pPr>
        <w:ind w:left="2560" w:hanging="180"/>
      </w:pPr>
    </w:lvl>
    <w:lvl w:ilvl="3" w:tplc="B0C2B5DC" w:tentative="1">
      <w:start w:val="1"/>
      <w:numFmt w:val="decimal"/>
      <w:lvlText w:val="%4."/>
      <w:lvlJc w:val="left"/>
      <w:pPr>
        <w:ind w:left="3280" w:hanging="360"/>
      </w:pPr>
    </w:lvl>
    <w:lvl w:ilvl="4" w:tplc="37DC48BE" w:tentative="1">
      <w:start w:val="1"/>
      <w:numFmt w:val="lowerLetter"/>
      <w:lvlText w:val="%5."/>
      <w:lvlJc w:val="left"/>
      <w:pPr>
        <w:ind w:left="4000" w:hanging="360"/>
      </w:pPr>
    </w:lvl>
    <w:lvl w:ilvl="5" w:tplc="02DAB53C" w:tentative="1">
      <w:start w:val="1"/>
      <w:numFmt w:val="lowerRoman"/>
      <w:lvlText w:val="%6."/>
      <w:lvlJc w:val="right"/>
      <w:pPr>
        <w:ind w:left="4720" w:hanging="180"/>
      </w:pPr>
    </w:lvl>
    <w:lvl w:ilvl="6" w:tplc="68A02E50" w:tentative="1">
      <w:start w:val="1"/>
      <w:numFmt w:val="decimal"/>
      <w:lvlText w:val="%7."/>
      <w:lvlJc w:val="left"/>
      <w:pPr>
        <w:ind w:left="5440" w:hanging="360"/>
      </w:pPr>
    </w:lvl>
    <w:lvl w:ilvl="7" w:tplc="2E001BF4" w:tentative="1">
      <w:start w:val="1"/>
      <w:numFmt w:val="lowerLetter"/>
      <w:lvlText w:val="%8."/>
      <w:lvlJc w:val="left"/>
      <w:pPr>
        <w:ind w:left="6160" w:hanging="360"/>
      </w:pPr>
    </w:lvl>
    <w:lvl w:ilvl="8" w:tplc="BF4A1628" w:tentative="1">
      <w:start w:val="1"/>
      <w:numFmt w:val="lowerRoman"/>
      <w:lvlText w:val="%9."/>
      <w:lvlJc w:val="right"/>
      <w:pPr>
        <w:ind w:left="6880" w:hanging="180"/>
      </w:pPr>
    </w:lvl>
  </w:abstractNum>
  <w:abstractNum w:abstractNumId="82">
    <w:nsid w:val="3E2B2A57"/>
    <w:multiLevelType w:val="hybridMultilevel"/>
    <w:tmpl w:val="262CDA16"/>
    <w:lvl w:ilvl="0" w:tplc="7C76434C">
      <w:start w:val="1"/>
      <w:numFmt w:val="decimal"/>
      <w:lvlText w:val="%1)"/>
      <w:lvlJc w:val="left"/>
      <w:pPr>
        <w:ind w:left="720" w:hanging="360"/>
      </w:pPr>
    </w:lvl>
    <w:lvl w:ilvl="1" w:tplc="4F8C0F5E">
      <w:start w:val="1"/>
      <w:numFmt w:val="lowerLetter"/>
      <w:lvlText w:val="%2."/>
      <w:lvlJc w:val="left"/>
      <w:pPr>
        <w:ind w:left="1440" w:hanging="360"/>
      </w:pPr>
    </w:lvl>
    <w:lvl w:ilvl="2" w:tplc="E7D8EE64">
      <w:start w:val="1"/>
      <w:numFmt w:val="lowerRoman"/>
      <w:lvlText w:val="%3."/>
      <w:lvlJc w:val="right"/>
      <w:pPr>
        <w:ind w:left="2160" w:hanging="180"/>
      </w:pPr>
    </w:lvl>
    <w:lvl w:ilvl="3" w:tplc="0FDCADEC" w:tentative="1">
      <w:start w:val="1"/>
      <w:numFmt w:val="decimal"/>
      <w:lvlText w:val="%4."/>
      <w:lvlJc w:val="left"/>
      <w:pPr>
        <w:ind w:left="2880" w:hanging="360"/>
      </w:pPr>
    </w:lvl>
    <w:lvl w:ilvl="4" w:tplc="AFA6F578" w:tentative="1">
      <w:start w:val="1"/>
      <w:numFmt w:val="lowerLetter"/>
      <w:lvlText w:val="%5."/>
      <w:lvlJc w:val="left"/>
      <w:pPr>
        <w:ind w:left="3600" w:hanging="360"/>
      </w:pPr>
    </w:lvl>
    <w:lvl w:ilvl="5" w:tplc="978EBCAE" w:tentative="1">
      <w:start w:val="1"/>
      <w:numFmt w:val="lowerRoman"/>
      <w:lvlText w:val="%6."/>
      <w:lvlJc w:val="right"/>
      <w:pPr>
        <w:ind w:left="4320" w:hanging="180"/>
      </w:pPr>
    </w:lvl>
    <w:lvl w:ilvl="6" w:tplc="130AD7D6" w:tentative="1">
      <w:start w:val="1"/>
      <w:numFmt w:val="decimal"/>
      <w:lvlText w:val="%7."/>
      <w:lvlJc w:val="left"/>
      <w:pPr>
        <w:ind w:left="5040" w:hanging="360"/>
      </w:pPr>
    </w:lvl>
    <w:lvl w:ilvl="7" w:tplc="D346DB56" w:tentative="1">
      <w:start w:val="1"/>
      <w:numFmt w:val="lowerLetter"/>
      <w:lvlText w:val="%8."/>
      <w:lvlJc w:val="left"/>
      <w:pPr>
        <w:ind w:left="5760" w:hanging="360"/>
      </w:pPr>
    </w:lvl>
    <w:lvl w:ilvl="8" w:tplc="0B701C64" w:tentative="1">
      <w:start w:val="1"/>
      <w:numFmt w:val="lowerRoman"/>
      <w:lvlText w:val="%9."/>
      <w:lvlJc w:val="right"/>
      <w:pPr>
        <w:ind w:left="6480" w:hanging="180"/>
      </w:pPr>
    </w:lvl>
  </w:abstractNum>
  <w:abstractNum w:abstractNumId="83">
    <w:nsid w:val="3E673380"/>
    <w:multiLevelType w:val="hybridMultilevel"/>
    <w:tmpl w:val="FC3293B2"/>
    <w:lvl w:ilvl="0" w:tplc="EAE2A244">
      <w:start w:val="1"/>
      <w:numFmt w:val="decimal"/>
      <w:lvlText w:val="%1)"/>
      <w:lvlJc w:val="left"/>
      <w:pPr>
        <w:ind w:left="1120" w:hanging="360"/>
      </w:pPr>
    </w:lvl>
    <w:lvl w:ilvl="1" w:tplc="879E44E4" w:tentative="1">
      <w:start w:val="1"/>
      <w:numFmt w:val="lowerLetter"/>
      <w:lvlText w:val="%2."/>
      <w:lvlJc w:val="left"/>
      <w:pPr>
        <w:tabs>
          <w:tab w:val="num" w:pos="1300"/>
        </w:tabs>
        <w:ind w:left="1300" w:hanging="360"/>
      </w:pPr>
    </w:lvl>
    <w:lvl w:ilvl="2" w:tplc="3B209CA2" w:tentative="1">
      <w:start w:val="1"/>
      <w:numFmt w:val="lowerRoman"/>
      <w:lvlText w:val="%3."/>
      <w:lvlJc w:val="right"/>
      <w:pPr>
        <w:tabs>
          <w:tab w:val="num" w:pos="2020"/>
        </w:tabs>
        <w:ind w:left="2020" w:hanging="180"/>
      </w:pPr>
    </w:lvl>
    <w:lvl w:ilvl="3" w:tplc="879E3C56" w:tentative="1">
      <w:start w:val="1"/>
      <w:numFmt w:val="decimal"/>
      <w:lvlText w:val="%4."/>
      <w:lvlJc w:val="left"/>
      <w:pPr>
        <w:tabs>
          <w:tab w:val="num" w:pos="2740"/>
        </w:tabs>
        <w:ind w:left="2740" w:hanging="360"/>
      </w:pPr>
    </w:lvl>
    <w:lvl w:ilvl="4" w:tplc="1D163C62" w:tentative="1">
      <w:start w:val="1"/>
      <w:numFmt w:val="lowerLetter"/>
      <w:lvlText w:val="%5."/>
      <w:lvlJc w:val="left"/>
      <w:pPr>
        <w:tabs>
          <w:tab w:val="num" w:pos="3460"/>
        </w:tabs>
        <w:ind w:left="3460" w:hanging="360"/>
      </w:pPr>
    </w:lvl>
    <w:lvl w:ilvl="5" w:tplc="00867D6E" w:tentative="1">
      <w:start w:val="1"/>
      <w:numFmt w:val="lowerRoman"/>
      <w:lvlText w:val="%6."/>
      <w:lvlJc w:val="right"/>
      <w:pPr>
        <w:tabs>
          <w:tab w:val="num" w:pos="4180"/>
        </w:tabs>
        <w:ind w:left="4180" w:hanging="180"/>
      </w:pPr>
    </w:lvl>
    <w:lvl w:ilvl="6" w:tplc="73CCD17E" w:tentative="1">
      <w:start w:val="1"/>
      <w:numFmt w:val="decimal"/>
      <w:lvlText w:val="%7."/>
      <w:lvlJc w:val="left"/>
      <w:pPr>
        <w:tabs>
          <w:tab w:val="num" w:pos="4900"/>
        </w:tabs>
        <w:ind w:left="4900" w:hanging="360"/>
      </w:pPr>
    </w:lvl>
    <w:lvl w:ilvl="7" w:tplc="6A629680" w:tentative="1">
      <w:start w:val="1"/>
      <w:numFmt w:val="lowerLetter"/>
      <w:lvlText w:val="%8."/>
      <w:lvlJc w:val="left"/>
      <w:pPr>
        <w:tabs>
          <w:tab w:val="num" w:pos="5620"/>
        </w:tabs>
        <w:ind w:left="5620" w:hanging="360"/>
      </w:pPr>
    </w:lvl>
    <w:lvl w:ilvl="8" w:tplc="5210A0DE" w:tentative="1">
      <w:start w:val="1"/>
      <w:numFmt w:val="lowerRoman"/>
      <w:lvlText w:val="%9."/>
      <w:lvlJc w:val="right"/>
      <w:pPr>
        <w:tabs>
          <w:tab w:val="num" w:pos="6340"/>
        </w:tabs>
        <w:ind w:left="6340" w:hanging="180"/>
      </w:pPr>
    </w:lvl>
  </w:abstractNum>
  <w:abstractNum w:abstractNumId="84">
    <w:nsid w:val="3E7A07BE"/>
    <w:multiLevelType w:val="hybridMultilevel"/>
    <w:tmpl w:val="87069388"/>
    <w:styleLink w:val="1111111"/>
    <w:lvl w:ilvl="0" w:tplc="04190011">
      <w:start w:val="1"/>
      <w:numFmt w:val="bullet"/>
      <w:pStyle w:val="a2"/>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5">
    <w:nsid w:val="3F281978"/>
    <w:multiLevelType w:val="hybridMultilevel"/>
    <w:tmpl w:val="812AB94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3F544D2C"/>
    <w:multiLevelType w:val="hybridMultilevel"/>
    <w:tmpl w:val="CC101B16"/>
    <w:lvl w:ilvl="0" w:tplc="31E80D92">
      <w:start w:val="1"/>
      <w:numFmt w:val="bullet"/>
      <w:lvlText w:val="–"/>
      <w:lvlJc w:val="left"/>
      <w:pPr>
        <w:ind w:left="720" w:hanging="360"/>
      </w:pPr>
      <w:rPr>
        <w:rFonts w:ascii="Times New Roman" w:hAnsi="Times New Roman" w:hint="default"/>
      </w:rPr>
    </w:lvl>
    <w:lvl w:ilvl="1" w:tplc="E2AEE7EE" w:tentative="1">
      <w:start w:val="1"/>
      <w:numFmt w:val="bullet"/>
      <w:lvlText w:val="o"/>
      <w:lvlJc w:val="left"/>
      <w:pPr>
        <w:ind w:left="1440" w:hanging="360"/>
      </w:pPr>
      <w:rPr>
        <w:rFonts w:ascii="Courier New" w:hAnsi="Courier New" w:hint="default"/>
      </w:rPr>
    </w:lvl>
    <w:lvl w:ilvl="2" w:tplc="58EAA1EC" w:tentative="1">
      <w:start w:val="1"/>
      <w:numFmt w:val="bullet"/>
      <w:lvlText w:val=""/>
      <w:lvlJc w:val="left"/>
      <w:pPr>
        <w:ind w:left="2160" w:hanging="360"/>
      </w:pPr>
      <w:rPr>
        <w:rFonts w:ascii="Wingdings" w:hAnsi="Wingdings" w:hint="default"/>
      </w:rPr>
    </w:lvl>
    <w:lvl w:ilvl="3" w:tplc="809C4D36" w:tentative="1">
      <w:start w:val="1"/>
      <w:numFmt w:val="bullet"/>
      <w:lvlText w:val=""/>
      <w:lvlJc w:val="left"/>
      <w:pPr>
        <w:ind w:left="2880" w:hanging="360"/>
      </w:pPr>
      <w:rPr>
        <w:rFonts w:ascii="Symbol" w:hAnsi="Symbol" w:hint="default"/>
      </w:rPr>
    </w:lvl>
    <w:lvl w:ilvl="4" w:tplc="A2A2CE9C" w:tentative="1">
      <w:start w:val="1"/>
      <w:numFmt w:val="bullet"/>
      <w:lvlText w:val="o"/>
      <w:lvlJc w:val="left"/>
      <w:pPr>
        <w:ind w:left="3600" w:hanging="360"/>
      </w:pPr>
      <w:rPr>
        <w:rFonts w:ascii="Courier New" w:hAnsi="Courier New" w:hint="default"/>
      </w:rPr>
    </w:lvl>
    <w:lvl w:ilvl="5" w:tplc="B6822478" w:tentative="1">
      <w:start w:val="1"/>
      <w:numFmt w:val="bullet"/>
      <w:lvlText w:val=""/>
      <w:lvlJc w:val="left"/>
      <w:pPr>
        <w:ind w:left="4320" w:hanging="360"/>
      </w:pPr>
      <w:rPr>
        <w:rFonts w:ascii="Wingdings" w:hAnsi="Wingdings" w:hint="default"/>
      </w:rPr>
    </w:lvl>
    <w:lvl w:ilvl="6" w:tplc="891A4FBE" w:tentative="1">
      <w:start w:val="1"/>
      <w:numFmt w:val="bullet"/>
      <w:lvlText w:val=""/>
      <w:lvlJc w:val="left"/>
      <w:pPr>
        <w:ind w:left="5040" w:hanging="360"/>
      </w:pPr>
      <w:rPr>
        <w:rFonts w:ascii="Symbol" w:hAnsi="Symbol" w:hint="default"/>
      </w:rPr>
    </w:lvl>
    <w:lvl w:ilvl="7" w:tplc="B66AB34A" w:tentative="1">
      <w:start w:val="1"/>
      <w:numFmt w:val="bullet"/>
      <w:lvlText w:val="o"/>
      <w:lvlJc w:val="left"/>
      <w:pPr>
        <w:ind w:left="5760" w:hanging="360"/>
      </w:pPr>
      <w:rPr>
        <w:rFonts w:ascii="Courier New" w:hAnsi="Courier New" w:hint="default"/>
      </w:rPr>
    </w:lvl>
    <w:lvl w:ilvl="8" w:tplc="D410055C" w:tentative="1">
      <w:start w:val="1"/>
      <w:numFmt w:val="bullet"/>
      <w:lvlText w:val=""/>
      <w:lvlJc w:val="left"/>
      <w:pPr>
        <w:ind w:left="6480" w:hanging="360"/>
      </w:pPr>
      <w:rPr>
        <w:rFonts w:ascii="Wingdings" w:hAnsi="Wingdings" w:hint="default"/>
      </w:rPr>
    </w:lvl>
  </w:abstractNum>
  <w:abstractNum w:abstractNumId="87">
    <w:nsid w:val="3F82191A"/>
    <w:multiLevelType w:val="hybridMultilevel"/>
    <w:tmpl w:val="6DA236EE"/>
    <w:lvl w:ilvl="0" w:tplc="A022DADC">
      <w:start w:val="1"/>
      <w:numFmt w:val="bullet"/>
      <w:lvlText w:val="-"/>
      <w:lvlJc w:val="left"/>
      <w:pPr>
        <w:ind w:left="720" w:hanging="360"/>
      </w:pPr>
      <w:rPr>
        <w:rFonts w:ascii="Arial" w:hAnsi="Arial" w:hint="default"/>
        <w:sz w:val="24"/>
        <w:szCs w:val="24"/>
      </w:rPr>
    </w:lvl>
    <w:lvl w:ilvl="1" w:tplc="B1D4BA28" w:tentative="1">
      <w:start w:val="1"/>
      <w:numFmt w:val="bullet"/>
      <w:lvlText w:val="o"/>
      <w:lvlJc w:val="left"/>
      <w:pPr>
        <w:ind w:left="1440" w:hanging="360"/>
      </w:pPr>
      <w:rPr>
        <w:rFonts w:ascii="Courier New" w:hAnsi="Courier New" w:cs="Courier New" w:hint="default"/>
      </w:rPr>
    </w:lvl>
    <w:lvl w:ilvl="2" w:tplc="0BBCAAA2" w:tentative="1">
      <w:start w:val="1"/>
      <w:numFmt w:val="bullet"/>
      <w:lvlText w:val=""/>
      <w:lvlJc w:val="left"/>
      <w:pPr>
        <w:ind w:left="2160" w:hanging="360"/>
      </w:pPr>
      <w:rPr>
        <w:rFonts w:ascii="Wingdings" w:hAnsi="Wingdings" w:hint="default"/>
      </w:rPr>
    </w:lvl>
    <w:lvl w:ilvl="3" w:tplc="AB426E80" w:tentative="1">
      <w:start w:val="1"/>
      <w:numFmt w:val="bullet"/>
      <w:lvlText w:val=""/>
      <w:lvlJc w:val="left"/>
      <w:pPr>
        <w:ind w:left="2880" w:hanging="360"/>
      </w:pPr>
      <w:rPr>
        <w:rFonts w:ascii="Symbol" w:hAnsi="Symbol" w:hint="default"/>
      </w:rPr>
    </w:lvl>
    <w:lvl w:ilvl="4" w:tplc="85CA1BE8" w:tentative="1">
      <w:start w:val="1"/>
      <w:numFmt w:val="bullet"/>
      <w:lvlText w:val="o"/>
      <w:lvlJc w:val="left"/>
      <w:pPr>
        <w:ind w:left="3600" w:hanging="360"/>
      </w:pPr>
      <w:rPr>
        <w:rFonts w:ascii="Courier New" w:hAnsi="Courier New" w:cs="Courier New" w:hint="default"/>
      </w:rPr>
    </w:lvl>
    <w:lvl w:ilvl="5" w:tplc="0E5C1CA4" w:tentative="1">
      <w:start w:val="1"/>
      <w:numFmt w:val="bullet"/>
      <w:lvlText w:val=""/>
      <w:lvlJc w:val="left"/>
      <w:pPr>
        <w:ind w:left="4320" w:hanging="360"/>
      </w:pPr>
      <w:rPr>
        <w:rFonts w:ascii="Wingdings" w:hAnsi="Wingdings" w:hint="default"/>
      </w:rPr>
    </w:lvl>
    <w:lvl w:ilvl="6" w:tplc="305E154E" w:tentative="1">
      <w:start w:val="1"/>
      <w:numFmt w:val="bullet"/>
      <w:lvlText w:val=""/>
      <w:lvlJc w:val="left"/>
      <w:pPr>
        <w:ind w:left="5040" w:hanging="360"/>
      </w:pPr>
      <w:rPr>
        <w:rFonts w:ascii="Symbol" w:hAnsi="Symbol" w:hint="default"/>
      </w:rPr>
    </w:lvl>
    <w:lvl w:ilvl="7" w:tplc="C5643E10" w:tentative="1">
      <w:start w:val="1"/>
      <w:numFmt w:val="bullet"/>
      <w:lvlText w:val="o"/>
      <w:lvlJc w:val="left"/>
      <w:pPr>
        <w:ind w:left="5760" w:hanging="360"/>
      </w:pPr>
      <w:rPr>
        <w:rFonts w:ascii="Courier New" w:hAnsi="Courier New" w:cs="Courier New" w:hint="default"/>
      </w:rPr>
    </w:lvl>
    <w:lvl w:ilvl="8" w:tplc="3BB62B34" w:tentative="1">
      <w:start w:val="1"/>
      <w:numFmt w:val="bullet"/>
      <w:lvlText w:val=""/>
      <w:lvlJc w:val="left"/>
      <w:pPr>
        <w:ind w:left="6480" w:hanging="360"/>
      </w:pPr>
      <w:rPr>
        <w:rFonts w:ascii="Wingdings" w:hAnsi="Wingdings" w:hint="default"/>
      </w:rPr>
    </w:lvl>
  </w:abstractNum>
  <w:abstractNum w:abstractNumId="88">
    <w:nsid w:val="40251E8E"/>
    <w:multiLevelType w:val="hybridMultilevel"/>
    <w:tmpl w:val="24E0F246"/>
    <w:lvl w:ilvl="0" w:tplc="D3AC2910">
      <w:start w:val="1"/>
      <w:numFmt w:val="decimal"/>
      <w:pStyle w:val="AListBiblio"/>
      <w:lvlText w:val="%1"/>
      <w:lvlJc w:val="center"/>
      <w:pPr>
        <w:ind w:left="1211" w:hanging="360"/>
      </w:pPr>
      <w:rPr>
        <w:rFonts w:hint="default"/>
      </w:rPr>
    </w:lvl>
    <w:lvl w:ilvl="1" w:tplc="95F6A842" w:tentative="1">
      <w:start w:val="1"/>
      <w:numFmt w:val="lowerLetter"/>
      <w:lvlText w:val="%2."/>
      <w:lvlJc w:val="left"/>
      <w:pPr>
        <w:ind w:left="2291" w:hanging="360"/>
      </w:pPr>
    </w:lvl>
    <w:lvl w:ilvl="2" w:tplc="5F9433CC" w:tentative="1">
      <w:start w:val="1"/>
      <w:numFmt w:val="lowerRoman"/>
      <w:lvlText w:val="%3."/>
      <w:lvlJc w:val="right"/>
      <w:pPr>
        <w:ind w:left="3011" w:hanging="180"/>
      </w:pPr>
    </w:lvl>
    <w:lvl w:ilvl="3" w:tplc="6040EED4" w:tentative="1">
      <w:start w:val="1"/>
      <w:numFmt w:val="decimal"/>
      <w:lvlText w:val="%4."/>
      <w:lvlJc w:val="left"/>
      <w:pPr>
        <w:ind w:left="3731" w:hanging="360"/>
      </w:pPr>
    </w:lvl>
    <w:lvl w:ilvl="4" w:tplc="0082B6BA" w:tentative="1">
      <w:start w:val="1"/>
      <w:numFmt w:val="lowerLetter"/>
      <w:lvlText w:val="%5."/>
      <w:lvlJc w:val="left"/>
      <w:pPr>
        <w:ind w:left="4451" w:hanging="360"/>
      </w:pPr>
    </w:lvl>
    <w:lvl w:ilvl="5" w:tplc="A2C62B54" w:tentative="1">
      <w:start w:val="1"/>
      <w:numFmt w:val="lowerRoman"/>
      <w:lvlText w:val="%6."/>
      <w:lvlJc w:val="right"/>
      <w:pPr>
        <w:ind w:left="5171" w:hanging="180"/>
      </w:pPr>
    </w:lvl>
    <w:lvl w:ilvl="6" w:tplc="8B247070" w:tentative="1">
      <w:start w:val="1"/>
      <w:numFmt w:val="decimal"/>
      <w:lvlText w:val="%7."/>
      <w:lvlJc w:val="left"/>
      <w:pPr>
        <w:ind w:left="5891" w:hanging="360"/>
      </w:pPr>
    </w:lvl>
    <w:lvl w:ilvl="7" w:tplc="E1226C92" w:tentative="1">
      <w:start w:val="1"/>
      <w:numFmt w:val="lowerLetter"/>
      <w:lvlText w:val="%8."/>
      <w:lvlJc w:val="left"/>
      <w:pPr>
        <w:ind w:left="6611" w:hanging="360"/>
      </w:pPr>
    </w:lvl>
    <w:lvl w:ilvl="8" w:tplc="B2363AF8" w:tentative="1">
      <w:start w:val="1"/>
      <w:numFmt w:val="lowerRoman"/>
      <w:lvlText w:val="%9."/>
      <w:lvlJc w:val="right"/>
      <w:pPr>
        <w:ind w:left="7331" w:hanging="180"/>
      </w:pPr>
    </w:lvl>
  </w:abstractNum>
  <w:abstractNum w:abstractNumId="89">
    <w:nsid w:val="40704F3D"/>
    <w:multiLevelType w:val="hybridMultilevel"/>
    <w:tmpl w:val="812AB94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408A3A0B"/>
    <w:multiLevelType w:val="singleLevel"/>
    <w:tmpl w:val="4476F654"/>
    <w:lvl w:ilvl="0">
      <w:start w:val="1"/>
      <w:numFmt w:val="decimal"/>
      <w:pStyle w:val="ITBSub-ClauseiListinITBGCC"/>
      <w:lvlText w:val="%1."/>
      <w:lvlJc w:val="left"/>
      <w:pPr>
        <w:tabs>
          <w:tab w:val="num" w:pos="360"/>
        </w:tabs>
        <w:ind w:left="360" w:hanging="360"/>
      </w:pPr>
      <w:rPr>
        <w:rFonts w:cs="Times New Roman"/>
      </w:rPr>
    </w:lvl>
  </w:abstractNum>
  <w:abstractNum w:abstractNumId="91">
    <w:nsid w:val="421B4D57"/>
    <w:multiLevelType w:val="multilevel"/>
    <w:tmpl w:val="FC144576"/>
    <w:lvl w:ilvl="0">
      <w:start w:val="1"/>
      <w:numFmt w:val="decimal"/>
      <w:pStyle w:val="RasHead1"/>
      <w:lvlText w:val="%1."/>
      <w:lvlJc w:val="left"/>
      <w:pPr>
        <w:tabs>
          <w:tab w:val="num" w:pos="567"/>
        </w:tabs>
        <w:ind w:left="567" w:hanging="567"/>
      </w:pPr>
      <w:rPr>
        <w:rFonts w:hint="default"/>
      </w:rPr>
    </w:lvl>
    <w:lvl w:ilvl="1">
      <w:start w:val="1"/>
      <w:numFmt w:val="decimal"/>
      <w:pStyle w:val="RasHead2"/>
      <w:lvlText w:val="%1.%2."/>
      <w:lvlJc w:val="left"/>
      <w:pPr>
        <w:tabs>
          <w:tab w:val="num" w:pos="964"/>
        </w:tabs>
        <w:ind w:left="964" w:hanging="964"/>
      </w:pPr>
      <w:rPr>
        <w:rFonts w:hint="default"/>
      </w:rPr>
    </w:lvl>
    <w:lvl w:ilvl="2">
      <w:start w:val="1"/>
      <w:numFmt w:val="decimal"/>
      <w:pStyle w:val="RasHead3"/>
      <w:lvlText w:val="%1.%2.%3."/>
      <w:lvlJc w:val="left"/>
      <w:pPr>
        <w:tabs>
          <w:tab w:val="num" w:pos="1304"/>
        </w:tabs>
        <w:ind w:left="1304" w:hanging="1304"/>
      </w:pPr>
      <w:rPr>
        <w:rFonts w:hint="default"/>
      </w:rPr>
    </w:lvl>
    <w:lvl w:ilvl="3">
      <w:start w:val="1"/>
      <w:numFmt w:val="decimal"/>
      <w:pStyle w:val="RasHead4"/>
      <w:lvlText w:val="%1.%2.%3.%4."/>
      <w:lvlJc w:val="left"/>
      <w:pPr>
        <w:tabs>
          <w:tab w:val="num" w:pos="1531"/>
        </w:tabs>
        <w:ind w:left="1531" w:hanging="1531"/>
      </w:pPr>
      <w:rPr>
        <w:rFonts w:hint="default"/>
      </w:rPr>
    </w:lvl>
    <w:lvl w:ilvl="4">
      <w:start w:val="1"/>
      <w:numFmt w:val="decimal"/>
      <w:pStyle w:val="RasHead5"/>
      <w:lvlText w:val="%1.%2.%3.%4.%5."/>
      <w:lvlJc w:val="left"/>
      <w:pPr>
        <w:tabs>
          <w:tab w:val="num" w:pos="1928"/>
        </w:tabs>
        <w:ind w:left="1928" w:hanging="1928"/>
      </w:pPr>
      <w:rPr>
        <w:rFonts w:ascii="Times New Roman" w:hAnsi="Times New Roman" w:cs="Times New Roman" w:hint="default"/>
        <w:b/>
        <w:bCs w:val="0"/>
        <w:i/>
        <w:iCs w:val="0"/>
        <w:caps w:val="0"/>
        <w:smallCaps w:val="0"/>
        <w:strike w:val="0"/>
        <w:dstrike w:val="0"/>
        <w:noProof w:val="0"/>
        <w:vanish w:val="0"/>
        <w:spacing w:val="0"/>
        <w:kern w:val="0"/>
        <w:position w:val="0"/>
        <w:u w:val="none"/>
        <w:vertAlign w:val="baseline"/>
        <w:em w:val="none"/>
      </w:rPr>
    </w:lvl>
    <w:lvl w:ilvl="5">
      <w:numFmt w:val="none"/>
      <w:pStyle w:val="RasHead6"/>
      <w:lvlText w:val=""/>
      <w:lvlJc w:val="left"/>
      <w:pPr>
        <w:tabs>
          <w:tab w:val="num" w:pos="360"/>
        </w:tabs>
      </w:pPr>
    </w:lvl>
    <w:lvl w:ilvl="6">
      <w:numFmt w:val="none"/>
      <w:pStyle w:val="RasHead7"/>
      <w:lvlText w:val=""/>
      <w:lvlJc w:val="left"/>
      <w:pPr>
        <w:tabs>
          <w:tab w:val="num" w:pos="360"/>
        </w:tabs>
      </w:pPr>
    </w:lvl>
    <w:lvl w:ilvl="7">
      <w:numFmt w:val="decimal"/>
      <w:lvlText w:val=""/>
      <w:lvlJc w:val="left"/>
    </w:lvl>
    <w:lvl w:ilvl="8">
      <w:numFmt w:val="decimal"/>
      <w:lvlText w:val=""/>
      <w:lvlJc w:val="left"/>
    </w:lvl>
  </w:abstractNum>
  <w:abstractNum w:abstractNumId="92">
    <w:nsid w:val="422304AA"/>
    <w:multiLevelType w:val="multilevel"/>
    <w:tmpl w:val="E62846A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hint="default"/>
      </w:rPr>
    </w:lvl>
    <w:lvl w:ilvl="3">
      <w:start w:val="1"/>
      <w:numFmt w:val="decimal"/>
      <w:lvlRestart w:val="0"/>
      <w:lvlText w:val="%3%1.%2..%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3">
    <w:nsid w:val="43000AE9"/>
    <w:multiLevelType w:val="multilevel"/>
    <w:tmpl w:val="96D84DBC"/>
    <w:lvl w:ilvl="0">
      <w:start w:val="5"/>
      <w:numFmt w:val="decimal"/>
      <w:lvlText w:val="%1."/>
      <w:lvlJc w:val="left"/>
      <w:pPr>
        <w:ind w:left="585" w:hanging="585"/>
      </w:pPr>
      <w:rPr>
        <w:rFonts w:hint="default"/>
      </w:rPr>
    </w:lvl>
    <w:lvl w:ilvl="1">
      <w:start w:val="1"/>
      <w:numFmt w:val="decimal"/>
      <w:lvlText w:val="%1.%2."/>
      <w:lvlJc w:val="left"/>
      <w:pPr>
        <w:ind w:left="861" w:hanging="720"/>
      </w:pPr>
      <w:rPr>
        <w:rFonts w:hint="default"/>
      </w:rPr>
    </w:lvl>
    <w:lvl w:ilvl="2">
      <w:start w:val="2"/>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94">
    <w:nsid w:val="436378EE"/>
    <w:multiLevelType w:val="hybridMultilevel"/>
    <w:tmpl w:val="06A2E460"/>
    <w:lvl w:ilvl="0" w:tplc="FFFFFFFF">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43F5442C"/>
    <w:multiLevelType w:val="hybridMultilevel"/>
    <w:tmpl w:val="0D6647CA"/>
    <w:lvl w:ilvl="0" w:tplc="741A6798">
      <w:start w:val="1"/>
      <w:numFmt w:val="bullet"/>
      <w:lvlText w:val="-"/>
      <w:lvlJc w:val="left"/>
      <w:pPr>
        <w:ind w:left="792" w:hanging="360"/>
      </w:pPr>
      <w:rPr>
        <w:rFonts w:ascii="Arial" w:hAnsi="Arial" w:hint="default"/>
        <w:sz w:val="24"/>
        <w:szCs w:val="24"/>
      </w:rPr>
    </w:lvl>
    <w:lvl w:ilvl="1" w:tplc="04190019" w:tentative="1">
      <w:start w:val="1"/>
      <w:numFmt w:val="bullet"/>
      <w:lvlText w:val="o"/>
      <w:lvlJc w:val="left"/>
      <w:pPr>
        <w:ind w:left="1512" w:hanging="360"/>
      </w:pPr>
      <w:rPr>
        <w:rFonts w:ascii="Courier New" w:hAnsi="Courier New" w:cs="Courier New" w:hint="default"/>
      </w:rPr>
    </w:lvl>
    <w:lvl w:ilvl="2" w:tplc="0419001B" w:tentative="1">
      <w:start w:val="1"/>
      <w:numFmt w:val="bullet"/>
      <w:lvlText w:val=""/>
      <w:lvlJc w:val="left"/>
      <w:pPr>
        <w:ind w:left="2232" w:hanging="360"/>
      </w:pPr>
      <w:rPr>
        <w:rFonts w:ascii="Wingdings" w:hAnsi="Wingdings" w:hint="default"/>
      </w:rPr>
    </w:lvl>
    <w:lvl w:ilvl="3" w:tplc="0419000F" w:tentative="1">
      <w:start w:val="1"/>
      <w:numFmt w:val="bullet"/>
      <w:lvlText w:val=""/>
      <w:lvlJc w:val="left"/>
      <w:pPr>
        <w:ind w:left="2952" w:hanging="360"/>
      </w:pPr>
      <w:rPr>
        <w:rFonts w:ascii="Symbol" w:hAnsi="Symbol" w:hint="default"/>
      </w:rPr>
    </w:lvl>
    <w:lvl w:ilvl="4" w:tplc="04190019" w:tentative="1">
      <w:start w:val="1"/>
      <w:numFmt w:val="bullet"/>
      <w:lvlText w:val="o"/>
      <w:lvlJc w:val="left"/>
      <w:pPr>
        <w:ind w:left="3672" w:hanging="360"/>
      </w:pPr>
      <w:rPr>
        <w:rFonts w:ascii="Courier New" w:hAnsi="Courier New" w:cs="Courier New" w:hint="default"/>
      </w:rPr>
    </w:lvl>
    <w:lvl w:ilvl="5" w:tplc="0419001B" w:tentative="1">
      <w:start w:val="1"/>
      <w:numFmt w:val="bullet"/>
      <w:lvlText w:val=""/>
      <w:lvlJc w:val="left"/>
      <w:pPr>
        <w:ind w:left="4392" w:hanging="360"/>
      </w:pPr>
      <w:rPr>
        <w:rFonts w:ascii="Wingdings" w:hAnsi="Wingdings" w:hint="default"/>
      </w:rPr>
    </w:lvl>
    <w:lvl w:ilvl="6" w:tplc="0419000F" w:tentative="1">
      <w:start w:val="1"/>
      <w:numFmt w:val="bullet"/>
      <w:lvlText w:val=""/>
      <w:lvlJc w:val="left"/>
      <w:pPr>
        <w:ind w:left="5112" w:hanging="360"/>
      </w:pPr>
      <w:rPr>
        <w:rFonts w:ascii="Symbol" w:hAnsi="Symbol" w:hint="default"/>
      </w:rPr>
    </w:lvl>
    <w:lvl w:ilvl="7" w:tplc="04190019" w:tentative="1">
      <w:start w:val="1"/>
      <w:numFmt w:val="bullet"/>
      <w:lvlText w:val="o"/>
      <w:lvlJc w:val="left"/>
      <w:pPr>
        <w:ind w:left="5832" w:hanging="360"/>
      </w:pPr>
      <w:rPr>
        <w:rFonts w:ascii="Courier New" w:hAnsi="Courier New" w:cs="Courier New" w:hint="default"/>
      </w:rPr>
    </w:lvl>
    <w:lvl w:ilvl="8" w:tplc="0419001B" w:tentative="1">
      <w:start w:val="1"/>
      <w:numFmt w:val="bullet"/>
      <w:lvlText w:val=""/>
      <w:lvlJc w:val="left"/>
      <w:pPr>
        <w:ind w:left="6552" w:hanging="360"/>
      </w:pPr>
      <w:rPr>
        <w:rFonts w:ascii="Wingdings" w:hAnsi="Wingdings" w:hint="default"/>
      </w:rPr>
    </w:lvl>
  </w:abstractNum>
  <w:abstractNum w:abstractNumId="96">
    <w:nsid w:val="440B1101"/>
    <w:multiLevelType w:val="multilevel"/>
    <w:tmpl w:val="EC98471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116"/>
        </w:tabs>
        <w:ind w:left="111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7">
    <w:nsid w:val="460E545D"/>
    <w:multiLevelType w:val="multilevel"/>
    <w:tmpl w:val="8DE872F0"/>
    <w:lvl w:ilvl="0">
      <w:start w:val="1"/>
      <w:numFmt w:val="decimal"/>
      <w:pStyle w:val="13"/>
      <w:lvlText w:val="%1."/>
      <w:lvlJc w:val="left"/>
      <w:pPr>
        <w:ind w:left="585" w:hanging="585"/>
      </w:pPr>
      <w:rPr>
        <w:rFonts w:ascii="Times New Roman" w:hAnsi="Times New Roman" w:cs="Times New Roman" w:hint="default"/>
        <w:b w:val="0"/>
        <w:bCs w:val="0"/>
        <w:i w:val="0"/>
        <w:iCs w:val="0"/>
        <w:caps w:val="0"/>
        <w:smallCaps w:val="0"/>
        <w:strike w:val="0"/>
        <w:dstrike w:val="0"/>
        <w:noProof w:val="0"/>
        <w:snapToGrid w:val="0"/>
        <w:vanish w:val="0"/>
        <w:color w:val="000000"/>
        <w:spacing w:val="0"/>
        <w:kern w:val="0"/>
        <w:position w:val="0"/>
        <w:u w:val="none"/>
        <w:vertAlign w:val="baseline"/>
        <w:em w:val="none"/>
      </w:rPr>
    </w:lvl>
    <w:lvl w:ilvl="1">
      <w:start w:val="1"/>
      <w:numFmt w:val="decimal"/>
      <w:pStyle w:val="21"/>
      <w:lvlText w:val="%1.%2."/>
      <w:lvlJc w:val="left"/>
      <w:pPr>
        <w:ind w:left="861" w:hanging="720"/>
      </w:pPr>
      <w:rPr>
        <w:rFonts w:hint="default"/>
      </w:rPr>
    </w:lvl>
    <w:lvl w:ilvl="2">
      <w:start w:val="2"/>
      <w:numFmt w:val="decimal"/>
      <w:pStyle w:val="31"/>
      <w:lvlText w:val="%1.%2.%3."/>
      <w:lvlJc w:val="left"/>
      <w:pPr>
        <w:ind w:left="1002"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kern w:val="0"/>
        <w:position w:val="0"/>
        <w:u w:val="none"/>
        <w:vertAlign w:val="baseline"/>
        <w:em w:val="none"/>
      </w:rPr>
    </w:lvl>
    <w:lvl w:ilvl="3">
      <w:start w:val="1"/>
      <w:numFmt w:val="decimal"/>
      <w:pStyle w:val="42"/>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98">
    <w:nsid w:val="463C402B"/>
    <w:multiLevelType w:val="multilevel"/>
    <w:tmpl w:val="E62846A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hint="default"/>
      </w:rPr>
    </w:lvl>
    <w:lvl w:ilvl="3">
      <w:start w:val="1"/>
      <w:numFmt w:val="decimal"/>
      <w:lvlRestart w:val="0"/>
      <w:lvlText w:val="%3%1.%2..%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9">
    <w:nsid w:val="464934E4"/>
    <w:multiLevelType w:val="multilevel"/>
    <w:tmpl w:val="DA9E6734"/>
    <w:styleLink w:val="a3"/>
    <w:lvl w:ilvl="0">
      <w:start w:val="1"/>
      <w:numFmt w:val="decimal"/>
      <w:lvlText w:val="%1"/>
      <w:lvlJc w:val="left"/>
      <w:pPr>
        <w:tabs>
          <w:tab w:val="num" w:pos="0"/>
        </w:tabs>
      </w:pPr>
      <w:rPr>
        <w:rFonts w:cs="Times New Roman"/>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0">
    <w:nsid w:val="479308E1"/>
    <w:multiLevelType w:val="multilevel"/>
    <w:tmpl w:val="0419001D"/>
    <w:styleLink w:val="a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nsid w:val="48DB50C2"/>
    <w:multiLevelType w:val="multilevel"/>
    <w:tmpl w:val="205E02B8"/>
    <w:styleLink w:val="14"/>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2">
    <w:nsid w:val="497A202A"/>
    <w:multiLevelType w:val="multilevel"/>
    <w:tmpl w:val="FF2E145A"/>
    <w:lvl w:ilvl="0">
      <w:start w:val="2"/>
      <w:numFmt w:val="decimal"/>
      <w:pStyle w:val="15"/>
      <w:lvlText w:val="%1."/>
      <w:lvlJc w:val="left"/>
      <w:pPr>
        <w:tabs>
          <w:tab w:val="num" w:pos="1287"/>
        </w:tabs>
        <w:ind w:left="1287" w:hanging="567"/>
      </w:pPr>
      <w:rPr>
        <w:rFonts w:ascii="Times New Roman" w:hAnsi="Times New Roman" w:cs="Times New Roman" w:hint="default"/>
        <w:b/>
        <w:i w:val="0"/>
        <w:sz w:val="28"/>
      </w:rPr>
    </w:lvl>
    <w:lvl w:ilvl="1">
      <w:start w:val="1"/>
      <w:numFmt w:val="decimal"/>
      <w:lvlText w:val="%1.%2."/>
      <w:lvlJc w:val="left"/>
      <w:pPr>
        <w:tabs>
          <w:tab w:val="num" w:pos="1514"/>
        </w:tabs>
        <w:ind w:left="1514" w:hanging="794"/>
      </w:pPr>
      <w:rPr>
        <w:rFonts w:ascii="Times New Roman" w:hAnsi="Times New Roman" w:cs="Times New Roman" w:hint="default"/>
        <w:b/>
        <w:i w:val="0"/>
        <w:sz w:val="28"/>
      </w:rPr>
    </w:lvl>
    <w:lvl w:ilvl="2">
      <w:start w:val="1"/>
      <w:numFmt w:val="decimal"/>
      <w:lvlText w:val="%1.%2.%3."/>
      <w:lvlJc w:val="left"/>
      <w:pPr>
        <w:tabs>
          <w:tab w:val="num" w:pos="2024"/>
        </w:tabs>
        <w:ind w:left="2024" w:hanging="1304"/>
      </w:pPr>
      <w:rPr>
        <w:rFonts w:cs="Times New Roman" w:hint="default"/>
      </w:rPr>
    </w:lvl>
    <w:lvl w:ilvl="3">
      <w:start w:val="1"/>
      <w:numFmt w:val="decimal"/>
      <w:lvlText w:val="%1.%2.%3.%4."/>
      <w:lvlJc w:val="left"/>
      <w:pPr>
        <w:tabs>
          <w:tab w:val="num" w:pos="2251"/>
        </w:tabs>
        <w:ind w:left="2251" w:hanging="1531"/>
      </w:pPr>
      <w:rPr>
        <w:rFonts w:cs="Times New Roman" w:hint="default"/>
      </w:rPr>
    </w:lvl>
    <w:lvl w:ilvl="4">
      <w:start w:val="1"/>
      <w:numFmt w:val="decimal"/>
      <w:lvlText w:val="%1.%2.%3.%4.%5."/>
      <w:lvlJc w:val="left"/>
      <w:pPr>
        <w:tabs>
          <w:tab w:val="num" w:pos="2648"/>
        </w:tabs>
        <w:ind w:left="2648" w:hanging="1928"/>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5">
      <w:start w:val="1"/>
      <w:numFmt w:val="decimal"/>
      <w:lvlText w:val="%1.%2.%3.%4.%5.%6."/>
      <w:lvlJc w:val="left"/>
      <w:pPr>
        <w:tabs>
          <w:tab w:val="num" w:pos="2988"/>
        </w:tabs>
        <w:ind w:left="2988" w:hanging="2268"/>
      </w:pPr>
      <w:rPr>
        <w:rFonts w:cs="Times New Roman" w:hint="default"/>
      </w:rPr>
    </w:lvl>
    <w:lvl w:ilvl="6">
      <w:start w:val="1"/>
      <w:numFmt w:val="decimal"/>
      <w:lvlText w:val="%1.%2.%3.%4.%5.%6.%7."/>
      <w:lvlJc w:val="left"/>
      <w:pPr>
        <w:tabs>
          <w:tab w:val="num" w:pos="3045"/>
        </w:tabs>
        <w:ind w:left="3045" w:hanging="2325"/>
      </w:pPr>
      <w:rPr>
        <w:rFonts w:cs="Times New Roman" w:hint="default"/>
      </w:rPr>
    </w:lvl>
    <w:lvl w:ilvl="7">
      <w:start w:val="1"/>
      <w:numFmt w:val="decimal"/>
      <w:lvlText w:val="%1.%2.%3.%4.%5.%6.%7.%8."/>
      <w:lvlJc w:val="left"/>
      <w:pPr>
        <w:tabs>
          <w:tab w:val="num" w:pos="4689"/>
        </w:tabs>
        <w:ind w:left="4689" w:hanging="3969"/>
      </w:pPr>
      <w:rPr>
        <w:rFonts w:cs="Times New Roman" w:hint="default"/>
      </w:rPr>
    </w:lvl>
    <w:lvl w:ilvl="8">
      <w:start w:val="1"/>
      <w:numFmt w:val="decimal"/>
      <w:lvlText w:val="%1.%2.%3.%4.%5.%6.%7.%8.%9."/>
      <w:lvlJc w:val="left"/>
      <w:pPr>
        <w:tabs>
          <w:tab w:val="num" w:pos="5029"/>
        </w:tabs>
        <w:ind w:left="5029" w:hanging="4309"/>
      </w:pPr>
      <w:rPr>
        <w:rFonts w:cs="Times New Roman" w:hint="default"/>
      </w:rPr>
    </w:lvl>
  </w:abstractNum>
  <w:abstractNum w:abstractNumId="103">
    <w:nsid w:val="49D547EA"/>
    <w:multiLevelType w:val="multilevel"/>
    <w:tmpl w:val="25B26BCA"/>
    <w:lvl w:ilvl="0">
      <w:start w:val="1"/>
      <w:numFmt w:val="bullet"/>
      <w:pStyle w:val="16"/>
      <w:lvlText w:val=""/>
      <w:lvlJc w:val="left"/>
      <w:pPr>
        <w:tabs>
          <w:tab w:val="num" w:pos="1437"/>
        </w:tabs>
        <w:ind w:left="1437" w:hanging="357"/>
      </w:pPr>
      <w:rPr>
        <w:rFonts w:ascii="Symbol" w:hAnsi="Symbol" w:hint="default"/>
        <w:sz w:val="24"/>
        <w:szCs w:val="24"/>
      </w:rPr>
    </w:lvl>
    <w:lvl w:ilvl="1">
      <w:start w:val="1"/>
      <w:numFmt w:val="bullet"/>
      <w:lvlText w:val=""/>
      <w:lvlJc w:val="left"/>
      <w:pPr>
        <w:tabs>
          <w:tab w:val="num" w:pos="1848"/>
        </w:tabs>
        <w:ind w:left="1848" w:hanging="317"/>
      </w:pPr>
      <w:rPr>
        <w:rFonts w:ascii="Symbol" w:hAnsi="Symbol" w:hint="default"/>
        <w:b w:val="0"/>
        <w:i w:val="0"/>
        <w:sz w:val="22"/>
        <w:szCs w:val="24"/>
      </w:rPr>
    </w:lvl>
    <w:lvl w:ilvl="2">
      <w:start w:val="1"/>
      <w:numFmt w:val="bullet"/>
      <w:lvlText w:val=""/>
      <w:lvlJc w:val="left"/>
      <w:pPr>
        <w:tabs>
          <w:tab w:val="num" w:pos="2206"/>
        </w:tabs>
        <w:ind w:left="2206" w:hanging="278"/>
      </w:pPr>
      <w:rPr>
        <w:rFonts w:ascii="Symbol" w:hAnsi="Symbol" w:hint="default"/>
        <w:b w:val="0"/>
        <w:i w:val="0"/>
        <w:sz w:val="20"/>
        <w:szCs w:val="24"/>
      </w:rPr>
    </w:lvl>
    <w:lvl w:ilvl="3">
      <w:start w:val="1"/>
      <w:numFmt w:val="decimal"/>
      <w:lvlText w:val="%1.%2.%3.%4."/>
      <w:lvlJc w:val="left"/>
      <w:pPr>
        <w:tabs>
          <w:tab w:val="num" w:pos="2934"/>
        </w:tabs>
        <w:ind w:left="2862" w:hanging="648"/>
      </w:pPr>
      <w:rPr>
        <w:rFonts w:hint="default"/>
      </w:rPr>
    </w:lvl>
    <w:lvl w:ilvl="4">
      <w:start w:val="1"/>
      <w:numFmt w:val="decimal"/>
      <w:lvlText w:val="%1.%2.%3.%4.%5."/>
      <w:lvlJc w:val="left"/>
      <w:pPr>
        <w:tabs>
          <w:tab w:val="num" w:pos="3654"/>
        </w:tabs>
        <w:ind w:left="3366" w:hanging="792"/>
      </w:pPr>
      <w:rPr>
        <w:rFonts w:hint="default"/>
      </w:rPr>
    </w:lvl>
    <w:lvl w:ilvl="5">
      <w:start w:val="1"/>
      <w:numFmt w:val="decimal"/>
      <w:lvlText w:val="%1.%2.%3.%4.%5.%6."/>
      <w:lvlJc w:val="left"/>
      <w:pPr>
        <w:tabs>
          <w:tab w:val="num" w:pos="4014"/>
        </w:tabs>
        <w:ind w:left="3870" w:hanging="936"/>
      </w:pPr>
      <w:rPr>
        <w:rFonts w:hint="default"/>
      </w:rPr>
    </w:lvl>
    <w:lvl w:ilvl="6">
      <w:start w:val="1"/>
      <w:numFmt w:val="decimal"/>
      <w:lvlText w:val="%1.%2.%3.%4.%5.%6.%7."/>
      <w:lvlJc w:val="left"/>
      <w:pPr>
        <w:tabs>
          <w:tab w:val="num" w:pos="4734"/>
        </w:tabs>
        <w:ind w:left="4374" w:hanging="1080"/>
      </w:pPr>
      <w:rPr>
        <w:rFonts w:hint="default"/>
      </w:rPr>
    </w:lvl>
    <w:lvl w:ilvl="7">
      <w:start w:val="1"/>
      <w:numFmt w:val="decimal"/>
      <w:lvlText w:val="%1.%2.%3.%4.%5.%6.%7.%8."/>
      <w:lvlJc w:val="left"/>
      <w:pPr>
        <w:tabs>
          <w:tab w:val="num" w:pos="5094"/>
        </w:tabs>
        <w:ind w:left="4878" w:hanging="1224"/>
      </w:pPr>
      <w:rPr>
        <w:rFonts w:hint="default"/>
      </w:rPr>
    </w:lvl>
    <w:lvl w:ilvl="8">
      <w:start w:val="1"/>
      <w:numFmt w:val="decimal"/>
      <w:lvlText w:val="%1.%2.%3.%4.%5.%6.%7.%8.%9."/>
      <w:lvlJc w:val="left"/>
      <w:pPr>
        <w:tabs>
          <w:tab w:val="num" w:pos="5814"/>
        </w:tabs>
        <w:ind w:left="5454" w:hanging="1440"/>
      </w:pPr>
      <w:rPr>
        <w:rFonts w:hint="default"/>
      </w:rPr>
    </w:lvl>
  </w:abstractNum>
  <w:abstractNum w:abstractNumId="104">
    <w:nsid w:val="4A2354B1"/>
    <w:multiLevelType w:val="hybridMultilevel"/>
    <w:tmpl w:val="C5606F2E"/>
    <w:lvl w:ilvl="0" w:tplc="0A549D7C">
      <w:start w:val="1"/>
      <w:numFmt w:val="bullet"/>
      <w:pStyle w:val="a5"/>
      <w:lvlText w:val=""/>
      <w:lvlJc w:val="left"/>
      <w:pPr>
        <w:tabs>
          <w:tab w:val="num" w:pos="2138"/>
        </w:tabs>
        <w:ind w:left="2138" w:hanging="360"/>
      </w:pPr>
      <w:rPr>
        <w:rFonts w:ascii="Symbol" w:hAnsi="Symbol" w:hint="default"/>
      </w:rPr>
    </w:lvl>
    <w:lvl w:ilvl="1" w:tplc="1084D854" w:tentative="1">
      <w:start w:val="1"/>
      <w:numFmt w:val="bullet"/>
      <w:lvlText w:val="o"/>
      <w:lvlJc w:val="left"/>
      <w:pPr>
        <w:tabs>
          <w:tab w:val="num" w:pos="2149"/>
        </w:tabs>
        <w:ind w:left="2149" w:hanging="360"/>
      </w:pPr>
      <w:rPr>
        <w:rFonts w:ascii="Courier New" w:hAnsi="Courier New" w:hint="default"/>
      </w:rPr>
    </w:lvl>
    <w:lvl w:ilvl="2" w:tplc="870A2536" w:tentative="1">
      <w:start w:val="1"/>
      <w:numFmt w:val="bullet"/>
      <w:lvlText w:val=""/>
      <w:lvlJc w:val="left"/>
      <w:pPr>
        <w:tabs>
          <w:tab w:val="num" w:pos="2869"/>
        </w:tabs>
        <w:ind w:left="2869" w:hanging="360"/>
      </w:pPr>
      <w:rPr>
        <w:rFonts w:ascii="Wingdings" w:hAnsi="Wingdings" w:hint="default"/>
      </w:rPr>
    </w:lvl>
    <w:lvl w:ilvl="3" w:tplc="06E265C6" w:tentative="1">
      <w:start w:val="1"/>
      <w:numFmt w:val="bullet"/>
      <w:lvlText w:val=""/>
      <w:lvlJc w:val="left"/>
      <w:pPr>
        <w:tabs>
          <w:tab w:val="num" w:pos="3589"/>
        </w:tabs>
        <w:ind w:left="3589" w:hanging="360"/>
      </w:pPr>
      <w:rPr>
        <w:rFonts w:ascii="Symbol" w:hAnsi="Symbol" w:hint="default"/>
      </w:rPr>
    </w:lvl>
    <w:lvl w:ilvl="4" w:tplc="D9845EB8" w:tentative="1">
      <w:start w:val="1"/>
      <w:numFmt w:val="bullet"/>
      <w:lvlText w:val="o"/>
      <w:lvlJc w:val="left"/>
      <w:pPr>
        <w:tabs>
          <w:tab w:val="num" w:pos="4309"/>
        </w:tabs>
        <w:ind w:left="4309" w:hanging="360"/>
      </w:pPr>
      <w:rPr>
        <w:rFonts w:ascii="Courier New" w:hAnsi="Courier New" w:hint="default"/>
      </w:rPr>
    </w:lvl>
    <w:lvl w:ilvl="5" w:tplc="0EE23F68" w:tentative="1">
      <w:start w:val="1"/>
      <w:numFmt w:val="bullet"/>
      <w:lvlText w:val=""/>
      <w:lvlJc w:val="left"/>
      <w:pPr>
        <w:tabs>
          <w:tab w:val="num" w:pos="5029"/>
        </w:tabs>
        <w:ind w:left="5029" w:hanging="360"/>
      </w:pPr>
      <w:rPr>
        <w:rFonts w:ascii="Wingdings" w:hAnsi="Wingdings" w:hint="default"/>
      </w:rPr>
    </w:lvl>
    <w:lvl w:ilvl="6" w:tplc="E9B8BF7C" w:tentative="1">
      <w:start w:val="1"/>
      <w:numFmt w:val="bullet"/>
      <w:lvlText w:val=""/>
      <w:lvlJc w:val="left"/>
      <w:pPr>
        <w:tabs>
          <w:tab w:val="num" w:pos="5749"/>
        </w:tabs>
        <w:ind w:left="5749" w:hanging="360"/>
      </w:pPr>
      <w:rPr>
        <w:rFonts w:ascii="Symbol" w:hAnsi="Symbol" w:hint="default"/>
      </w:rPr>
    </w:lvl>
    <w:lvl w:ilvl="7" w:tplc="A5A6811C" w:tentative="1">
      <w:start w:val="1"/>
      <w:numFmt w:val="bullet"/>
      <w:lvlText w:val="o"/>
      <w:lvlJc w:val="left"/>
      <w:pPr>
        <w:tabs>
          <w:tab w:val="num" w:pos="6469"/>
        </w:tabs>
        <w:ind w:left="6469" w:hanging="360"/>
      </w:pPr>
      <w:rPr>
        <w:rFonts w:ascii="Courier New" w:hAnsi="Courier New" w:hint="default"/>
      </w:rPr>
    </w:lvl>
    <w:lvl w:ilvl="8" w:tplc="95E02B30" w:tentative="1">
      <w:start w:val="1"/>
      <w:numFmt w:val="bullet"/>
      <w:lvlText w:val=""/>
      <w:lvlJc w:val="left"/>
      <w:pPr>
        <w:tabs>
          <w:tab w:val="num" w:pos="7189"/>
        </w:tabs>
        <w:ind w:left="7189" w:hanging="360"/>
      </w:pPr>
      <w:rPr>
        <w:rFonts w:ascii="Wingdings" w:hAnsi="Wingdings" w:hint="default"/>
      </w:rPr>
    </w:lvl>
  </w:abstractNum>
  <w:abstractNum w:abstractNumId="105">
    <w:nsid w:val="4B3D1F4E"/>
    <w:multiLevelType w:val="multilevel"/>
    <w:tmpl w:val="28C0D806"/>
    <w:lvl w:ilvl="0">
      <w:start w:val="1"/>
      <w:numFmt w:val="decimal"/>
      <w:lvlText w:val="%1."/>
      <w:lvlJc w:val="left"/>
      <w:pPr>
        <w:ind w:left="1065" w:hanging="360"/>
      </w:pPr>
      <w:rPr>
        <w:rFonts w:hint="default"/>
        <w:b/>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06">
    <w:nsid w:val="4C077688"/>
    <w:multiLevelType w:val="hybridMultilevel"/>
    <w:tmpl w:val="A1920802"/>
    <w:lvl w:ilvl="0" w:tplc="21344E4E">
      <w:start w:val="1"/>
      <w:numFmt w:val="bullet"/>
      <w:pStyle w:val="RasText4M"/>
      <w:lvlText w:val=""/>
      <w:lvlJc w:val="left"/>
      <w:pPr>
        <w:tabs>
          <w:tab w:val="num" w:pos="1021"/>
        </w:tabs>
        <w:ind w:left="1021" w:hanging="624"/>
      </w:pPr>
      <w:rPr>
        <w:rFonts w:ascii="Wingdings" w:hAnsi="Wingdings" w:hint="default"/>
      </w:rPr>
    </w:lvl>
    <w:lvl w:ilvl="1" w:tplc="83143910" w:tentative="1">
      <w:start w:val="1"/>
      <w:numFmt w:val="bullet"/>
      <w:lvlText w:val="o"/>
      <w:lvlJc w:val="left"/>
      <w:pPr>
        <w:tabs>
          <w:tab w:val="num" w:pos="1440"/>
        </w:tabs>
        <w:ind w:left="1440" w:hanging="360"/>
      </w:pPr>
      <w:rPr>
        <w:rFonts w:ascii="Courier New" w:hAnsi="Courier New" w:cs="Courier New" w:hint="default"/>
      </w:rPr>
    </w:lvl>
    <w:lvl w:ilvl="2" w:tplc="74D0F1A0" w:tentative="1">
      <w:start w:val="1"/>
      <w:numFmt w:val="bullet"/>
      <w:lvlText w:val=""/>
      <w:lvlJc w:val="left"/>
      <w:pPr>
        <w:tabs>
          <w:tab w:val="num" w:pos="2160"/>
        </w:tabs>
        <w:ind w:left="2160" w:hanging="360"/>
      </w:pPr>
      <w:rPr>
        <w:rFonts w:ascii="Wingdings" w:hAnsi="Wingdings" w:hint="default"/>
      </w:rPr>
    </w:lvl>
    <w:lvl w:ilvl="3" w:tplc="4260F00C" w:tentative="1">
      <w:start w:val="1"/>
      <w:numFmt w:val="bullet"/>
      <w:lvlText w:val=""/>
      <w:lvlJc w:val="left"/>
      <w:pPr>
        <w:tabs>
          <w:tab w:val="num" w:pos="2880"/>
        </w:tabs>
        <w:ind w:left="2880" w:hanging="360"/>
      </w:pPr>
      <w:rPr>
        <w:rFonts w:ascii="Symbol" w:hAnsi="Symbol" w:hint="default"/>
      </w:rPr>
    </w:lvl>
    <w:lvl w:ilvl="4" w:tplc="AF9A17C6" w:tentative="1">
      <w:start w:val="1"/>
      <w:numFmt w:val="bullet"/>
      <w:lvlText w:val="o"/>
      <w:lvlJc w:val="left"/>
      <w:pPr>
        <w:tabs>
          <w:tab w:val="num" w:pos="3600"/>
        </w:tabs>
        <w:ind w:left="3600" w:hanging="360"/>
      </w:pPr>
      <w:rPr>
        <w:rFonts w:ascii="Courier New" w:hAnsi="Courier New" w:cs="Courier New" w:hint="default"/>
      </w:rPr>
    </w:lvl>
    <w:lvl w:ilvl="5" w:tplc="70B8AA4A" w:tentative="1">
      <w:start w:val="1"/>
      <w:numFmt w:val="bullet"/>
      <w:lvlText w:val=""/>
      <w:lvlJc w:val="left"/>
      <w:pPr>
        <w:tabs>
          <w:tab w:val="num" w:pos="4320"/>
        </w:tabs>
        <w:ind w:left="4320" w:hanging="360"/>
      </w:pPr>
      <w:rPr>
        <w:rFonts w:ascii="Wingdings" w:hAnsi="Wingdings" w:hint="default"/>
      </w:rPr>
    </w:lvl>
    <w:lvl w:ilvl="6" w:tplc="7DAA648C" w:tentative="1">
      <w:start w:val="1"/>
      <w:numFmt w:val="bullet"/>
      <w:lvlText w:val=""/>
      <w:lvlJc w:val="left"/>
      <w:pPr>
        <w:tabs>
          <w:tab w:val="num" w:pos="5040"/>
        </w:tabs>
        <w:ind w:left="5040" w:hanging="360"/>
      </w:pPr>
      <w:rPr>
        <w:rFonts w:ascii="Symbol" w:hAnsi="Symbol" w:hint="default"/>
      </w:rPr>
    </w:lvl>
    <w:lvl w:ilvl="7" w:tplc="B3B825BE" w:tentative="1">
      <w:start w:val="1"/>
      <w:numFmt w:val="bullet"/>
      <w:lvlText w:val="o"/>
      <w:lvlJc w:val="left"/>
      <w:pPr>
        <w:tabs>
          <w:tab w:val="num" w:pos="5760"/>
        </w:tabs>
        <w:ind w:left="5760" w:hanging="360"/>
      </w:pPr>
      <w:rPr>
        <w:rFonts w:ascii="Courier New" w:hAnsi="Courier New" w:cs="Courier New" w:hint="default"/>
      </w:rPr>
    </w:lvl>
    <w:lvl w:ilvl="8" w:tplc="31726C56" w:tentative="1">
      <w:start w:val="1"/>
      <w:numFmt w:val="bullet"/>
      <w:lvlText w:val=""/>
      <w:lvlJc w:val="left"/>
      <w:pPr>
        <w:tabs>
          <w:tab w:val="num" w:pos="6480"/>
        </w:tabs>
        <w:ind w:left="6480" w:hanging="360"/>
      </w:pPr>
      <w:rPr>
        <w:rFonts w:ascii="Wingdings" w:hAnsi="Wingdings" w:hint="default"/>
      </w:rPr>
    </w:lvl>
  </w:abstractNum>
  <w:abstractNum w:abstractNumId="107">
    <w:nsid w:val="4E044427"/>
    <w:multiLevelType w:val="hybridMultilevel"/>
    <w:tmpl w:val="6BB43252"/>
    <w:lvl w:ilvl="0" w:tplc="DD16310C">
      <w:start w:val="1"/>
      <w:numFmt w:val="none"/>
      <w:pStyle w:val="OTRNameTable"/>
      <w:lvlText w:val="Таблица"/>
      <w:lvlJc w:val="left"/>
      <w:pPr>
        <w:tabs>
          <w:tab w:val="num" w:pos="2160"/>
        </w:tabs>
        <w:ind w:left="2160" w:hanging="360"/>
      </w:pPr>
      <w:rPr>
        <w:rFonts w:ascii="Times New Roman" w:hAnsi="Times New Roman" w:cs="Times New Roman" w:hint="default"/>
        <w:bCs w:val="0"/>
        <w:i w:val="0"/>
        <w:iCs w:val="0"/>
        <w:caps w:val="0"/>
        <w:smallCaps w:val="0"/>
        <w:strike w:val="0"/>
        <w:dstrike w:val="0"/>
        <w:vanish w:val="0"/>
        <w:spacing w:val="0"/>
        <w:kern w:val="0"/>
        <w:position w:val="0"/>
        <w:u w:val="none"/>
        <w:vertAlign w:val="baseline"/>
        <w:em w:val="none"/>
      </w:rPr>
    </w:lvl>
    <w:lvl w:ilvl="1" w:tplc="F9ACDEE0">
      <w:start w:val="1"/>
      <w:numFmt w:val="lowerLetter"/>
      <w:lvlText w:val="%2."/>
      <w:lvlJc w:val="left"/>
      <w:pPr>
        <w:tabs>
          <w:tab w:val="num" w:pos="1440"/>
        </w:tabs>
        <w:ind w:left="1440" w:hanging="360"/>
      </w:pPr>
    </w:lvl>
    <w:lvl w:ilvl="2" w:tplc="C1FC5AD6">
      <w:start w:val="1"/>
      <w:numFmt w:val="lowerRoman"/>
      <w:lvlText w:val="%3."/>
      <w:lvlJc w:val="right"/>
      <w:pPr>
        <w:tabs>
          <w:tab w:val="num" w:pos="2160"/>
        </w:tabs>
        <w:ind w:left="2160" w:hanging="180"/>
      </w:pPr>
    </w:lvl>
    <w:lvl w:ilvl="3" w:tplc="45A087E0">
      <w:start w:val="1"/>
      <w:numFmt w:val="decimal"/>
      <w:lvlText w:val="%4."/>
      <w:lvlJc w:val="left"/>
      <w:pPr>
        <w:tabs>
          <w:tab w:val="num" w:pos="2880"/>
        </w:tabs>
        <w:ind w:left="2880" w:hanging="360"/>
      </w:pPr>
    </w:lvl>
    <w:lvl w:ilvl="4" w:tplc="1EBA463A" w:tentative="1">
      <w:start w:val="1"/>
      <w:numFmt w:val="lowerLetter"/>
      <w:lvlText w:val="%5."/>
      <w:lvlJc w:val="left"/>
      <w:pPr>
        <w:tabs>
          <w:tab w:val="num" w:pos="3600"/>
        </w:tabs>
        <w:ind w:left="3600" w:hanging="360"/>
      </w:pPr>
    </w:lvl>
    <w:lvl w:ilvl="5" w:tplc="A9468F40" w:tentative="1">
      <w:start w:val="1"/>
      <w:numFmt w:val="lowerRoman"/>
      <w:lvlText w:val="%6."/>
      <w:lvlJc w:val="right"/>
      <w:pPr>
        <w:tabs>
          <w:tab w:val="num" w:pos="4320"/>
        </w:tabs>
        <w:ind w:left="4320" w:hanging="180"/>
      </w:pPr>
    </w:lvl>
    <w:lvl w:ilvl="6" w:tplc="1E867EFE" w:tentative="1">
      <w:start w:val="1"/>
      <w:numFmt w:val="decimal"/>
      <w:lvlText w:val="%7."/>
      <w:lvlJc w:val="left"/>
      <w:pPr>
        <w:tabs>
          <w:tab w:val="num" w:pos="5040"/>
        </w:tabs>
        <w:ind w:left="5040" w:hanging="360"/>
      </w:pPr>
    </w:lvl>
    <w:lvl w:ilvl="7" w:tplc="5F4A345E" w:tentative="1">
      <w:start w:val="1"/>
      <w:numFmt w:val="lowerLetter"/>
      <w:lvlText w:val="%8."/>
      <w:lvlJc w:val="left"/>
      <w:pPr>
        <w:tabs>
          <w:tab w:val="num" w:pos="5760"/>
        </w:tabs>
        <w:ind w:left="5760" w:hanging="360"/>
      </w:pPr>
    </w:lvl>
    <w:lvl w:ilvl="8" w:tplc="55F290CA" w:tentative="1">
      <w:start w:val="1"/>
      <w:numFmt w:val="lowerRoman"/>
      <w:lvlText w:val="%9."/>
      <w:lvlJc w:val="right"/>
      <w:pPr>
        <w:tabs>
          <w:tab w:val="num" w:pos="6480"/>
        </w:tabs>
        <w:ind w:left="6480" w:hanging="180"/>
      </w:pPr>
    </w:lvl>
  </w:abstractNum>
  <w:abstractNum w:abstractNumId="108">
    <w:nsid w:val="4E3755AB"/>
    <w:multiLevelType w:val="singleLevel"/>
    <w:tmpl w:val="F10E2C3E"/>
    <w:lvl w:ilvl="0">
      <w:start w:val="1"/>
      <w:numFmt w:val="bullet"/>
      <w:pStyle w:val="a6"/>
      <w:lvlText w:val=""/>
      <w:lvlJc w:val="left"/>
      <w:pPr>
        <w:tabs>
          <w:tab w:val="num" w:pos="360"/>
        </w:tabs>
        <w:ind w:left="360" w:hanging="360"/>
      </w:pPr>
      <w:rPr>
        <w:rFonts w:ascii="Webdings" w:hAnsi="Webdings" w:hint="default"/>
        <w:color w:val="918585"/>
        <w:sz w:val="24"/>
      </w:rPr>
    </w:lvl>
  </w:abstractNum>
  <w:abstractNum w:abstractNumId="109">
    <w:nsid w:val="4EEA2205"/>
    <w:multiLevelType w:val="multilevel"/>
    <w:tmpl w:val="8626E2FE"/>
    <w:lvl w:ilvl="0">
      <w:start w:val="5"/>
      <w:numFmt w:val="decimal"/>
      <w:lvlText w:val="%1"/>
      <w:lvlJc w:val="left"/>
      <w:pPr>
        <w:ind w:left="480" w:hanging="480"/>
      </w:pPr>
      <w:rPr>
        <w:rFonts w:hint="default"/>
      </w:rPr>
    </w:lvl>
    <w:lvl w:ilvl="1">
      <w:start w:val="4"/>
      <w:numFmt w:val="decimal"/>
      <w:lvlText w:val="%1.%2"/>
      <w:lvlJc w:val="left"/>
      <w:pPr>
        <w:ind w:left="1132" w:hanging="480"/>
      </w:pPr>
      <w:rPr>
        <w:rFonts w:hint="default"/>
      </w:rPr>
    </w:lvl>
    <w:lvl w:ilvl="2">
      <w:start w:val="2"/>
      <w:numFmt w:val="decimal"/>
      <w:lvlText w:val="%1.%2.%3"/>
      <w:lvlJc w:val="left"/>
      <w:pPr>
        <w:ind w:left="2024" w:hanging="720"/>
      </w:pPr>
      <w:rPr>
        <w:rFonts w:hint="default"/>
      </w:rPr>
    </w:lvl>
    <w:lvl w:ilvl="3">
      <w:start w:val="1"/>
      <w:numFmt w:val="decimal"/>
      <w:lvlText w:val="%1.%2.%3.%4"/>
      <w:lvlJc w:val="left"/>
      <w:pPr>
        <w:ind w:left="2676" w:hanging="720"/>
      </w:pPr>
      <w:rPr>
        <w:rFonts w:hint="default"/>
      </w:rPr>
    </w:lvl>
    <w:lvl w:ilvl="4">
      <w:start w:val="1"/>
      <w:numFmt w:val="decimal"/>
      <w:lvlText w:val="%1.%2.%3.%4.%5"/>
      <w:lvlJc w:val="left"/>
      <w:pPr>
        <w:ind w:left="3688" w:hanging="1080"/>
      </w:pPr>
      <w:rPr>
        <w:rFonts w:hint="default"/>
      </w:rPr>
    </w:lvl>
    <w:lvl w:ilvl="5">
      <w:start w:val="1"/>
      <w:numFmt w:val="decimal"/>
      <w:lvlText w:val="%1.%2.%3.%4.%5.%6"/>
      <w:lvlJc w:val="left"/>
      <w:pPr>
        <w:ind w:left="4340" w:hanging="108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004" w:hanging="1440"/>
      </w:pPr>
      <w:rPr>
        <w:rFonts w:hint="default"/>
      </w:rPr>
    </w:lvl>
    <w:lvl w:ilvl="8">
      <w:start w:val="1"/>
      <w:numFmt w:val="decimal"/>
      <w:lvlText w:val="%1.%2.%3.%4.%5.%6.%7.%8.%9"/>
      <w:lvlJc w:val="left"/>
      <w:pPr>
        <w:ind w:left="7016" w:hanging="1800"/>
      </w:pPr>
      <w:rPr>
        <w:rFonts w:hint="default"/>
      </w:rPr>
    </w:lvl>
  </w:abstractNum>
  <w:abstractNum w:abstractNumId="110">
    <w:nsid w:val="4FA36322"/>
    <w:multiLevelType w:val="hybridMultilevel"/>
    <w:tmpl w:val="C4545E46"/>
    <w:name w:val="Callout Template"/>
    <w:lvl w:ilvl="0" w:tplc="586215A8">
      <w:start w:val="1"/>
      <w:numFmt w:val="decimal"/>
      <w:lvlText w:val="%1)"/>
      <w:lvlJc w:val="left"/>
      <w:pPr>
        <w:ind w:left="720" w:hanging="360"/>
      </w:pPr>
    </w:lvl>
    <w:lvl w:ilvl="1" w:tplc="244492B4">
      <w:start w:val="1"/>
      <w:numFmt w:val="lowerLetter"/>
      <w:lvlText w:val="%2."/>
      <w:lvlJc w:val="left"/>
      <w:pPr>
        <w:ind w:left="1440" w:hanging="360"/>
      </w:pPr>
    </w:lvl>
    <w:lvl w:ilvl="2" w:tplc="6DC49730">
      <w:start w:val="1"/>
      <w:numFmt w:val="lowerRoman"/>
      <w:lvlText w:val="%3."/>
      <w:lvlJc w:val="right"/>
      <w:pPr>
        <w:ind w:left="2160" w:hanging="180"/>
      </w:pPr>
    </w:lvl>
    <w:lvl w:ilvl="3" w:tplc="8EC6BDE6">
      <w:start w:val="1"/>
      <w:numFmt w:val="decimal"/>
      <w:lvlText w:val="%4."/>
      <w:lvlJc w:val="left"/>
      <w:pPr>
        <w:ind w:left="2880" w:hanging="360"/>
      </w:pPr>
    </w:lvl>
    <w:lvl w:ilvl="4" w:tplc="9BFECD24" w:tentative="1">
      <w:start w:val="1"/>
      <w:numFmt w:val="lowerLetter"/>
      <w:lvlText w:val="%5."/>
      <w:lvlJc w:val="left"/>
      <w:pPr>
        <w:ind w:left="3600" w:hanging="360"/>
      </w:pPr>
    </w:lvl>
    <w:lvl w:ilvl="5" w:tplc="62CEE3D4" w:tentative="1">
      <w:start w:val="1"/>
      <w:numFmt w:val="lowerRoman"/>
      <w:lvlText w:val="%6."/>
      <w:lvlJc w:val="right"/>
      <w:pPr>
        <w:ind w:left="4320" w:hanging="180"/>
      </w:pPr>
    </w:lvl>
    <w:lvl w:ilvl="6" w:tplc="EF3ECB46" w:tentative="1">
      <w:start w:val="1"/>
      <w:numFmt w:val="decimal"/>
      <w:lvlText w:val="%7."/>
      <w:lvlJc w:val="left"/>
      <w:pPr>
        <w:ind w:left="5040" w:hanging="360"/>
      </w:pPr>
    </w:lvl>
    <w:lvl w:ilvl="7" w:tplc="F92E0044" w:tentative="1">
      <w:start w:val="1"/>
      <w:numFmt w:val="lowerLetter"/>
      <w:lvlText w:val="%8."/>
      <w:lvlJc w:val="left"/>
      <w:pPr>
        <w:ind w:left="5760" w:hanging="360"/>
      </w:pPr>
    </w:lvl>
    <w:lvl w:ilvl="8" w:tplc="914A5E2E" w:tentative="1">
      <w:start w:val="1"/>
      <w:numFmt w:val="lowerRoman"/>
      <w:lvlText w:val="%9."/>
      <w:lvlJc w:val="right"/>
      <w:pPr>
        <w:ind w:left="6480" w:hanging="180"/>
      </w:pPr>
    </w:lvl>
  </w:abstractNum>
  <w:abstractNum w:abstractNumId="111">
    <w:nsid w:val="4FF653CF"/>
    <w:multiLevelType w:val="hybridMultilevel"/>
    <w:tmpl w:val="4D007A22"/>
    <w:lvl w:ilvl="0" w:tplc="59B631C2">
      <w:start w:val="1"/>
      <w:numFmt w:val="decimal"/>
      <w:lvlText w:val="%1."/>
      <w:lvlJc w:val="left"/>
      <w:pPr>
        <w:ind w:left="720" w:hanging="360"/>
      </w:pPr>
      <w:rPr>
        <w:rFonts w:hint="default"/>
      </w:rPr>
    </w:lvl>
    <w:lvl w:ilvl="1" w:tplc="6D408DF8" w:tentative="1">
      <w:start w:val="1"/>
      <w:numFmt w:val="lowerLetter"/>
      <w:lvlText w:val="%2."/>
      <w:lvlJc w:val="left"/>
      <w:pPr>
        <w:ind w:left="1440" w:hanging="360"/>
      </w:pPr>
    </w:lvl>
    <w:lvl w:ilvl="2" w:tplc="F7540BCC" w:tentative="1">
      <w:start w:val="1"/>
      <w:numFmt w:val="lowerRoman"/>
      <w:lvlText w:val="%3."/>
      <w:lvlJc w:val="right"/>
      <w:pPr>
        <w:ind w:left="2160" w:hanging="180"/>
      </w:pPr>
    </w:lvl>
    <w:lvl w:ilvl="3" w:tplc="ED52F06C" w:tentative="1">
      <w:start w:val="1"/>
      <w:numFmt w:val="decimal"/>
      <w:lvlText w:val="%4."/>
      <w:lvlJc w:val="left"/>
      <w:pPr>
        <w:ind w:left="2880" w:hanging="360"/>
      </w:pPr>
    </w:lvl>
    <w:lvl w:ilvl="4" w:tplc="F45AA74E" w:tentative="1">
      <w:start w:val="1"/>
      <w:numFmt w:val="lowerLetter"/>
      <w:lvlText w:val="%5."/>
      <w:lvlJc w:val="left"/>
      <w:pPr>
        <w:ind w:left="3600" w:hanging="360"/>
      </w:pPr>
    </w:lvl>
    <w:lvl w:ilvl="5" w:tplc="CABE5968" w:tentative="1">
      <w:start w:val="1"/>
      <w:numFmt w:val="lowerRoman"/>
      <w:lvlText w:val="%6."/>
      <w:lvlJc w:val="right"/>
      <w:pPr>
        <w:ind w:left="4320" w:hanging="180"/>
      </w:pPr>
    </w:lvl>
    <w:lvl w:ilvl="6" w:tplc="8578AE26" w:tentative="1">
      <w:start w:val="1"/>
      <w:numFmt w:val="decimal"/>
      <w:lvlText w:val="%7."/>
      <w:lvlJc w:val="left"/>
      <w:pPr>
        <w:ind w:left="5040" w:hanging="360"/>
      </w:pPr>
    </w:lvl>
    <w:lvl w:ilvl="7" w:tplc="5344F1A4" w:tentative="1">
      <w:start w:val="1"/>
      <w:numFmt w:val="lowerLetter"/>
      <w:lvlText w:val="%8."/>
      <w:lvlJc w:val="left"/>
      <w:pPr>
        <w:ind w:left="5760" w:hanging="360"/>
      </w:pPr>
    </w:lvl>
    <w:lvl w:ilvl="8" w:tplc="E236E2D4" w:tentative="1">
      <w:start w:val="1"/>
      <w:numFmt w:val="lowerRoman"/>
      <w:lvlText w:val="%9."/>
      <w:lvlJc w:val="right"/>
      <w:pPr>
        <w:ind w:left="6480" w:hanging="180"/>
      </w:pPr>
    </w:lvl>
  </w:abstractNum>
  <w:abstractNum w:abstractNumId="112">
    <w:nsid w:val="50AE7A96"/>
    <w:multiLevelType w:val="hybridMultilevel"/>
    <w:tmpl w:val="F92CB2AE"/>
    <w:lvl w:ilvl="0" w:tplc="A74214F0">
      <w:start w:val="1"/>
      <w:numFmt w:val="decimal"/>
      <w:lvlText w:val="%1."/>
      <w:lvlJc w:val="left"/>
      <w:pPr>
        <w:ind w:left="360" w:hanging="360"/>
      </w:pPr>
    </w:lvl>
    <w:lvl w:ilvl="1" w:tplc="A2CCEEEC" w:tentative="1">
      <w:start w:val="1"/>
      <w:numFmt w:val="lowerLetter"/>
      <w:lvlText w:val="%2."/>
      <w:lvlJc w:val="left"/>
      <w:pPr>
        <w:ind w:left="680" w:hanging="360"/>
      </w:pPr>
    </w:lvl>
    <w:lvl w:ilvl="2" w:tplc="56EC07FA" w:tentative="1">
      <w:start w:val="1"/>
      <w:numFmt w:val="lowerRoman"/>
      <w:lvlText w:val="%3."/>
      <w:lvlJc w:val="right"/>
      <w:pPr>
        <w:ind w:left="1400" w:hanging="180"/>
      </w:pPr>
    </w:lvl>
    <w:lvl w:ilvl="3" w:tplc="5E3C8830" w:tentative="1">
      <w:start w:val="1"/>
      <w:numFmt w:val="decimal"/>
      <w:lvlText w:val="%4."/>
      <w:lvlJc w:val="left"/>
      <w:pPr>
        <w:ind w:left="2120" w:hanging="360"/>
      </w:pPr>
    </w:lvl>
    <w:lvl w:ilvl="4" w:tplc="15C69706" w:tentative="1">
      <w:start w:val="1"/>
      <w:numFmt w:val="lowerLetter"/>
      <w:lvlText w:val="%5."/>
      <w:lvlJc w:val="left"/>
      <w:pPr>
        <w:ind w:left="2840" w:hanging="360"/>
      </w:pPr>
    </w:lvl>
    <w:lvl w:ilvl="5" w:tplc="37BC9DE8" w:tentative="1">
      <w:start w:val="1"/>
      <w:numFmt w:val="lowerRoman"/>
      <w:lvlText w:val="%6."/>
      <w:lvlJc w:val="right"/>
      <w:pPr>
        <w:ind w:left="3560" w:hanging="180"/>
      </w:pPr>
    </w:lvl>
    <w:lvl w:ilvl="6" w:tplc="42B22172" w:tentative="1">
      <w:start w:val="1"/>
      <w:numFmt w:val="decimal"/>
      <w:lvlText w:val="%7."/>
      <w:lvlJc w:val="left"/>
      <w:pPr>
        <w:ind w:left="4280" w:hanging="360"/>
      </w:pPr>
    </w:lvl>
    <w:lvl w:ilvl="7" w:tplc="6D18932C" w:tentative="1">
      <w:start w:val="1"/>
      <w:numFmt w:val="lowerLetter"/>
      <w:lvlText w:val="%8."/>
      <w:lvlJc w:val="left"/>
      <w:pPr>
        <w:ind w:left="5000" w:hanging="360"/>
      </w:pPr>
    </w:lvl>
    <w:lvl w:ilvl="8" w:tplc="8D80DCF4" w:tentative="1">
      <w:start w:val="1"/>
      <w:numFmt w:val="lowerRoman"/>
      <w:lvlText w:val="%9."/>
      <w:lvlJc w:val="right"/>
      <w:pPr>
        <w:ind w:left="5720" w:hanging="180"/>
      </w:pPr>
    </w:lvl>
  </w:abstractNum>
  <w:abstractNum w:abstractNumId="113">
    <w:nsid w:val="51601B41"/>
    <w:multiLevelType w:val="hybridMultilevel"/>
    <w:tmpl w:val="75082398"/>
    <w:styleLink w:val="1ai1"/>
    <w:lvl w:ilvl="0" w:tplc="6B3EA756">
      <w:start w:val="1"/>
      <w:numFmt w:val="decimal"/>
      <w:lvlText w:val="%1."/>
      <w:lvlJc w:val="left"/>
      <w:pPr>
        <w:tabs>
          <w:tab w:val="num" w:pos="2220"/>
        </w:tabs>
        <w:ind w:left="2220" w:hanging="360"/>
      </w:pPr>
      <w:rPr>
        <w:rFonts w:hint="default"/>
      </w:rPr>
    </w:lvl>
    <w:lvl w:ilvl="1" w:tplc="FA8C6182">
      <w:start w:val="1"/>
      <w:numFmt w:val="lowerLetter"/>
      <w:lvlText w:val="%2."/>
      <w:lvlJc w:val="left"/>
      <w:pPr>
        <w:tabs>
          <w:tab w:val="num" w:pos="2160"/>
        </w:tabs>
        <w:ind w:left="2160" w:hanging="360"/>
      </w:pPr>
    </w:lvl>
    <w:lvl w:ilvl="2" w:tplc="33CA2D14">
      <w:start w:val="1"/>
      <w:numFmt w:val="lowerRoman"/>
      <w:lvlText w:val="%3."/>
      <w:lvlJc w:val="right"/>
      <w:pPr>
        <w:tabs>
          <w:tab w:val="num" w:pos="2880"/>
        </w:tabs>
        <w:ind w:left="2880" w:hanging="180"/>
      </w:pPr>
    </w:lvl>
    <w:lvl w:ilvl="3" w:tplc="CE0EA5F6" w:tentative="1">
      <w:start w:val="1"/>
      <w:numFmt w:val="decimal"/>
      <w:lvlText w:val="%4."/>
      <w:lvlJc w:val="left"/>
      <w:pPr>
        <w:tabs>
          <w:tab w:val="num" w:pos="3600"/>
        </w:tabs>
        <w:ind w:left="3600" w:hanging="360"/>
      </w:pPr>
    </w:lvl>
    <w:lvl w:ilvl="4" w:tplc="5CDCBA22" w:tentative="1">
      <w:start w:val="1"/>
      <w:numFmt w:val="lowerLetter"/>
      <w:lvlText w:val="%5."/>
      <w:lvlJc w:val="left"/>
      <w:pPr>
        <w:tabs>
          <w:tab w:val="num" w:pos="4320"/>
        </w:tabs>
        <w:ind w:left="4320" w:hanging="360"/>
      </w:pPr>
    </w:lvl>
    <w:lvl w:ilvl="5" w:tplc="51F44E1E" w:tentative="1">
      <w:start w:val="1"/>
      <w:numFmt w:val="lowerRoman"/>
      <w:lvlText w:val="%6."/>
      <w:lvlJc w:val="right"/>
      <w:pPr>
        <w:tabs>
          <w:tab w:val="num" w:pos="5040"/>
        </w:tabs>
        <w:ind w:left="5040" w:hanging="180"/>
      </w:pPr>
    </w:lvl>
    <w:lvl w:ilvl="6" w:tplc="58727FC4" w:tentative="1">
      <w:start w:val="1"/>
      <w:numFmt w:val="decimal"/>
      <w:lvlText w:val="%7."/>
      <w:lvlJc w:val="left"/>
      <w:pPr>
        <w:tabs>
          <w:tab w:val="num" w:pos="5760"/>
        </w:tabs>
        <w:ind w:left="5760" w:hanging="360"/>
      </w:pPr>
    </w:lvl>
    <w:lvl w:ilvl="7" w:tplc="28C2106C" w:tentative="1">
      <w:start w:val="1"/>
      <w:numFmt w:val="lowerLetter"/>
      <w:lvlText w:val="%8."/>
      <w:lvlJc w:val="left"/>
      <w:pPr>
        <w:tabs>
          <w:tab w:val="num" w:pos="6480"/>
        </w:tabs>
        <w:ind w:left="6480" w:hanging="360"/>
      </w:pPr>
    </w:lvl>
    <w:lvl w:ilvl="8" w:tplc="7E3887EA" w:tentative="1">
      <w:start w:val="1"/>
      <w:numFmt w:val="lowerRoman"/>
      <w:lvlText w:val="%9."/>
      <w:lvlJc w:val="right"/>
      <w:pPr>
        <w:tabs>
          <w:tab w:val="num" w:pos="7200"/>
        </w:tabs>
        <w:ind w:left="7200" w:hanging="180"/>
      </w:pPr>
    </w:lvl>
  </w:abstractNum>
  <w:abstractNum w:abstractNumId="114">
    <w:nsid w:val="521C326B"/>
    <w:multiLevelType w:val="hybridMultilevel"/>
    <w:tmpl w:val="FA2C33F0"/>
    <w:lvl w:ilvl="0" w:tplc="3AFE7F54">
      <w:start w:val="1"/>
      <w:numFmt w:val="decimal"/>
      <w:lvlText w:val="%1."/>
      <w:lvlJc w:val="left"/>
      <w:pPr>
        <w:ind w:left="720" w:hanging="360"/>
      </w:pPr>
    </w:lvl>
    <w:lvl w:ilvl="1" w:tplc="3CC25316" w:tentative="1">
      <w:start w:val="1"/>
      <w:numFmt w:val="lowerLetter"/>
      <w:lvlText w:val="%2."/>
      <w:lvlJc w:val="left"/>
      <w:pPr>
        <w:ind w:left="1440" w:hanging="360"/>
      </w:pPr>
    </w:lvl>
    <w:lvl w:ilvl="2" w:tplc="FDC63F96" w:tentative="1">
      <w:start w:val="1"/>
      <w:numFmt w:val="lowerRoman"/>
      <w:lvlText w:val="%3."/>
      <w:lvlJc w:val="right"/>
      <w:pPr>
        <w:ind w:left="2160" w:hanging="180"/>
      </w:pPr>
    </w:lvl>
    <w:lvl w:ilvl="3" w:tplc="E45880D6" w:tentative="1">
      <w:start w:val="1"/>
      <w:numFmt w:val="decimal"/>
      <w:lvlText w:val="%4."/>
      <w:lvlJc w:val="left"/>
      <w:pPr>
        <w:ind w:left="2880" w:hanging="360"/>
      </w:pPr>
    </w:lvl>
    <w:lvl w:ilvl="4" w:tplc="0B9CB44A" w:tentative="1">
      <w:start w:val="1"/>
      <w:numFmt w:val="lowerLetter"/>
      <w:lvlText w:val="%5."/>
      <w:lvlJc w:val="left"/>
      <w:pPr>
        <w:ind w:left="3600" w:hanging="360"/>
      </w:pPr>
    </w:lvl>
    <w:lvl w:ilvl="5" w:tplc="08AAE6B2" w:tentative="1">
      <w:start w:val="1"/>
      <w:numFmt w:val="lowerRoman"/>
      <w:lvlText w:val="%6."/>
      <w:lvlJc w:val="right"/>
      <w:pPr>
        <w:ind w:left="4320" w:hanging="180"/>
      </w:pPr>
    </w:lvl>
    <w:lvl w:ilvl="6" w:tplc="D0305CFE" w:tentative="1">
      <w:start w:val="1"/>
      <w:numFmt w:val="decimal"/>
      <w:lvlText w:val="%7."/>
      <w:lvlJc w:val="left"/>
      <w:pPr>
        <w:ind w:left="5040" w:hanging="360"/>
      </w:pPr>
    </w:lvl>
    <w:lvl w:ilvl="7" w:tplc="00F0590A" w:tentative="1">
      <w:start w:val="1"/>
      <w:numFmt w:val="lowerLetter"/>
      <w:lvlText w:val="%8."/>
      <w:lvlJc w:val="left"/>
      <w:pPr>
        <w:ind w:left="5760" w:hanging="360"/>
      </w:pPr>
    </w:lvl>
    <w:lvl w:ilvl="8" w:tplc="628C2FBC" w:tentative="1">
      <w:start w:val="1"/>
      <w:numFmt w:val="lowerRoman"/>
      <w:lvlText w:val="%9."/>
      <w:lvlJc w:val="right"/>
      <w:pPr>
        <w:ind w:left="6480" w:hanging="180"/>
      </w:pPr>
    </w:lvl>
  </w:abstractNum>
  <w:abstractNum w:abstractNumId="115">
    <w:nsid w:val="52484C25"/>
    <w:multiLevelType w:val="multilevel"/>
    <w:tmpl w:val="BDBA3E40"/>
    <w:lvl w:ilvl="0">
      <w:start w:val="5"/>
      <w:numFmt w:val="decimal"/>
      <w:lvlText w:val="%1"/>
      <w:lvlJc w:val="left"/>
      <w:pPr>
        <w:ind w:left="525" w:hanging="525"/>
      </w:pPr>
      <w:rPr>
        <w:rFonts w:hint="default"/>
      </w:rPr>
    </w:lvl>
    <w:lvl w:ilvl="1">
      <w:start w:val="1"/>
      <w:numFmt w:val="decimal"/>
      <w:lvlText w:val="%1.%2"/>
      <w:lvlJc w:val="left"/>
      <w:pPr>
        <w:ind w:left="666" w:hanging="525"/>
      </w:pPr>
      <w:rPr>
        <w:rFonts w:hint="default"/>
      </w:rPr>
    </w:lvl>
    <w:lvl w:ilvl="2">
      <w:start w:val="3"/>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16">
    <w:nsid w:val="531042B4"/>
    <w:multiLevelType w:val="hybridMultilevel"/>
    <w:tmpl w:val="8FB48834"/>
    <w:lvl w:ilvl="0" w:tplc="FFFFFFFF">
      <w:start w:val="1"/>
      <w:numFmt w:val="bullet"/>
      <w:lvlText w:val=""/>
      <w:lvlJc w:val="left"/>
      <w:pPr>
        <w:ind w:left="2136" w:hanging="360"/>
      </w:pPr>
      <w:rPr>
        <w:rFonts w:ascii="Symbol" w:hAnsi="Symbol" w:hint="default"/>
      </w:rPr>
    </w:lvl>
    <w:lvl w:ilvl="1" w:tplc="04190003">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17">
    <w:nsid w:val="532C0223"/>
    <w:multiLevelType w:val="multilevel"/>
    <w:tmpl w:val="0250030A"/>
    <w:styleLink w:val="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8">
    <w:nsid w:val="535C4007"/>
    <w:multiLevelType w:val="hybridMultilevel"/>
    <w:tmpl w:val="0422EEB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9">
    <w:nsid w:val="54033446"/>
    <w:multiLevelType w:val="multilevel"/>
    <w:tmpl w:val="4EE88964"/>
    <w:lvl w:ilvl="0">
      <w:start w:val="1"/>
      <w:numFmt w:val="decimal"/>
      <w:pStyle w:val="ATableName"/>
      <w:suff w:val="nothing"/>
      <w:lvlText w:val="Таблица %1  "/>
      <w:lvlJc w:val="left"/>
      <w:pPr>
        <w:ind w:left="851"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0">
    <w:nsid w:val="547C61FA"/>
    <w:multiLevelType w:val="hybridMultilevel"/>
    <w:tmpl w:val="F002FB7C"/>
    <w:lvl w:ilvl="0" w:tplc="B6FC8306">
      <w:start w:val="1"/>
      <w:numFmt w:val="bullet"/>
      <w:pStyle w:val="TableListBullet102"/>
      <w:lvlText w:val=""/>
      <w:lvlJc w:val="left"/>
      <w:pPr>
        <w:tabs>
          <w:tab w:val="num" w:pos="717"/>
        </w:tabs>
        <w:ind w:left="714" w:hanging="357"/>
      </w:pPr>
      <w:rPr>
        <w:rFonts w:ascii="Symbol" w:hAnsi="Symbol" w:hint="default"/>
        <w:color w:val="auto"/>
        <w:sz w:val="20"/>
      </w:rPr>
    </w:lvl>
    <w:lvl w:ilvl="1" w:tplc="1DF6B04A" w:tentative="1">
      <w:start w:val="1"/>
      <w:numFmt w:val="bullet"/>
      <w:lvlText w:val="o"/>
      <w:lvlJc w:val="left"/>
      <w:pPr>
        <w:tabs>
          <w:tab w:val="num" w:pos="1440"/>
        </w:tabs>
        <w:ind w:left="1440" w:hanging="360"/>
      </w:pPr>
      <w:rPr>
        <w:rFonts w:ascii="Courier New" w:hAnsi="Courier New" w:hint="default"/>
      </w:rPr>
    </w:lvl>
    <w:lvl w:ilvl="2" w:tplc="85EE7E06" w:tentative="1">
      <w:start w:val="1"/>
      <w:numFmt w:val="bullet"/>
      <w:lvlText w:val=""/>
      <w:lvlJc w:val="left"/>
      <w:pPr>
        <w:tabs>
          <w:tab w:val="num" w:pos="2160"/>
        </w:tabs>
        <w:ind w:left="2160" w:hanging="360"/>
      </w:pPr>
      <w:rPr>
        <w:rFonts w:ascii="Wingdings" w:hAnsi="Wingdings" w:hint="default"/>
      </w:rPr>
    </w:lvl>
    <w:lvl w:ilvl="3" w:tplc="440E3A98" w:tentative="1">
      <w:start w:val="1"/>
      <w:numFmt w:val="bullet"/>
      <w:lvlText w:val=""/>
      <w:lvlJc w:val="left"/>
      <w:pPr>
        <w:tabs>
          <w:tab w:val="num" w:pos="2880"/>
        </w:tabs>
        <w:ind w:left="2880" w:hanging="360"/>
      </w:pPr>
      <w:rPr>
        <w:rFonts w:ascii="Symbol" w:hAnsi="Symbol" w:hint="default"/>
      </w:rPr>
    </w:lvl>
    <w:lvl w:ilvl="4" w:tplc="25301116" w:tentative="1">
      <w:start w:val="1"/>
      <w:numFmt w:val="bullet"/>
      <w:lvlText w:val="o"/>
      <w:lvlJc w:val="left"/>
      <w:pPr>
        <w:tabs>
          <w:tab w:val="num" w:pos="3600"/>
        </w:tabs>
        <w:ind w:left="3600" w:hanging="360"/>
      </w:pPr>
      <w:rPr>
        <w:rFonts w:ascii="Courier New" w:hAnsi="Courier New" w:hint="default"/>
      </w:rPr>
    </w:lvl>
    <w:lvl w:ilvl="5" w:tplc="EAEAC6C4" w:tentative="1">
      <w:start w:val="1"/>
      <w:numFmt w:val="bullet"/>
      <w:lvlText w:val=""/>
      <w:lvlJc w:val="left"/>
      <w:pPr>
        <w:tabs>
          <w:tab w:val="num" w:pos="4320"/>
        </w:tabs>
        <w:ind w:left="4320" w:hanging="360"/>
      </w:pPr>
      <w:rPr>
        <w:rFonts w:ascii="Wingdings" w:hAnsi="Wingdings" w:hint="default"/>
      </w:rPr>
    </w:lvl>
    <w:lvl w:ilvl="6" w:tplc="D6EA8764" w:tentative="1">
      <w:start w:val="1"/>
      <w:numFmt w:val="bullet"/>
      <w:lvlText w:val=""/>
      <w:lvlJc w:val="left"/>
      <w:pPr>
        <w:tabs>
          <w:tab w:val="num" w:pos="5040"/>
        </w:tabs>
        <w:ind w:left="5040" w:hanging="360"/>
      </w:pPr>
      <w:rPr>
        <w:rFonts w:ascii="Symbol" w:hAnsi="Symbol" w:hint="default"/>
      </w:rPr>
    </w:lvl>
    <w:lvl w:ilvl="7" w:tplc="904C1D9A" w:tentative="1">
      <w:start w:val="1"/>
      <w:numFmt w:val="bullet"/>
      <w:lvlText w:val="o"/>
      <w:lvlJc w:val="left"/>
      <w:pPr>
        <w:tabs>
          <w:tab w:val="num" w:pos="5760"/>
        </w:tabs>
        <w:ind w:left="5760" w:hanging="360"/>
      </w:pPr>
      <w:rPr>
        <w:rFonts w:ascii="Courier New" w:hAnsi="Courier New" w:hint="default"/>
      </w:rPr>
    </w:lvl>
    <w:lvl w:ilvl="8" w:tplc="EB129ED2" w:tentative="1">
      <w:start w:val="1"/>
      <w:numFmt w:val="bullet"/>
      <w:lvlText w:val=""/>
      <w:lvlJc w:val="left"/>
      <w:pPr>
        <w:tabs>
          <w:tab w:val="num" w:pos="6480"/>
        </w:tabs>
        <w:ind w:left="6480" w:hanging="360"/>
      </w:pPr>
      <w:rPr>
        <w:rFonts w:ascii="Wingdings" w:hAnsi="Wingdings" w:hint="default"/>
      </w:rPr>
    </w:lvl>
  </w:abstractNum>
  <w:abstractNum w:abstractNumId="121">
    <w:nsid w:val="563B5379"/>
    <w:multiLevelType w:val="hybridMultilevel"/>
    <w:tmpl w:val="25B0357C"/>
    <w:lvl w:ilvl="0" w:tplc="77EC1502">
      <w:start w:val="1"/>
      <w:numFmt w:val="decimal"/>
      <w:lvlText w:val="%1)"/>
      <w:lvlJc w:val="left"/>
      <w:pPr>
        <w:ind w:left="720" w:hanging="360"/>
      </w:pPr>
    </w:lvl>
    <w:lvl w:ilvl="1" w:tplc="7256DFEC" w:tentative="1">
      <w:start w:val="1"/>
      <w:numFmt w:val="lowerLetter"/>
      <w:lvlText w:val="%2."/>
      <w:lvlJc w:val="left"/>
      <w:pPr>
        <w:ind w:left="1440" w:hanging="360"/>
      </w:pPr>
    </w:lvl>
    <w:lvl w:ilvl="2" w:tplc="DA36D078" w:tentative="1">
      <w:start w:val="1"/>
      <w:numFmt w:val="lowerRoman"/>
      <w:lvlText w:val="%3."/>
      <w:lvlJc w:val="right"/>
      <w:pPr>
        <w:ind w:left="2160" w:hanging="180"/>
      </w:pPr>
    </w:lvl>
    <w:lvl w:ilvl="3" w:tplc="3008120C" w:tentative="1">
      <w:start w:val="1"/>
      <w:numFmt w:val="decimal"/>
      <w:lvlText w:val="%4."/>
      <w:lvlJc w:val="left"/>
      <w:pPr>
        <w:ind w:left="2880" w:hanging="360"/>
      </w:pPr>
    </w:lvl>
    <w:lvl w:ilvl="4" w:tplc="93F6F376" w:tentative="1">
      <w:start w:val="1"/>
      <w:numFmt w:val="lowerLetter"/>
      <w:lvlText w:val="%5."/>
      <w:lvlJc w:val="left"/>
      <w:pPr>
        <w:ind w:left="3600" w:hanging="360"/>
      </w:pPr>
    </w:lvl>
    <w:lvl w:ilvl="5" w:tplc="AD44B9C2" w:tentative="1">
      <w:start w:val="1"/>
      <w:numFmt w:val="lowerRoman"/>
      <w:lvlText w:val="%6."/>
      <w:lvlJc w:val="right"/>
      <w:pPr>
        <w:ind w:left="4320" w:hanging="180"/>
      </w:pPr>
    </w:lvl>
    <w:lvl w:ilvl="6" w:tplc="D5965282" w:tentative="1">
      <w:start w:val="1"/>
      <w:numFmt w:val="decimal"/>
      <w:lvlText w:val="%7."/>
      <w:lvlJc w:val="left"/>
      <w:pPr>
        <w:ind w:left="5040" w:hanging="360"/>
      </w:pPr>
    </w:lvl>
    <w:lvl w:ilvl="7" w:tplc="9D1A88E8" w:tentative="1">
      <w:start w:val="1"/>
      <w:numFmt w:val="lowerLetter"/>
      <w:lvlText w:val="%8."/>
      <w:lvlJc w:val="left"/>
      <w:pPr>
        <w:ind w:left="5760" w:hanging="360"/>
      </w:pPr>
    </w:lvl>
    <w:lvl w:ilvl="8" w:tplc="B8DEBEA4" w:tentative="1">
      <w:start w:val="1"/>
      <w:numFmt w:val="lowerRoman"/>
      <w:lvlText w:val="%9."/>
      <w:lvlJc w:val="right"/>
      <w:pPr>
        <w:ind w:left="6480" w:hanging="180"/>
      </w:pPr>
    </w:lvl>
  </w:abstractNum>
  <w:abstractNum w:abstractNumId="122">
    <w:nsid w:val="56F25786"/>
    <w:multiLevelType w:val="hybridMultilevel"/>
    <w:tmpl w:val="6A662940"/>
    <w:lvl w:ilvl="0" w:tplc="04190001">
      <w:start w:val="1"/>
      <w:numFmt w:val="decimal"/>
      <w:lvlText w:val="%1)"/>
      <w:lvlJc w:val="left"/>
      <w:pPr>
        <w:ind w:left="1120" w:hanging="360"/>
      </w:pPr>
    </w:lvl>
    <w:lvl w:ilvl="1" w:tplc="04190003" w:tentative="1">
      <w:start w:val="1"/>
      <w:numFmt w:val="lowerLetter"/>
      <w:lvlText w:val="%2."/>
      <w:lvlJc w:val="left"/>
      <w:pPr>
        <w:ind w:left="1840" w:hanging="360"/>
      </w:pPr>
    </w:lvl>
    <w:lvl w:ilvl="2" w:tplc="04190005" w:tentative="1">
      <w:start w:val="1"/>
      <w:numFmt w:val="lowerRoman"/>
      <w:lvlText w:val="%3."/>
      <w:lvlJc w:val="right"/>
      <w:pPr>
        <w:ind w:left="2560" w:hanging="180"/>
      </w:pPr>
    </w:lvl>
    <w:lvl w:ilvl="3" w:tplc="04190001" w:tentative="1">
      <w:start w:val="1"/>
      <w:numFmt w:val="decimal"/>
      <w:lvlText w:val="%4."/>
      <w:lvlJc w:val="left"/>
      <w:pPr>
        <w:ind w:left="3280" w:hanging="360"/>
      </w:pPr>
    </w:lvl>
    <w:lvl w:ilvl="4" w:tplc="04190003" w:tentative="1">
      <w:start w:val="1"/>
      <w:numFmt w:val="lowerLetter"/>
      <w:lvlText w:val="%5."/>
      <w:lvlJc w:val="left"/>
      <w:pPr>
        <w:ind w:left="4000" w:hanging="360"/>
      </w:pPr>
    </w:lvl>
    <w:lvl w:ilvl="5" w:tplc="04190005" w:tentative="1">
      <w:start w:val="1"/>
      <w:numFmt w:val="lowerRoman"/>
      <w:lvlText w:val="%6."/>
      <w:lvlJc w:val="right"/>
      <w:pPr>
        <w:ind w:left="4720" w:hanging="180"/>
      </w:pPr>
    </w:lvl>
    <w:lvl w:ilvl="6" w:tplc="04190001" w:tentative="1">
      <w:start w:val="1"/>
      <w:numFmt w:val="decimal"/>
      <w:lvlText w:val="%7."/>
      <w:lvlJc w:val="left"/>
      <w:pPr>
        <w:ind w:left="5440" w:hanging="360"/>
      </w:pPr>
    </w:lvl>
    <w:lvl w:ilvl="7" w:tplc="04190003" w:tentative="1">
      <w:start w:val="1"/>
      <w:numFmt w:val="lowerLetter"/>
      <w:lvlText w:val="%8."/>
      <w:lvlJc w:val="left"/>
      <w:pPr>
        <w:ind w:left="6160" w:hanging="360"/>
      </w:pPr>
    </w:lvl>
    <w:lvl w:ilvl="8" w:tplc="04190005" w:tentative="1">
      <w:start w:val="1"/>
      <w:numFmt w:val="lowerRoman"/>
      <w:lvlText w:val="%9."/>
      <w:lvlJc w:val="right"/>
      <w:pPr>
        <w:ind w:left="6880" w:hanging="180"/>
      </w:pPr>
    </w:lvl>
  </w:abstractNum>
  <w:abstractNum w:abstractNumId="123">
    <w:nsid w:val="573A062E"/>
    <w:multiLevelType w:val="hybridMultilevel"/>
    <w:tmpl w:val="99FA87A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4">
    <w:nsid w:val="57A64E17"/>
    <w:multiLevelType w:val="multilevel"/>
    <w:tmpl w:val="04190023"/>
    <w:styleLink w:val="ArticleSection"/>
    <w:lvl w:ilvl="0">
      <w:start w:val="1"/>
      <w:numFmt w:val="upperRoman"/>
      <w:lvlText w:val="Статья %1."/>
      <w:lvlJc w:val="left"/>
      <w:pPr>
        <w:tabs>
          <w:tab w:val="num" w:pos="1440"/>
        </w:tabs>
      </w:pPr>
      <w:rPr>
        <w:rFonts w:cs="Times New Roman"/>
      </w:rPr>
    </w:lvl>
    <w:lvl w:ilvl="1">
      <w:start w:val="1"/>
      <w:numFmt w:val="decimalZero"/>
      <w:isLgl/>
      <w:lvlText w:val="Раздел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5">
    <w:nsid w:val="582F4130"/>
    <w:multiLevelType w:val="singleLevel"/>
    <w:tmpl w:val="D6947B42"/>
    <w:lvl w:ilvl="0">
      <w:start w:val="1"/>
      <w:numFmt w:val="bullet"/>
      <w:pStyle w:val="Bulletwithtext1"/>
      <w:lvlText w:val=""/>
      <w:lvlJc w:val="left"/>
      <w:pPr>
        <w:tabs>
          <w:tab w:val="num" w:pos="644"/>
        </w:tabs>
        <w:ind w:left="644" w:hanging="360"/>
      </w:pPr>
      <w:rPr>
        <w:rFonts w:ascii="Wingdings" w:hAnsi="Wingdings" w:hint="default"/>
        <w:b w:val="0"/>
        <w:i w:val="0"/>
        <w:sz w:val="16"/>
      </w:rPr>
    </w:lvl>
  </w:abstractNum>
  <w:abstractNum w:abstractNumId="126">
    <w:nsid w:val="58D23B4F"/>
    <w:multiLevelType w:val="multilevel"/>
    <w:tmpl w:val="F0160052"/>
    <w:lvl w:ilvl="0">
      <w:start w:val="1"/>
      <w:numFmt w:val="decimal"/>
      <w:pStyle w:val="17"/>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2"/>
      <w:lvlText w:val="%1.%2.%3"/>
      <w:lvlJc w:val="left"/>
      <w:pPr>
        <w:tabs>
          <w:tab w:val="num" w:pos="-130"/>
        </w:tabs>
        <w:ind w:left="-130" w:firstLine="0"/>
      </w:pPr>
      <w:rPr>
        <w:rFonts w:cs="Times New Roman" w:hint="default"/>
      </w:rPr>
    </w:lvl>
    <w:lvl w:ilvl="3">
      <w:start w:val="1"/>
      <w:numFmt w:val="decimal"/>
      <w:pStyle w:val="43"/>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7">
    <w:nsid w:val="58D65797"/>
    <w:multiLevelType w:val="hybridMultilevel"/>
    <w:tmpl w:val="006C8E7C"/>
    <w:lvl w:ilvl="0" w:tplc="04190011">
      <w:start w:val="1"/>
      <w:numFmt w:val="bullet"/>
      <w:lvlText w:val="-"/>
      <w:lvlJc w:val="left"/>
      <w:pPr>
        <w:ind w:left="720" w:hanging="360"/>
      </w:pPr>
      <w:rPr>
        <w:rFonts w:ascii="Arial" w:hAnsi="Arial" w:hint="default"/>
        <w:sz w:val="24"/>
        <w:szCs w:val="24"/>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8">
    <w:nsid w:val="59056CF7"/>
    <w:multiLevelType w:val="hybridMultilevel"/>
    <w:tmpl w:val="812AB94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9">
    <w:nsid w:val="59460B08"/>
    <w:multiLevelType w:val="multilevel"/>
    <w:tmpl w:val="1D7A35CE"/>
    <w:lvl w:ilvl="0">
      <w:start w:val="1"/>
      <w:numFmt w:val="decimal"/>
      <w:pStyle w:val="a7"/>
      <w:suff w:val="nothing"/>
      <w:lvlText w:val="Рисунок %1  "/>
      <w:lvlJc w:val="left"/>
      <w:pPr>
        <w:ind w:left="1571" w:hanging="360"/>
      </w:pPr>
      <w:rPr>
        <w:rFonts w:hint="default"/>
      </w:rPr>
    </w:lvl>
    <w:lvl w:ilvl="1">
      <w:start w:val="1"/>
      <w:numFmt w:val="lowerLetter"/>
      <w:lvlText w:val="%2."/>
      <w:lvlJc w:val="left"/>
      <w:pPr>
        <w:ind w:left="2291" w:hanging="360"/>
      </w:pPr>
      <w:rPr>
        <w:rFonts w:hint="default"/>
      </w:rPr>
    </w:lvl>
    <w:lvl w:ilvl="2">
      <w:start w:val="1"/>
      <w:numFmt w:val="lowerRoman"/>
      <w:lvlText w:val="%3."/>
      <w:lvlJc w:val="right"/>
      <w:pPr>
        <w:ind w:left="3011" w:hanging="180"/>
      </w:pPr>
      <w:rPr>
        <w:rFonts w:hint="default"/>
      </w:rPr>
    </w:lvl>
    <w:lvl w:ilvl="3">
      <w:start w:val="1"/>
      <w:numFmt w:val="decimal"/>
      <w:lvlText w:val="%4."/>
      <w:lvlJc w:val="left"/>
      <w:pPr>
        <w:ind w:left="3731" w:hanging="360"/>
      </w:pPr>
      <w:rPr>
        <w:rFonts w:hint="default"/>
      </w:rPr>
    </w:lvl>
    <w:lvl w:ilvl="4">
      <w:start w:val="1"/>
      <w:numFmt w:val="lowerLetter"/>
      <w:lvlText w:val="%5."/>
      <w:lvlJc w:val="left"/>
      <w:pPr>
        <w:ind w:left="4451" w:hanging="360"/>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30">
    <w:nsid w:val="59BB1E2E"/>
    <w:multiLevelType w:val="hybridMultilevel"/>
    <w:tmpl w:val="851E6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A0D6EDC"/>
    <w:multiLevelType w:val="hybridMultilevel"/>
    <w:tmpl w:val="74D201A2"/>
    <w:lvl w:ilvl="0" w:tplc="EDE4F26A">
      <w:start w:val="1"/>
      <w:numFmt w:val="decimal"/>
      <w:lvlText w:val="%1)"/>
      <w:lvlJc w:val="left"/>
      <w:pPr>
        <w:ind w:left="720" w:hanging="360"/>
      </w:pPr>
      <w:rPr>
        <w:rFonts w:hint="default"/>
        <w:sz w:val="24"/>
        <w:szCs w:val="24"/>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32">
    <w:nsid w:val="5A8E4DB9"/>
    <w:multiLevelType w:val="multilevel"/>
    <w:tmpl w:val="D500007E"/>
    <w:name w:val="HTML-List1"/>
    <w:lvl w:ilvl="0">
      <w:start w:val="1"/>
      <w:numFmt w:val="decimal"/>
      <w:pStyle w:val="AList123"/>
      <w:lvlText w:val="%1)"/>
      <w:lvlJc w:val="left"/>
      <w:pPr>
        <w:tabs>
          <w:tab w:val="num" w:pos="1191"/>
        </w:tabs>
        <w:ind w:left="0" w:firstLine="851"/>
      </w:pPr>
      <w:rPr>
        <w:rFonts w:hint="default"/>
      </w:rPr>
    </w:lvl>
    <w:lvl w:ilvl="1">
      <w:start w:val="1"/>
      <w:numFmt w:val="decimal"/>
      <w:pStyle w:val="AList2123"/>
      <w:lvlText w:val="%2)"/>
      <w:lvlJc w:val="left"/>
      <w:pPr>
        <w:tabs>
          <w:tab w:val="num" w:pos="1644"/>
        </w:tabs>
        <w:ind w:left="0" w:firstLine="1304"/>
      </w:pPr>
      <w:rPr>
        <w:rFonts w:hint="default"/>
      </w:rPr>
    </w:lvl>
    <w:lvl w:ilvl="2">
      <w:start w:val="1"/>
      <w:numFmt w:val="decimal"/>
      <w:lvlText w:val="%3)"/>
      <w:lvlJc w:val="left"/>
      <w:pPr>
        <w:tabs>
          <w:tab w:val="num" w:pos="2098"/>
        </w:tabs>
        <w:ind w:left="0" w:firstLine="1758"/>
      </w:pPr>
      <w:rPr>
        <w:rFonts w:hint="default"/>
        <w:color w:val="auto"/>
      </w:rPr>
    </w:lvl>
    <w:lvl w:ilvl="3">
      <w:start w:val="1"/>
      <w:numFmt w:val="bullet"/>
      <w:lvlText w:val=""/>
      <w:lvlJc w:val="left"/>
      <w:pPr>
        <w:tabs>
          <w:tab w:val="num" w:pos="3762"/>
        </w:tabs>
        <w:ind w:left="2552" w:firstLine="850"/>
      </w:pPr>
      <w:rPr>
        <w:rFonts w:ascii="Symbol" w:hAnsi="Symbol" w:hint="default"/>
        <w:color w:val="auto"/>
      </w:rPr>
    </w:lvl>
    <w:lvl w:ilvl="4">
      <w:start w:val="1"/>
      <w:numFmt w:val="none"/>
      <w:lvlText w:val=""/>
      <w:lvlJc w:val="left"/>
      <w:pPr>
        <w:tabs>
          <w:tab w:val="num" w:pos="1860"/>
        </w:tabs>
        <w:ind w:left="1860" w:hanging="1009"/>
      </w:pPr>
      <w:rPr>
        <w:rFonts w:hint="default"/>
      </w:rPr>
    </w:lvl>
    <w:lvl w:ilvl="5">
      <w:start w:val="1"/>
      <w:numFmt w:val="none"/>
      <w:lvlText w:val=""/>
      <w:lvlJc w:val="left"/>
      <w:pPr>
        <w:tabs>
          <w:tab w:val="num" w:pos="2002"/>
        </w:tabs>
        <w:ind w:left="2002" w:hanging="1151"/>
      </w:pPr>
      <w:rPr>
        <w:rFonts w:hint="default"/>
      </w:rPr>
    </w:lvl>
    <w:lvl w:ilvl="6">
      <w:start w:val="1"/>
      <w:numFmt w:val="none"/>
      <w:lvlText w:val=""/>
      <w:lvlJc w:val="left"/>
      <w:pPr>
        <w:tabs>
          <w:tab w:val="num" w:pos="2147"/>
        </w:tabs>
        <w:ind w:left="2147" w:hanging="1296"/>
      </w:pPr>
      <w:rPr>
        <w:rFonts w:hint="default"/>
      </w:rPr>
    </w:lvl>
    <w:lvl w:ilvl="7">
      <w:start w:val="1"/>
      <w:numFmt w:val="none"/>
      <w:lvlText w:val=""/>
      <w:lvlJc w:val="left"/>
      <w:pPr>
        <w:tabs>
          <w:tab w:val="num" w:pos="2291"/>
        </w:tabs>
        <w:ind w:left="2291" w:hanging="1440"/>
      </w:pPr>
      <w:rPr>
        <w:rFonts w:hint="default"/>
      </w:rPr>
    </w:lvl>
    <w:lvl w:ilvl="8">
      <w:start w:val="1"/>
      <w:numFmt w:val="none"/>
      <w:lvlText w:val=""/>
      <w:lvlJc w:val="left"/>
      <w:pPr>
        <w:tabs>
          <w:tab w:val="num" w:pos="2435"/>
        </w:tabs>
        <w:ind w:left="2435" w:hanging="1584"/>
      </w:pPr>
      <w:rPr>
        <w:rFonts w:hint="default"/>
      </w:rPr>
    </w:lvl>
  </w:abstractNum>
  <w:abstractNum w:abstractNumId="133">
    <w:nsid w:val="5AA96066"/>
    <w:multiLevelType w:val="hybridMultilevel"/>
    <w:tmpl w:val="F92CB2AE"/>
    <w:lvl w:ilvl="0" w:tplc="EEC0CA4A">
      <w:start w:val="1"/>
      <w:numFmt w:val="decimal"/>
      <w:lvlText w:val="%1."/>
      <w:lvlJc w:val="left"/>
      <w:pPr>
        <w:ind w:left="360" w:hanging="360"/>
      </w:pPr>
    </w:lvl>
    <w:lvl w:ilvl="1" w:tplc="11BEEF48" w:tentative="1">
      <w:start w:val="1"/>
      <w:numFmt w:val="lowerLetter"/>
      <w:lvlText w:val="%2."/>
      <w:lvlJc w:val="left"/>
      <w:pPr>
        <w:ind w:left="680" w:hanging="360"/>
      </w:pPr>
    </w:lvl>
    <w:lvl w:ilvl="2" w:tplc="631A54A2" w:tentative="1">
      <w:start w:val="1"/>
      <w:numFmt w:val="lowerRoman"/>
      <w:lvlText w:val="%3."/>
      <w:lvlJc w:val="right"/>
      <w:pPr>
        <w:ind w:left="1400" w:hanging="180"/>
      </w:pPr>
    </w:lvl>
    <w:lvl w:ilvl="3" w:tplc="4236A3CE" w:tentative="1">
      <w:start w:val="1"/>
      <w:numFmt w:val="decimal"/>
      <w:lvlText w:val="%4."/>
      <w:lvlJc w:val="left"/>
      <w:pPr>
        <w:ind w:left="2120" w:hanging="360"/>
      </w:pPr>
    </w:lvl>
    <w:lvl w:ilvl="4" w:tplc="A642C9D4" w:tentative="1">
      <w:start w:val="1"/>
      <w:numFmt w:val="lowerLetter"/>
      <w:lvlText w:val="%5."/>
      <w:lvlJc w:val="left"/>
      <w:pPr>
        <w:ind w:left="2840" w:hanging="360"/>
      </w:pPr>
    </w:lvl>
    <w:lvl w:ilvl="5" w:tplc="3E08074C" w:tentative="1">
      <w:start w:val="1"/>
      <w:numFmt w:val="lowerRoman"/>
      <w:lvlText w:val="%6."/>
      <w:lvlJc w:val="right"/>
      <w:pPr>
        <w:ind w:left="3560" w:hanging="180"/>
      </w:pPr>
    </w:lvl>
    <w:lvl w:ilvl="6" w:tplc="6BF07700" w:tentative="1">
      <w:start w:val="1"/>
      <w:numFmt w:val="decimal"/>
      <w:lvlText w:val="%7."/>
      <w:lvlJc w:val="left"/>
      <w:pPr>
        <w:ind w:left="4280" w:hanging="360"/>
      </w:pPr>
    </w:lvl>
    <w:lvl w:ilvl="7" w:tplc="DF6A6930" w:tentative="1">
      <w:start w:val="1"/>
      <w:numFmt w:val="lowerLetter"/>
      <w:lvlText w:val="%8."/>
      <w:lvlJc w:val="left"/>
      <w:pPr>
        <w:ind w:left="5000" w:hanging="360"/>
      </w:pPr>
    </w:lvl>
    <w:lvl w:ilvl="8" w:tplc="C1601904" w:tentative="1">
      <w:start w:val="1"/>
      <w:numFmt w:val="lowerRoman"/>
      <w:lvlText w:val="%9."/>
      <w:lvlJc w:val="right"/>
      <w:pPr>
        <w:ind w:left="5720" w:hanging="180"/>
      </w:pPr>
    </w:lvl>
  </w:abstractNum>
  <w:abstractNum w:abstractNumId="134">
    <w:nsid w:val="5DC92603"/>
    <w:multiLevelType w:val="hybridMultilevel"/>
    <w:tmpl w:val="B554011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nsid w:val="5DE15BD5"/>
    <w:multiLevelType w:val="hybridMultilevel"/>
    <w:tmpl w:val="744E7540"/>
    <w:lvl w:ilvl="0" w:tplc="970E634C">
      <w:start w:val="1"/>
      <w:numFmt w:val="decimal"/>
      <w:lvlText w:val="%1)"/>
      <w:lvlJc w:val="left"/>
      <w:pPr>
        <w:ind w:left="720" w:hanging="360"/>
      </w:pPr>
    </w:lvl>
    <w:lvl w:ilvl="1" w:tplc="DDFA66FE">
      <w:start w:val="1"/>
      <w:numFmt w:val="lowerLetter"/>
      <w:lvlText w:val="%2."/>
      <w:lvlJc w:val="left"/>
      <w:pPr>
        <w:ind w:left="1440" w:hanging="360"/>
      </w:pPr>
    </w:lvl>
    <w:lvl w:ilvl="2" w:tplc="8C08B0D6" w:tentative="1">
      <w:start w:val="1"/>
      <w:numFmt w:val="lowerRoman"/>
      <w:lvlText w:val="%3."/>
      <w:lvlJc w:val="right"/>
      <w:pPr>
        <w:ind w:left="2160" w:hanging="180"/>
      </w:pPr>
    </w:lvl>
    <w:lvl w:ilvl="3" w:tplc="6D46B3FA" w:tentative="1">
      <w:start w:val="1"/>
      <w:numFmt w:val="decimal"/>
      <w:lvlText w:val="%4."/>
      <w:lvlJc w:val="left"/>
      <w:pPr>
        <w:ind w:left="2880" w:hanging="360"/>
      </w:pPr>
    </w:lvl>
    <w:lvl w:ilvl="4" w:tplc="237254FC" w:tentative="1">
      <w:start w:val="1"/>
      <w:numFmt w:val="lowerLetter"/>
      <w:lvlText w:val="%5."/>
      <w:lvlJc w:val="left"/>
      <w:pPr>
        <w:ind w:left="3600" w:hanging="360"/>
      </w:pPr>
    </w:lvl>
    <w:lvl w:ilvl="5" w:tplc="D7BE4538" w:tentative="1">
      <w:start w:val="1"/>
      <w:numFmt w:val="lowerRoman"/>
      <w:lvlText w:val="%6."/>
      <w:lvlJc w:val="right"/>
      <w:pPr>
        <w:ind w:left="4320" w:hanging="180"/>
      </w:pPr>
    </w:lvl>
    <w:lvl w:ilvl="6" w:tplc="CB564A82" w:tentative="1">
      <w:start w:val="1"/>
      <w:numFmt w:val="decimal"/>
      <w:lvlText w:val="%7."/>
      <w:lvlJc w:val="left"/>
      <w:pPr>
        <w:ind w:left="5040" w:hanging="360"/>
      </w:pPr>
    </w:lvl>
    <w:lvl w:ilvl="7" w:tplc="E27AE432" w:tentative="1">
      <w:start w:val="1"/>
      <w:numFmt w:val="lowerLetter"/>
      <w:lvlText w:val="%8."/>
      <w:lvlJc w:val="left"/>
      <w:pPr>
        <w:ind w:left="5760" w:hanging="360"/>
      </w:pPr>
    </w:lvl>
    <w:lvl w:ilvl="8" w:tplc="DCA07554" w:tentative="1">
      <w:start w:val="1"/>
      <w:numFmt w:val="lowerRoman"/>
      <w:lvlText w:val="%9."/>
      <w:lvlJc w:val="right"/>
      <w:pPr>
        <w:ind w:left="6480" w:hanging="180"/>
      </w:pPr>
    </w:lvl>
  </w:abstractNum>
  <w:abstractNum w:abstractNumId="136">
    <w:nsid w:val="5DF84E9F"/>
    <w:multiLevelType w:val="hybridMultilevel"/>
    <w:tmpl w:val="FA2C33F0"/>
    <w:lvl w:ilvl="0" w:tplc="FFFFFFFF">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7">
    <w:nsid w:val="5E842ED4"/>
    <w:multiLevelType w:val="hybridMultilevel"/>
    <w:tmpl w:val="6F94DFC0"/>
    <w:lvl w:ilvl="0" w:tplc="FFFFFFFF">
      <w:start w:val="1"/>
      <w:numFmt w:val="bullet"/>
      <w:lvlText w:val="-"/>
      <w:lvlJc w:val="left"/>
      <w:pPr>
        <w:ind w:left="754" w:hanging="360"/>
      </w:pPr>
      <w:rPr>
        <w:rFonts w:ascii="Arial" w:hAnsi="Arial" w:hint="default"/>
        <w:sz w:val="24"/>
        <w:szCs w:val="24"/>
      </w:rPr>
    </w:lvl>
    <w:lvl w:ilvl="1" w:tplc="FFFFFFFF" w:tentative="1">
      <w:start w:val="1"/>
      <w:numFmt w:val="bullet"/>
      <w:lvlText w:val="o"/>
      <w:lvlJc w:val="left"/>
      <w:pPr>
        <w:ind w:left="1474" w:hanging="360"/>
      </w:pPr>
      <w:rPr>
        <w:rFonts w:ascii="Courier New" w:hAnsi="Courier New" w:cs="Courier New" w:hint="default"/>
      </w:rPr>
    </w:lvl>
    <w:lvl w:ilvl="2" w:tplc="FFFFFFFF" w:tentative="1">
      <w:start w:val="1"/>
      <w:numFmt w:val="bullet"/>
      <w:lvlText w:val=""/>
      <w:lvlJc w:val="left"/>
      <w:pPr>
        <w:ind w:left="2194" w:hanging="360"/>
      </w:pPr>
      <w:rPr>
        <w:rFonts w:ascii="Wingdings" w:hAnsi="Wingdings" w:hint="default"/>
      </w:rPr>
    </w:lvl>
    <w:lvl w:ilvl="3" w:tplc="FFFFFFFF" w:tentative="1">
      <w:start w:val="1"/>
      <w:numFmt w:val="bullet"/>
      <w:lvlText w:val=""/>
      <w:lvlJc w:val="left"/>
      <w:pPr>
        <w:ind w:left="2914" w:hanging="360"/>
      </w:pPr>
      <w:rPr>
        <w:rFonts w:ascii="Symbol" w:hAnsi="Symbol" w:hint="default"/>
      </w:rPr>
    </w:lvl>
    <w:lvl w:ilvl="4" w:tplc="FFFFFFFF" w:tentative="1">
      <w:start w:val="1"/>
      <w:numFmt w:val="bullet"/>
      <w:lvlText w:val="o"/>
      <w:lvlJc w:val="left"/>
      <w:pPr>
        <w:ind w:left="3634" w:hanging="360"/>
      </w:pPr>
      <w:rPr>
        <w:rFonts w:ascii="Courier New" w:hAnsi="Courier New" w:cs="Courier New" w:hint="default"/>
      </w:rPr>
    </w:lvl>
    <w:lvl w:ilvl="5" w:tplc="FFFFFFFF" w:tentative="1">
      <w:start w:val="1"/>
      <w:numFmt w:val="bullet"/>
      <w:lvlText w:val=""/>
      <w:lvlJc w:val="left"/>
      <w:pPr>
        <w:ind w:left="4354" w:hanging="360"/>
      </w:pPr>
      <w:rPr>
        <w:rFonts w:ascii="Wingdings" w:hAnsi="Wingdings" w:hint="default"/>
      </w:rPr>
    </w:lvl>
    <w:lvl w:ilvl="6" w:tplc="FFFFFFFF" w:tentative="1">
      <w:start w:val="1"/>
      <w:numFmt w:val="bullet"/>
      <w:lvlText w:val=""/>
      <w:lvlJc w:val="left"/>
      <w:pPr>
        <w:ind w:left="5074" w:hanging="360"/>
      </w:pPr>
      <w:rPr>
        <w:rFonts w:ascii="Symbol" w:hAnsi="Symbol" w:hint="default"/>
      </w:rPr>
    </w:lvl>
    <w:lvl w:ilvl="7" w:tplc="FFFFFFFF" w:tentative="1">
      <w:start w:val="1"/>
      <w:numFmt w:val="bullet"/>
      <w:lvlText w:val="o"/>
      <w:lvlJc w:val="left"/>
      <w:pPr>
        <w:ind w:left="5794" w:hanging="360"/>
      </w:pPr>
      <w:rPr>
        <w:rFonts w:ascii="Courier New" w:hAnsi="Courier New" w:cs="Courier New" w:hint="default"/>
      </w:rPr>
    </w:lvl>
    <w:lvl w:ilvl="8" w:tplc="FFFFFFFF" w:tentative="1">
      <w:start w:val="1"/>
      <w:numFmt w:val="bullet"/>
      <w:lvlText w:val=""/>
      <w:lvlJc w:val="left"/>
      <w:pPr>
        <w:ind w:left="6514" w:hanging="360"/>
      </w:pPr>
      <w:rPr>
        <w:rFonts w:ascii="Wingdings" w:hAnsi="Wingdings" w:hint="default"/>
      </w:rPr>
    </w:lvl>
  </w:abstractNum>
  <w:abstractNum w:abstractNumId="138">
    <w:nsid w:val="5EF51D31"/>
    <w:multiLevelType w:val="hybridMultilevel"/>
    <w:tmpl w:val="3964021A"/>
    <w:lvl w:ilvl="0" w:tplc="4F3280D8">
      <w:start w:val="1"/>
      <w:numFmt w:val="decimal"/>
      <w:lvlText w:val="%1)"/>
      <w:lvlJc w:val="left"/>
      <w:pPr>
        <w:ind w:left="1120" w:hanging="360"/>
      </w:pPr>
    </w:lvl>
    <w:lvl w:ilvl="1" w:tplc="642E8E84" w:tentative="1">
      <w:start w:val="1"/>
      <w:numFmt w:val="lowerLetter"/>
      <w:lvlText w:val="%2."/>
      <w:lvlJc w:val="left"/>
      <w:pPr>
        <w:tabs>
          <w:tab w:val="num" w:pos="1300"/>
        </w:tabs>
        <w:ind w:left="1300" w:hanging="360"/>
      </w:pPr>
    </w:lvl>
    <w:lvl w:ilvl="2" w:tplc="EAEAD4B6" w:tentative="1">
      <w:start w:val="1"/>
      <w:numFmt w:val="lowerRoman"/>
      <w:lvlText w:val="%3."/>
      <w:lvlJc w:val="right"/>
      <w:pPr>
        <w:tabs>
          <w:tab w:val="num" w:pos="2020"/>
        </w:tabs>
        <w:ind w:left="2020" w:hanging="180"/>
      </w:pPr>
    </w:lvl>
    <w:lvl w:ilvl="3" w:tplc="050C11F8" w:tentative="1">
      <w:start w:val="1"/>
      <w:numFmt w:val="decimal"/>
      <w:lvlText w:val="%4."/>
      <w:lvlJc w:val="left"/>
      <w:pPr>
        <w:tabs>
          <w:tab w:val="num" w:pos="2740"/>
        </w:tabs>
        <w:ind w:left="2740" w:hanging="360"/>
      </w:pPr>
    </w:lvl>
    <w:lvl w:ilvl="4" w:tplc="A6D606CE" w:tentative="1">
      <w:start w:val="1"/>
      <w:numFmt w:val="lowerLetter"/>
      <w:lvlText w:val="%5."/>
      <w:lvlJc w:val="left"/>
      <w:pPr>
        <w:tabs>
          <w:tab w:val="num" w:pos="3460"/>
        </w:tabs>
        <w:ind w:left="3460" w:hanging="360"/>
      </w:pPr>
    </w:lvl>
    <w:lvl w:ilvl="5" w:tplc="783E8318" w:tentative="1">
      <w:start w:val="1"/>
      <w:numFmt w:val="lowerRoman"/>
      <w:lvlText w:val="%6."/>
      <w:lvlJc w:val="right"/>
      <w:pPr>
        <w:tabs>
          <w:tab w:val="num" w:pos="4180"/>
        </w:tabs>
        <w:ind w:left="4180" w:hanging="180"/>
      </w:pPr>
    </w:lvl>
    <w:lvl w:ilvl="6" w:tplc="CF6E3B34" w:tentative="1">
      <w:start w:val="1"/>
      <w:numFmt w:val="decimal"/>
      <w:lvlText w:val="%7."/>
      <w:lvlJc w:val="left"/>
      <w:pPr>
        <w:tabs>
          <w:tab w:val="num" w:pos="4900"/>
        </w:tabs>
        <w:ind w:left="4900" w:hanging="360"/>
      </w:pPr>
    </w:lvl>
    <w:lvl w:ilvl="7" w:tplc="C02E4CB4" w:tentative="1">
      <w:start w:val="1"/>
      <w:numFmt w:val="lowerLetter"/>
      <w:lvlText w:val="%8."/>
      <w:lvlJc w:val="left"/>
      <w:pPr>
        <w:tabs>
          <w:tab w:val="num" w:pos="5620"/>
        </w:tabs>
        <w:ind w:left="5620" w:hanging="360"/>
      </w:pPr>
    </w:lvl>
    <w:lvl w:ilvl="8" w:tplc="F670C35A" w:tentative="1">
      <w:start w:val="1"/>
      <w:numFmt w:val="lowerRoman"/>
      <w:lvlText w:val="%9."/>
      <w:lvlJc w:val="right"/>
      <w:pPr>
        <w:tabs>
          <w:tab w:val="num" w:pos="6340"/>
        </w:tabs>
        <w:ind w:left="6340" w:hanging="180"/>
      </w:pPr>
    </w:lvl>
  </w:abstractNum>
  <w:abstractNum w:abstractNumId="139">
    <w:nsid w:val="5F004C6E"/>
    <w:multiLevelType w:val="hybridMultilevel"/>
    <w:tmpl w:val="C35C4B30"/>
    <w:lvl w:ilvl="0" w:tplc="0419000F">
      <w:start w:val="1"/>
      <w:numFmt w:val="bullet"/>
      <w:lvlText w:val="-"/>
      <w:lvlJc w:val="left"/>
      <w:pPr>
        <w:ind w:left="792" w:hanging="360"/>
      </w:pPr>
      <w:rPr>
        <w:rFonts w:ascii="Arial" w:hAnsi="Arial" w:hint="default"/>
        <w:sz w:val="24"/>
        <w:szCs w:val="24"/>
      </w:rPr>
    </w:lvl>
    <w:lvl w:ilvl="1" w:tplc="04190019" w:tentative="1">
      <w:start w:val="1"/>
      <w:numFmt w:val="bullet"/>
      <w:lvlText w:val="o"/>
      <w:lvlJc w:val="left"/>
      <w:pPr>
        <w:ind w:left="1512" w:hanging="360"/>
      </w:pPr>
      <w:rPr>
        <w:rFonts w:ascii="Courier New" w:hAnsi="Courier New" w:cs="Courier New" w:hint="default"/>
      </w:rPr>
    </w:lvl>
    <w:lvl w:ilvl="2" w:tplc="0419001B" w:tentative="1">
      <w:start w:val="1"/>
      <w:numFmt w:val="bullet"/>
      <w:lvlText w:val=""/>
      <w:lvlJc w:val="left"/>
      <w:pPr>
        <w:ind w:left="2232" w:hanging="360"/>
      </w:pPr>
      <w:rPr>
        <w:rFonts w:ascii="Wingdings" w:hAnsi="Wingdings" w:hint="default"/>
      </w:rPr>
    </w:lvl>
    <w:lvl w:ilvl="3" w:tplc="0419000F" w:tentative="1">
      <w:start w:val="1"/>
      <w:numFmt w:val="bullet"/>
      <w:lvlText w:val=""/>
      <w:lvlJc w:val="left"/>
      <w:pPr>
        <w:ind w:left="2952" w:hanging="360"/>
      </w:pPr>
      <w:rPr>
        <w:rFonts w:ascii="Symbol" w:hAnsi="Symbol" w:hint="default"/>
      </w:rPr>
    </w:lvl>
    <w:lvl w:ilvl="4" w:tplc="04190019" w:tentative="1">
      <w:start w:val="1"/>
      <w:numFmt w:val="bullet"/>
      <w:lvlText w:val="o"/>
      <w:lvlJc w:val="left"/>
      <w:pPr>
        <w:ind w:left="3672" w:hanging="360"/>
      </w:pPr>
      <w:rPr>
        <w:rFonts w:ascii="Courier New" w:hAnsi="Courier New" w:cs="Courier New" w:hint="default"/>
      </w:rPr>
    </w:lvl>
    <w:lvl w:ilvl="5" w:tplc="0419001B" w:tentative="1">
      <w:start w:val="1"/>
      <w:numFmt w:val="bullet"/>
      <w:lvlText w:val=""/>
      <w:lvlJc w:val="left"/>
      <w:pPr>
        <w:ind w:left="4392" w:hanging="360"/>
      </w:pPr>
      <w:rPr>
        <w:rFonts w:ascii="Wingdings" w:hAnsi="Wingdings" w:hint="default"/>
      </w:rPr>
    </w:lvl>
    <w:lvl w:ilvl="6" w:tplc="0419000F" w:tentative="1">
      <w:start w:val="1"/>
      <w:numFmt w:val="bullet"/>
      <w:lvlText w:val=""/>
      <w:lvlJc w:val="left"/>
      <w:pPr>
        <w:ind w:left="5112" w:hanging="360"/>
      </w:pPr>
      <w:rPr>
        <w:rFonts w:ascii="Symbol" w:hAnsi="Symbol" w:hint="default"/>
      </w:rPr>
    </w:lvl>
    <w:lvl w:ilvl="7" w:tplc="04190019" w:tentative="1">
      <w:start w:val="1"/>
      <w:numFmt w:val="bullet"/>
      <w:lvlText w:val="o"/>
      <w:lvlJc w:val="left"/>
      <w:pPr>
        <w:ind w:left="5832" w:hanging="360"/>
      </w:pPr>
      <w:rPr>
        <w:rFonts w:ascii="Courier New" w:hAnsi="Courier New" w:cs="Courier New" w:hint="default"/>
      </w:rPr>
    </w:lvl>
    <w:lvl w:ilvl="8" w:tplc="0419001B" w:tentative="1">
      <w:start w:val="1"/>
      <w:numFmt w:val="bullet"/>
      <w:lvlText w:val=""/>
      <w:lvlJc w:val="left"/>
      <w:pPr>
        <w:ind w:left="6552" w:hanging="360"/>
      </w:pPr>
      <w:rPr>
        <w:rFonts w:ascii="Wingdings" w:hAnsi="Wingdings" w:hint="default"/>
      </w:rPr>
    </w:lvl>
  </w:abstractNum>
  <w:abstractNum w:abstractNumId="140">
    <w:nsid w:val="5F062223"/>
    <w:multiLevelType w:val="hybridMultilevel"/>
    <w:tmpl w:val="F92CB2AE"/>
    <w:lvl w:ilvl="0" w:tplc="FFFFFFFF">
      <w:start w:val="1"/>
      <w:numFmt w:val="decimal"/>
      <w:lvlText w:val="%1."/>
      <w:lvlJc w:val="left"/>
      <w:pPr>
        <w:ind w:left="360" w:hanging="360"/>
      </w:pPr>
    </w:lvl>
    <w:lvl w:ilvl="1" w:tplc="FFFFFFFF" w:tentative="1">
      <w:start w:val="1"/>
      <w:numFmt w:val="lowerLetter"/>
      <w:lvlText w:val="%2."/>
      <w:lvlJc w:val="left"/>
      <w:pPr>
        <w:ind w:left="680" w:hanging="360"/>
      </w:pPr>
    </w:lvl>
    <w:lvl w:ilvl="2" w:tplc="FFFFFFFF" w:tentative="1">
      <w:start w:val="1"/>
      <w:numFmt w:val="lowerRoman"/>
      <w:lvlText w:val="%3."/>
      <w:lvlJc w:val="right"/>
      <w:pPr>
        <w:ind w:left="1400" w:hanging="180"/>
      </w:pPr>
    </w:lvl>
    <w:lvl w:ilvl="3" w:tplc="FFFFFFFF" w:tentative="1">
      <w:start w:val="1"/>
      <w:numFmt w:val="decimal"/>
      <w:lvlText w:val="%4."/>
      <w:lvlJc w:val="left"/>
      <w:pPr>
        <w:ind w:left="2120" w:hanging="360"/>
      </w:pPr>
    </w:lvl>
    <w:lvl w:ilvl="4" w:tplc="FFFFFFFF" w:tentative="1">
      <w:start w:val="1"/>
      <w:numFmt w:val="lowerLetter"/>
      <w:lvlText w:val="%5."/>
      <w:lvlJc w:val="left"/>
      <w:pPr>
        <w:ind w:left="2840" w:hanging="360"/>
      </w:pPr>
    </w:lvl>
    <w:lvl w:ilvl="5" w:tplc="FFFFFFFF" w:tentative="1">
      <w:start w:val="1"/>
      <w:numFmt w:val="lowerRoman"/>
      <w:lvlText w:val="%6."/>
      <w:lvlJc w:val="right"/>
      <w:pPr>
        <w:ind w:left="3560" w:hanging="180"/>
      </w:pPr>
    </w:lvl>
    <w:lvl w:ilvl="6" w:tplc="FFFFFFFF" w:tentative="1">
      <w:start w:val="1"/>
      <w:numFmt w:val="decimal"/>
      <w:lvlText w:val="%7."/>
      <w:lvlJc w:val="left"/>
      <w:pPr>
        <w:ind w:left="4280" w:hanging="360"/>
      </w:pPr>
    </w:lvl>
    <w:lvl w:ilvl="7" w:tplc="FFFFFFFF" w:tentative="1">
      <w:start w:val="1"/>
      <w:numFmt w:val="lowerLetter"/>
      <w:lvlText w:val="%8."/>
      <w:lvlJc w:val="left"/>
      <w:pPr>
        <w:ind w:left="5000" w:hanging="360"/>
      </w:pPr>
    </w:lvl>
    <w:lvl w:ilvl="8" w:tplc="FFFFFFFF" w:tentative="1">
      <w:start w:val="1"/>
      <w:numFmt w:val="lowerRoman"/>
      <w:lvlText w:val="%9."/>
      <w:lvlJc w:val="right"/>
      <w:pPr>
        <w:ind w:left="5720" w:hanging="180"/>
      </w:pPr>
    </w:lvl>
  </w:abstractNum>
  <w:abstractNum w:abstractNumId="141">
    <w:nsid w:val="60D0503F"/>
    <w:multiLevelType w:val="hybridMultilevel"/>
    <w:tmpl w:val="FC3293B2"/>
    <w:lvl w:ilvl="0" w:tplc="04190011">
      <w:start w:val="1"/>
      <w:numFmt w:val="decimal"/>
      <w:lvlText w:val="%1)"/>
      <w:lvlJc w:val="left"/>
      <w:pPr>
        <w:ind w:left="1120" w:hanging="360"/>
      </w:pPr>
    </w:lvl>
    <w:lvl w:ilvl="1" w:tplc="04190003" w:tentative="1">
      <w:start w:val="1"/>
      <w:numFmt w:val="lowerLetter"/>
      <w:lvlText w:val="%2."/>
      <w:lvlJc w:val="left"/>
      <w:pPr>
        <w:tabs>
          <w:tab w:val="num" w:pos="1300"/>
        </w:tabs>
        <w:ind w:left="1300" w:hanging="360"/>
      </w:pPr>
    </w:lvl>
    <w:lvl w:ilvl="2" w:tplc="04190005" w:tentative="1">
      <w:start w:val="1"/>
      <w:numFmt w:val="lowerRoman"/>
      <w:lvlText w:val="%3."/>
      <w:lvlJc w:val="right"/>
      <w:pPr>
        <w:tabs>
          <w:tab w:val="num" w:pos="2020"/>
        </w:tabs>
        <w:ind w:left="2020" w:hanging="180"/>
      </w:pPr>
    </w:lvl>
    <w:lvl w:ilvl="3" w:tplc="04190001" w:tentative="1">
      <w:start w:val="1"/>
      <w:numFmt w:val="decimal"/>
      <w:lvlText w:val="%4."/>
      <w:lvlJc w:val="left"/>
      <w:pPr>
        <w:tabs>
          <w:tab w:val="num" w:pos="2740"/>
        </w:tabs>
        <w:ind w:left="2740" w:hanging="360"/>
      </w:pPr>
    </w:lvl>
    <w:lvl w:ilvl="4" w:tplc="04190003" w:tentative="1">
      <w:start w:val="1"/>
      <w:numFmt w:val="lowerLetter"/>
      <w:lvlText w:val="%5."/>
      <w:lvlJc w:val="left"/>
      <w:pPr>
        <w:tabs>
          <w:tab w:val="num" w:pos="3460"/>
        </w:tabs>
        <w:ind w:left="3460" w:hanging="360"/>
      </w:pPr>
    </w:lvl>
    <w:lvl w:ilvl="5" w:tplc="04190005" w:tentative="1">
      <w:start w:val="1"/>
      <w:numFmt w:val="lowerRoman"/>
      <w:lvlText w:val="%6."/>
      <w:lvlJc w:val="right"/>
      <w:pPr>
        <w:tabs>
          <w:tab w:val="num" w:pos="4180"/>
        </w:tabs>
        <w:ind w:left="4180" w:hanging="180"/>
      </w:pPr>
    </w:lvl>
    <w:lvl w:ilvl="6" w:tplc="04190001" w:tentative="1">
      <w:start w:val="1"/>
      <w:numFmt w:val="decimal"/>
      <w:lvlText w:val="%7."/>
      <w:lvlJc w:val="left"/>
      <w:pPr>
        <w:tabs>
          <w:tab w:val="num" w:pos="4900"/>
        </w:tabs>
        <w:ind w:left="4900" w:hanging="360"/>
      </w:pPr>
    </w:lvl>
    <w:lvl w:ilvl="7" w:tplc="04190003" w:tentative="1">
      <w:start w:val="1"/>
      <w:numFmt w:val="lowerLetter"/>
      <w:lvlText w:val="%8."/>
      <w:lvlJc w:val="left"/>
      <w:pPr>
        <w:tabs>
          <w:tab w:val="num" w:pos="5620"/>
        </w:tabs>
        <w:ind w:left="5620" w:hanging="360"/>
      </w:pPr>
    </w:lvl>
    <w:lvl w:ilvl="8" w:tplc="04190005" w:tentative="1">
      <w:start w:val="1"/>
      <w:numFmt w:val="lowerRoman"/>
      <w:lvlText w:val="%9."/>
      <w:lvlJc w:val="right"/>
      <w:pPr>
        <w:tabs>
          <w:tab w:val="num" w:pos="6340"/>
        </w:tabs>
        <w:ind w:left="6340" w:hanging="180"/>
      </w:pPr>
    </w:lvl>
  </w:abstractNum>
  <w:abstractNum w:abstractNumId="142">
    <w:nsid w:val="61571FB4"/>
    <w:multiLevelType w:val="singleLevel"/>
    <w:tmpl w:val="F73ECEE0"/>
    <w:lvl w:ilvl="0">
      <w:start w:val="1"/>
      <w:numFmt w:val="decimal"/>
      <w:pStyle w:val="a8"/>
      <w:lvlText w:val="%1)"/>
      <w:lvlJc w:val="left"/>
      <w:pPr>
        <w:tabs>
          <w:tab w:val="num" w:pos="360"/>
        </w:tabs>
        <w:ind w:left="340" w:hanging="340"/>
      </w:pPr>
      <w:rPr>
        <w:rFonts w:ascii="Palatino Linotype" w:hAnsi="Palatino Linotype" w:hint="default"/>
        <w:b w:val="0"/>
        <w:i w:val="0"/>
        <w:color w:val="auto"/>
      </w:rPr>
    </w:lvl>
  </w:abstractNum>
  <w:abstractNum w:abstractNumId="143">
    <w:nsid w:val="62CC7860"/>
    <w:multiLevelType w:val="multilevel"/>
    <w:tmpl w:val="8BC2F8B2"/>
    <w:lvl w:ilvl="0">
      <w:start w:val="5"/>
      <w:numFmt w:val="decimal"/>
      <w:lvlText w:val="%1"/>
      <w:lvlJc w:val="left"/>
      <w:pPr>
        <w:ind w:left="405" w:hanging="40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44">
    <w:nsid w:val="63435759"/>
    <w:multiLevelType w:val="multilevel"/>
    <w:tmpl w:val="7F28B092"/>
    <w:styleLink w:val="53"/>
    <w:lvl w:ilvl="0">
      <w:start w:val="1"/>
      <w:numFmt w:val="decimal"/>
      <w:lvlText w:val="%1."/>
      <w:lvlJc w:val="left"/>
      <w:pPr>
        <w:tabs>
          <w:tab w:val="num" w:pos="360"/>
        </w:tabs>
        <w:ind w:left="360" w:hanging="360"/>
      </w:pPr>
      <w:rPr>
        <w:rFonts w:cs="Times New Roman" w:hint="default"/>
        <w:sz w:val="24"/>
      </w:rPr>
    </w:lvl>
    <w:lvl w:ilvl="1">
      <w:start w:val="1"/>
      <w:numFmt w:val="decimal"/>
      <w:lvlText w:val="%1.%2"/>
      <w:lvlJc w:val="left"/>
      <w:pPr>
        <w:tabs>
          <w:tab w:val="num" w:pos="990"/>
        </w:tabs>
        <w:ind w:left="990" w:hanging="360"/>
      </w:pPr>
      <w:rPr>
        <w:rFonts w:cs="Times New Roman" w:hint="default"/>
      </w:rPr>
    </w:lvl>
    <w:lvl w:ilvl="2">
      <w:start w:val="1"/>
      <w:numFmt w:val="decimal"/>
      <w:lvlText w:val="%3."/>
      <w:lvlJc w:val="left"/>
      <w:pPr>
        <w:tabs>
          <w:tab w:val="num" w:pos="1620"/>
        </w:tabs>
        <w:ind w:left="1620" w:hanging="360"/>
      </w:pPr>
      <w:rPr>
        <w:rFonts w:cs="Times New Roman" w:hint="default"/>
      </w:rPr>
    </w:lvl>
    <w:lvl w:ilvl="3">
      <w:start w:val="1"/>
      <w:numFmt w:val="decimal"/>
      <w:lvlText w:val="%1.%2.%3.%4"/>
      <w:lvlJc w:val="left"/>
      <w:pPr>
        <w:tabs>
          <w:tab w:val="num" w:pos="2610"/>
        </w:tabs>
        <w:ind w:left="2610" w:hanging="720"/>
      </w:pPr>
      <w:rPr>
        <w:rFonts w:cs="Times New Roman" w:hint="default"/>
      </w:rPr>
    </w:lvl>
    <w:lvl w:ilvl="4">
      <w:start w:val="1"/>
      <w:numFmt w:val="decimal"/>
      <w:lvlText w:val="%1.%2.%3.%4.%5"/>
      <w:lvlJc w:val="left"/>
      <w:pPr>
        <w:tabs>
          <w:tab w:val="num" w:pos="3600"/>
        </w:tabs>
        <w:ind w:left="3600" w:hanging="1080"/>
      </w:pPr>
      <w:rPr>
        <w:rFonts w:cs="Times New Roman" w:hint="default"/>
      </w:rPr>
    </w:lvl>
    <w:lvl w:ilvl="5">
      <w:start w:val="1"/>
      <w:numFmt w:val="decimal"/>
      <w:lvlText w:val="%1.%2.%3.%4.%5.%6"/>
      <w:lvlJc w:val="left"/>
      <w:pPr>
        <w:tabs>
          <w:tab w:val="num" w:pos="4590"/>
        </w:tabs>
        <w:ind w:left="4590" w:hanging="1440"/>
      </w:pPr>
      <w:rPr>
        <w:rFonts w:cs="Times New Roman" w:hint="default"/>
      </w:rPr>
    </w:lvl>
    <w:lvl w:ilvl="6">
      <w:start w:val="1"/>
      <w:numFmt w:val="decimal"/>
      <w:lvlText w:val="%1.%2.%3.%4.%5.%6.%7"/>
      <w:lvlJc w:val="left"/>
      <w:pPr>
        <w:tabs>
          <w:tab w:val="num" w:pos="5220"/>
        </w:tabs>
        <w:ind w:left="5220" w:hanging="1440"/>
      </w:pPr>
      <w:rPr>
        <w:rFonts w:cs="Times New Roman" w:hint="default"/>
      </w:rPr>
    </w:lvl>
    <w:lvl w:ilvl="7">
      <w:start w:val="1"/>
      <w:numFmt w:val="decimal"/>
      <w:lvlText w:val="%1.%2.%3.%4.%5.%6.%7.%8"/>
      <w:lvlJc w:val="left"/>
      <w:pPr>
        <w:tabs>
          <w:tab w:val="num" w:pos="6210"/>
        </w:tabs>
        <w:ind w:left="6210" w:hanging="1800"/>
      </w:pPr>
      <w:rPr>
        <w:rFonts w:cs="Times New Roman" w:hint="default"/>
      </w:rPr>
    </w:lvl>
    <w:lvl w:ilvl="8">
      <w:start w:val="1"/>
      <w:numFmt w:val="decimal"/>
      <w:lvlText w:val="%1.%2.%3.%4.%5.%6.%7.%8.%9"/>
      <w:lvlJc w:val="left"/>
      <w:pPr>
        <w:tabs>
          <w:tab w:val="num" w:pos="6840"/>
        </w:tabs>
        <w:ind w:left="6840" w:hanging="1800"/>
      </w:pPr>
      <w:rPr>
        <w:rFonts w:cs="Times New Roman" w:hint="default"/>
      </w:rPr>
    </w:lvl>
  </w:abstractNum>
  <w:abstractNum w:abstractNumId="145">
    <w:nsid w:val="637839F0"/>
    <w:multiLevelType w:val="hybridMultilevel"/>
    <w:tmpl w:val="4A1EEBAC"/>
    <w:lvl w:ilvl="0" w:tplc="0419000F">
      <w:start w:val="1"/>
      <w:numFmt w:val="bullet"/>
      <w:lvlText w:val=""/>
      <w:lvlJc w:val="left"/>
      <w:pPr>
        <w:ind w:left="360" w:hanging="360"/>
      </w:pPr>
      <w:rPr>
        <w:rFonts w:ascii="Symbol" w:hAnsi="Symbol" w:hint="default"/>
      </w:rPr>
    </w:lvl>
    <w:lvl w:ilvl="1" w:tplc="04190019" w:tentative="1">
      <w:start w:val="1"/>
      <w:numFmt w:val="bullet"/>
      <w:lvlText w:val="o"/>
      <w:lvlJc w:val="left"/>
      <w:pPr>
        <w:ind w:left="1080" w:hanging="360"/>
      </w:pPr>
      <w:rPr>
        <w:rFonts w:ascii="Courier New" w:hAnsi="Courier New" w:cs="Courier New" w:hint="default"/>
      </w:rPr>
    </w:lvl>
    <w:lvl w:ilvl="2" w:tplc="0419001B" w:tentative="1">
      <w:start w:val="1"/>
      <w:numFmt w:val="bullet"/>
      <w:lvlText w:val=""/>
      <w:lvlJc w:val="left"/>
      <w:pPr>
        <w:ind w:left="1800" w:hanging="360"/>
      </w:pPr>
      <w:rPr>
        <w:rFonts w:ascii="Wingdings" w:hAnsi="Wingdings" w:hint="default"/>
      </w:rPr>
    </w:lvl>
    <w:lvl w:ilvl="3" w:tplc="0419000F" w:tentative="1">
      <w:start w:val="1"/>
      <w:numFmt w:val="bullet"/>
      <w:lvlText w:val=""/>
      <w:lvlJc w:val="left"/>
      <w:pPr>
        <w:ind w:left="2520" w:hanging="360"/>
      </w:pPr>
      <w:rPr>
        <w:rFonts w:ascii="Symbol" w:hAnsi="Symbol" w:hint="default"/>
      </w:rPr>
    </w:lvl>
    <w:lvl w:ilvl="4" w:tplc="04190019" w:tentative="1">
      <w:start w:val="1"/>
      <w:numFmt w:val="bullet"/>
      <w:lvlText w:val="o"/>
      <w:lvlJc w:val="left"/>
      <w:pPr>
        <w:ind w:left="3240" w:hanging="360"/>
      </w:pPr>
      <w:rPr>
        <w:rFonts w:ascii="Courier New" w:hAnsi="Courier New" w:cs="Courier New" w:hint="default"/>
      </w:rPr>
    </w:lvl>
    <w:lvl w:ilvl="5" w:tplc="0419001B" w:tentative="1">
      <w:start w:val="1"/>
      <w:numFmt w:val="bullet"/>
      <w:lvlText w:val=""/>
      <w:lvlJc w:val="left"/>
      <w:pPr>
        <w:ind w:left="3960" w:hanging="360"/>
      </w:pPr>
      <w:rPr>
        <w:rFonts w:ascii="Wingdings" w:hAnsi="Wingdings" w:hint="default"/>
      </w:rPr>
    </w:lvl>
    <w:lvl w:ilvl="6" w:tplc="0419000F" w:tentative="1">
      <w:start w:val="1"/>
      <w:numFmt w:val="bullet"/>
      <w:lvlText w:val=""/>
      <w:lvlJc w:val="left"/>
      <w:pPr>
        <w:ind w:left="4680" w:hanging="360"/>
      </w:pPr>
      <w:rPr>
        <w:rFonts w:ascii="Symbol" w:hAnsi="Symbol" w:hint="default"/>
      </w:rPr>
    </w:lvl>
    <w:lvl w:ilvl="7" w:tplc="04190019" w:tentative="1">
      <w:start w:val="1"/>
      <w:numFmt w:val="bullet"/>
      <w:lvlText w:val="o"/>
      <w:lvlJc w:val="left"/>
      <w:pPr>
        <w:ind w:left="5400" w:hanging="360"/>
      </w:pPr>
      <w:rPr>
        <w:rFonts w:ascii="Courier New" w:hAnsi="Courier New" w:cs="Courier New" w:hint="default"/>
      </w:rPr>
    </w:lvl>
    <w:lvl w:ilvl="8" w:tplc="0419001B" w:tentative="1">
      <w:start w:val="1"/>
      <w:numFmt w:val="bullet"/>
      <w:lvlText w:val=""/>
      <w:lvlJc w:val="left"/>
      <w:pPr>
        <w:ind w:left="6120" w:hanging="360"/>
      </w:pPr>
      <w:rPr>
        <w:rFonts w:ascii="Wingdings" w:hAnsi="Wingdings" w:hint="default"/>
      </w:rPr>
    </w:lvl>
  </w:abstractNum>
  <w:abstractNum w:abstractNumId="146">
    <w:nsid w:val="63BF630F"/>
    <w:multiLevelType w:val="hybridMultilevel"/>
    <w:tmpl w:val="293647D4"/>
    <w:lvl w:ilvl="0" w:tplc="0419001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7">
    <w:nsid w:val="66B6102D"/>
    <w:multiLevelType w:val="hybridMultilevel"/>
    <w:tmpl w:val="A5B21404"/>
    <w:lvl w:ilvl="0" w:tplc="E5BE4038">
      <w:start w:val="1"/>
      <w:numFmt w:val="bullet"/>
      <w:lvlText w:val="-"/>
      <w:lvlJc w:val="left"/>
      <w:pPr>
        <w:ind w:left="1480" w:hanging="360"/>
      </w:pPr>
      <w:rPr>
        <w:rFonts w:ascii="Arial" w:hAnsi="Arial" w:hint="default"/>
        <w:sz w:val="24"/>
        <w:szCs w:val="24"/>
      </w:rPr>
    </w:lvl>
    <w:lvl w:ilvl="1" w:tplc="27AE9B48">
      <w:start w:val="1"/>
      <w:numFmt w:val="bullet"/>
      <w:lvlText w:val="o"/>
      <w:lvlJc w:val="left"/>
      <w:pPr>
        <w:ind w:left="2200" w:hanging="360"/>
      </w:pPr>
      <w:rPr>
        <w:rFonts w:ascii="Courier New" w:hAnsi="Courier New" w:cs="Courier New" w:hint="default"/>
      </w:rPr>
    </w:lvl>
    <w:lvl w:ilvl="2" w:tplc="9F8ADA6A">
      <w:start w:val="1"/>
      <w:numFmt w:val="bullet"/>
      <w:lvlText w:val=""/>
      <w:lvlJc w:val="left"/>
      <w:pPr>
        <w:ind w:left="2920" w:hanging="360"/>
      </w:pPr>
      <w:rPr>
        <w:rFonts w:ascii="Wingdings" w:hAnsi="Wingdings" w:hint="default"/>
      </w:rPr>
    </w:lvl>
    <w:lvl w:ilvl="3" w:tplc="B4C0B49A" w:tentative="1">
      <w:start w:val="1"/>
      <w:numFmt w:val="bullet"/>
      <w:lvlText w:val=""/>
      <w:lvlJc w:val="left"/>
      <w:pPr>
        <w:ind w:left="3640" w:hanging="360"/>
      </w:pPr>
      <w:rPr>
        <w:rFonts w:ascii="Symbol" w:hAnsi="Symbol" w:hint="default"/>
      </w:rPr>
    </w:lvl>
    <w:lvl w:ilvl="4" w:tplc="1468203A" w:tentative="1">
      <w:start w:val="1"/>
      <w:numFmt w:val="bullet"/>
      <w:lvlText w:val="o"/>
      <w:lvlJc w:val="left"/>
      <w:pPr>
        <w:ind w:left="4360" w:hanging="360"/>
      </w:pPr>
      <w:rPr>
        <w:rFonts w:ascii="Courier New" w:hAnsi="Courier New" w:cs="Courier New" w:hint="default"/>
      </w:rPr>
    </w:lvl>
    <w:lvl w:ilvl="5" w:tplc="A44801A2" w:tentative="1">
      <w:start w:val="1"/>
      <w:numFmt w:val="bullet"/>
      <w:lvlText w:val=""/>
      <w:lvlJc w:val="left"/>
      <w:pPr>
        <w:ind w:left="5080" w:hanging="360"/>
      </w:pPr>
      <w:rPr>
        <w:rFonts w:ascii="Wingdings" w:hAnsi="Wingdings" w:hint="default"/>
      </w:rPr>
    </w:lvl>
    <w:lvl w:ilvl="6" w:tplc="244614C0" w:tentative="1">
      <w:start w:val="1"/>
      <w:numFmt w:val="bullet"/>
      <w:lvlText w:val=""/>
      <w:lvlJc w:val="left"/>
      <w:pPr>
        <w:ind w:left="5800" w:hanging="360"/>
      </w:pPr>
      <w:rPr>
        <w:rFonts w:ascii="Symbol" w:hAnsi="Symbol" w:hint="default"/>
      </w:rPr>
    </w:lvl>
    <w:lvl w:ilvl="7" w:tplc="4816CF48" w:tentative="1">
      <w:start w:val="1"/>
      <w:numFmt w:val="bullet"/>
      <w:lvlText w:val="o"/>
      <w:lvlJc w:val="left"/>
      <w:pPr>
        <w:ind w:left="6520" w:hanging="360"/>
      </w:pPr>
      <w:rPr>
        <w:rFonts w:ascii="Courier New" w:hAnsi="Courier New" w:cs="Courier New" w:hint="default"/>
      </w:rPr>
    </w:lvl>
    <w:lvl w:ilvl="8" w:tplc="9446D7D2" w:tentative="1">
      <w:start w:val="1"/>
      <w:numFmt w:val="bullet"/>
      <w:lvlText w:val=""/>
      <w:lvlJc w:val="left"/>
      <w:pPr>
        <w:ind w:left="7240" w:hanging="360"/>
      </w:pPr>
      <w:rPr>
        <w:rFonts w:ascii="Wingdings" w:hAnsi="Wingdings" w:hint="default"/>
      </w:rPr>
    </w:lvl>
  </w:abstractNum>
  <w:abstractNum w:abstractNumId="148">
    <w:nsid w:val="6700476F"/>
    <w:multiLevelType w:val="multilevel"/>
    <w:tmpl w:val="5B80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68072543"/>
    <w:multiLevelType w:val="hybridMultilevel"/>
    <w:tmpl w:val="812AB94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0">
    <w:nsid w:val="6837464C"/>
    <w:multiLevelType w:val="multilevel"/>
    <w:tmpl w:val="BB30B75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ascii="Times New Roman" w:hAnsi="Times New Roman" w:cs="Times New Roman" w:hint="default"/>
        <w:sz w:val="26"/>
        <w:szCs w:val="26"/>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1">
    <w:nsid w:val="68804DFB"/>
    <w:multiLevelType w:val="multilevel"/>
    <w:tmpl w:val="12ACAF20"/>
    <w:lvl w:ilvl="0">
      <w:start w:val="1"/>
      <w:numFmt w:val="decimal"/>
      <w:pStyle w:val="TableSmHeadingbogus"/>
      <w:lvlText w:val="%1."/>
      <w:lvlJc w:val="left"/>
      <w:pPr>
        <w:tabs>
          <w:tab w:val="num" w:pos="360"/>
        </w:tabs>
        <w:ind w:left="360" w:hanging="360"/>
      </w:pPr>
    </w:lvl>
    <w:lvl w:ilvl="1">
      <w:start w:val="1"/>
      <w:numFmt w:val="decimal"/>
      <w:pStyle w:val="Tablenotused"/>
      <w:lvlText w:val="%1.%2."/>
      <w:lvlJc w:val="left"/>
      <w:pPr>
        <w:tabs>
          <w:tab w:val="num" w:pos="1080"/>
        </w:tabs>
        <w:ind w:left="720" w:hanging="360"/>
      </w:pPr>
    </w:lvl>
    <w:lvl w:ilvl="2">
      <w:start w:val="1"/>
      <w:numFmt w:val="decimal"/>
      <w:pStyle w:val="Numberedlist23"/>
      <w:lvlText w:val="%1.%2.%3."/>
      <w:lvlJc w:val="left"/>
      <w:pPr>
        <w:tabs>
          <w:tab w:val="num" w:pos="1440"/>
        </w:tabs>
        <w:ind w:left="1080" w:hanging="360"/>
      </w:pPr>
    </w:lvl>
    <w:lvl w:ilvl="3">
      <w:start w:val="1"/>
      <w:numFmt w:val="decimal"/>
      <w:pStyle w:val="Numberedlist24"/>
      <w:lvlText w:val="%1.%2.%3.%4."/>
      <w:lvlJc w:val="left"/>
      <w:pPr>
        <w:tabs>
          <w:tab w:val="num" w:pos="216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2">
    <w:nsid w:val="6A57699E"/>
    <w:multiLevelType w:val="hybridMultilevel"/>
    <w:tmpl w:val="1F8EFE90"/>
    <w:lvl w:ilvl="0" w:tplc="6ABE9BF4">
      <w:start w:val="1"/>
      <w:numFmt w:val="bullet"/>
      <w:lvlText w:val="–"/>
      <w:lvlJc w:val="left"/>
      <w:pPr>
        <w:ind w:left="1494" w:hanging="360"/>
      </w:pPr>
      <w:rPr>
        <w:rFonts w:ascii="Times New Roman" w:hAnsi="Times New Roman" w:hint="default"/>
      </w:rPr>
    </w:lvl>
    <w:lvl w:ilvl="1" w:tplc="6AC09FA6" w:tentative="1">
      <w:start w:val="1"/>
      <w:numFmt w:val="bullet"/>
      <w:lvlText w:val="o"/>
      <w:lvlJc w:val="left"/>
      <w:pPr>
        <w:ind w:left="2214" w:hanging="360"/>
      </w:pPr>
      <w:rPr>
        <w:rFonts w:ascii="Courier New" w:hAnsi="Courier New" w:hint="default"/>
      </w:rPr>
    </w:lvl>
    <w:lvl w:ilvl="2" w:tplc="202CC3A2" w:tentative="1">
      <w:start w:val="1"/>
      <w:numFmt w:val="bullet"/>
      <w:lvlText w:val=""/>
      <w:lvlJc w:val="left"/>
      <w:pPr>
        <w:ind w:left="2934" w:hanging="360"/>
      </w:pPr>
      <w:rPr>
        <w:rFonts w:ascii="Wingdings" w:hAnsi="Wingdings" w:hint="default"/>
      </w:rPr>
    </w:lvl>
    <w:lvl w:ilvl="3" w:tplc="A080BD88" w:tentative="1">
      <w:start w:val="1"/>
      <w:numFmt w:val="bullet"/>
      <w:lvlText w:val=""/>
      <w:lvlJc w:val="left"/>
      <w:pPr>
        <w:ind w:left="3654" w:hanging="360"/>
      </w:pPr>
      <w:rPr>
        <w:rFonts w:ascii="Symbol" w:hAnsi="Symbol" w:hint="default"/>
      </w:rPr>
    </w:lvl>
    <w:lvl w:ilvl="4" w:tplc="991C738C" w:tentative="1">
      <w:start w:val="1"/>
      <w:numFmt w:val="bullet"/>
      <w:lvlText w:val="o"/>
      <w:lvlJc w:val="left"/>
      <w:pPr>
        <w:ind w:left="4374" w:hanging="360"/>
      </w:pPr>
      <w:rPr>
        <w:rFonts w:ascii="Courier New" w:hAnsi="Courier New" w:hint="default"/>
      </w:rPr>
    </w:lvl>
    <w:lvl w:ilvl="5" w:tplc="5CCA0DF6" w:tentative="1">
      <w:start w:val="1"/>
      <w:numFmt w:val="bullet"/>
      <w:lvlText w:val=""/>
      <w:lvlJc w:val="left"/>
      <w:pPr>
        <w:ind w:left="5094" w:hanging="360"/>
      </w:pPr>
      <w:rPr>
        <w:rFonts w:ascii="Wingdings" w:hAnsi="Wingdings" w:hint="default"/>
      </w:rPr>
    </w:lvl>
    <w:lvl w:ilvl="6" w:tplc="006218F4" w:tentative="1">
      <w:start w:val="1"/>
      <w:numFmt w:val="bullet"/>
      <w:lvlText w:val=""/>
      <w:lvlJc w:val="left"/>
      <w:pPr>
        <w:ind w:left="5814" w:hanging="360"/>
      </w:pPr>
      <w:rPr>
        <w:rFonts w:ascii="Symbol" w:hAnsi="Symbol" w:hint="default"/>
      </w:rPr>
    </w:lvl>
    <w:lvl w:ilvl="7" w:tplc="AC76D842" w:tentative="1">
      <w:start w:val="1"/>
      <w:numFmt w:val="bullet"/>
      <w:lvlText w:val="o"/>
      <w:lvlJc w:val="left"/>
      <w:pPr>
        <w:ind w:left="6534" w:hanging="360"/>
      </w:pPr>
      <w:rPr>
        <w:rFonts w:ascii="Courier New" w:hAnsi="Courier New" w:hint="default"/>
      </w:rPr>
    </w:lvl>
    <w:lvl w:ilvl="8" w:tplc="0BBED7DA" w:tentative="1">
      <w:start w:val="1"/>
      <w:numFmt w:val="bullet"/>
      <w:lvlText w:val=""/>
      <w:lvlJc w:val="left"/>
      <w:pPr>
        <w:ind w:left="7254" w:hanging="360"/>
      </w:pPr>
      <w:rPr>
        <w:rFonts w:ascii="Wingdings" w:hAnsi="Wingdings" w:hint="default"/>
      </w:rPr>
    </w:lvl>
  </w:abstractNum>
  <w:abstractNum w:abstractNumId="153">
    <w:nsid w:val="6A6B6A1A"/>
    <w:multiLevelType w:val="multilevel"/>
    <w:tmpl w:val="CAFA6B08"/>
    <w:lvl w:ilvl="0">
      <w:start w:val="5"/>
      <w:numFmt w:val="decimal"/>
      <w:lvlText w:val="%1."/>
      <w:lvlJc w:val="left"/>
      <w:pPr>
        <w:ind w:left="585" w:hanging="585"/>
      </w:pPr>
      <w:rPr>
        <w:rFonts w:hint="default"/>
      </w:rPr>
    </w:lvl>
    <w:lvl w:ilvl="1">
      <w:start w:val="1"/>
      <w:numFmt w:val="decimal"/>
      <w:lvlText w:val="%1.%2."/>
      <w:lvlJc w:val="left"/>
      <w:pPr>
        <w:ind w:left="861" w:hanging="720"/>
      </w:pPr>
      <w:rPr>
        <w:rFonts w:hint="default"/>
      </w:rPr>
    </w:lvl>
    <w:lvl w:ilvl="2">
      <w:start w:val="1"/>
      <w:numFmt w:val="decimal"/>
      <w:pStyle w:val="33"/>
      <w:lvlText w:val="%1.%2.%3."/>
      <w:lvlJc w:val="left"/>
      <w:pPr>
        <w:ind w:left="1002" w:hanging="720"/>
      </w:pPr>
      <w:rPr>
        <w:rFonts w:hint="default"/>
      </w:rPr>
    </w:lvl>
    <w:lvl w:ilvl="3">
      <w:start w:val="1"/>
      <w:numFmt w:val="decimal"/>
      <w:pStyle w:val="44"/>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154">
    <w:nsid w:val="6D930206"/>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5">
    <w:nsid w:val="6DCF70CC"/>
    <w:multiLevelType w:val="hybridMultilevel"/>
    <w:tmpl w:val="1548DDB8"/>
    <w:lvl w:ilvl="0" w:tplc="FBEA0764">
      <w:start w:val="1"/>
      <w:numFmt w:val="decimal"/>
      <w:lvlText w:val="%1)"/>
      <w:lvlJc w:val="left"/>
      <w:pPr>
        <w:ind w:left="720" w:hanging="360"/>
      </w:pPr>
    </w:lvl>
    <w:lvl w:ilvl="1" w:tplc="E078DBCC">
      <w:start w:val="1"/>
      <w:numFmt w:val="lowerLetter"/>
      <w:lvlText w:val="%2."/>
      <w:lvlJc w:val="left"/>
      <w:pPr>
        <w:ind w:left="1440" w:hanging="360"/>
      </w:pPr>
    </w:lvl>
    <w:lvl w:ilvl="2" w:tplc="AC1EA502">
      <w:start w:val="1"/>
      <w:numFmt w:val="lowerRoman"/>
      <w:lvlText w:val="%3."/>
      <w:lvlJc w:val="right"/>
      <w:pPr>
        <w:ind w:left="2160" w:hanging="180"/>
      </w:pPr>
    </w:lvl>
    <w:lvl w:ilvl="3" w:tplc="B7D28B7E">
      <w:start w:val="1"/>
      <w:numFmt w:val="decimal"/>
      <w:lvlText w:val="%4."/>
      <w:lvlJc w:val="left"/>
      <w:pPr>
        <w:ind w:left="2880" w:hanging="360"/>
      </w:pPr>
    </w:lvl>
    <w:lvl w:ilvl="4" w:tplc="F272A706" w:tentative="1">
      <w:start w:val="1"/>
      <w:numFmt w:val="lowerLetter"/>
      <w:lvlText w:val="%5."/>
      <w:lvlJc w:val="left"/>
      <w:pPr>
        <w:ind w:left="3600" w:hanging="360"/>
      </w:pPr>
    </w:lvl>
    <w:lvl w:ilvl="5" w:tplc="3DAC6F88" w:tentative="1">
      <w:start w:val="1"/>
      <w:numFmt w:val="lowerRoman"/>
      <w:lvlText w:val="%6."/>
      <w:lvlJc w:val="right"/>
      <w:pPr>
        <w:ind w:left="4320" w:hanging="180"/>
      </w:pPr>
    </w:lvl>
    <w:lvl w:ilvl="6" w:tplc="21762B4E" w:tentative="1">
      <w:start w:val="1"/>
      <w:numFmt w:val="decimal"/>
      <w:lvlText w:val="%7."/>
      <w:lvlJc w:val="left"/>
      <w:pPr>
        <w:ind w:left="5040" w:hanging="360"/>
      </w:pPr>
    </w:lvl>
    <w:lvl w:ilvl="7" w:tplc="B08C9BB4" w:tentative="1">
      <w:start w:val="1"/>
      <w:numFmt w:val="lowerLetter"/>
      <w:lvlText w:val="%8."/>
      <w:lvlJc w:val="left"/>
      <w:pPr>
        <w:ind w:left="5760" w:hanging="360"/>
      </w:pPr>
    </w:lvl>
    <w:lvl w:ilvl="8" w:tplc="BC968132" w:tentative="1">
      <w:start w:val="1"/>
      <w:numFmt w:val="lowerRoman"/>
      <w:lvlText w:val="%9."/>
      <w:lvlJc w:val="right"/>
      <w:pPr>
        <w:ind w:left="6480" w:hanging="180"/>
      </w:pPr>
    </w:lvl>
  </w:abstractNum>
  <w:abstractNum w:abstractNumId="156">
    <w:nsid w:val="6E79757B"/>
    <w:multiLevelType w:val="multilevel"/>
    <w:tmpl w:val="8DF8FF5A"/>
    <w:lvl w:ilvl="0">
      <w:start w:val="1"/>
      <w:numFmt w:val="bullet"/>
      <w:pStyle w:val="AListbullet"/>
      <w:lvlText w:val="–"/>
      <w:lvlJc w:val="left"/>
      <w:pPr>
        <w:tabs>
          <w:tab w:val="num" w:pos="1191"/>
        </w:tabs>
        <w:ind w:left="0" w:firstLine="851"/>
      </w:pPr>
      <w:rPr>
        <w:rFonts w:ascii="Times New Roman" w:hAnsi="Times New Roman" w:cs="Times New Roman" w:hint="default"/>
        <w:color w:val="auto"/>
      </w:rPr>
    </w:lvl>
    <w:lvl w:ilvl="1">
      <w:start w:val="1"/>
      <w:numFmt w:val="bullet"/>
      <w:pStyle w:val="AList2bullet"/>
      <w:lvlText w:val=""/>
      <w:lvlJc w:val="left"/>
      <w:pPr>
        <w:tabs>
          <w:tab w:val="num" w:pos="1644"/>
        </w:tabs>
        <w:ind w:left="0" w:firstLine="1304"/>
      </w:pPr>
      <w:rPr>
        <w:rFonts w:ascii="Symbol" w:hAnsi="Symbol" w:hint="default"/>
        <w:color w:val="auto"/>
      </w:rPr>
    </w:lvl>
    <w:lvl w:ilvl="2">
      <w:start w:val="1"/>
      <w:numFmt w:val="bullet"/>
      <w:pStyle w:val="AList3bullet"/>
      <w:lvlText w:val=""/>
      <w:lvlJc w:val="left"/>
      <w:pPr>
        <w:tabs>
          <w:tab w:val="num" w:pos="2098"/>
        </w:tabs>
        <w:ind w:left="0" w:firstLine="1758"/>
      </w:pPr>
      <w:rPr>
        <w:rFonts w:ascii="Symbol" w:hAnsi="Symbol" w:hint="default"/>
        <w:color w:val="auto"/>
      </w:rPr>
    </w:lvl>
    <w:lvl w:ilvl="3">
      <w:start w:val="1"/>
      <w:numFmt w:val="bullet"/>
      <w:pStyle w:val="AList4bullet"/>
      <w:lvlText w:val=""/>
      <w:lvlJc w:val="left"/>
      <w:pPr>
        <w:tabs>
          <w:tab w:val="num" w:pos="2552"/>
        </w:tabs>
        <w:ind w:left="0" w:firstLine="2211"/>
      </w:pPr>
      <w:rPr>
        <w:rFonts w:ascii="Symbol" w:hAnsi="Symbol" w:hint="default"/>
        <w:color w:val="auto"/>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7">
    <w:nsid w:val="6E7A170E"/>
    <w:multiLevelType w:val="hybridMultilevel"/>
    <w:tmpl w:val="5A5AAD3C"/>
    <w:lvl w:ilvl="0" w:tplc="FFFFFFFF">
      <w:start w:val="1"/>
      <w:numFmt w:val="decimal"/>
      <w:lvlText w:val="%1."/>
      <w:lvlJc w:val="left"/>
      <w:pPr>
        <w:tabs>
          <w:tab w:val="num" w:pos="1069"/>
        </w:tabs>
        <w:ind w:left="1069" w:hanging="360"/>
      </w:pPr>
      <w:rPr>
        <w:rFonts w:cs="Times New Roman" w:hint="default"/>
      </w:rPr>
    </w:lvl>
    <w:lvl w:ilvl="1" w:tplc="FFFFFFFF">
      <w:start w:val="1"/>
      <w:numFmt w:val="lowerLetter"/>
      <w:lvlText w:val="%2."/>
      <w:lvlJc w:val="left"/>
      <w:pPr>
        <w:ind w:left="-551" w:hanging="360"/>
      </w:pPr>
    </w:lvl>
    <w:lvl w:ilvl="2" w:tplc="FFFFFFFF" w:tentative="1">
      <w:start w:val="1"/>
      <w:numFmt w:val="lowerRoman"/>
      <w:lvlText w:val="%3."/>
      <w:lvlJc w:val="right"/>
      <w:pPr>
        <w:ind w:left="169" w:hanging="180"/>
      </w:pPr>
    </w:lvl>
    <w:lvl w:ilvl="3" w:tplc="FFFFFFFF" w:tentative="1">
      <w:start w:val="1"/>
      <w:numFmt w:val="decimal"/>
      <w:lvlText w:val="%4."/>
      <w:lvlJc w:val="left"/>
      <w:pPr>
        <w:ind w:left="889" w:hanging="360"/>
      </w:pPr>
    </w:lvl>
    <w:lvl w:ilvl="4" w:tplc="FFFFFFFF" w:tentative="1">
      <w:start w:val="1"/>
      <w:numFmt w:val="lowerLetter"/>
      <w:lvlText w:val="%5."/>
      <w:lvlJc w:val="left"/>
      <w:pPr>
        <w:ind w:left="1609" w:hanging="360"/>
      </w:pPr>
    </w:lvl>
    <w:lvl w:ilvl="5" w:tplc="FFFFFFFF" w:tentative="1">
      <w:start w:val="1"/>
      <w:numFmt w:val="lowerRoman"/>
      <w:lvlText w:val="%6."/>
      <w:lvlJc w:val="right"/>
      <w:pPr>
        <w:ind w:left="2329" w:hanging="180"/>
      </w:pPr>
    </w:lvl>
    <w:lvl w:ilvl="6" w:tplc="FFFFFFFF" w:tentative="1">
      <w:start w:val="1"/>
      <w:numFmt w:val="decimal"/>
      <w:lvlText w:val="%7."/>
      <w:lvlJc w:val="left"/>
      <w:pPr>
        <w:ind w:left="3049" w:hanging="360"/>
      </w:pPr>
    </w:lvl>
    <w:lvl w:ilvl="7" w:tplc="FFFFFFFF" w:tentative="1">
      <w:start w:val="1"/>
      <w:numFmt w:val="lowerLetter"/>
      <w:lvlText w:val="%8."/>
      <w:lvlJc w:val="left"/>
      <w:pPr>
        <w:ind w:left="3769" w:hanging="360"/>
      </w:pPr>
    </w:lvl>
    <w:lvl w:ilvl="8" w:tplc="FFFFFFFF" w:tentative="1">
      <w:start w:val="1"/>
      <w:numFmt w:val="lowerRoman"/>
      <w:lvlText w:val="%9."/>
      <w:lvlJc w:val="right"/>
      <w:pPr>
        <w:ind w:left="4489" w:hanging="180"/>
      </w:pPr>
    </w:lvl>
  </w:abstractNum>
  <w:abstractNum w:abstractNumId="158">
    <w:nsid w:val="700F5009"/>
    <w:multiLevelType w:val="hybridMultilevel"/>
    <w:tmpl w:val="519E8C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nsid w:val="7028734A"/>
    <w:multiLevelType w:val="hybridMultilevel"/>
    <w:tmpl w:val="4412DAEC"/>
    <w:lvl w:ilvl="0" w:tplc="0419000F">
      <w:start w:val="1"/>
      <w:numFmt w:val="decimal"/>
      <w:lvlText w:val="%1)"/>
      <w:lvlJc w:val="left"/>
      <w:pPr>
        <w:ind w:left="1120" w:hanging="360"/>
      </w:pPr>
    </w:lvl>
    <w:lvl w:ilvl="1" w:tplc="04190019" w:tentative="1">
      <w:start w:val="1"/>
      <w:numFmt w:val="lowerLetter"/>
      <w:lvlText w:val="%2."/>
      <w:lvlJc w:val="left"/>
      <w:pPr>
        <w:tabs>
          <w:tab w:val="num" w:pos="1300"/>
        </w:tabs>
        <w:ind w:left="1300" w:hanging="360"/>
      </w:pPr>
    </w:lvl>
    <w:lvl w:ilvl="2" w:tplc="0419001B" w:tentative="1">
      <w:start w:val="1"/>
      <w:numFmt w:val="lowerRoman"/>
      <w:lvlText w:val="%3."/>
      <w:lvlJc w:val="right"/>
      <w:pPr>
        <w:tabs>
          <w:tab w:val="num" w:pos="2020"/>
        </w:tabs>
        <w:ind w:left="2020" w:hanging="180"/>
      </w:pPr>
    </w:lvl>
    <w:lvl w:ilvl="3" w:tplc="0419000F" w:tentative="1">
      <w:start w:val="1"/>
      <w:numFmt w:val="decimal"/>
      <w:lvlText w:val="%4."/>
      <w:lvlJc w:val="left"/>
      <w:pPr>
        <w:tabs>
          <w:tab w:val="num" w:pos="2740"/>
        </w:tabs>
        <w:ind w:left="2740" w:hanging="360"/>
      </w:pPr>
    </w:lvl>
    <w:lvl w:ilvl="4" w:tplc="04190019" w:tentative="1">
      <w:start w:val="1"/>
      <w:numFmt w:val="lowerLetter"/>
      <w:lvlText w:val="%5."/>
      <w:lvlJc w:val="left"/>
      <w:pPr>
        <w:tabs>
          <w:tab w:val="num" w:pos="3460"/>
        </w:tabs>
        <w:ind w:left="3460" w:hanging="360"/>
      </w:pPr>
    </w:lvl>
    <w:lvl w:ilvl="5" w:tplc="0419001B" w:tentative="1">
      <w:start w:val="1"/>
      <w:numFmt w:val="lowerRoman"/>
      <w:lvlText w:val="%6."/>
      <w:lvlJc w:val="right"/>
      <w:pPr>
        <w:tabs>
          <w:tab w:val="num" w:pos="4180"/>
        </w:tabs>
        <w:ind w:left="4180" w:hanging="180"/>
      </w:pPr>
    </w:lvl>
    <w:lvl w:ilvl="6" w:tplc="0419000F" w:tentative="1">
      <w:start w:val="1"/>
      <w:numFmt w:val="decimal"/>
      <w:lvlText w:val="%7."/>
      <w:lvlJc w:val="left"/>
      <w:pPr>
        <w:tabs>
          <w:tab w:val="num" w:pos="4900"/>
        </w:tabs>
        <w:ind w:left="4900" w:hanging="360"/>
      </w:pPr>
    </w:lvl>
    <w:lvl w:ilvl="7" w:tplc="04190019" w:tentative="1">
      <w:start w:val="1"/>
      <w:numFmt w:val="lowerLetter"/>
      <w:lvlText w:val="%8."/>
      <w:lvlJc w:val="left"/>
      <w:pPr>
        <w:tabs>
          <w:tab w:val="num" w:pos="5620"/>
        </w:tabs>
        <w:ind w:left="5620" w:hanging="360"/>
      </w:pPr>
    </w:lvl>
    <w:lvl w:ilvl="8" w:tplc="0419001B" w:tentative="1">
      <w:start w:val="1"/>
      <w:numFmt w:val="lowerRoman"/>
      <w:lvlText w:val="%9."/>
      <w:lvlJc w:val="right"/>
      <w:pPr>
        <w:tabs>
          <w:tab w:val="num" w:pos="6340"/>
        </w:tabs>
        <w:ind w:left="6340" w:hanging="180"/>
      </w:pPr>
    </w:lvl>
  </w:abstractNum>
  <w:abstractNum w:abstractNumId="160">
    <w:nsid w:val="73194A18"/>
    <w:multiLevelType w:val="multilevel"/>
    <w:tmpl w:val="4F782AE4"/>
    <w:lvl w:ilvl="0">
      <w:start w:val="1"/>
      <w:numFmt w:val="decimal"/>
      <w:pStyle w:val="AList123small"/>
      <w:lvlText w:val="%1)"/>
      <w:lvlJc w:val="left"/>
      <w:pPr>
        <w:tabs>
          <w:tab w:val="num" w:pos="360"/>
        </w:tabs>
        <w:ind w:left="284" w:hanging="284"/>
      </w:pPr>
      <w:rPr>
        <w:rFonts w:hint="default"/>
      </w:rPr>
    </w:lvl>
    <w:lvl w:ilvl="1">
      <w:start w:val="1"/>
      <w:numFmt w:val="bullet"/>
      <w:lvlText w:val=""/>
      <w:lvlJc w:val="left"/>
      <w:pPr>
        <w:tabs>
          <w:tab w:val="num" w:pos="644"/>
        </w:tabs>
        <w:ind w:left="567" w:hanging="283"/>
      </w:pPr>
      <w:rPr>
        <w:rFonts w:ascii="Symbol" w:hAnsi="Symbol" w:hint="default"/>
        <w:color w:val="auto"/>
      </w:rPr>
    </w:lvl>
    <w:lvl w:ilvl="2">
      <w:start w:val="1"/>
      <w:numFmt w:val="bullet"/>
      <w:lvlText w:val=""/>
      <w:lvlJc w:val="left"/>
      <w:pPr>
        <w:tabs>
          <w:tab w:val="num" w:pos="927"/>
        </w:tabs>
        <w:ind w:left="851" w:hanging="284"/>
      </w:pPr>
      <w:rPr>
        <w:rFonts w:ascii="Symbol" w:hAnsi="Symbol" w:hint="default"/>
        <w:color w:val="auto"/>
      </w:rPr>
    </w:lvl>
    <w:lvl w:ilvl="3">
      <w:start w:val="1"/>
      <w:numFmt w:val="bullet"/>
      <w:lvlText w:val=""/>
      <w:lvlJc w:val="left"/>
      <w:pPr>
        <w:tabs>
          <w:tab w:val="num" w:pos="1211"/>
        </w:tabs>
        <w:ind w:left="1134" w:hanging="283"/>
      </w:pPr>
      <w:rPr>
        <w:rFonts w:ascii="Symbol" w:hAnsi="Symbol" w:hint="default"/>
        <w:color w:val="auto"/>
      </w:rPr>
    </w:lvl>
    <w:lvl w:ilvl="4">
      <w:start w:val="1"/>
      <w:numFmt w:val="bullet"/>
      <w:lvlText w:val=""/>
      <w:lvlJc w:val="left"/>
      <w:pPr>
        <w:tabs>
          <w:tab w:val="num" w:pos="1267"/>
        </w:tabs>
        <w:ind w:left="1134" w:hanging="227"/>
      </w:pPr>
      <w:rPr>
        <w:rFonts w:ascii="Symbol" w:hAnsi="Symbol" w:hint="default"/>
        <w:color w:val="auto"/>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1">
    <w:nsid w:val="73B538E2"/>
    <w:multiLevelType w:val="hybridMultilevel"/>
    <w:tmpl w:val="6A662940"/>
    <w:lvl w:ilvl="0" w:tplc="6BD0AB96">
      <w:start w:val="1"/>
      <w:numFmt w:val="decimal"/>
      <w:lvlText w:val="%1)"/>
      <w:lvlJc w:val="left"/>
      <w:pPr>
        <w:ind w:left="1120" w:hanging="360"/>
      </w:pPr>
    </w:lvl>
    <w:lvl w:ilvl="1" w:tplc="450C39BA" w:tentative="1">
      <w:start w:val="1"/>
      <w:numFmt w:val="lowerLetter"/>
      <w:lvlText w:val="%2."/>
      <w:lvlJc w:val="left"/>
      <w:pPr>
        <w:ind w:left="1840" w:hanging="360"/>
      </w:pPr>
    </w:lvl>
    <w:lvl w:ilvl="2" w:tplc="DEE0DF42" w:tentative="1">
      <w:start w:val="1"/>
      <w:numFmt w:val="lowerRoman"/>
      <w:lvlText w:val="%3."/>
      <w:lvlJc w:val="right"/>
      <w:pPr>
        <w:ind w:left="2560" w:hanging="180"/>
      </w:pPr>
    </w:lvl>
    <w:lvl w:ilvl="3" w:tplc="907C4ACE" w:tentative="1">
      <w:start w:val="1"/>
      <w:numFmt w:val="decimal"/>
      <w:lvlText w:val="%4."/>
      <w:lvlJc w:val="left"/>
      <w:pPr>
        <w:ind w:left="3280" w:hanging="360"/>
      </w:pPr>
    </w:lvl>
    <w:lvl w:ilvl="4" w:tplc="27E620C4" w:tentative="1">
      <w:start w:val="1"/>
      <w:numFmt w:val="lowerLetter"/>
      <w:lvlText w:val="%5."/>
      <w:lvlJc w:val="left"/>
      <w:pPr>
        <w:ind w:left="4000" w:hanging="360"/>
      </w:pPr>
    </w:lvl>
    <w:lvl w:ilvl="5" w:tplc="72E8B430" w:tentative="1">
      <w:start w:val="1"/>
      <w:numFmt w:val="lowerRoman"/>
      <w:lvlText w:val="%6."/>
      <w:lvlJc w:val="right"/>
      <w:pPr>
        <w:ind w:left="4720" w:hanging="180"/>
      </w:pPr>
    </w:lvl>
    <w:lvl w:ilvl="6" w:tplc="02BC5BFE" w:tentative="1">
      <w:start w:val="1"/>
      <w:numFmt w:val="decimal"/>
      <w:lvlText w:val="%7."/>
      <w:lvlJc w:val="left"/>
      <w:pPr>
        <w:ind w:left="5440" w:hanging="360"/>
      </w:pPr>
    </w:lvl>
    <w:lvl w:ilvl="7" w:tplc="AD9E1E62" w:tentative="1">
      <w:start w:val="1"/>
      <w:numFmt w:val="lowerLetter"/>
      <w:lvlText w:val="%8."/>
      <w:lvlJc w:val="left"/>
      <w:pPr>
        <w:ind w:left="6160" w:hanging="360"/>
      </w:pPr>
    </w:lvl>
    <w:lvl w:ilvl="8" w:tplc="DC18329A" w:tentative="1">
      <w:start w:val="1"/>
      <w:numFmt w:val="lowerRoman"/>
      <w:lvlText w:val="%9."/>
      <w:lvlJc w:val="right"/>
      <w:pPr>
        <w:ind w:left="6880" w:hanging="180"/>
      </w:pPr>
    </w:lvl>
  </w:abstractNum>
  <w:abstractNum w:abstractNumId="162">
    <w:nsid w:val="742D30F7"/>
    <w:multiLevelType w:val="hybridMultilevel"/>
    <w:tmpl w:val="A1023836"/>
    <w:lvl w:ilvl="0" w:tplc="62420B1E">
      <w:start w:val="1"/>
      <w:numFmt w:val="bullet"/>
      <w:pStyle w:val="OTRListmark10"/>
      <w:lvlText w:val="–"/>
      <w:lvlJc w:val="left"/>
      <w:pPr>
        <w:tabs>
          <w:tab w:val="num" w:pos="851"/>
        </w:tabs>
        <w:ind w:left="851" w:hanging="284"/>
      </w:pPr>
      <w:rPr>
        <w:rFonts w:ascii="Times New Roman" w:hAnsi="Times New Roman" w:cs="Times New Roman" w:hint="default"/>
      </w:rPr>
    </w:lvl>
    <w:lvl w:ilvl="1" w:tplc="E064FFC6">
      <w:start w:val="1"/>
      <w:numFmt w:val="bullet"/>
      <w:lvlText w:val="o"/>
      <w:lvlJc w:val="left"/>
      <w:pPr>
        <w:tabs>
          <w:tab w:val="num" w:pos="1440"/>
        </w:tabs>
        <w:ind w:left="1440" w:hanging="360"/>
      </w:pPr>
      <w:rPr>
        <w:rFonts w:ascii="Courier New" w:hAnsi="Courier New" w:cs="Courier New" w:hint="default"/>
      </w:rPr>
    </w:lvl>
    <w:lvl w:ilvl="2" w:tplc="E894094E" w:tentative="1">
      <w:start w:val="1"/>
      <w:numFmt w:val="bullet"/>
      <w:lvlText w:val=""/>
      <w:lvlJc w:val="left"/>
      <w:pPr>
        <w:tabs>
          <w:tab w:val="num" w:pos="2160"/>
        </w:tabs>
        <w:ind w:left="2160" w:hanging="360"/>
      </w:pPr>
      <w:rPr>
        <w:rFonts w:ascii="Wingdings" w:hAnsi="Wingdings" w:hint="default"/>
      </w:rPr>
    </w:lvl>
    <w:lvl w:ilvl="3" w:tplc="6EDC5924" w:tentative="1">
      <w:start w:val="1"/>
      <w:numFmt w:val="bullet"/>
      <w:lvlText w:val=""/>
      <w:lvlJc w:val="left"/>
      <w:pPr>
        <w:tabs>
          <w:tab w:val="num" w:pos="2880"/>
        </w:tabs>
        <w:ind w:left="2880" w:hanging="360"/>
      </w:pPr>
      <w:rPr>
        <w:rFonts w:ascii="Symbol" w:hAnsi="Symbol" w:hint="default"/>
      </w:rPr>
    </w:lvl>
    <w:lvl w:ilvl="4" w:tplc="42E80E10" w:tentative="1">
      <w:start w:val="1"/>
      <w:numFmt w:val="bullet"/>
      <w:lvlText w:val="o"/>
      <w:lvlJc w:val="left"/>
      <w:pPr>
        <w:tabs>
          <w:tab w:val="num" w:pos="3600"/>
        </w:tabs>
        <w:ind w:left="3600" w:hanging="360"/>
      </w:pPr>
      <w:rPr>
        <w:rFonts w:ascii="Courier New" w:hAnsi="Courier New" w:cs="Courier New" w:hint="default"/>
      </w:rPr>
    </w:lvl>
    <w:lvl w:ilvl="5" w:tplc="C2D86F42" w:tentative="1">
      <w:start w:val="1"/>
      <w:numFmt w:val="bullet"/>
      <w:lvlText w:val=""/>
      <w:lvlJc w:val="left"/>
      <w:pPr>
        <w:tabs>
          <w:tab w:val="num" w:pos="4320"/>
        </w:tabs>
        <w:ind w:left="4320" w:hanging="360"/>
      </w:pPr>
      <w:rPr>
        <w:rFonts w:ascii="Wingdings" w:hAnsi="Wingdings" w:hint="default"/>
      </w:rPr>
    </w:lvl>
    <w:lvl w:ilvl="6" w:tplc="A33A990A" w:tentative="1">
      <w:start w:val="1"/>
      <w:numFmt w:val="bullet"/>
      <w:lvlText w:val=""/>
      <w:lvlJc w:val="left"/>
      <w:pPr>
        <w:tabs>
          <w:tab w:val="num" w:pos="5040"/>
        </w:tabs>
        <w:ind w:left="5040" w:hanging="360"/>
      </w:pPr>
      <w:rPr>
        <w:rFonts w:ascii="Symbol" w:hAnsi="Symbol" w:hint="default"/>
      </w:rPr>
    </w:lvl>
    <w:lvl w:ilvl="7" w:tplc="A8BA9BDE" w:tentative="1">
      <w:start w:val="1"/>
      <w:numFmt w:val="bullet"/>
      <w:lvlText w:val="o"/>
      <w:lvlJc w:val="left"/>
      <w:pPr>
        <w:tabs>
          <w:tab w:val="num" w:pos="5760"/>
        </w:tabs>
        <w:ind w:left="5760" w:hanging="360"/>
      </w:pPr>
      <w:rPr>
        <w:rFonts w:ascii="Courier New" w:hAnsi="Courier New" w:cs="Courier New" w:hint="default"/>
      </w:rPr>
    </w:lvl>
    <w:lvl w:ilvl="8" w:tplc="2F58C1F4" w:tentative="1">
      <w:start w:val="1"/>
      <w:numFmt w:val="bullet"/>
      <w:lvlText w:val=""/>
      <w:lvlJc w:val="left"/>
      <w:pPr>
        <w:tabs>
          <w:tab w:val="num" w:pos="6480"/>
        </w:tabs>
        <w:ind w:left="6480" w:hanging="360"/>
      </w:pPr>
      <w:rPr>
        <w:rFonts w:ascii="Wingdings" w:hAnsi="Wingdings" w:hint="default"/>
      </w:rPr>
    </w:lvl>
  </w:abstractNum>
  <w:abstractNum w:abstractNumId="163">
    <w:nsid w:val="74BE7726"/>
    <w:multiLevelType w:val="hybridMultilevel"/>
    <w:tmpl w:val="6D14FF64"/>
    <w:lvl w:ilvl="0" w:tplc="0FDE0B24">
      <w:start w:val="1"/>
      <w:numFmt w:val="decimal"/>
      <w:lvlText w:val="%1."/>
      <w:lvlJc w:val="left"/>
      <w:pPr>
        <w:ind w:left="720" w:hanging="360"/>
      </w:pPr>
    </w:lvl>
    <w:lvl w:ilvl="1" w:tplc="9EB0577C" w:tentative="1">
      <w:start w:val="1"/>
      <w:numFmt w:val="lowerLetter"/>
      <w:lvlText w:val="%2."/>
      <w:lvlJc w:val="left"/>
      <w:pPr>
        <w:ind w:left="1440" w:hanging="360"/>
      </w:pPr>
    </w:lvl>
    <w:lvl w:ilvl="2" w:tplc="988002A2">
      <w:start w:val="1"/>
      <w:numFmt w:val="lowerRoman"/>
      <w:lvlText w:val="%3."/>
      <w:lvlJc w:val="right"/>
      <w:pPr>
        <w:ind w:left="2160" w:hanging="180"/>
      </w:pPr>
    </w:lvl>
    <w:lvl w:ilvl="3" w:tplc="391658EC" w:tentative="1">
      <w:start w:val="1"/>
      <w:numFmt w:val="decimal"/>
      <w:lvlText w:val="%4."/>
      <w:lvlJc w:val="left"/>
      <w:pPr>
        <w:ind w:left="2880" w:hanging="360"/>
      </w:pPr>
    </w:lvl>
    <w:lvl w:ilvl="4" w:tplc="E4727DDA" w:tentative="1">
      <w:start w:val="1"/>
      <w:numFmt w:val="lowerLetter"/>
      <w:lvlText w:val="%5."/>
      <w:lvlJc w:val="left"/>
      <w:pPr>
        <w:ind w:left="3600" w:hanging="360"/>
      </w:pPr>
    </w:lvl>
    <w:lvl w:ilvl="5" w:tplc="88C436FA" w:tentative="1">
      <w:start w:val="1"/>
      <w:numFmt w:val="lowerRoman"/>
      <w:lvlText w:val="%6."/>
      <w:lvlJc w:val="right"/>
      <w:pPr>
        <w:ind w:left="4320" w:hanging="180"/>
      </w:pPr>
    </w:lvl>
    <w:lvl w:ilvl="6" w:tplc="71CE86DE" w:tentative="1">
      <w:start w:val="1"/>
      <w:numFmt w:val="decimal"/>
      <w:lvlText w:val="%7."/>
      <w:lvlJc w:val="left"/>
      <w:pPr>
        <w:ind w:left="5040" w:hanging="360"/>
      </w:pPr>
    </w:lvl>
    <w:lvl w:ilvl="7" w:tplc="7A581968" w:tentative="1">
      <w:start w:val="1"/>
      <w:numFmt w:val="lowerLetter"/>
      <w:lvlText w:val="%8."/>
      <w:lvlJc w:val="left"/>
      <w:pPr>
        <w:ind w:left="5760" w:hanging="360"/>
      </w:pPr>
    </w:lvl>
    <w:lvl w:ilvl="8" w:tplc="2440F81C" w:tentative="1">
      <w:start w:val="1"/>
      <w:numFmt w:val="lowerRoman"/>
      <w:lvlText w:val="%9."/>
      <w:lvlJc w:val="right"/>
      <w:pPr>
        <w:ind w:left="6480" w:hanging="180"/>
      </w:pPr>
    </w:lvl>
  </w:abstractNum>
  <w:abstractNum w:abstractNumId="164">
    <w:nsid w:val="7731730D"/>
    <w:multiLevelType w:val="multilevel"/>
    <w:tmpl w:val="C68EED60"/>
    <w:styleLink w:val="a9"/>
    <w:lvl w:ilvl="0">
      <w:start w:val="1"/>
      <w:numFmt w:val="bullet"/>
      <w:lvlText w:val=""/>
      <w:lvlJc w:val="left"/>
      <w:pPr>
        <w:tabs>
          <w:tab w:val="num" w:pos="2509"/>
        </w:tabs>
        <w:ind w:left="2509" w:hanging="360"/>
      </w:pPr>
      <w:rPr>
        <w:rFonts w:ascii="Wingdings" w:hAnsi="Wingdings"/>
        <w:sz w:val="24"/>
      </w:rPr>
    </w:lvl>
    <w:lvl w:ilvl="1">
      <w:start w:val="1"/>
      <w:numFmt w:val="lowerLetter"/>
      <w:lvlText w:val="%2."/>
      <w:lvlJc w:val="left"/>
      <w:pPr>
        <w:tabs>
          <w:tab w:val="num" w:pos="3229"/>
        </w:tabs>
        <w:ind w:left="3229" w:hanging="360"/>
      </w:pPr>
      <w:rPr>
        <w:rFonts w:cs="Times New Roman"/>
      </w:rPr>
    </w:lvl>
    <w:lvl w:ilvl="2">
      <w:start w:val="1"/>
      <w:numFmt w:val="lowerRoman"/>
      <w:lvlText w:val="%3."/>
      <w:lvlJc w:val="right"/>
      <w:pPr>
        <w:tabs>
          <w:tab w:val="num" w:pos="3949"/>
        </w:tabs>
        <w:ind w:left="3949" w:hanging="180"/>
      </w:pPr>
      <w:rPr>
        <w:rFonts w:cs="Times New Roman"/>
      </w:rPr>
    </w:lvl>
    <w:lvl w:ilvl="3">
      <w:start w:val="1"/>
      <w:numFmt w:val="decimal"/>
      <w:lvlText w:val="%4."/>
      <w:lvlJc w:val="left"/>
      <w:pPr>
        <w:tabs>
          <w:tab w:val="num" w:pos="4669"/>
        </w:tabs>
        <w:ind w:left="4669" w:hanging="360"/>
      </w:pPr>
      <w:rPr>
        <w:rFonts w:cs="Times New Roman"/>
      </w:rPr>
    </w:lvl>
    <w:lvl w:ilvl="4">
      <w:start w:val="1"/>
      <w:numFmt w:val="lowerLetter"/>
      <w:lvlText w:val="%5."/>
      <w:lvlJc w:val="left"/>
      <w:pPr>
        <w:tabs>
          <w:tab w:val="num" w:pos="5389"/>
        </w:tabs>
        <w:ind w:left="5389" w:hanging="360"/>
      </w:pPr>
      <w:rPr>
        <w:rFonts w:cs="Times New Roman"/>
      </w:rPr>
    </w:lvl>
    <w:lvl w:ilvl="5">
      <w:start w:val="1"/>
      <w:numFmt w:val="lowerRoman"/>
      <w:lvlText w:val="%6."/>
      <w:lvlJc w:val="right"/>
      <w:pPr>
        <w:tabs>
          <w:tab w:val="num" w:pos="6109"/>
        </w:tabs>
        <w:ind w:left="6109" w:hanging="180"/>
      </w:pPr>
      <w:rPr>
        <w:rFonts w:cs="Times New Roman"/>
      </w:rPr>
    </w:lvl>
    <w:lvl w:ilvl="6">
      <w:start w:val="1"/>
      <w:numFmt w:val="decimal"/>
      <w:lvlText w:val="%7."/>
      <w:lvlJc w:val="left"/>
      <w:pPr>
        <w:tabs>
          <w:tab w:val="num" w:pos="6829"/>
        </w:tabs>
        <w:ind w:left="6829" w:hanging="360"/>
      </w:pPr>
      <w:rPr>
        <w:rFonts w:cs="Times New Roman"/>
      </w:rPr>
    </w:lvl>
    <w:lvl w:ilvl="7">
      <w:start w:val="1"/>
      <w:numFmt w:val="lowerLetter"/>
      <w:lvlText w:val="%8."/>
      <w:lvlJc w:val="left"/>
      <w:pPr>
        <w:tabs>
          <w:tab w:val="num" w:pos="7549"/>
        </w:tabs>
        <w:ind w:left="7549" w:hanging="360"/>
      </w:pPr>
      <w:rPr>
        <w:rFonts w:cs="Times New Roman"/>
      </w:rPr>
    </w:lvl>
    <w:lvl w:ilvl="8">
      <w:start w:val="1"/>
      <w:numFmt w:val="lowerRoman"/>
      <w:lvlText w:val="%9."/>
      <w:lvlJc w:val="right"/>
      <w:pPr>
        <w:tabs>
          <w:tab w:val="num" w:pos="8269"/>
        </w:tabs>
        <w:ind w:left="8269" w:hanging="180"/>
      </w:pPr>
      <w:rPr>
        <w:rFonts w:cs="Times New Roman"/>
      </w:rPr>
    </w:lvl>
  </w:abstractNum>
  <w:abstractNum w:abstractNumId="165">
    <w:nsid w:val="77C769F8"/>
    <w:multiLevelType w:val="hybridMultilevel"/>
    <w:tmpl w:val="AE98865A"/>
    <w:lvl w:ilvl="0" w:tplc="E6362ED0">
      <w:start w:val="1"/>
      <w:numFmt w:val="decimal"/>
      <w:pStyle w:val="APictureName"/>
      <w:lvlText w:val="Рисунок %1 "/>
      <w:lvlJc w:val="left"/>
      <w:pPr>
        <w:ind w:left="1571" w:hanging="360"/>
      </w:pPr>
      <w:rPr>
        <w:rFonts w:hint="default"/>
      </w:rPr>
    </w:lvl>
    <w:lvl w:ilvl="1" w:tplc="30EE926C" w:tentative="1">
      <w:start w:val="1"/>
      <w:numFmt w:val="lowerLetter"/>
      <w:lvlText w:val="%2."/>
      <w:lvlJc w:val="left"/>
      <w:pPr>
        <w:ind w:left="2291" w:hanging="360"/>
      </w:pPr>
    </w:lvl>
    <w:lvl w:ilvl="2" w:tplc="D02EF14A" w:tentative="1">
      <w:start w:val="1"/>
      <w:numFmt w:val="lowerRoman"/>
      <w:lvlText w:val="%3."/>
      <w:lvlJc w:val="right"/>
      <w:pPr>
        <w:ind w:left="3011" w:hanging="180"/>
      </w:pPr>
    </w:lvl>
    <w:lvl w:ilvl="3" w:tplc="40BE1360" w:tentative="1">
      <w:start w:val="1"/>
      <w:numFmt w:val="decimal"/>
      <w:lvlText w:val="%4."/>
      <w:lvlJc w:val="left"/>
      <w:pPr>
        <w:ind w:left="3731" w:hanging="360"/>
      </w:pPr>
    </w:lvl>
    <w:lvl w:ilvl="4" w:tplc="958CC5BE" w:tentative="1">
      <w:start w:val="1"/>
      <w:numFmt w:val="lowerLetter"/>
      <w:lvlText w:val="%5."/>
      <w:lvlJc w:val="left"/>
      <w:pPr>
        <w:ind w:left="4451" w:hanging="360"/>
      </w:pPr>
    </w:lvl>
    <w:lvl w:ilvl="5" w:tplc="9920EBE2" w:tentative="1">
      <w:start w:val="1"/>
      <w:numFmt w:val="lowerRoman"/>
      <w:lvlText w:val="%6."/>
      <w:lvlJc w:val="right"/>
      <w:pPr>
        <w:ind w:left="5171" w:hanging="180"/>
      </w:pPr>
    </w:lvl>
    <w:lvl w:ilvl="6" w:tplc="E8D8324C" w:tentative="1">
      <w:start w:val="1"/>
      <w:numFmt w:val="decimal"/>
      <w:lvlText w:val="%7."/>
      <w:lvlJc w:val="left"/>
      <w:pPr>
        <w:ind w:left="5891" w:hanging="360"/>
      </w:pPr>
    </w:lvl>
    <w:lvl w:ilvl="7" w:tplc="FEF6EDCC" w:tentative="1">
      <w:start w:val="1"/>
      <w:numFmt w:val="lowerLetter"/>
      <w:lvlText w:val="%8."/>
      <w:lvlJc w:val="left"/>
      <w:pPr>
        <w:ind w:left="6611" w:hanging="360"/>
      </w:pPr>
    </w:lvl>
    <w:lvl w:ilvl="8" w:tplc="6D6AF1D8" w:tentative="1">
      <w:start w:val="1"/>
      <w:numFmt w:val="lowerRoman"/>
      <w:lvlText w:val="%9."/>
      <w:lvlJc w:val="right"/>
      <w:pPr>
        <w:ind w:left="7331" w:hanging="180"/>
      </w:pPr>
    </w:lvl>
  </w:abstractNum>
  <w:abstractNum w:abstractNumId="166">
    <w:nsid w:val="77D62677"/>
    <w:multiLevelType w:val="multilevel"/>
    <w:tmpl w:val="0250030A"/>
    <w:numStyleLink w:val="22"/>
  </w:abstractNum>
  <w:abstractNum w:abstractNumId="167">
    <w:nsid w:val="77EF5886"/>
    <w:multiLevelType w:val="hybridMultilevel"/>
    <w:tmpl w:val="8BA009B8"/>
    <w:lvl w:ilvl="0" w:tplc="A314A856">
      <w:numFmt w:val="decimal"/>
      <w:pStyle w:val="RasText1"/>
      <w:lvlText w:val=""/>
      <w:lvlJc w:val="left"/>
    </w:lvl>
    <w:lvl w:ilvl="1" w:tplc="5F48CE64">
      <w:numFmt w:val="decimal"/>
      <w:lvlText w:val=""/>
      <w:lvlJc w:val="left"/>
    </w:lvl>
    <w:lvl w:ilvl="2" w:tplc="7084DDF4">
      <w:numFmt w:val="decimal"/>
      <w:lvlText w:val=""/>
      <w:lvlJc w:val="left"/>
    </w:lvl>
    <w:lvl w:ilvl="3" w:tplc="5A84F186">
      <w:numFmt w:val="decimal"/>
      <w:lvlText w:val=""/>
      <w:lvlJc w:val="left"/>
    </w:lvl>
    <w:lvl w:ilvl="4" w:tplc="38C8DA60">
      <w:numFmt w:val="decimal"/>
      <w:lvlText w:val=""/>
      <w:lvlJc w:val="left"/>
    </w:lvl>
    <w:lvl w:ilvl="5" w:tplc="0FFCA4D8">
      <w:numFmt w:val="decimal"/>
      <w:lvlText w:val=""/>
      <w:lvlJc w:val="left"/>
    </w:lvl>
    <w:lvl w:ilvl="6" w:tplc="890C094C">
      <w:numFmt w:val="decimal"/>
      <w:lvlText w:val=""/>
      <w:lvlJc w:val="left"/>
    </w:lvl>
    <w:lvl w:ilvl="7" w:tplc="26E0AAB8">
      <w:numFmt w:val="decimal"/>
      <w:lvlText w:val=""/>
      <w:lvlJc w:val="left"/>
    </w:lvl>
    <w:lvl w:ilvl="8" w:tplc="D6FCFE4C">
      <w:numFmt w:val="decimal"/>
      <w:lvlText w:val=""/>
      <w:lvlJc w:val="left"/>
    </w:lvl>
  </w:abstractNum>
  <w:abstractNum w:abstractNumId="168">
    <w:nsid w:val="78145BB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9">
    <w:nsid w:val="78744270"/>
    <w:multiLevelType w:val="hybridMultilevel"/>
    <w:tmpl w:val="24BA400E"/>
    <w:lvl w:ilvl="0" w:tplc="04190001">
      <w:numFmt w:val="bullet"/>
      <w:lvlText w:val="-"/>
      <w:lvlJc w:val="left"/>
      <w:pPr>
        <w:ind w:left="1152" w:hanging="360"/>
      </w:pPr>
      <w:rPr>
        <w:rFonts w:ascii="Times New Roman" w:eastAsia="Times New Roman" w:hAnsi="Times New Roman"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70">
    <w:nsid w:val="792139D7"/>
    <w:multiLevelType w:val="singleLevel"/>
    <w:tmpl w:val="561CDD2C"/>
    <w:styleLink w:val="18"/>
    <w:lvl w:ilvl="0">
      <w:start w:val="1"/>
      <w:numFmt w:val="bullet"/>
      <w:pStyle w:val="LDListBull1"/>
      <w:lvlText w:val=""/>
      <w:lvlJc w:val="left"/>
      <w:pPr>
        <w:tabs>
          <w:tab w:val="num" w:pos="1214"/>
        </w:tabs>
        <w:ind w:left="1214" w:hanging="363"/>
      </w:pPr>
      <w:rPr>
        <w:rFonts w:ascii="Symbol" w:hAnsi="Symbol" w:hint="default"/>
      </w:rPr>
    </w:lvl>
  </w:abstractNum>
  <w:abstractNum w:abstractNumId="171">
    <w:nsid w:val="7ABF48DC"/>
    <w:multiLevelType w:val="hybridMultilevel"/>
    <w:tmpl w:val="B3BA752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nsid w:val="7B22151F"/>
    <w:multiLevelType w:val="hybridMultilevel"/>
    <w:tmpl w:val="F24E587E"/>
    <w:lvl w:ilvl="0" w:tplc="AC6ACB7E">
      <w:start w:val="1"/>
      <w:numFmt w:val="bullet"/>
      <w:lvlText w:val="–"/>
      <w:lvlJc w:val="left"/>
      <w:pPr>
        <w:ind w:left="1440" w:hanging="360"/>
      </w:pPr>
      <w:rPr>
        <w:rFonts w:ascii="Times New Roman" w:hAnsi="Times New Roman" w:hint="default"/>
      </w:rPr>
    </w:lvl>
    <w:lvl w:ilvl="1" w:tplc="5770EE72" w:tentative="1">
      <w:start w:val="1"/>
      <w:numFmt w:val="bullet"/>
      <w:lvlText w:val="o"/>
      <w:lvlJc w:val="left"/>
      <w:pPr>
        <w:ind w:left="2160" w:hanging="360"/>
      </w:pPr>
      <w:rPr>
        <w:rFonts w:ascii="Courier New" w:hAnsi="Courier New" w:hint="default"/>
      </w:rPr>
    </w:lvl>
    <w:lvl w:ilvl="2" w:tplc="4FC81D62" w:tentative="1">
      <w:start w:val="1"/>
      <w:numFmt w:val="bullet"/>
      <w:lvlText w:val=""/>
      <w:lvlJc w:val="left"/>
      <w:pPr>
        <w:ind w:left="2880" w:hanging="360"/>
      </w:pPr>
      <w:rPr>
        <w:rFonts w:ascii="Wingdings" w:hAnsi="Wingdings" w:hint="default"/>
      </w:rPr>
    </w:lvl>
    <w:lvl w:ilvl="3" w:tplc="A9E8D148" w:tentative="1">
      <w:start w:val="1"/>
      <w:numFmt w:val="bullet"/>
      <w:lvlText w:val=""/>
      <w:lvlJc w:val="left"/>
      <w:pPr>
        <w:ind w:left="3600" w:hanging="360"/>
      </w:pPr>
      <w:rPr>
        <w:rFonts w:ascii="Symbol" w:hAnsi="Symbol" w:hint="default"/>
      </w:rPr>
    </w:lvl>
    <w:lvl w:ilvl="4" w:tplc="405802BE" w:tentative="1">
      <w:start w:val="1"/>
      <w:numFmt w:val="bullet"/>
      <w:lvlText w:val="o"/>
      <w:lvlJc w:val="left"/>
      <w:pPr>
        <w:ind w:left="4320" w:hanging="360"/>
      </w:pPr>
      <w:rPr>
        <w:rFonts w:ascii="Courier New" w:hAnsi="Courier New" w:hint="default"/>
      </w:rPr>
    </w:lvl>
    <w:lvl w:ilvl="5" w:tplc="B17669E8" w:tentative="1">
      <w:start w:val="1"/>
      <w:numFmt w:val="bullet"/>
      <w:lvlText w:val=""/>
      <w:lvlJc w:val="left"/>
      <w:pPr>
        <w:ind w:left="5040" w:hanging="360"/>
      </w:pPr>
      <w:rPr>
        <w:rFonts w:ascii="Wingdings" w:hAnsi="Wingdings" w:hint="default"/>
      </w:rPr>
    </w:lvl>
    <w:lvl w:ilvl="6" w:tplc="44E21020" w:tentative="1">
      <w:start w:val="1"/>
      <w:numFmt w:val="bullet"/>
      <w:lvlText w:val=""/>
      <w:lvlJc w:val="left"/>
      <w:pPr>
        <w:ind w:left="5760" w:hanging="360"/>
      </w:pPr>
      <w:rPr>
        <w:rFonts w:ascii="Symbol" w:hAnsi="Symbol" w:hint="default"/>
      </w:rPr>
    </w:lvl>
    <w:lvl w:ilvl="7" w:tplc="1BF03A16" w:tentative="1">
      <w:start w:val="1"/>
      <w:numFmt w:val="bullet"/>
      <w:lvlText w:val="o"/>
      <w:lvlJc w:val="left"/>
      <w:pPr>
        <w:ind w:left="6480" w:hanging="360"/>
      </w:pPr>
      <w:rPr>
        <w:rFonts w:ascii="Courier New" w:hAnsi="Courier New" w:hint="default"/>
      </w:rPr>
    </w:lvl>
    <w:lvl w:ilvl="8" w:tplc="B9EC29CC" w:tentative="1">
      <w:start w:val="1"/>
      <w:numFmt w:val="bullet"/>
      <w:lvlText w:val=""/>
      <w:lvlJc w:val="left"/>
      <w:pPr>
        <w:ind w:left="7200" w:hanging="360"/>
      </w:pPr>
      <w:rPr>
        <w:rFonts w:ascii="Wingdings" w:hAnsi="Wingdings" w:hint="default"/>
      </w:rPr>
    </w:lvl>
  </w:abstractNum>
  <w:abstractNum w:abstractNumId="173">
    <w:nsid w:val="7B332CA8"/>
    <w:multiLevelType w:val="hybridMultilevel"/>
    <w:tmpl w:val="F2C40DCA"/>
    <w:lvl w:ilvl="0" w:tplc="BFFA6B3E">
      <w:start w:val="1"/>
      <w:numFmt w:val="lowerLetter"/>
      <w:pStyle w:val="ListAlpha2"/>
      <w:lvlText w:val="%1."/>
      <w:lvlJc w:val="left"/>
      <w:pPr>
        <w:tabs>
          <w:tab w:val="num" w:pos="1060"/>
        </w:tabs>
        <w:ind w:left="681" w:hanging="341"/>
      </w:pPr>
      <w:rPr>
        <w:rFonts w:hint="default"/>
      </w:rPr>
    </w:lvl>
    <w:lvl w:ilvl="1" w:tplc="BE4055C2" w:tentative="1">
      <w:start w:val="1"/>
      <w:numFmt w:val="lowerLetter"/>
      <w:lvlText w:val="%2."/>
      <w:lvlJc w:val="left"/>
      <w:pPr>
        <w:tabs>
          <w:tab w:val="num" w:pos="1780"/>
        </w:tabs>
        <w:ind w:left="1780" w:hanging="360"/>
      </w:pPr>
    </w:lvl>
    <w:lvl w:ilvl="2" w:tplc="7076D498" w:tentative="1">
      <w:start w:val="1"/>
      <w:numFmt w:val="lowerRoman"/>
      <w:lvlText w:val="%3."/>
      <w:lvlJc w:val="right"/>
      <w:pPr>
        <w:tabs>
          <w:tab w:val="num" w:pos="2500"/>
        </w:tabs>
        <w:ind w:left="2500" w:hanging="180"/>
      </w:pPr>
    </w:lvl>
    <w:lvl w:ilvl="3" w:tplc="728C090A" w:tentative="1">
      <w:start w:val="1"/>
      <w:numFmt w:val="decimal"/>
      <w:lvlText w:val="%4."/>
      <w:lvlJc w:val="left"/>
      <w:pPr>
        <w:tabs>
          <w:tab w:val="num" w:pos="3220"/>
        </w:tabs>
        <w:ind w:left="3220" w:hanging="360"/>
      </w:pPr>
    </w:lvl>
    <w:lvl w:ilvl="4" w:tplc="10B6703A" w:tentative="1">
      <w:start w:val="1"/>
      <w:numFmt w:val="lowerLetter"/>
      <w:lvlText w:val="%5."/>
      <w:lvlJc w:val="left"/>
      <w:pPr>
        <w:tabs>
          <w:tab w:val="num" w:pos="3940"/>
        </w:tabs>
        <w:ind w:left="3940" w:hanging="360"/>
      </w:pPr>
    </w:lvl>
    <w:lvl w:ilvl="5" w:tplc="FD0A183E" w:tentative="1">
      <w:start w:val="1"/>
      <w:numFmt w:val="lowerRoman"/>
      <w:lvlText w:val="%6."/>
      <w:lvlJc w:val="right"/>
      <w:pPr>
        <w:tabs>
          <w:tab w:val="num" w:pos="4660"/>
        </w:tabs>
        <w:ind w:left="4660" w:hanging="180"/>
      </w:pPr>
    </w:lvl>
    <w:lvl w:ilvl="6" w:tplc="42541C26" w:tentative="1">
      <w:start w:val="1"/>
      <w:numFmt w:val="decimal"/>
      <w:lvlText w:val="%7."/>
      <w:lvlJc w:val="left"/>
      <w:pPr>
        <w:tabs>
          <w:tab w:val="num" w:pos="5380"/>
        </w:tabs>
        <w:ind w:left="5380" w:hanging="360"/>
      </w:pPr>
    </w:lvl>
    <w:lvl w:ilvl="7" w:tplc="60D0A63C" w:tentative="1">
      <w:start w:val="1"/>
      <w:numFmt w:val="lowerLetter"/>
      <w:lvlText w:val="%8."/>
      <w:lvlJc w:val="left"/>
      <w:pPr>
        <w:tabs>
          <w:tab w:val="num" w:pos="6100"/>
        </w:tabs>
        <w:ind w:left="6100" w:hanging="360"/>
      </w:pPr>
    </w:lvl>
    <w:lvl w:ilvl="8" w:tplc="ED7C7086" w:tentative="1">
      <w:start w:val="1"/>
      <w:numFmt w:val="lowerRoman"/>
      <w:lvlText w:val="%9."/>
      <w:lvlJc w:val="right"/>
      <w:pPr>
        <w:tabs>
          <w:tab w:val="num" w:pos="6820"/>
        </w:tabs>
        <w:ind w:left="6820" w:hanging="180"/>
      </w:pPr>
    </w:lvl>
  </w:abstractNum>
  <w:abstractNum w:abstractNumId="174">
    <w:nsid w:val="7F827F09"/>
    <w:multiLevelType w:val="singleLevel"/>
    <w:tmpl w:val="36769C9A"/>
    <w:styleLink w:val="510"/>
    <w:lvl w:ilvl="0">
      <w:start w:val="1"/>
      <w:numFmt w:val="decimal"/>
      <w:pStyle w:val="24"/>
      <w:lvlText w:val="%1."/>
      <w:lvlJc w:val="left"/>
      <w:pPr>
        <w:tabs>
          <w:tab w:val="num" w:pos="1060"/>
        </w:tabs>
        <w:ind w:left="680" w:hanging="340"/>
      </w:pPr>
      <w:rPr>
        <w:rFonts w:ascii="Garamond" w:hAnsi="Garamond" w:hint="default"/>
      </w:rPr>
    </w:lvl>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173"/>
  </w:num>
  <w:num w:numId="8">
    <w:abstractNumId w:val="61"/>
  </w:num>
  <w:num w:numId="9">
    <w:abstractNumId w:val="174"/>
  </w:num>
  <w:num w:numId="10">
    <w:abstractNumId w:val="55"/>
  </w:num>
  <w:num w:numId="11">
    <w:abstractNumId w:val="108"/>
  </w:num>
  <w:num w:numId="12">
    <w:abstractNumId w:val="142"/>
  </w:num>
  <w:num w:numId="13">
    <w:abstractNumId w:val="26"/>
  </w:num>
  <w:num w:numId="14">
    <w:abstractNumId w:val="160"/>
  </w:num>
  <w:num w:numId="15">
    <w:abstractNumId w:val="165"/>
  </w:num>
  <w:num w:numId="16">
    <w:abstractNumId w:val="129"/>
  </w:num>
  <w:num w:numId="17">
    <w:abstractNumId w:val="88"/>
  </w:num>
  <w:num w:numId="18">
    <w:abstractNumId w:val="60"/>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2"/>
  </w:num>
  <w:num w:numId="21">
    <w:abstractNumId w:val="39"/>
  </w:num>
  <w:num w:numId="22">
    <w:abstractNumId w:val="156"/>
  </w:num>
  <w:num w:numId="23">
    <w:abstractNumId w:val="15"/>
  </w:num>
  <w:num w:numId="24">
    <w:abstractNumId w:val="76"/>
  </w:num>
  <w:num w:numId="25">
    <w:abstractNumId w:val="9"/>
  </w:num>
  <w:num w:numId="26">
    <w:abstractNumId w:val="79"/>
  </w:num>
  <w:num w:numId="27">
    <w:abstractNumId w:val="100"/>
  </w:num>
  <w:num w:numId="28">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8"/>
  </w:num>
  <w:num w:numId="81">
    <w:abstractNumId w:val="6"/>
  </w:num>
  <w:num w:numId="82">
    <w:abstractNumId w:val="7"/>
  </w:num>
  <w:num w:numId="83">
    <w:abstractNumId w:val="49"/>
  </w:num>
  <w:num w:numId="84">
    <w:abstractNumId w:val="150"/>
  </w:num>
  <w:num w:numId="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4"/>
  </w:num>
  <w:num w:numId="87">
    <w:abstractNumId w:val="84"/>
  </w:num>
  <w:num w:numId="88">
    <w:abstractNumId w:val="113"/>
  </w:num>
  <w:num w:numId="89">
    <w:abstractNumId w:val="8"/>
  </w:num>
  <w:num w:numId="90">
    <w:abstractNumId w:val="28"/>
  </w:num>
  <w:num w:numId="91">
    <w:abstractNumId w:val="170"/>
  </w:num>
  <w:num w:numId="92">
    <w:abstractNumId w:val="43"/>
  </w:num>
  <w:num w:numId="93">
    <w:abstractNumId w:val="67"/>
  </w:num>
  <w:num w:numId="94">
    <w:abstractNumId w:val="126"/>
  </w:num>
  <w:num w:numId="95">
    <w:abstractNumId w:val="11"/>
  </w:num>
  <w:num w:numId="96">
    <w:abstractNumId w:val="147"/>
  </w:num>
  <w:num w:numId="97">
    <w:abstractNumId w:val="51"/>
  </w:num>
  <w:num w:numId="98">
    <w:abstractNumId w:val="68"/>
  </w:num>
  <w:num w:numId="99">
    <w:abstractNumId w:val="57"/>
  </w:num>
  <w:num w:numId="100">
    <w:abstractNumId w:val="56"/>
  </w:num>
  <w:num w:numId="101">
    <w:abstractNumId w:val="116"/>
  </w:num>
  <w:num w:numId="102">
    <w:abstractNumId w:val="33"/>
  </w:num>
  <w:num w:numId="103">
    <w:abstractNumId w:val="90"/>
  </w:num>
  <w:num w:numId="104">
    <w:abstractNumId w:val="96"/>
  </w:num>
  <w:num w:numId="105">
    <w:abstractNumId w:val="120"/>
  </w:num>
  <w:num w:numId="106">
    <w:abstractNumId w:val="47"/>
  </w:num>
  <w:num w:numId="107">
    <w:abstractNumId w:val="74"/>
  </w:num>
  <w:num w:numId="108">
    <w:abstractNumId w:val="17"/>
  </w:num>
  <w:num w:numId="109">
    <w:abstractNumId w:val="81"/>
  </w:num>
  <w:num w:numId="110">
    <w:abstractNumId w:val="161"/>
  </w:num>
  <w:num w:numId="111">
    <w:abstractNumId w:val="122"/>
  </w:num>
  <w:num w:numId="112">
    <w:abstractNumId w:val="63"/>
  </w:num>
  <w:num w:numId="113">
    <w:abstractNumId w:val="44"/>
  </w:num>
  <w:num w:numId="114">
    <w:abstractNumId w:val="69"/>
  </w:num>
  <w:num w:numId="115">
    <w:abstractNumId w:val="168"/>
  </w:num>
  <w:num w:numId="116">
    <w:abstractNumId w:val="154"/>
  </w:num>
  <w:num w:numId="117">
    <w:abstractNumId w:val="124"/>
  </w:num>
  <w:num w:numId="118">
    <w:abstractNumId w:val="38"/>
  </w:num>
  <w:num w:numId="119">
    <w:abstractNumId w:val="41"/>
  </w:num>
  <w:num w:numId="120">
    <w:abstractNumId w:val="99"/>
  </w:num>
  <w:num w:numId="121">
    <w:abstractNumId w:val="164"/>
  </w:num>
  <w:num w:numId="122">
    <w:abstractNumId w:val="144"/>
  </w:num>
  <w:num w:numId="123">
    <w:abstractNumId w:val="101"/>
  </w:num>
  <w:num w:numId="124">
    <w:abstractNumId w:val="104"/>
  </w:num>
  <w:num w:numId="125">
    <w:abstractNumId w:val="92"/>
  </w:num>
  <w:num w:numId="126">
    <w:abstractNumId w:val="65"/>
  </w:num>
  <w:num w:numId="127">
    <w:abstractNumId w:val="18"/>
  </w:num>
  <w:num w:numId="128">
    <w:abstractNumId w:val="117"/>
  </w:num>
  <w:num w:numId="129">
    <w:abstractNumId w:val="166"/>
  </w:num>
  <w:num w:numId="130">
    <w:abstractNumId w:val="83"/>
  </w:num>
  <w:num w:numId="131">
    <w:abstractNumId w:val="159"/>
  </w:num>
  <w:num w:numId="132">
    <w:abstractNumId w:val="138"/>
  </w:num>
  <w:num w:numId="133">
    <w:abstractNumId w:val="14"/>
  </w:num>
  <w:num w:numId="134">
    <w:abstractNumId w:val="157"/>
  </w:num>
  <w:num w:numId="135">
    <w:abstractNumId w:val="70"/>
  </w:num>
  <w:num w:numId="136">
    <w:abstractNumId w:val="141"/>
  </w:num>
  <w:num w:numId="137">
    <w:abstractNumId w:val="103"/>
  </w:num>
  <w:num w:numId="138">
    <w:abstractNumId w:val="20"/>
  </w:num>
  <w:num w:numId="139">
    <w:abstractNumId w:val="12"/>
  </w:num>
  <w:num w:numId="140">
    <w:abstractNumId w:val="25"/>
  </w:num>
  <w:num w:numId="141">
    <w:abstractNumId w:val="151"/>
  </w:num>
  <w:num w:numId="142">
    <w:abstractNumId w:val="125"/>
  </w:num>
  <w:num w:numId="143">
    <w:abstractNumId w:val="73"/>
  </w:num>
  <w:num w:numId="144">
    <w:abstractNumId w:val="80"/>
  </w:num>
  <w:num w:numId="145">
    <w:abstractNumId w:val="98"/>
  </w:num>
  <w:num w:numId="146">
    <w:abstractNumId w:val="46"/>
  </w:num>
  <w:num w:numId="147">
    <w:abstractNumId w:val="37"/>
  </w:num>
  <w:num w:numId="148">
    <w:abstractNumId w:val="52"/>
  </w:num>
  <w:num w:numId="149">
    <w:abstractNumId w:val="145"/>
  </w:num>
  <w:num w:numId="150">
    <w:abstractNumId w:val="72"/>
  </w:num>
  <w:num w:numId="151">
    <w:abstractNumId w:val="32"/>
  </w:num>
  <w:num w:numId="152">
    <w:abstractNumId w:val="14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34"/>
  </w:num>
  <w:num w:numId="154">
    <w:abstractNumId w:val="106"/>
  </w:num>
  <w:num w:numId="155">
    <w:abstractNumId w:val="10"/>
  </w:num>
  <w:num w:numId="156">
    <w:abstractNumId w:val="30"/>
  </w:num>
  <w:num w:numId="157">
    <w:abstractNumId w:val="91"/>
  </w:num>
  <w:num w:numId="158">
    <w:abstractNumId w:val="22"/>
  </w:num>
  <w:num w:numId="159">
    <w:abstractNumId w:val="123"/>
  </w:num>
  <w:num w:numId="160">
    <w:abstractNumId w:val="27"/>
  </w:num>
  <w:num w:numId="161">
    <w:abstractNumId w:val="167"/>
  </w:num>
  <w:num w:numId="162">
    <w:abstractNumId w:val="146"/>
  </w:num>
  <w:num w:numId="163">
    <w:abstractNumId w:val="107"/>
  </w:num>
  <w:num w:numId="164">
    <w:abstractNumId w:val="162"/>
  </w:num>
  <w:num w:numId="165">
    <w:abstractNumId w:val="148"/>
  </w:num>
  <w:num w:numId="166">
    <w:abstractNumId w:val="77"/>
  </w:num>
  <w:num w:numId="167">
    <w:abstractNumId w:val="105"/>
  </w:num>
  <w:num w:numId="168">
    <w:abstractNumId w:val="59"/>
  </w:num>
  <w:num w:numId="169">
    <w:abstractNumId w:val="169"/>
  </w:num>
  <w:num w:numId="170">
    <w:abstractNumId w:val="94"/>
  </w:num>
  <w:num w:numId="171">
    <w:abstractNumId w:val="23"/>
  </w:num>
  <w:num w:numId="172">
    <w:abstractNumId w:val="75"/>
  </w:num>
  <w:num w:numId="173">
    <w:abstractNumId w:val="143"/>
  </w:num>
  <w:num w:numId="174">
    <w:abstractNumId w:val="93"/>
  </w:num>
  <w:num w:numId="175">
    <w:abstractNumId w:val="115"/>
  </w:num>
  <w:num w:numId="176">
    <w:abstractNumId w:val="16"/>
  </w:num>
  <w:num w:numId="177">
    <w:abstractNumId w:val="135"/>
  </w:num>
  <w:num w:numId="178">
    <w:abstractNumId w:val="82"/>
  </w:num>
  <w:num w:numId="179">
    <w:abstractNumId w:val="50"/>
  </w:num>
  <w:num w:numId="180">
    <w:abstractNumId w:val="78"/>
  </w:num>
  <w:num w:numId="181">
    <w:abstractNumId w:val="171"/>
  </w:num>
  <w:num w:numId="182">
    <w:abstractNumId w:val="110"/>
  </w:num>
  <w:num w:numId="183">
    <w:abstractNumId w:val="155"/>
  </w:num>
  <w:num w:numId="184">
    <w:abstractNumId w:val="87"/>
  </w:num>
  <w:num w:numId="185">
    <w:abstractNumId w:val="31"/>
  </w:num>
  <w:num w:numId="186">
    <w:abstractNumId w:val="127"/>
  </w:num>
  <w:num w:numId="187">
    <w:abstractNumId w:val="132"/>
    <w:lvlOverride w:ilvl="0">
      <w:startOverride w:val="2"/>
    </w:lvlOverride>
  </w:num>
  <w:num w:numId="188">
    <w:abstractNumId w:val="131"/>
  </w:num>
  <w:num w:numId="189">
    <w:abstractNumId w:val="24"/>
  </w:num>
  <w:num w:numId="190">
    <w:abstractNumId w:val="29"/>
  </w:num>
  <w:num w:numId="191">
    <w:abstractNumId w:val="121"/>
  </w:num>
  <w:num w:numId="192">
    <w:abstractNumId w:val="109"/>
  </w:num>
  <w:num w:numId="193">
    <w:abstractNumId w:val="42"/>
  </w:num>
  <w:num w:numId="194">
    <w:abstractNumId w:val="111"/>
  </w:num>
  <w:num w:numId="195">
    <w:abstractNumId w:val="54"/>
  </w:num>
  <w:num w:numId="196">
    <w:abstractNumId w:val="71"/>
  </w:num>
  <w:num w:numId="197">
    <w:abstractNumId w:val="62"/>
  </w:num>
  <w:num w:numId="198">
    <w:abstractNumId w:val="53"/>
  </w:num>
  <w:num w:numId="199">
    <w:abstractNumId w:val="163"/>
  </w:num>
  <w:num w:numId="200">
    <w:abstractNumId w:val="133"/>
  </w:num>
  <w:num w:numId="201">
    <w:abstractNumId w:val="136"/>
  </w:num>
  <w:num w:numId="202">
    <w:abstractNumId w:val="114"/>
  </w:num>
  <w:num w:numId="203">
    <w:abstractNumId w:val="66"/>
  </w:num>
  <w:num w:numId="204">
    <w:abstractNumId w:val="140"/>
  </w:num>
  <w:num w:numId="205">
    <w:abstractNumId w:val="112"/>
  </w:num>
  <w:num w:numId="206">
    <w:abstractNumId w:val="40"/>
  </w:num>
  <w:num w:numId="207">
    <w:abstractNumId w:val="137"/>
  </w:num>
  <w:num w:numId="208">
    <w:abstractNumId w:val="95"/>
  </w:num>
  <w:num w:numId="209">
    <w:abstractNumId w:val="139"/>
  </w:num>
  <w:num w:numId="210">
    <w:abstractNumId w:val="14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18"/>
  </w:num>
  <w:num w:numId="212">
    <w:abstractNumId w:val="19"/>
  </w:num>
  <w:num w:numId="213">
    <w:abstractNumId w:val="64"/>
  </w:num>
  <w:num w:numId="214">
    <w:abstractNumId w:val="102"/>
  </w:num>
  <w:num w:numId="215">
    <w:abstractNumId w:val="45"/>
  </w:num>
  <w:num w:numId="216">
    <w:abstractNumId w:val="86"/>
  </w:num>
  <w:num w:numId="217">
    <w:abstractNumId w:val="152"/>
  </w:num>
  <w:num w:numId="218">
    <w:abstractNumId w:val="172"/>
  </w:num>
  <w:num w:numId="219">
    <w:abstractNumId w:val="21"/>
  </w:num>
  <w:num w:numId="220">
    <w:abstractNumId w:val="130"/>
  </w:num>
  <w:num w:numId="221">
    <w:abstractNumId w:val="156"/>
  </w:num>
  <w:num w:numId="222">
    <w:abstractNumId w:val="13"/>
  </w:num>
  <w:num w:numId="223">
    <w:abstractNumId w:val="132"/>
  </w:num>
  <w:num w:numId="224">
    <w:abstractNumId w:val="156"/>
  </w:num>
  <w:num w:numId="225">
    <w:abstractNumId w:val="156"/>
  </w:num>
  <w:num w:numId="226">
    <w:abstractNumId w:val="76"/>
  </w:num>
  <w:num w:numId="227">
    <w:abstractNumId w:val="76"/>
  </w:num>
  <w:num w:numId="228">
    <w:abstractNumId w:val="76"/>
  </w:num>
  <w:num w:numId="229">
    <w:abstractNumId w:val="76"/>
  </w:num>
  <w:num w:numId="230">
    <w:abstractNumId w:val="97"/>
  </w:num>
  <w:num w:numId="231">
    <w:abstractNumId w:val="153"/>
  </w:num>
  <w:num w:numId="232">
    <w:abstractNumId w:val="58"/>
  </w:num>
  <w:num w:numId="233">
    <w:abstractNumId w:val="97"/>
  </w:num>
  <w:num w:numId="234">
    <w:abstractNumId w:val="97"/>
  </w:num>
  <w:num w:numId="235">
    <w:abstractNumId w:val="97"/>
  </w:num>
  <w:num w:numId="236">
    <w:abstractNumId w:val="97"/>
  </w:num>
  <w:num w:numId="237">
    <w:abstractNumId w:val="97"/>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85"/>
  </w:num>
  <w:num w:numId="239">
    <w:abstractNumId w:val="128"/>
  </w:num>
  <w:num w:numId="240">
    <w:abstractNumId w:val="149"/>
  </w:num>
  <w:num w:numId="241">
    <w:abstractNumId w:val="89"/>
  </w:num>
  <w:num w:numId="242">
    <w:abstractNumId w:val="97"/>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58"/>
  </w:num>
  <w:num w:numId="244">
    <w:abstractNumId w:val="35"/>
  </w:num>
  <w:numIdMacAtCleanup w:val="2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hideSpellingErrors/>
  <w:hideGrammaticalErrors/>
  <w:proofState w:grammar="clean"/>
  <w:defaultTabStop w:val="720"/>
  <w:drawingGridHorizontalSpacing w:val="110"/>
  <w:drawingGridVerticalSpacing w:val="120"/>
  <w:displayHorizontalDrawingGridEvery w:val="0"/>
  <w:displayVerticalDrawingGridEvery w:val="3"/>
  <w:characterSpacingControl w:val="compressPunctuation"/>
  <w:doNotValidateAgainstSchema/>
  <w:doNotDemarcateInvalidXml/>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6361F"/>
    <w:rsid w:val="00003981"/>
    <w:rsid w:val="00006223"/>
    <w:rsid w:val="00011484"/>
    <w:rsid w:val="000120A4"/>
    <w:rsid w:val="00012FCE"/>
    <w:rsid w:val="000356E0"/>
    <w:rsid w:val="00037CD2"/>
    <w:rsid w:val="00052E5E"/>
    <w:rsid w:val="00072B32"/>
    <w:rsid w:val="00081435"/>
    <w:rsid w:val="000836C3"/>
    <w:rsid w:val="00084436"/>
    <w:rsid w:val="00091C06"/>
    <w:rsid w:val="00096F8C"/>
    <w:rsid w:val="000A0884"/>
    <w:rsid w:val="000B0A1C"/>
    <w:rsid w:val="000B6B59"/>
    <w:rsid w:val="000C70FA"/>
    <w:rsid w:val="000D5E7F"/>
    <w:rsid w:val="000E79EC"/>
    <w:rsid w:val="000F006E"/>
    <w:rsid w:val="001078B6"/>
    <w:rsid w:val="001116C1"/>
    <w:rsid w:val="001116C9"/>
    <w:rsid w:val="00150D17"/>
    <w:rsid w:val="00155DB4"/>
    <w:rsid w:val="00171562"/>
    <w:rsid w:val="001A4FE2"/>
    <w:rsid w:val="001B49B1"/>
    <w:rsid w:val="001B59E1"/>
    <w:rsid w:val="001C2670"/>
    <w:rsid w:val="001D16FD"/>
    <w:rsid w:val="001D1ECF"/>
    <w:rsid w:val="001D42BA"/>
    <w:rsid w:val="001D436D"/>
    <w:rsid w:val="001D5C72"/>
    <w:rsid w:val="001E05F8"/>
    <w:rsid w:val="001E23FE"/>
    <w:rsid w:val="001E4A00"/>
    <w:rsid w:val="001F1874"/>
    <w:rsid w:val="00211B35"/>
    <w:rsid w:val="00221AB7"/>
    <w:rsid w:val="0022735D"/>
    <w:rsid w:val="002273DB"/>
    <w:rsid w:val="00233C67"/>
    <w:rsid w:val="0023441F"/>
    <w:rsid w:val="00234E88"/>
    <w:rsid w:val="0025091D"/>
    <w:rsid w:val="00253EC7"/>
    <w:rsid w:val="00254FC2"/>
    <w:rsid w:val="0026173C"/>
    <w:rsid w:val="0026222F"/>
    <w:rsid w:val="00264518"/>
    <w:rsid w:val="0026610F"/>
    <w:rsid w:val="00267C5A"/>
    <w:rsid w:val="00270F1C"/>
    <w:rsid w:val="0029752F"/>
    <w:rsid w:val="002A12FF"/>
    <w:rsid w:val="002A4BF2"/>
    <w:rsid w:val="002C30CC"/>
    <w:rsid w:val="002D009E"/>
    <w:rsid w:val="002D5214"/>
    <w:rsid w:val="002D7429"/>
    <w:rsid w:val="002E431D"/>
    <w:rsid w:val="002F42A3"/>
    <w:rsid w:val="00300A07"/>
    <w:rsid w:val="00300D30"/>
    <w:rsid w:val="00301CA9"/>
    <w:rsid w:val="00314C65"/>
    <w:rsid w:val="00326F4F"/>
    <w:rsid w:val="0032769C"/>
    <w:rsid w:val="003309C3"/>
    <w:rsid w:val="003370CA"/>
    <w:rsid w:val="00337132"/>
    <w:rsid w:val="00341EFE"/>
    <w:rsid w:val="00354319"/>
    <w:rsid w:val="00355618"/>
    <w:rsid w:val="00360989"/>
    <w:rsid w:val="00360FB8"/>
    <w:rsid w:val="00367236"/>
    <w:rsid w:val="003747CB"/>
    <w:rsid w:val="00377D0D"/>
    <w:rsid w:val="003A1DF0"/>
    <w:rsid w:val="003B6513"/>
    <w:rsid w:val="003B7746"/>
    <w:rsid w:val="003C7D28"/>
    <w:rsid w:val="003D089A"/>
    <w:rsid w:val="003D3078"/>
    <w:rsid w:val="003D64D0"/>
    <w:rsid w:val="003F00DB"/>
    <w:rsid w:val="003F3459"/>
    <w:rsid w:val="003F61E1"/>
    <w:rsid w:val="003F64C2"/>
    <w:rsid w:val="00400547"/>
    <w:rsid w:val="00400D11"/>
    <w:rsid w:val="00410A16"/>
    <w:rsid w:val="00413918"/>
    <w:rsid w:val="004221BE"/>
    <w:rsid w:val="004446D8"/>
    <w:rsid w:val="00444D6E"/>
    <w:rsid w:val="0044606C"/>
    <w:rsid w:val="004463D0"/>
    <w:rsid w:val="00461721"/>
    <w:rsid w:val="00463BB0"/>
    <w:rsid w:val="00466BC8"/>
    <w:rsid w:val="00466EF4"/>
    <w:rsid w:val="00472A4F"/>
    <w:rsid w:val="00481C85"/>
    <w:rsid w:val="00494D74"/>
    <w:rsid w:val="004953DC"/>
    <w:rsid w:val="004B1F6D"/>
    <w:rsid w:val="004C6F8F"/>
    <w:rsid w:val="004C7E3C"/>
    <w:rsid w:val="004E3DA7"/>
    <w:rsid w:val="004F7A11"/>
    <w:rsid w:val="0050011F"/>
    <w:rsid w:val="00503660"/>
    <w:rsid w:val="0050455C"/>
    <w:rsid w:val="005057DE"/>
    <w:rsid w:val="0053041D"/>
    <w:rsid w:val="00546E17"/>
    <w:rsid w:val="005504C4"/>
    <w:rsid w:val="0055075A"/>
    <w:rsid w:val="00552645"/>
    <w:rsid w:val="0055436A"/>
    <w:rsid w:val="0055440D"/>
    <w:rsid w:val="00561503"/>
    <w:rsid w:val="00575A95"/>
    <w:rsid w:val="00575E62"/>
    <w:rsid w:val="00581ADA"/>
    <w:rsid w:val="005964F6"/>
    <w:rsid w:val="005A56E5"/>
    <w:rsid w:val="005A7849"/>
    <w:rsid w:val="005C398E"/>
    <w:rsid w:val="005D58F3"/>
    <w:rsid w:val="005E23DE"/>
    <w:rsid w:val="00603E60"/>
    <w:rsid w:val="006301E1"/>
    <w:rsid w:val="00640600"/>
    <w:rsid w:val="0064659F"/>
    <w:rsid w:val="00657187"/>
    <w:rsid w:val="00674E84"/>
    <w:rsid w:val="00676DF8"/>
    <w:rsid w:val="00683585"/>
    <w:rsid w:val="00686C70"/>
    <w:rsid w:val="006932C4"/>
    <w:rsid w:val="006C0F49"/>
    <w:rsid w:val="006C19BD"/>
    <w:rsid w:val="006C425E"/>
    <w:rsid w:val="006F176B"/>
    <w:rsid w:val="007041F5"/>
    <w:rsid w:val="00723CA5"/>
    <w:rsid w:val="0072551C"/>
    <w:rsid w:val="00761957"/>
    <w:rsid w:val="00764046"/>
    <w:rsid w:val="00771238"/>
    <w:rsid w:val="00793E73"/>
    <w:rsid w:val="00794A0D"/>
    <w:rsid w:val="007A54EA"/>
    <w:rsid w:val="007A591B"/>
    <w:rsid w:val="007C0BE0"/>
    <w:rsid w:val="007D0003"/>
    <w:rsid w:val="007E7947"/>
    <w:rsid w:val="00801F8A"/>
    <w:rsid w:val="00813117"/>
    <w:rsid w:val="00814867"/>
    <w:rsid w:val="00825686"/>
    <w:rsid w:val="00837F88"/>
    <w:rsid w:val="00846B33"/>
    <w:rsid w:val="0085129C"/>
    <w:rsid w:val="00851BDA"/>
    <w:rsid w:val="00851ECE"/>
    <w:rsid w:val="00867DBE"/>
    <w:rsid w:val="00873E20"/>
    <w:rsid w:val="0088002F"/>
    <w:rsid w:val="00890660"/>
    <w:rsid w:val="00895E68"/>
    <w:rsid w:val="008B3E50"/>
    <w:rsid w:val="008B7606"/>
    <w:rsid w:val="008E3213"/>
    <w:rsid w:val="008E3817"/>
    <w:rsid w:val="008F647D"/>
    <w:rsid w:val="00904ABD"/>
    <w:rsid w:val="00912C28"/>
    <w:rsid w:val="00913807"/>
    <w:rsid w:val="00913ED5"/>
    <w:rsid w:val="00914D2F"/>
    <w:rsid w:val="00932879"/>
    <w:rsid w:val="009377BB"/>
    <w:rsid w:val="00947740"/>
    <w:rsid w:val="00955DBA"/>
    <w:rsid w:val="00957F04"/>
    <w:rsid w:val="0096150F"/>
    <w:rsid w:val="00972A41"/>
    <w:rsid w:val="00973383"/>
    <w:rsid w:val="009960E4"/>
    <w:rsid w:val="009A4FD9"/>
    <w:rsid w:val="009B1B42"/>
    <w:rsid w:val="009B3F50"/>
    <w:rsid w:val="009B56FC"/>
    <w:rsid w:val="009D0519"/>
    <w:rsid w:val="009D78F0"/>
    <w:rsid w:val="009E0046"/>
    <w:rsid w:val="009E13D9"/>
    <w:rsid w:val="009E254B"/>
    <w:rsid w:val="009E38A1"/>
    <w:rsid w:val="009F13B4"/>
    <w:rsid w:val="009F4827"/>
    <w:rsid w:val="00A03B89"/>
    <w:rsid w:val="00A15A60"/>
    <w:rsid w:val="00A373D3"/>
    <w:rsid w:val="00A4526E"/>
    <w:rsid w:val="00A455FC"/>
    <w:rsid w:val="00A50A6F"/>
    <w:rsid w:val="00A51C98"/>
    <w:rsid w:val="00A52357"/>
    <w:rsid w:val="00A55206"/>
    <w:rsid w:val="00A64E59"/>
    <w:rsid w:val="00A671CA"/>
    <w:rsid w:val="00A673C4"/>
    <w:rsid w:val="00A756CA"/>
    <w:rsid w:val="00A95F23"/>
    <w:rsid w:val="00A9783E"/>
    <w:rsid w:val="00AA0FD8"/>
    <w:rsid w:val="00AA5109"/>
    <w:rsid w:val="00AB3576"/>
    <w:rsid w:val="00AB3BFD"/>
    <w:rsid w:val="00AB60A6"/>
    <w:rsid w:val="00AB76F1"/>
    <w:rsid w:val="00AD3DC2"/>
    <w:rsid w:val="00AE364B"/>
    <w:rsid w:val="00AE580E"/>
    <w:rsid w:val="00AF725E"/>
    <w:rsid w:val="00B03C83"/>
    <w:rsid w:val="00B0483F"/>
    <w:rsid w:val="00B233E2"/>
    <w:rsid w:val="00B2645C"/>
    <w:rsid w:val="00B3673C"/>
    <w:rsid w:val="00B44180"/>
    <w:rsid w:val="00B441D7"/>
    <w:rsid w:val="00B46DEC"/>
    <w:rsid w:val="00B62971"/>
    <w:rsid w:val="00B6361F"/>
    <w:rsid w:val="00B639D4"/>
    <w:rsid w:val="00B64E8C"/>
    <w:rsid w:val="00B71B19"/>
    <w:rsid w:val="00B726E5"/>
    <w:rsid w:val="00B849D3"/>
    <w:rsid w:val="00B901C8"/>
    <w:rsid w:val="00B92120"/>
    <w:rsid w:val="00B926AA"/>
    <w:rsid w:val="00BA4CCF"/>
    <w:rsid w:val="00BB77CF"/>
    <w:rsid w:val="00BC2179"/>
    <w:rsid w:val="00BC375F"/>
    <w:rsid w:val="00BC45C5"/>
    <w:rsid w:val="00BC5D81"/>
    <w:rsid w:val="00BD2C86"/>
    <w:rsid w:val="00BD37C2"/>
    <w:rsid w:val="00BE21AE"/>
    <w:rsid w:val="00BF5D45"/>
    <w:rsid w:val="00C00993"/>
    <w:rsid w:val="00C123F2"/>
    <w:rsid w:val="00C13EEF"/>
    <w:rsid w:val="00C1624C"/>
    <w:rsid w:val="00C21097"/>
    <w:rsid w:val="00C33FD3"/>
    <w:rsid w:val="00C470DC"/>
    <w:rsid w:val="00C54D81"/>
    <w:rsid w:val="00C634C5"/>
    <w:rsid w:val="00C75017"/>
    <w:rsid w:val="00C949E5"/>
    <w:rsid w:val="00C94B1D"/>
    <w:rsid w:val="00CA558E"/>
    <w:rsid w:val="00CB0F4F"/>
    <w:rsid w:val="00CB560F"/>
    <w:rsid w:val="00CB6A0C"/>
    <w:rsid w:val="00CC011B"/>
    <w:rsid w:val="00CD4840"/>
    <w:rsid w:val="00CD6DFF"/>
    <w:rsid w:val="00CE4E31"/>
    <w:rsid w:val="00CE688C"/>
    <w:rsid w:val="00CF4AAD"/>
    <w:rsid w:val="00CF54B9"/>
    <w:rsid w:val="00D01252"/>
    <w:rsid w:val="00D173BE"/>
    <w:rsid w:val="00D459A6"/>
    <w:rsid w:val="00D51DC0"/>
    <w:rsid w:val="00D52843"/>
    <w:rsid w:val="00D5354D"/>
    <w:rsid w:val="00D7325D"/>
    <w:rsid w:val="00D74F03"/>
    <w:rsid w:val="00D80156"/>
    <w:rsid w:val="00D8460A"/>
    <w:rsid w:val="00D84B1F"/>
    <w:rsid w:val="00D86FF3"/>
    <w:rsid w:val="00D97211"/>
    <w:rsid w:val="00DB186C"/>
    <w:rsid w:val="00DB2A08"/>
    <w:rsid w:val="00DB3583"/>
    <w:rsid w:val="00DB4B6B"/>
    <w:rsid w:val="00DB4F1E"/>
    <w:rsid w:val="00DB7197"/>
    <w:rsid w:val="00DC5AF7"/>
    <w:rsid w:val="00DD1E93"/>
    <w:rsid w:val="00DD58A1"/>
    <w:rsid w:val="00DE235C"/>
    <w:rsid w:val="00DE306D"/>
    <w:rsid w:val="00DF3A9D"/>
    <w:rsid w:val="00DF568D"/>
    <w:rsid w:val="00E04079"/>
    <w:rsid w:val="00E04E89"/>
    <w:rsid w:val="00E1192B"/>
    <w:rsid w:val="00E217E3"/>
    <w:rsid w:val="00E30E43"/>
    <w:rsid w:val="00E334CC"/>
    <w:rsid w:val="00E404F3"/>
    <w:rsid w:val="00E4148E"/>
    <w:rsid w:val="00E4238D"/>
    <w:rsid w:val="00E42C2A"/>
    <w:rsid w:val="00E53646"/>
    <w:rsid w:val="00E56B1E"/>
    <w:rsid w:val="00E72937"/>
    <w:rsid w:val="00E73BEB"/>
    <w:rsid w:val="00E80C3F"/>
    <w:rsid w:val="00E84096"/>
    <w:rsid w:val="00EB4055"/>
    <w:rsid w:val="00ED1976"/>
    <w:rsid w:val="00ED6018"/>
    <w:rsid w:val="00EE189A"/>
    <w:rsid w:val="00EE1ECD"/>
    <w:rsid w:val="00EE2A57"/>
    <w:rsid w:val="00EE32D5"/>
    <w:rsid w:val="00EF7C28"/>
    <w:rsid w:val="00F01C7D"/>
    <w:rsid w:val="00F03B57"/>
    <w:rsid w:val="00F07021"/>
    <w:rsid w:val="00F11CFB"/>
    <w:rsid w:val="00F16B25"/>
    <w:rsid w:val="00F224AF"/>
    <w:rsid w:val="00F33EAA"/>
    <w:rsid w:val="00F54BD0"/>
    <w:rsid w:val="00F7291D"/>
    <w:rsid w:val="00F748F9"/>
    <w:rsid w:val="00F74E1D"/>
    <w:rsid w:val="00F777B7"/>
    <w:rsid w:val="00F8042B"/>
    <w:rsid w:val="00F81234"/>
    <w:rsid w:val="00F87F90"/>
    <w:rsid w:val="00FA2B84"/>
    <w:rsid w:val="00FA77B0"/>
    <w:rsid w:val="00FD2366"/>
    <w:rsid w:val="00FE5D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ind w:left="284"/>
        <w:jc w:val="center"/>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nhideWhenUsed="0"/>
    <w:lsdException w:name="footer" w:uiPriority="99"/>
    <w:lsdException w:name="caption" w:uiPriority="35" w:qFormat="1"/>
    <w:lsdException w:name="envelope address" w:uiPriority="99"/>
    <w:lsdException w:name="envelope return" w:uiPriority="99"/>
    <w:lsdException w:name="footnote reference" w:uiPriority="99"/>
    <w:lsdException w:name="line number" w:uiPriority="99"/>
    <w:lsdException w:name="table of authorities" w:uiPriority="99"/>
    <w:lsdException w:name="macro" w:uiPriority="99"/>
    <w:lsdException w:name="toa heading" w:uiPriority="99"/>
    <w:lsdException w:name="List Bullet" w:qFormat="1"/>
    <w:lsdException w:name="List Bullet 3" w:uiPriority="99"/>
    <w:lsdException w:name="Title" w:semiHidden="0" w:uiPriority="10" w:unhideWhenUsed="0" w:qFormat="1"/>
    <w:lsdException w:name="Closing" w:uiPriority="99"/>
    <w:lsdException w:name="Signature" w:uiPriority="99"/>
    <w:lsdException w:name="Default Paragraph Font" w:uiPriority="1" w:unhideWhenUsed="0"/>
    <w:lsdException w:name="Body Text" w:unhideWhenUsed="0"/>
    <w:lsdException w:name="Subtitle" w:semiHidden="0" w:unhideWhenUsed="0" w:qFormat="1"/>
    <w:lsdException w:name="Salutation" w:uiPriority="99"/>
    <w:lsdException w:name="Date" w:uiPriority="99"/>
    <w:lsdException w:name="Body Text First Indent 2" w:uiPriority="99"/>
    <w:lsdException w:name="Note Heading" w:uiPriority="99"/>
    <w:lsdException w:name="Body Text 2" w:uiPriority="99"/>
    <w:lsdException w:name="Body Text Indent 2" w:uiPriority="99"/>
    <w:lsdException w:name="Hyperlink" w:uiPriority="99"/>
    <w:lsdException w:name="Strong" w:semiHidden="0" w:unhideWhenUsed="0" w:qFormat="1"/>
    <w:lsdException w:name="Emphasis" w:semiHidden="0" w:unhideWhenUsed="0" w:qFormat="1"/>
    <w:lsdException w:name="Plain Text" w:qFormat="1"/>
    <w:lsdException w:name="E-mail Signature" w:uiPriority="99"/>
    <w:lsdException w:name="HTML Top of Form" w:uiPriority="99"/>
    <w:lsdException w:name="HTML Bottom of Form"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3" w:uiPriority="99"/>
    <w:lsdException w:name="Balloon Text"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B6361F"/>
    <w:pPr>
      <w:keepNext/>
      <w:keepLines/>
    </w:pPr>
    <w:rPr>
      <w:rFonts w:ascii="Courier New" w:eastAsia="Times New Roman" w:hAnsi="Courier New" w:cs="Times New Roman"/>
      <w:szCs w:val="20"/>
      <w:lang w:val="en-US" w:eastAsia="en-US"/>
    </w:rPr>
  </w:style>
  <w:style w:type="paragraph" w:styleId="19">
    <w:name w:val="heading 1"/>
    <w:aliases w:val="H1,.,Название спецификации,h:1,h:1app,TF-Overskrift 1,H11,R1,Titre 0,Section,h1,L1,Глава,Заголов,Заголовок 1 Знак1,Заголовок 1 Знак Знак,app heading 1,ITT t1,II+,I,H12,H13,H14,H15,H16,H17,H18,H111,H121,H131,H141,H151,H161,H171,H19,H112,H122"/>
    <w:basedOn w:val="HeadingBase"/>
    <w:next w:val="25"/>
    <w:link w:val="1a"/>
    <w:uiPriority w:val="9"/>
    <w:qFormat/>
    <w:rsid w:val="00B6361F"/>
    <w:pPr>
      <w:pageBreakBefore/>
      <w:outlineLvl w:val="0"/>
    </w:pPr>
    <w:rPr>
      <w:rFonts w:cs="Arial"/>
      <w:bCs/>
      <w:kern w:val="1"/>
      <w:sz w:val="32"/>
      <w:szCs w:val="32"/>
      <w:lang w:val="ru-RU" w:eastAsia="ar-SA"/>
    </w:rPr>
  </w:style>
  <w:style w:type="paragraph" w:styleId="25">
    <w:name w:val="heading 2"/>
    <w:aliases w:val="contract,H2,h2,2,Numbered text 3,21,22,211,h:2,h:2app,T2,TF-Overskrit 2,Title2,ITT t2,PA Major Section,TE Heading 2,Livello 2,R2,H21,heading 2+ Indent: Left 0.25 in,título 2,TITRE 2,1st level heading,l2,level 2 no toc,A,2nd level,H"/>
    <w:basedOn w:val="HeadingBase"/>
    <w:next w:val="ab"/>
    <w:link w:val="26"/>
    <w:uiPriority w:val="9"/>
    <w:qFormat/>
    <w:rsid w:val="00E73BEB"/>
    <w:pPr>
      <w:spacing w:line="360" w:lineRule="exact"/>
      <w:jc w:val="both"/>
      <w:outlineLvl w:val="1"/>
    </w:pPr>
    <w:rPr>
      <w:rFonts w:ascii="Times New Roman" w:hAnsi="Times New Roman"/>
      <w:bCs/>
      <w:iCs/>
      <w:szCs w:val="24"/>
      <w:lang w:val="ru-RU" w:eastAsia="ar-SA"/>
    </w:rPr>
  </w:style>
  <w:style w:type="paragraph" w:styleId="34">
    <w:name w:val="heading 3"/>
    <w:aliases w:val="H3,3,h:3,h,31,ITT t3,PA Minor Section,TE Heading,Title3,list,l3,Level 3 Head,heading 3,h3,H31,H32,H33,H34,H35,título 3,subhead,1.,TF-Overskrift 3,Titre3,alltoc,Table3,3heading,Heading 3 - old,orderpara2,l31,32,l32,33,l33,34,l34,35,l35,Minor"/>
    <w:basedOn w:val="HeadingBase"/>
    <w:next w:val="ab"/>
    <w:link w:val="35"/>
    <w:uiPriority w:val="9"/>
    <w:qFormat/>
    <w:rsid w:val="00B6361F"/>
    <w:pPr>
      <w:outlineLvl w:val="2"/>
    </w:pPr>
    <w:rPr>
      <w:rFonts w:cs="Arial"/>
      <w:bCs/>
      <w:szCs w:val="26"/>
      <w:lang w:val="ru-RU" w:bidi="en-US"/>
    </w:rPr>
  </w:style>
  <w:style w:type="paragraph" w:styleId="45">
    <w:name w:val="heading 4"/>
    <w:basedOn w:val="HeadingBase"/>
    <w:next w:val="ab"/>
    <w:link w:val="46"/>
    <w:qFormat/>
    <w:rsid w:val="00B6361F"/>
    <w:pPr>
      <w:outlineLvl w:val="3"/>
    </w:pPr>
    <w:rPr>
      <w:i/>
      <w:szCs w:val="24"/>
    </w:rPr>
  </w:style>
  <w:style w:type="paragraph" w:styleId="54">
    <w:name w:val="heading 5"/>
    <w:aliases w:val="H5,ITT t5,PA Pico Section,5,Roman list,h5,Roman list1,Roman list2,Roman list11,Roman list3,Roman list12,Roman list21,Roman list111,Gliederung5,heading 5"/>
    <w:basedOn w:val="HeadingBase"/>
    <w:next w:val="aa"/>
    <w:link w:val="55"/>
    <w:uiPriority w:val="9"/>
    <w:qFormat/>
    <w:rsid w:val="00B6361F"/>
    <w:pPr>
      <w:outlineLvl w:val="4"/>
    </w:pPr>
    <w:rPr>
      <w:szCs w:val="24"/>
    </w:rPr>
  </w:style>
  <w:style w:type="paragraph" w:styleId="6">
    <w:name w:val="heading 6"/>
    <w:basedOn w:val="HeadingBase"/>
    <w:next w:val="aa"/>
    <w:link w:val="60"/>
    <w:uiPriority w:val="9"/>
    <w:qFormat/>
    <w:rsid w:val="00B6361F"/>
    <w:pPr>
      <w:outlineLvl w:val="5"/>
    </w:pPr>
    <w:rPr>
      <w:i/>
      <w:szCs w:val="24"/>
    </w:rPr>
  </w:style>
  <w:style w:type="paragraph" w:styleId="7">
    <w:name w:val="heading 7"/>
    <w:basedOn w:val="aa"/>
    <w:next w:val="aa"/>
    <w:link w:val="70"/>
    <w:uiPriority w:val="9"/>
    <w:qFormat/>
    <w:rsid w:val="00B6361F"/>
    <w:pPr>
      <w:spacing w:before="240" w:after="60" w:line="276" w:lineRule="auto"/>
      <w:outlineLvl w:val="6"/>
    </w:pPr>
    <w:rPr>
      <w:rFonts w:ascii="Arial" w:hAnsi="Arial" w:cs="Arial"/>
      <w:b/>
      <w:sz w:val="24"/>
      <w:szCs w:val="24"/>
      <w:lang w:val="ru-RU"/>
    </w:rPr>
  </w:style>
  <w:style w:type="paragraph" w:styleId="8">
    <w:name w:val="heading 8"/>
    <w:basedOn w:val="aa"/>
    <w:next w:val="aa"/>
    <w:link w:val="80"/>
    <w:uiPriority w:val="9"/>
    <w:qFormat/>
    <w:rsid w:val="00B6361F"/>
    <w:pPr>
      <w:outlineLvl w:val="7"/>
    </w:pPr>
    <w:rPr>
      <w:i/>
    </w:rPr>
  </w:style>
  <w:style w:type="paragraph" w:styleId="9">
    <w:name w:val="heading 9"/>
    <w:basedOn w:val="aa"/>
    <w:next w:val="aa"/>
    <w:link w:val="90"/>
    <w:uiPriority w:val="9"/>
    <w:qFormat/>
    <w:rsid w:val="00B6361F"/>
    <w:pPr>
      <w:outlineLvl w:val="8"/>
    </w:pPr>
    <w:rPr>
      <w:i/>
    </w:rPr>
  </w:style>
  <w:style w:type="character" w:default="1" w:styleId="ac">
    <w:name w:val="Default Paragraph Font"/>
    <w:uiPriority w:val="1"/>
    <w:semiHidden/>
    <w:unhideWhenUsed/>
  </w:style>
  <w:style w:type="table" w:default="1" w:styleId="ad">
    <w:name w:val="Normal Table"/>
    <w:uiPriority w:val="99"/>
    <w:semiHidden/>
    <w:unhideWhenUsed/>
    <w:qFormat/>
    <w:tblPr>
      <w:tblInd w:w="0" w:type="dxa"/>
      <w:tblCellMar>
        <w:top w:w="0" w:type="dxa"/>
        <w:left w:w="108" w:type="dxa"/>
        <w:bottom w:w="0" w:type="dxa"/>
        <w:right w:w="108" w:type="dxa"/>
      </w:tblCellMar>
    </w:tblPr>
  </w:style>
  <w:style w:type="numbering" w:default="1" w:styleId="ae">
    <w:name w:val="No List"/>
    <w:uiPriority w:val="99"/>
    <w:semiHidden/>
    <w:unhideWhenUsed/>
  </w:style>
  <w:style w:type="character" w:customStyle="1" w:styleId="1a">
    <w:name w:val="Заголовок 1 Знак"/>
    <w:aliases w:val="H1 Знак,. Знак,Название спецификации Знак,h:1 Знак,h:1app Знак,TF-Overskrift 1 Знак,H11 Знак,R1 Знак,Titre 0 Знак,Section Знак,h1 Знак,L1 Знак,Глава Знак,Заголов Знак,Заголовок 1 Знак1 Знак,Заголовок 1 Знак Знак Знак,app heading 1 Знак"/>
    <w:basedOn w:val="ac"/>
    <w:link w:val="19"/>
    <w:uiPriority w:val="9"/>
    <w:rsid w:val="000D5E7F"/>
    <w:rPr>
      <w:rFonts w:ascii="Arial" w:eastAsia="Times New Roman" w:hAnsi="Arial" w:cs="Arial"/>
      <w:b/>
      <w:bCs/>
      <w:kern w:val="1"/>
      <w:sz w:val="32"/>
      <w:szCs w:val="32"/>
      <w:lang w:eastAsia="ar-SA"/>
    </w:rPr>
  </w:style>
  <w:style w:type="character" w:customStyle="1" w:styleId="26">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c"/>
    <w:link w:val="25"/>
    <w:uiPriority w:val="9"/>
    <w:rsid w:val="00E73BEB"/>
    <w:rPr>
      <w:rFonts w:ascii="Times New Roman" w:eastAsia="Times New Roman" w:hAnsi="Times New Roman" w:cs="Times New Roman"/>
      <w:b/>
      <w:bCs/>
      <w:iCs/>
      <w:sz w:val="24"/>
      <w:szCs w:val="24"/>
      <w:lang w:eastAsia="ar-SA"/>
    </w:rPr>
  </w:style>
  <w:style w:type="character" w:customStyle="1" w:styleId="35">
    <w:name w:val="Заголовок 3 Знак"/>
    <w:aliases w:val="H3 Знак,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
    <w:basedOn w:val="ac"/>
    <w:link w:val="34"/>
    <w:uiPriority w:val="9"/>
    <w:rsid w:val="000D5E7F"/>
    <w:rPr>
      <w:rFonts w:ascii="Arial" w:eastAsia="Times New Roman" w:hAnsi="Arial" w:cs="Arial"/>
      <w:b/>
      <w:bCs/>
      <w:sz w:val="24"/>
      <w:szCs w:val="26"/>
      <w:lang w:eastAsia="en-US" w:bidi="en-US"/>
    </w:rPr>
  </w:style>
  <w:style w:type="character" w:customStyle="1" w:styleId="46">
    <w:name w:val="Заголовок 4 Знак"/>
    <w:basedOn w:val="ac"/>
    <w:link w:val="45"/>
    <w:uiPriority w:val="9"/>
    <w:rsid w:val="000D5E7F"/>
    <w:rPr>
      <w:rFonts w:ascii="Arial" w:eastAsia="Times New Roman" w:hAnsi="Arial" w:cs="Times New Roman"/>
      <w:b/>
      <w:i/>
      <w:sz w:val="24"/>
      <w:szCs w:val="24"/>
      <w:lang w:val="en-AU" w:eastAsia="en-US"/>
    </w:rPr>
  </w:style>
  <w:style w:type="character" w:customStyle="1" w:styleId="55">
    <w:name w:val="Заголовок 5 Знак"/>
    <w:aliases w:val="H5 Знак,ITT t5 Знак,PA Pico Section Знак,5 Знак,Roman list Знак,h5 Знак,Roman list1 Знак,Roman list2 Знак,Roman list11 Знак,Roman list3 Знак,Roman list12 Знак,Roman list21 Знак,Roman list111 Знак,Gliederung5 Знак,heading 5 Знак"/>
    <w:basedOn w:val="ac"/>
    <w:link w:val="54"/>
    <w:uiPriority w:val="9"/>
    <w:rsid w:val="000D5E7F"/>
    <w:rPr>
      <w:rFonts w:ascii="Arial" w:eastAsia="Times New Roman" w:hAnsi="Arial" w:cs="Times New Roman"/>
      <w:b/>
      <w:sz w:val="24"/>
      <w:szCs w:val="24"/>
      <w:lang w:val="en-AU" w:eastAsia="en-US"/>
    </w:rPr>
  </w:style>
  <w:style w:type="paragraph" w:styleId="ab">
    <w:name w:val="Body Text"/>
    <w:aliases w:val="body text"/>
    <w:basedOn w:val="aa"/>
    <w:link w:val="af"/>
    <w:rsid w:val="00E73BEB"/>
    <w:pPr>
      <w:spacing w:line="360" w:lineRule="exact"/>
      <w:ind w:left="0" w:firstLine="709"/>
      <w:jc w:val="left"/>
    </w:pPr>
    <w:rPr>
      <w:rFonts w:ascii="Times New Roman" w:hAnsi="Times New Roman"/>
      <w:sz w:val="24"/>
      <w:szCs w:val="24"/>
      <w:lang w:val="ru-RU"/>
    </w:rPr>
  </w:style>
  <w:style w:type="character" w:customStyle="1" w:styleId="af">
    <w:name w:val="Основной текст Знак"/>
    <w:aliases w:val="body text Знак"/>
    <w:link w:val="ab"/>
    <w:rsid w:val="00E73BEB"/>
    <w:rPr>
      <w:rFonts w:ascii="Times New Roman" w:eastAsia="Times New Roman" w:hAnsi="Times New Roman" w:cs="Times New Roman"/>
      <w:sz w:val="24"/>
      <w:szCs w:val="24"/>
      <w:lang w:eastAsia="en-US"/>
    </w:rPr>
  </w:style>
  <w:style w:type="character" w:customStyle="1" w:styleId="SpecialBold">
    <w:name w:val="Special Bold"/>
    <w:rsid w:val="00B6361F"/>
    <w:rPr>
      <w:b/>
      <w:spacing w:val="0"/>
    </w:rPr>
  </w:style>
  <w:style w:type="paragraph" w:customStyle="1" w:styleId="TOCTitle">
    <w:name w:val="TOCTitle"/>
    <w:basedOn w:val="19"/>
    <w:qFormat/>
    <w:rsid w:val="00B6361F"/>
    <w:pPr>
      <w:spacing w:after="120"/>
      <w:outlineLvl w:val="9"/>
    </w:pPr>
    <w:rPr>
      <w:bCs w:val="0"/>
      <w:kern w:val="28"/>
      <w:sz w:val="28"/>
      <w:szCs w:val="28"/>
      <w:lang w:eastAsia="ru-RU"/>
    </w:rPr>
  </w:style>
  <w:style w:type="paragraph" w:styleId="af0">
    <w:name w:val="header"/>
    <w:basedOn w:val="ABody"/>
    <w:link w:val="af1"/>
    <w:rsid w:val="00B6361F"/>
    <w:pPr>
      <w:keepLines/>
      <w:pBdr>
        <w:bottom w:val="single" w:sz="4" w:space="1" w:color="auto"/>
      </w:pBdr>
      <w:tabs>
        <w:tab w:val="clear" w:pos="851"/>
      </w:tabs>
      <w:snapToGrid w:val="0"/>
      <w:spacing w:before="0" w:after="0" w:line="240" w:lineRule="auto"/>
      <w:contextualSpacing w:val="0"/>
      <w:jc w:val="center"/>
    </w:pPr>
    <w:rPr>
      <w:rFonts w:ascii="Arial" w:hAnsi="Arial"/>
      <w:bCs/>
      <w:snapToGrid/>
      <w:sz w:val="20"/>
      <w:szCs w:val="20"/>
      <w:lang w:eastAsia="en-US"/>
    </w:rPr>
  </w:style>
  <w:style w:type="character" w:customStyle="1" w:styleId="af1">
    <w:name w:val="Верхний колонтитул Знак"/>
    <w:link w:val="af0"/>
    <w:rsid w:val="00B6361F"/>
    <w:rPr>
      <w:rFonts w:ascii="Arial" w:eastAsia="Times New Roman" w:hAnsi="Arial" w:cs="Times New Roman"/>
      <w:bCs/>
      <w:sz w:val="20"/>
      <w:szCs w:val="20"/>
      <w:lang w:val="en-US" w:eastAsia="en-US"/>
    </w:rPr>
  </w:style>
  <w:style w:type="paragraph" w:customStyle="1" w:styleId="TOFTitle">
    <w:name w:val="TOFTitle"/>
    <w:basedOn w:val="TOCTitle"/>
    <w:qFormat/>
    <w:rsid w:val="00B6361F"/>
    <w:rPr>
      <w:bCs/>
    </w:rPr>
  </w:style>
  <w:style w:type="character" w:customStyle="1" w:styleId="HotSpot">
    <w:name w:val="HotSpot"/>
    <w:rsid w:val="00B6361F"/>
    <w:rPr>
      <w:b w:val="0"/>
      <w:i w:val="0"/>
      <w:color w:val="auto"/>
      <w:u w:val="none"/>
    </w:rPr>
  </w:style>
  <w:style w:type="paragraph" w:customStyle="1" w:styleId="AllowPageBreak">
    <w:name w:val="AllowPageBreak"/>
    <w:rsid w:val="00B6361F"/>
    <w:pPr>
      <w:widowControl w:val="0"/>
    </w:pPr>
    <w:rPr>
      <w:rFonts w:ascii="Times New Roman" w:eastAsia="Times New Roman" w:hAnsi="Times New Roman" w:cs="Times New Roman"/>
      <w:noProof/>
      <w:sz w:val="2"/>
      <w:szCs w:val="20"/>
      <w:lang w:val="en-AU" w:eastAsia="en-US"/>
    </w:rPr>
  </w:style>
  <w:style w:type="paragraph" w:customStyle="1" w:styleId="Warning">
    <w:name w:val="Warning"/>
    <w:basedOn w:val="ABody"/>
    <w:rsid w:val="00B6361F"/>
    <w:pPr>
      <w:shd w:val="clear" w:color="auto" w:fill="F5B39B"/>
      <w:tabs>
        <w:tab w:val="left" w:pos="992"/>
      </w:tabs>
      <w:ind w:left="119" w:right="119"/>
    </w:pPr>
  </w:style>
  <w:style w:type="paragraph" w:customStyle="1" w:styleId="ABody">
    <w:name w:val="A_Body"/>
    <w:rsid w:val="00B6361F"/>
    <w:pPr>
      <w:tabs>
        <w:tab w:val="left" w:pos="851"/>
      </w:tabs>
      <w:spacing w:before="120" w:after="120" w:line="276" w:lineRule="auto"/>
      <w:ind w:firstLine="851"/>
      <w:contextualSpacing/>
      <w:jc w:val="both"/>
    </w:pPr>
    <w:rPr>
      <w:rFonts w:ascii="Times New Roman" w:eastAsia="Times New Roman" w:hAnsi="Times New Roman" w:cs="Times New Roman"/>
      <w:snapToGrid w:val="0"/>
      <w:sz w:val="24"/>
      <w:szCs w:val="24"/>
      <w:lang w:val="en-US"/>
    </w:rPr>
  </w:style>
  <w:style w:type="paragraph" w:customStyle="1" w:styleId="AListbullet">
    <w:name w:val="A_List_bullet"/>
    <w:basedOn w:val="ABody"/>
    <w:rsid w:val="00B6361F"/>
    <w:pPr>
      <w:keepLines/>
      <w:numPr>
        <w:numId w:val="22"/>
      </w:numPr>
      <w:tabs>
        <w:tab w:val="clear" w:pos="851"/>
      </w:tabs>
      <w:spacing w:before="60" w:after="60"/>
      <w:contextualSpacing w:val="0"/>
    </w:pPr>
    <w:rPr>
      <w:szCs w:val="20"/>
    </w:rPr>
  </w:style>
  <w:style w:type="paragraph" w:customStyle="1" w:styleId="ATableName">
    <w:name w:val="A_Table_Name"/>
    <w:basedOn w:val="ABody"/>
    <w:qFormat/>
    <w:rsid w:val="00B6361F"/>
    <w:pPr>
      <w:keepNext/>
      <w:numPr>
        <w:numId w:val="28"/>
      </w:numPr>
      <w:spacing w:before="240"/>
    </w:pPr>
    <w:rPr>
      <w:b/>
    </w:rPr>
  </w:style>
  <w:style w:type="paragraph" w:customStyle="1" w:styleId="APicturePlace">
    <w:name w:val="A_Picture_Place"/>
    <w:basedOn w:val="ABody"/>
    <w:rsid w:val="00B6361F"/>
    <w:pPr>
      <w:keepNext/>
      <w:ind w:firstLine="0"/>
      <w:jc w:val="center"/>
    </w:pPr>
  </w:style>
  <w:style w:type="paragraph" w:customStyle="1" w:styleId="AList123">
    <w:name w:val="A_List_123"/>
    <w:basedOn w:val="ABody"/>
    <w:rsid w:val="00B6361F"/>
    <w:pPr>
      <w:keepLines/>
      <w:numPr>
        <w:numId w:val="20"/>
      </w:numPr>
      <w:tabs>
        <w:tab w:val="clear" w:pos="851"/>
      </w:tabs>
      <w:spacing w:before="60" w:after="60"/>
      <w:contextualSpacing w:val="0"/>
    </w:pPr>
  </w:style>
  <w:style w:type="paragraph" w:customStyle="1" w:styleId="ATableList123">
    <w:name w:val="A_Table_List_123"/>
    <w:basedOn w:val="ATableBody"/>
    <w:rsid w:val="00B6361F"/>
    <w:pPr>
      <w:numPr>
        <w:numId w:val="23"/>
      </w:numPr>
      <w:tabs>
        <w:tab w:val="clear" w:pos="851"/>
        <w:tab w:val="left" w:pos="374"/>
      </w:tabs>
      <w:spacing w:line="276" w:lineRule="auto"/>
    </w:pPr>
    <w:rPr>
      <w:lang w:val="en-NZ"/>
    </w:rPr>
  </w:style>
  <w:style w:type="paragraph" w:customStyle="1" w:styleId="ABodyindent">
    <w:name w:val="A_Body_indent"/>
    <w:basedOn w:val="ABody"/>
    <w:rsid w:val="00B6361F"/>
    <w:pPr>
      <w:tabs>
        <w:tab w:val="clear" w:pos="851"/>
        <w:tab w:val="left" w:pos="0"/>
      </w:tabs>
      <w:spacing w:before="0"/>
    </w:pPr>
  </w:style>
  <w:style w:type="paragraph" w:customStyle="1" w:styleId="ATableColumnName">
    <w:name w:val="A_Table_ColumnName"/>
    <w:basedOn w:val="ATextsmal"/>
    <w:rsid w:val="00B6361F"/>
    <w:pPr>
      <w:keepNext/>
      <w:spacing w:before="40" w:after="40" w:line="360" w:lineRule="auto"/>
      <w:ind w:firstLine="0"/>
      <w:jc w:val="center"/>
    </w:pPr>
    <w:rPr>
      <w:b/>
      <w:sz w:val="20"/>
    </w:rPr>
  </w:style>
  <w:style w:type="paragraph" w:customStyle="1" w:styleId="ATableBody">
    <w:name w:val="A_Table_Body"/>
    <w:basedOn w:val="ABody"/>
    <w:qFormat/>
    <w:rsid w:val="00B6361F"/>
    <w:pPr>
      <w:spacing w:before="60" w:after="60" w:line="312" w:lineRule="auto"/>
      <w:ind w:firstLine="0"/>
    </w:pPr>
    <w:rPr>
      <w:sz w:val="20"/>
    </w:rPr>
  </w:style>
  <w:style w:type="paragraph" w:customStyle="1" w:styleId="ATableBodycenter">
    <w:name w:val="A_Table_Body_center"/>
    <w:basedOn w:val="ABody"/>
    <w:qFormat/>
    <w:rsid w:val="00B6361F"/>
    <w:pPr>
      <w:ind w:firstLine="0"/>
      <w:jc w:val="center"/>
    </w:pPr>
    <w:rPr>
      <w:sz w:val="20"/>
    </w:rPr>
  </w:style>
  <w:style w:type="paragraph" w:customStyle="1" w:styleId="AList2bullet">
    <w:name w:val="A_List2_bullet"/>
    <w:basedOn w:val="AListbullet"/>
    <w:qFormat/>
    <w:rsid w:val="00B6361F"/>
    <w:pPr>
      <w:numPr>
        <w:ilvl w:val="1"/>
      </w:numPr>
    </w:pPr>
  </w:style>
  <w:style w:type="paragraph" w:customStyle="1" w:styleId="ATableListbullet">
    <w:name w:val="A_Table_List_bullet"/>
    <w:basedOn w:val="AListbullet"/>
    <w:qFormat/>
    <w:rsid w:val="00B6361F"/>
    <w:pPr>
      <w:tabs>
        <w:tab w:val="clear" w:pos="1191"/>
        <w:tab w:val="left" w:pos="374"/>
      </w:tabs>
      <w:ind w:left="374" w:hanging="374"/>
    </w:pPr>
    <w:rPr>
      <w:sz w:val="20"/>
    </w:rPr>
  </w:style>
  <w:style w:type="paragraph" w:customStyle="1" w:styleId="AFields">
    <w:name w:val="A_Fields"/>
    <w:qFormat/>
    <w:rsid w:val="00B6361F"/>
    <w:rPr>
      <w:rFonts w:ascii="Arial" w:eastAsia="Times New Roman" w:hAnsi="Arial" w:cs="Times New Roman"/>
      <w:sz w:val="2"/>
      <w:szCs w:val="20"/>
    </w:rPr>
  </w:style>
  <w:style w:type="paragraph" w:customStyle="1" w:styleId="AAutor">
    <w:name w:val="A_Autor"/>
    <w:rsid w:val="00B6361F"/>
    <w:pPr>
      <w:widowControl w:val="0"/>
    </w:pPr>
    <w:rPr>
      <w:rFonts w:ascii="Arial" w:eastAsia="Times New Roman" w:hAnsi="Arial" w:cs="Arial"/>
      <w:b/>
      <w:snapToGrid w:val="0"/>
      <w:sz w:val="28"/>
      <w:szCs w:val="28"/>
    </w:rPr>
  </w:style>
  <w:style w:type="paragraph" w:customStyle="1" w:styleId="ATitle16pt">
    <w:name w:val="A_Title_16pt"/>
    <w:uiPriority w:val="99"/>
    <w:rsid w:val="00B6361F"/>
    <w:pPr>
      <w:widowControl w:val="0"/>
      <w:autoSpaceDE w:val="0"/>
      <w:autoSpaceDN w:val="0"/>
      <w:adjustRightInd w:val="0"/>
      <w:spacing w:before="80" w:after="80"/>
    </w:pPr>
    <w:rPr>
      <w:rFonts w:ascii="Arial" w:eastAsia="Times New Roman" w:hAnsi="Arial" w:cs="Arial"/>
      <w:b/>
      <w:bCs/>
      <w:color w:val="000000"/>
      <w:sz w:val="32"/>
      <w:szCs w:val="32"/>
    </w:rPr>
  </w:style>
  <w:style w:type="paragraph" w:customStyle="1" w:styleId="ATitle14pt">
    <w:name w:val="A_Title_14pt"/>
    <w:next w:val="ABody"/>
    <w:rsid w:val="00B6361F"/>
    <w:pPr>
      <w:spacing w:before="120" w:after="120"/>
    </w:pPr>
    <w:rPr>
      <w:rFonts w:ascii="Arial" w:eastAsia="Times New Roman" w:hAnsi="Arial" w:cs="Times New Roman"/>
      <w:b/>
      <w:bCs/>
      <w:kern w:val="28"/>
      <w:sz w:val="28"/>
      <w:szCs w:val="28"/>
    </w:rPr>
  </w:style>
  <w:style w:type="paragraph" w:customStyle="1" w:styleId="ADate">
    <w:name w:val="A_Date"/>
    <w:basedOn w:val="ABody"/>
    <w:rsid w:val="00B6361F"/>
    <w:pPr>
      <w:widowControl w:val="0"/>
      <w:jc w:val="center"/>
    </w:pPr>
    <w:rPr>
      <w:rFonts w:ascii="Arial" w:hAnsi="Arial" w:cs="Arial"/>
      <w:b/>
      <w:noProof/>
      <w:spacing w:val="-8"/>
      <w:sz w:val="28"/>
      <w:szCs w:val="32"/>
      <w:lang w:val="ru-RU"/>
    </w:rPr>
  </w:style>
  <w:style w:type="paragraph" w:customStyle="1" w:styleId="ABodycenter">
    <w:name w:val="A_Body_center"/>
    <w:uiPriority w:val="99"/>
    <w:rsid w:val="00B6361F"/>
    <w:pPr>
      <w:widowControl w:val="0"/>
      <w:autoSpaceDE w:val="0"/>
      <w:autoSpaceDN w:val="0"/>
      <w:adjustRightInd w:val="0"/>
      <w:spacing w:before="120" w:after="120"/>
    </w:pPr>
    <w:rPr>
      <w:rFonts w:ascii="Times New Roman" w:eastAsia="Times New Roman" w:hAnsi="Times New Roman" w:cs="Times New Roman"/>
      <w:color w:val="000000"/>
      <w:sz w:val="24"/>
      <w:szCs w:val="24"/>
    </w:rPr>
  </w:style>
  <w:style w:type="paragraph" w:customStyle="1" w:styleId="ABodynoindentleft">
    <w:name w:val="A_Body_no_indent_left"/>
    <w:basedOn w:val="ABody"/>
    <w:rsid w:val="00B6361F"/>
    <w:pPr>
      <w:spacing w:before="60" w:after="60" w:line="312" w:lineRule="auto"/>
      <w:ind w:firstLine="0"/>
      <w:jc w:val="left"/>
    </w:pPr>
  </w:style>
  <w:style w:type="paragraph" w:customStyle="1" w:styleId="AListcont">
    <w:name w:val="A_List_cont"/>
    <w:basedOn w:val="ABody"/>
    <w:next w:val="aa"/>
    <w:qFormat/>
    <w:rsid w:val="00B6361F"/>
    <w:pPr>
      <w:keepLines/>
      <w:tabs>
        <w:tab w:val="clear" w:pos="851"/>
        <w:tab w:val="left" w:pos="-1134"/>
      </w:tabs>
      <w:spacing w:before="60" w:after="60" w:line="312" w:lineRule="auto"/>
      <w:ind w:firstLine="1191"/>
    </w:pPr>
  </w:style>
  <w:style w:type="paragraph" w:customStyle="1" w:styleId="AList2abc">
    <w:name w:val="A_List2_abc"/>
    <w:basedOn w:val="AListabc"/>
    <w:uiPriority w:val="99"/>
    <w:rsid w:val="00B6361F"/>
    <w:pPr>
      <w:keepLines/>
      <w:numPr>
        <w:ilvl w:val="1"/>
      </w:numPr>
      <w:tabs>
        <w:tab w:val="clear" w:pos="851"/>
      </w:tabs>
      <w:autoSpaceDE w:val="0"/>
      <w:autoSpaceDN w:val="0"/>
      <w:adjustRightInd w:val="0"/>
      <w:spacing w:before="60" w:after="60"/>
      <w:contextualSpacing w:val="0"/>
    </w:pPr>
    <w:rPr>
      <w:color w:val="000000"/>
    </w:rPr>
  </w:style>
  <w:style w:type="paragraph" w:customStyle="1" w:styleId="ATableAlignCenter">
    <w:name w:val="A_Table_Align_Center"/>
    <w:uiPriority w:val="99"/>
    <w:rsid w:val="00B6361F"/>
    <w:pPr>
      <w:keepNext/>
      <w:widowControl w:val="0"/>
      <w:autoSpaceDE w:val="0"/>
      <w:autoSpaceDN w:val="0"/>
      <w:adjustRightInd w:val="0"/>
      <w:spacing w:before="20" w:after="20"/>
    </w:pPr>
    <w:rPr>
      <w:rFonts w:ascii="Times New Roman" w:eastAsia="Times New Roman" w:hAnsi="Times New Roman" w:cs="Times New Roman"/>
      <w:sz w:val="2"/>
      <w:szCs w:val="2"/>
      <w:vertAlign w:val="subscript"/>
    </w:rPr>
  </w:style>
  <w:style w:type="paragraph" w:customStyle="1" w:styleId="ATitle12pt">
    <w:name w:val="A_Title_12pt"/>
    <w:uiPriority w:val="99"/>
    <w:rsid w:val="00B6361F"/>
    <w:pPr>
      <w:widowControl w:val="0"/>
      <w:autoSpaceDE w:val="0"/>
      <w:autoSpaceDN w:val="0"/>
      <w:adjustRightInd w:val="0"/>
      <w:spacing w:before="80" w:after="80"/>
    </w:pPr>
    <w:rPr>
      <w:rFonts w:ascii="Arial" w:eastAsia="Times New Roman" w:hAnsi="Arial" w:cs="Arial"/>
      <w:b/>
      <w:bCs/>
      <w:color w:val="000000"/>
      <w:sz w:val="24"/>
      <w:szCs w:val="24"/>
    </w:rPr>
  </w:style>
  <w:style w:type="paragraph" w:customStyle="1" w:styleId="ATPBody12">
    <w:name w:val="A_TP_Body_12"/>
    <w:uiPriority w:val="99"/>
    <w:rsid w:val="00B6361F"/>
    <w:pPr>
      <w:widowControl w:val="0"/>
      <w:autoSpaceDE w:val="0"/>
      <w:autoSpaceDN w:val="0"/>
      <w:adjustRightInd w:val="0"/>
    </w:pPr>
    <w:rPr>
      <w:rFonts w:ascii="Arial" w:eastAsia="Times New Roman" w:hAnsi="Arial" w:cs="Arial"/>
      <w:color w:val="000000"/>
      <w:sz w:val="24"/>
      <w:szCs w:val="24"/>
    </w:rPr>
  </w:style>
  <w:style w:type="paragraph" w:customStyle="1" w:styleId="ATPBody12center">
    <w:name w:val="A_TP_Body_12_center"/>
    <w:basedOn w:val="ATPBody12"/>
    <w:uiPriority w:val="99"/>
    <w:rsid w:val="00B6361F"/>
  </w:style>
  <w:style w:type="paragraph" w:customStyle="1" w:styleId="AList3123">
    <w:name w:val="A_List3_123"/>
    <w:basedOn w:val="AList2123"/>
    <w:qFormat/>
    <w:rsid w:val="00B6361F"/>
    <w:pPr>
      <w:numPr>
        <w:ilvl w:val="0"/>
        <w:numId w:val="0"/>
      </w:numPr>
      <w:autoSpaceDE w:val="0"/>
      <w:autoSpaceDN w:val="0"/>
      <w:adjustRightInd w:val="0"/>
    </w:pPr>
    <w:rPr>
      <w:color w:val="000000"/>
    </w:rPr>
  </w:style>
  <w:style w:type="paragraph" w:customStyle="1" w:styleId="AList3bullet">
    <w:name w:val="A_List3_bullet"/>
    <w:basedOn w:val="AList2bullet"/>
    <w:qFormat/>
    <w:rsid w:val="00B6361F"/>
    <w:pPr>
      <w:numPr>
        <w:ilvl w:val="2"/>
      </w:numPr>
    </w:pPr>
  </w:style>
  <w:style w:type="paragraph" w:customStyle="1" w:styleId="AHeading1">
    <w:name w:val="A_Heading_1"/>
    <w:basedOn w:val="HeadingBase"/>
    <w:qFormat/>
    <w:rsid w:val="00B6361F"/>
    <w:pPr>
      <w:pageBreakBefore/>
      <w:numPr>
        <w:numId w:val="24"/>
      </w:numPr>
      <w:outlineLvl w:val="0"/>
    </w:pPr>
    <w:rPr>
      <w:sz w:val="32"/>
    </w:rPr>
  </w:style>
  <w:style w:type="paragraph" w:customStyle="1" w:styleId="ATableNameApp">
    <w:name w:val="A_Table_Name_App"/>
    <w:basedOn w:val="ATableName"/>
    <w:qFormat/>
    <w:rsid w:val="00B6361F"/>
    <w:pPr>
      <w:keepLines/>
      <w:numPr>
        <w:ilvl w:val="8"/>
        <w:numId w:val="25"/>
      </w:numPr>
    </w:pPr>
  </w:style>
  <w:style w:type="paragraph" w:customStyle="1" w:styleId="AListCont2">
    <w:name w:val="A_List_Cont_2"/>
    <w:basedOn w:val="AListcont"/>
    <w:uiPriority w:val="99"/>
    <w:rsid w:val="00B6361F"/>
    <w:pPr>
      <w:widowControl w:val="0"/>
      <w:autoSpaceDE w:val="0"/>
      <w:autoSpaceDN w:val="0"/>
      <w:adjustRightInd w:val="0"/>
      <w:ind w:firstLine="1644"/>
    </w:pPr>
    <w:rPr>
      <w:color w:val="000000"/>
    </w:rPr>
  </w:style>
  <w:style w:type="paragraph" w:customStyle="1" w:styleId="AList4bullet">
    <w:name w:val="A_List4_bullet"/>
    <w:basedOn w:val="AList3bullet"/>
    <w:uiPriority w:val="99"/>
    <w:rsid w:val="00B6361F"/>
    <w:pPr>
      <w:widowControl w:val="0"/>
      <w:numPr>
        <w:ilvl w:val="3"/>
      </w:numPr>
      <w:autoSpaceDE w:val="0"/>
      <w:autoSpaceDN w:val="0"/>
      <w:adjustRightInd w:val="0"/>
    </w:pPr>
    <w:rPr>
      <w:color w:val="000000"/>
      <w:szCs w:val="24"/>
      <w:lang w:val="ru-RU"/>
    </w:rPr>
  </w:style>
  <w:style w:type="paragraph" w:customStyle="1" w:styleId="ATableAlignLeft">
    <w:name w:val="A_Table_Align_Left"/>
    <w:qFormat/>
    <w:rsid w:val="00B6361F"/>
    <w:pPr>
      <w:keepNext/>
      <w:widowControl w:val="0"/>
      <w:contextualSpacing/>
    </w:pPr>
    <w:rPr>
      <w:rFonts w:ascii="Times New Roman" w:eastAsia="Times New Roman" w:hAnsi="Times New Roman" w:cs="Times New Roman"/>
      <w:snapToGrid w:val="0"/>
      <w:sz w:val="2"/>
      <w:szCs w:val="24"/>
    </w:rPr>
  </w:style>
  <w:style w:type="paragraph" w:customStyle="1" w:styleId="ABodyright">
    <w:name w:val="A_Body_right"/>
    <w:uiPriority w:val="99"/>
    <w:rsid w:val="00B6361F"/>
    <w:pPr>
      <w:widowControl w:val="0"/>
      <w:autoSpaceDE w:val="0"/>
      <w:autoSpaceDN w:val="0"/>
      <w:adjustRightInd w:val="0"/>
      <w:spacing w:before="120" w:after="120"/>
      <w:jc w:val="right"/>
    </w:pPr>
    <w:rPr>
      <w:rFonts w:ascii="Times New Roman" w:eastAsia="Times New Roman" w:hAnsi="Times New Roman" w:cs="Times New Roman"/>
      <w:color w:val="000000"/>
      <w:sz w:val="24"/>
      <w:szCs w:val="24"/>
    </w:rPr>
  </w:style>
  <w:style w:type="paragraph" w:customStyle="1" w:styleId="AEmbededTables">
    <w:name w:val="A_Embeded_Tables"/>
    <w:basedOn w:val="ATableBody"/>
    <w:qFormat/>
    <w:rsid w:val="00B6361F"/>
    <w:rPr>
      <w:lang w:val="ru-RU"/>
    </w:rPr>
  </w:style>
  <w:style w:type="paragraph" w:customStyle="1" w:styleId="ATPbody8">
    <w:name w:val="A_TP_body_8"/>
    <w:uiPriority w:val="99"/>
    <w:rsid w:val="000D5E7F"/>
    <w:pPr>
      <w:widowControl w:val="0"/>
      <w:autoSpaceDE w:val="0"/>
      <w:autoSpaceDN w:val="0"/>
      <w:adjustRightInd w:val="0"/>
    </w:pPr>
    <w:rPr>
      <w:rFonts w:ascii="Times New Roman" w:hAnsi="Times New Roman" w:cs="Times New Roman"/>
      <w:color w:val="000000"/>
      <w:sz w:val="16"/>
      <w:szCs w:val="16"/>
      <w:vertAlign w:val="subscript"/>
    </w:rPr>
  </w:style>
  <w:style w:type="character" w:customStyle="1" w:styleId="af2">
    <w:name w:val="Стиль"/>
    <w:uiPriority w:val="99"/>
    <w:rsid w:val="000D5E7F"/>
  </w:style>
  <w:style w:type="character" w:customStyle="1" w:styleId="Courier">
    <w:name w:val="Courier"/>
    <w:uiPriority w:val="99"/>
    <w:rsid w:val="000D5E7F"/>
    <w:rPr>
      <w:rFonts w:ascii="Courier New" w:hAnsi="Courier New" w:cs="Courier New"/>
    </w:rPr>
  </w:style>
  <w:style w:type="character" w:customStyle="1" w:styleId="ACharacter7pt">
    <w:name w:val="A_Character_7pt"/>
    <w:uiPriority w:val="99"/>
    <w:rsid w:val="000D5E7F"/>
    <w:rPr>
      <w:color w:val="000000"/>
      <w:sz w:val="14"/>
      <w:szCs w:val="14"/>
    </w:rPr>
  </w:style>
  <w:style w:type="character" w:customStyle="1" w:styleId="60">
    <w:name w:val="Заголовок 6 Знак"/>
    <w:basedOn w:val="ac"/>
    <w:link w:val="6"/>
    <w:uiPriority w:val="9"/>
    <w:rsid w:val="00B6361F"/>
    <w:rPr>
      <w:rFonts w:ascii="Arial" w:eastAsia="Times New Roman" w:hAnsi="Arial" w:cs="Times New Roman"/>
      <w:b/>
      <w:i/>
      <w:sz w:val="24"/>
      <w:szCs w:val="24"/>
      <w:lang w:val="en-AU" w:eastAsia="en-US"/>
    </w:rPr>
  </w:style>
  <w:style w:type="character" w:customStyle="1" w:styleId="70">
    <w:name w:val="Заголовок 7 Знак"/>
    <w:basedOn w:val="ac"/>
    <w:link w:val="7"/>
    <w:uiPriority w:val="9"/>
    <w:rsid w:val="00B6361F"/>
    <w:rPr>
      <w:rFonts w:ascii="Arial" w:eastAsia="Times New Roman" w:hAnsi="Arial" w:cs="Arial"/>
      <w:b/>
      <w:sz w:val="24"/>
      <w:szCs w:val="24"/>
      <w:lang w:eastAsia="en-US"/>
    </w:rPr>
  </w:style>
  <w:style w:type="character" w:customStyle="1" w:styleId="80">
    <w:name w:val="Заголовок 8 Знак"/>
    <w:basedOn w:val="ac"/>
    <w:link w:val="8"/>
    <w:uiPriority w:val="9"/>
    <w:rsid w:val="00B6361F"/>
    <w:rPr>
      <w:rFonts w:ascii="Courier New" w:eastAsia="Times New Roman" w:hAnsi="Courier New" w:cs="Times New Roman"/>
      <w:i/>
      <w:szCs w:val="20"/>
      <w:lang w:val="en-US" w:eastAsia="en-US"/>
    </w:rPr>
  </w:style>
  <w:style w:type="character" w:customStyle="1" w:styleId="90">
    <w:name w:val="Заголовок 9 Знак"/>
    <w:basedOn w:val="ac"/>
    <w:link w:val="9"/>
    <w:uiPriority w:val="9"/>
    <w:rsid w:val="00B6361F"/>
    <w:rPr>
      <w:rFonts w:ascii="Courier New" w:eastAsia="Times New Roman" w:hAnsi="Courier New" w:cs="Times New Roman"/>
      <w:i/>
      <w:szCs w:val="20"/>
      <w:lang w:val="en-US" w:eastAsia="en-US"/>
    </w:rPr>
  </w:style>
  <w:style w:type="paragraph" w:customStyle="1" w:styleId="HeadingBase">
    <w:name w:val="Heading Base"/>
    <w:rsid w:val="00B6361F"/>
    <w:pPr>
      <w:keepNext/>
      <w:keepLines/>
      <w:suppressAutoHyphens/>
      <w:spacing w:before="240" w:after="60" w:line="276" w:lineRule="auto"/>
    </w:pPr>
    <w:rPr>
      <w:rFonts w:ascii="Arial" w:eastAsia="Times New Roman" w:hAnsi="Arial" w:cs="Times New Roman"/>
      <w:b/>
      <w:sz w:val="24"/>
      <w:szCs w:val="20"/>
      <w:lang w:val="en-AU" w:eastAsia="en-US"/>
    </w:rPr>
  </w:style>
  <w:style w:type="paragraph" w:styleId="36">
    <w:name w:val="toc 3"/>
    <w:basedOn w:val="27"/>
    <w:next w:val="47"/>
    <w:uiPriority w:val="39"/>
    <w:qFormat/>
    <w:rsid w:val="00B6361F"/>
    <w:pPr>
      <w:spacing w:before="0"/>
      <w:ind w:left="220"/>
    </w:pPr>
    <w:rPr>
      <w:b w:val="0"/>
      <w:bCs w:val="0"/>
    </w:rPr>
  </w:style>
  <w:style w:type="paragraph" w:customStyle="1" w:styleId="TOCBase">
    <w:name w:val="TOC Base"/>
    <w:rsid w:val="00B6361F"/>
    <w:rPr>
      <w:rFonts w:ascii="Times New Roman" w:eastAsia="Times New Roman" w:hAnsi="Times New Roman" w:cs="Times New Roman"/>
      <w:noProof/>
      <w:sz w:val="20"/>
      <w:szCs w:val="20"/>
      <w:lang w:val="en-AU" w:eastAsia="en-US"/>
    </w:rPr>
  </w:style>
  <w:style w:type="paragraph" w:styleId="27">
    <w:name w:val="toc 2"/>
    <w:basedOn w:val="1b"/>
    <w:next w:val="36"/>
    <w:uiPriority w:val="39"/>
    <w:qFormat/>
    <w:rsid w:val="00B6361F"/>
    <w:pPr>
      <w:spacing w:before="240"/>
    </w:pPr>
    <w:rPr>
      <w:rFonts w:asciiTheme="minorHAnsi" w:hAnsiTheme="minorHAnsi"/>
      <w:caps w:val="0"/>
      <w:sz w:val="20"/>
      <w:szCs w:val="20"/>
    </w:rPr>
  </w:style>
  <w:style w:type="paragraph" w:styleId="1b">
    <w:name w:val="toc 1"/>
    <w:basedOn w:val="TOCBase"/>
    <w:next w:val="27"/>
    <w:autoRedefine/>
    <w:uiPriority w:val="39"/>
    <w:qFormat/>
    <w:rsid w:val="001116C1"/>
    <w:pPr>
      <w:keepNext/>
      <w:keepLines/>
      <w:spacing w:before="360"/>
      <w:ind w:left="0"/>
      <w:jc w:val="left"/>
    </w:pPr>
    <w:rPr>
      <w:rFonts w:asciiTheme="majorHAnsi" w:hAnsiTheme="majorHAnsi"/>
      <w:b/>
      <w:bCs/>
      <w:caps/>
      <w:noProof w:val="0"/>
      <w:sz w:val="24"/>
      <w:szCs w:val="24"/>
      <w:lang w:val="en-US"/>
    </w:rPr>
  </w:style>
  <w:style w:type="paragraph" w:styleId="af3">
    <w:name w:val="footer"/>
    <w:aliases w:val="Не удалять!,f"/>
    <w:basedOn w:val="aa"/>
    <w:link w:val="af4"/>
    <w:uiPriority w:val="99"/>
    <w:rsid w:val="00B6361F"/>
    <w:pPr>
      <w:tabs>
        <w:tab w:val="right" w:pos="9072"/>
      </w:tabs>
      <w:spacing w:before="120"/>
    </w:pPr>
    <w:rPr>
      <w:rFonts w:ascii="Arial" w:hAnsi="Arial"/>
      <w:sz w:val="20"/>
      <w:szCs w:val="22"/>
    </w:rPr>
  </w:style>
  <w:style w:type="character" w:customStyle="1" w:styleId="af4">
    <w:name w:val="Нижний колонтитул Знак"/>
    <w:aliases w:val="Не удалять! Знак,f Знак"/>
    <w:basedOn w:val="ac"/>
    <w:link w:val="af3"/>
    <w:uiPriority w:val="99"/>
    <w:rsid w:val="00B6361F"/>
    <w:rPr>
      <w:rFonts w:ascii="Arial" w:eastAsia="Times New Roman" w:hAnsi="Arial" w:cs="Times New Roman"/>
      <w:sz w:val="20"/>
      <w:lang w:val="en-US" w:eastAsia="en-US"/>
    </w:rPr>
  </w:style>
  <w:style w:type="paragraph" w:styleId="af5">
    <w:name w:val="Title"/>
    <w:basedOn w:val="HeadingBase"/>
    <w:link w:val="af6"/>
    <w:uiPriority w:val="10"/>
    <w:qFormat/>
    <w:rsid w:val="00B6361F"/>
    <w:pPr>
      <w:pBdr>
        <w:top w:val="single" w:sz="36" w:space="6" w:color="F5B39B"/>
        <w:bottom w:val="single" w:sz="36" w:space="6" w:color="918585"/>
      </w:pBdr>
      <w:shd w:val="clear" w:color="auto" w:fill="D34817"/>
      <w:spacing w:before="360" w:after="360"/>
    </w:pPr>
    <w:rPr>
      <w:b w:val="0"/>
      <w:color w:val="FFFFFF"/>
      <w:sz w:val="72"/>
      <w:szCs w:val="72"/>
      <w:lang w:val="en-US"/>
    </w:rPr>
  </w:style>
  <w:style w:type="character" w:customStyle="1" w:styleId="af6">
    <w:name w:val="Название Знак"/>
    <w:basedOn w:val="ac"/>
    <w:link w:val="af5"/>
    <w:uiPriority w:val="10"/>
    <w:rsid w:val="00B6361F"/>
    <w:rPr>
      <w:rFonts w:ascii="Arial" w:eastAsia="Times New Roman" w:hAnsi="Arial" w:cs="Times New Roman"/>
      <w:color w:val="FFFFFF"/>
      <w:sz w:val="72"/>
      <w:szCs w:val="72"/>
      <w:shd w:val="clear" w:color="auto" w:fill="D34817"/>
      <w:lang w:val="en-US" w:eastAsia="en-US"/>
    </w:rPr>
  </w:style>
  <w:style w:type="paragraph" w:customStyle="1" w:styleId="Figures">
    <w:name w:val="Figures"/>
    <w:basedOn w:val="ab"/>
    <w:next w:val="aa"/>
    <w:rsid w:val="00B6361F"/>
  </w:style>
  <w:style w:type="paragraph" w:styleId="af7">
    <w:name w:val="List"/>
    <w:basedOn w:val="ab"/>
    <w:next w:val="ab"/>
    <w:rsid w:val="00B6361F"/>
    <w:pPr>
      <w:keepNext w:val="0"/>
      <w:tabs>
        <w:tab w:val="left" w:pos="340"/>
      </w:tabs>
      <w:spacing w:before="60" w:after="60"/>
      <w:ind w:left="340" w:hanging="340"/>
    </w:pPr>
  </w:style>
  <w:style w:type="paragraph" w:styleId="a6">
    <w:name w:val="List Bullet"/>
    <w:aliases w:val="UL,Маркированный список 1,НОВ_Маркированный список,List Bullet 1,List Bullet Char,List Bullet Char + Bold,List Bullet Char2 Char,List Bullet Char Char Char,List Bullet Char1 Char Char Char1,List Bullet Char Char Char Char Char1"/>
    <w:basedOn w:val="af7"/>
    <w:link w:val="af8"/>
    <w:qFormat/>
    <w:rsid w:val="00B6361F"/>
    <w:pPr>
      <w:keepNext/>
      <w:numPr>
        <w:numId w:val="11"/>
      </w:numPr>
      <w:spacing w:before="40" w:after="40"/>
    </w:pPr>
  </w:style>
  <w:style w:type="paragraph" w:customStyle="1" w:styleId="Note">
    <w:name w:val="Note"/>
    <w:basedOn w:val="ab"/>
    <w:rsid w:val="00B6361F"/>
  </w:style>
  <w:style w:type="paragraph" w:customStyle="1" w:styleId="SuperTitle">
    <w:name w:val="SuperTitle"/>
    <w:basedOn w:val="af5"/>
    <w:rsid w:val="00B6361F"/>
    <w:pPr>
      <w:pBdr>
        <w:top w:val="none" w:sz="0" w:space="0" w:color="auto"/>
        <w:bottom w:val="none" w:sz="0" w:space="0" w:color="auto"/>
      </w:pBdr>
      <w:shd w:val="clear" w:color="auto" w:fill="auto"/>
      <w:spacing w:before="2400"/>
    </w:pPr>
    <w:rPr>
      <w:color w:val="000000"/>
      <w:sz w:val="28"/>
    </w:rPr>
  </w:style>
  <w:style w:type="paragraph" w:customStyle="1" w:styleId="Version">
    <w:name w:val="Version"/>
    <w:basedOn w:val="af5"/>
    <w:rsid w:val="00B6361F"/>
    <w:pPr>
      <w:pBdr>
        <w:top w:val="none" w:sz="0" w:space="0" w:color="auto"/>
        <w:bottom w:val="none" w:sz="0" w:space="0" w:color="auto"/>
      </w:pBdr>
      <w:shd w:val="clear" w:color="auto" w:fill="auto"/>
      <w:spacing w:before="3000" w:after="240"/>
    </w:pPr>
    <w:rPr>
      <w:b/>
      <w:color w:val="D34817"/>
      <w:sz w:val="28"/>
    </w:rPr>
  </w:style>
  <w:style w:type="paragraph" w:styleId="20">
    <w:name w:val="List Bullet 2"/>
    <w:basedOn w:val="28"/>
    <w:rsid w:val="00B6361F"/>
    <w:pPr>
      <w:numPr>
        <w:numId w:val="10"/>
      </w:numPr>
    </w:pPr>
  </w:style>
  <w:style w:type="paragraph" w:styleId="1c">
    <w:name w:val="index 1"/>
    <w:basedOn w:val="aa"/>
    <w:next w:val="aa"/>
    <w:rsid w:val="00B6361F"/>
    <w:pPr>
      <w:keepNext w:val="0"/>
      <w:tabs>
        <w:tab w:val="right" w:pos="9923"/>
      </w:tabs>
      <w:spacing w:before="60" w:after="60"/>
      <w:ind w:left="198" w:hanging="198"/>
    </w:pPr>
    <w:rPr>
      <w:rFonts w:ascii="Garamond" w:hAnsi="Garamond"/>
      <w:sz w:val="24"/>
      <w:szCs w:val="24"/>
    </w:rPr>
  </w:style>
  <w:style w:type="paragraph" w:styleId="af9">
    <w:name w:val="index heading"/>
    <w:basedOn w:val="aa"/>
    <w:next w:val="1c"/>
    <w:semiHidden/>
    <w:rsid w:val="00B6361F"/>
    <w:pPr>
      <w:spacing w:before="120" w:after="120"/>
    </w:pPr>
    <w:rPr>
      <w:rFonts w:ascii="Arial" w:hAnsi="Arial"/>
      <w:b/>
      <w:sz w:val="24"/>
    </w:rPr>
  </w:style>
  <w:style w:type="paragraph" w:customStyle="1" w:styleId="Chapter">
    <w:name w:val="Chapter"/>
    <w:basedOn w:val="aa"/>
    <w:rsid w:val="00B6361F"/>
    <w:pPr>
      <w:spacing w:before="240"/>
    </w:pPr>
    <w:rPr>
      <w:rFonts w:ascii="Times New Roman" w:hAnsi="Times New Roman"/>
      <w:smallCaps/>
      <w:spacing w:val="80"/>
      <w:sz w:val="28"/>
    </w:rPr>
  </w:style>
  <w:style w:type="paragraph" w:customStyle="1" w:styleId="InChapter">
    <w:name w:val="InChapter"/>
    <w:basedOn w:val="34"/>
    <w:rsid w:val="00B6361F"/>
    <w:pPr>
      <w:spacing w:after="240"/>
      <w:outlineLvl w:val="9"/>
    </w:pPr>
    <w:rPr>
      <w:noProof/>
    </w:rPr>
  </w:style>
  <w:style w:type="paragraph" w:styleId="29">
    <w:name w:val="index 2"/>
    <w:basedOn w:val="aa"/>
    <w:next w:val="aa"/>
    <w:rsid w:val="00B6361F"/>
    <w:pPr>
      <w:tabs>
        <w:tab w:val="right" w:pos="9923"/>
      </w:tabs>
      <w:spacing w:before="60" w:after="60"/>
      <w:ind w:left="568" w:hanging="284"/>
    </w:pPr>
    <w:rPr>
      <w:rFonts w:ascii="Garamond" w:hAnsi="Garamond"/>
      <w:sz w:val="24"/>
      <w:szCs w:val="24"/>
    </w:rPr>
  </w:style>
  <w:style w:type="paragraph" w:customStyle="1" w:styleId="Byline">
    <w:name w:val="Byline"/>
    <w:basedOn w:val="af5"/>
    <w:rsid w:val="00B6361F"/>
    <w:pPr>
      <w:pBdr>
        <w:top w:val="none" w:sz="0" w:space="0" w:color="auto"/>
        <w:bottom w:val="none" w:sz="0" w:space="0" w:color="auto"/>
      </w:pBdr>
      <w:shd w:val="clear" w:color="auto" w:fill="auto"/>
      <w:spacing w:after="240"/>
    </w:pPr>
    <w:rPr>
      <w:color w:val="000000"/>
      <w:sz w:val="24"/>
      <w:szCs w:val="28"/>
    </w:rPr>
  </w:style>
  <w:style w:type="paragraph" w:customStyle="1" w:styleId="Drawings">
    <w:name w:val="Drawings"/>
    <w:basedOn w:val="Figures"/>
    <w:rsid w:val="00B6361F"/>
    <w:pPr>
      <w:keepNext w:val="0"/>
      <w:jc w:val="right"/>
    </w:pPr>
  </w:style>
  <w:style w:type="character" w:styleId="afa">
    <w:name w:val="Emphasis"/>
    <w:qFormat/>
    <w:rsid w:val="00B6361F"/>
    <w:rPr>
      <w:i/>
    </w:rPr>
  </w:style>
  <w:style w:type="paragraph" w:styleId="a7">
    <w:name w:val="caption"/>
    <w:basedOn w:val="ABody"/>
    <w:next w:val="aa"/>
    <w:uiPriority w:val="35"/>
    <w:qFormat/>
    <w:rsid w:val="00B6361F"/>
    <w:pPr>
      <w:numPr>
        <w:numId w:val="16"/>
      </w:numPr>
      <w:spacing w:before="0"/>
      <w:ind w:left="851" w:firstLine="0"/>
    </w:pPr>
    <w:rPr>
      <w:b/>
    </w:rPr>
  </w:style>
  <w:style w:type="paragraph" w:customStyle="1" w:styleId="MiniTOCTitle">
    <w:name w:val="MiniTOCTitle"/>
    <w:basedOn w:val="45"/>
    <w:rsid w:val="00B6361F"/>
    <w:pPr>
      <w:outlineLvl w:val="9"/>
    </w:pPr>
    <w:rPr>
      <w:noProof/>
    </w:rPr>
  </w:style>
  <w:style w:type="paragraph" w:customStyle="1" w:styleId="SuperHeading">
    <w:name w:val="SuperHeading"/>
    <w:basedOn w:val="aa"/>
    <w:rsid w:val="00B6361F"/>
    <w:pPr>
      <w:framePr w:w="9072" w:hSpace="181" w:vSpace="181" w:wrap="notBeside" w:vAnchor="text" w:hAnchor="page" w:x="1419" w:y="1" w:anchorLock="1"/>
      <w:spacing w:before="240"/>
    </w:pPr>
    <w:rPr>
      <w:rFonts w:ascii="Arial" w:hAnsi="Arial"/>
      <w:color w:val="918585"/>
      <w:sz w:val="28"/>
    </w:rPr>
  </w:style>
  <w:style w:type="paragraph" w:customStyle="1" w:styleId="MiniTOCItem">
    <w:name w:val="MiniTOCItem"/>
    <w:basedOn w:val="a6"/>
    <w:rsid w:val="00B6361F"/>
    <w:pPr>
      <w:numPr>
        <w:numId w:val="0"/>
      </w:numPr>
      <w:tabs>
        <w:tab w:val="right" w:leader="dot" w:pos="6521"/>
      </w:tabs>
      <w:spacing w:before="0" w:after="0"/>
    </w:pPr>
  </w:style>
  <w:style w:type="paragraph" w:styleId="afb">
    <w:name w:val="table of figures"/>
    <w:basedOn w:val="ABody"/>
    <w:next w:val="ABody"/>
    <w:rsid w:val="00B6361F"/>
    <w:pPr>
      <w:tabs>
        <w:tab w:val="clear" w:pos="851"/>
        <w:tab w:val="right" w:pos="9923"/>
      </w:tabs>
      <w:spacing w:before="60" w:after="60"/>
      <w:ind w:right="567" w:firstLine="0"/>
    </w:pPr>
  </w:style>
  <w:style w:type="paragraph" w:styleId="a8">
    <w:name w:val="List Number"/>
    <w:basedOn w:val="af7"/>
    <w:rsid w:val="00B6361F"/>
    <w:pPr>
      <w:numPr>
        <w:numId w:val="12"/>
      </w:numPr>
    </w:pPr>
  </w:style>
  <w:style w:type="character" w:customStyle="1" w:styleId="WingdingSymbols">
    <w:name w:val="Wingding Symbols"/>
    <w:rsid w:val="00B6361F"/>
    <w:rPr>
      <w:rFonts w:ascii="Wingdings" w:hAnsi="Wingdings"/>
    </w:rPr>
  </w:style>
  <w:style w:type="paragraph" w:customStyle="1" w:styleId="TableHeading">
    <w:name w:val="Table Heading"/>
    <w:basedOn w:val="HeadingBase"/>
    <w:rsid w:val="00B6361F"/>
  </w:style>
  <w:style w:type="paragraph" w:customStyle="1" w:styleId="BodyTextRight">
    <w:name w:val="Body Text Right"/>
    <w:basedOn w:val="ab"/>
    <w:rsid w:val="00B6361F"/>
  </w:style>
  <w:style w:type="paragraph" w:styleId="37">
    <w:name w:val="index 3"/>
    <w:basedOn w:val="24"/>
    <w:next w:val="aa"/>
    <w:rsid w:val="00B6361F"/>
    <w:pPr>
      <w:numPr>
        <w:numId w:val="0"/>
      </w:numPr>
      <w:tabs>
        <w:tab w:val="clear" w:pos="680"/>
        <w:tab w:val="left" w:pos="709"/>
        <w:tab w:val="right" w:pos="9923"/>
      </w:tabs>
      <w:ind w:left="709" w:hanging="255"/>
    </w:pPr>
  </w:style>
  <w:style w:type="paragraph" w:styleId="24">
    <w:name w:val="List Number 2"/>
    <w:basedOn w:val="28"/>
    <w:rsid w:val="00B6361F"/>
    <w:pPr>
      <w:numPr>
        <w:numId w:val="9"/>
      </w:numPr>
      <w:tabs>
        <w:tab w:val="clear" w:pos="1060"/>
      </w:tabs>
    </w:pPr>
  </w:style>
  <w:style w:type="paragraph" w:customStyle="1" w:styleId="MarginNote">
    <w:name w:val="Margin Note"/>
    <w:basedOn w:val="ab"/>
    <w:rsid w:val="00B6361F"/>
  </w:style>
  <w:style w:type="paragraph" w:styleId="afc">
    <w:name w:val="Subtitle"/>
    <w:basedOn w:val="aa"/>
    <w:link w:val="afd"/>
    <w:qFormat/>
    <w:rsid w:val="00B6361F"/>
    <w:pPr>
      <w:tabs>
        <w:tab w:val="left" w:pos="7230"/>
      </w:tabs>
      <w:spacing w:before="120" w:after="1200"/>
    </w:pPr>
    <w:rPr>
      <w:rFonts w:ascii="Arial" w:hAnsi="Arial"/>
      <w:b/>
      <w:i/>
      <w:sz w:val="24"/>
    </w:rPr>
  </w:style>
  <w:style w:type="character" w:customStyle="1" w:styleId="afd">
    <w:name w:val="Подзаголовок Знак"/>
    <w:basedOn w:val="ac"/>
    <w:link w:val="afc"/>
    <w:rsid w:val="00B6361F"/>
    <w:rPr>
      <w:rFonts w:ascii="Arial" w:eastAsia="Times New Roman" w:hAnsi="Arial" w:cs="Times New Roman"/>
      <w:b/>
      <w:i/>
      <w:sz w:val="24"/>
      <w:szCs w:val="20"/>
      <w:lang w:val="en-US" w:eastAsia="en-US"/>
    </w:rPr>
  </w:style>
  <w:style w:type="paragraph" w:customStyle="1" w:styleId="GlossaryHeading">
    <w:name w:val="Glossary Heading"/>
    <w:basedOn w:val="HeadingBase"/>
    <w:rsid w:val="00B6361F"/>
  </w:style>
  <w:style w:type="paragraph" w:customStyle="1" w:styleId="HeadingProcedure">
    <w:name w:val="Heading Procedure"/>
    <w:basedOn w:val="HeadingBase"/>
    <w:next w:val="aa"/>
    <w:rsid w:val="00B6361F"/>
  </w:style>
  <w:style w:type="paragraph" w:customStyle="1" w:styleId="TableBodyText">
    <w:name w:val="Table Body Text"/>
    <w:basedOn w:val="ab"/>
    <w:rsid w:val="00B6361F"/>
  </w:style>
  <w:style w:type="paragraph" w:styleId="afe">
    <w:name w:val="List Continue"/>
    <w:basedOn w:val="af7"/>
    <w:rsid w:val="00B6361F"/>
    <w:pPr>
      <w:ind w:firstLine="0"/>
    </w:pPr>
  </w:style>
  <w:style w:type="paragraph" w:customStyle="1" w:styleId="ListNote">
    <w:name w:val="List Note"/>
    <w:basedOn w:val="af7"/>
    <w:rsid w:val="00B6361F"/>
    <w:pPr>
      <w:pBdr>
        <w:top w:val="single" w:sz="6" w:space="2" w:color="918585"/>
        <w:bottom w:val="single" w:sz="6" w:space="2" w:color="918585"/>
      </w:pBdr>
      <w:tabs>
        <w:tab w:val="left" w:pos="1021"/>
      </w:tabs>
      <w:ind w:firstLine="0"/>
    </w:pPr>
  </w:style>
  <w:style w:type="paragraph" w:customStyle="1" w:styleId="MarginIcons">
    <w:name w:val="Margin Icons"/>
    <w:basedOn w:val="ab"/>
    <w:rsid w:val="00B6361F"/>
  </w:style>
  <w:style w:type="character" w:customStyle="1" w:styleId="Monospace">
    <w:name w:val="Monospace"/>
    <w:rsid w:val="00B6361F"/>
    <w:rPr>
      <w:rFonts w:ascii="Courier New" w:hAnsi="Courier New"/>
    </w:rPr>
  </w:style>
  <w:style w:type="paragraph" w:customStyle="1" w:styleId="NoteBullet">
    <w:name w:val="Note Bullet"/>
    <w:basedOn w:val="Note"/>
    <w:rsid w:val="00B6361F"/>
    <w:pPr>
      <w:pBdr>
        <w:top w:val="single" w:sz="6" w:space="2" w:color="D34817"/>
        <w:left w:val="single" w:sz="6" w:space="4" w:color="D34817"/>
        <w:bottom w:val="single" w:sz="6" w:space="2" w:color="D34817"/>
        <w:right w:val="single" w:sz="6" w:space="4" w:color="D34817"/>
      </w:pBdr>
      <w:spacing w:before="60" w:after="60"/>
    </w:pPr>
  </w:style>
  <w:style w:type="paragraph" w:customStyle="1" w:styleId="SubHeading2">
    <w:name w:val="SubHeading2"/>
    <w:basedOn w:val="HeadingBase"/>
    <w:rsid w:val="00B6361F"/>
  </w:style>
  <w:style w:type="paragraph" w:customStyle="1" w:styleId="SubHeading1">
    <w:name w:val="SubHeading1"/>
    <w:basedOn w:val="HeadingBase"/>
    <w:rsid w:val="00B6361F"/>
  </w:style>
  <w:style w:type="paragraph" w:customStyle="1" w:styleId="SideHeading">
    <w:name w:val="Side Heading"/>
    <w:basedOn w:val="HeadingBase"/>
    <w:rsid w:val="00B6361F"/>
  </w:style>
  <w:style w:type="paragraph" w:customStyle="1" w:styleId="TableListBullet">
    <w:name w:val="Table List Bullet"/>
    <w:basedOn w:val="a6"/>
    <w:rsid w:val="00B6361F"/>
    <w:pPr>
      <w:numPr>
        <w:numId w:val="13"/>
      </w:numPr>
    </w:pPr>
  </w:style>
  <w:style w:type="paragraph" w:styleId="aff">
    <w:name w:val="Plain Text"/>
    <w:basedOn w:val="aa"/>
    <w:link w:val="aff0"/>
    <w:qFormat/>
    <w:rsid w:val="00B6361F"/>
    <w:rPr>
      <w:sz w:val="20"/>
    </w:rPr>
  </w:style>
  <w:style w:type="character" w:customStyle="1" w:styleId="aff0">
    <w:name w:val="Текст Знак"/>
    <w:basedOn w:val="ac"/>
    <w:link w:val="aff"/>
    <w:rsid w:val="00B6361F"/>
    <w:rPr>
      <w:rFonts w:ascii="Courier New" w:eastAsia="Times New Roman" w:hAnsi="Courier New" w:cs="Times New Roman"/>
      <w:sz w:val="20"/>
      <w:szCs w:val="20"/>
      <w:lang w:val="en-US" w:eastAsia="en-US"/>
    </w:rPr>
  </w:style>
  <w:style w:type="character" w:customStyle="1" w:styleId="MenuOption">
    <w:name w:val="Menu Option"/>
    <w:rsid w:val="00B6361F"/>
    <w:rPr>
      <w:b/>
      <w:smallCaps/>
    </w:rPr>
  </w:style>
  <w:style w:type="paragraph" w:customStyle="1" w:styleId="TableListNumber">
    <w:name w:val="Table List Number"/>
    <w:basedOn w:val="a8"/>
    <w:rsid w:val="00B6361F"/>
    <w:pPr>
      <w:numPr>
        <w:numId w:val="0"/>
      </w:numPr>
    </w:pPr>
  </w:style>
  <w:style w:type="paragraph" w:styleId="47">
    <w:name w:val="toc 4"/>
    <w:basedOn w:val="36"/>
    <w:next w:val="56"/>
    <w:uiPriority w:val="39"/>
    <w:rsid w:val="00B6361F"/>
    <w:pPr>
      <w:ind w:left="440"/>
    </w:pPr>
  </w:style>
  <w:style w:type="paragraph" w:customStyle="1" w:styleId="ListAlpha">
    <w:name w:val="List Alpha"/>
    <w:basedOn w:val="af7"/>
    <w:rsid w:val="00B6361F"/>
    <w:pPr>
      <w:numPr>
        <w:numId w:val="8"/>
      </w:numPr>
    </w:pPr>
  </w:style>
  <w:style w:type="paragraph" w:customStyle="1" w:styleId="ListAlpha2">
    <w:name w:val="List Alpha 2"/>
    <w:basedOn w:val="28"/>
    <w:rsid w:val="00B6361F"/>
    <w:pPr>
      <w:numPr>
        <w:numId w:val="7"/>
      </w:numPr>
    </w:pPr>
  </w:style>
  <w:style w:type="paragraph" w:styleId="28">
    <w:name w:val="List 2"/>
    <w:basedOn w:val="ab"/>
    <w:rsid w:val="00B6361F"/>
    <w:pPr>
      <w:keepNext w:val="0"/>
      <w:tabs>
        <w:tab w:val="left" w:pos="680"/>
      </w:tabs>
      <w:spacing w:before="60" w:after="60"/>
      <w:ind w:left="680" w:hanging="340"/>
    </w:pPr>
  </w:style>
  <w:style w:type="paragraph" w:styleId="38">
    <w:name w:val="List 3"/>
    <w:basedOn w:val="ab"/>
    <w:rsid w:val="00B6361F"/>
    <w:pPr>
      <w:tabs>
        <w:tab w:val="left" w:pos="1021"/>
      </w:tabs>
      <w:spacing w:before="60" w:after="60"/>
      <w:ind w:left="1020" w:hanging="340"/>
    </w:pPr>
  </w:style>
  <w:style w:type="paragraph" w:styleId="48">
    <w:name w:val="List 4"/>
    <w:basedOn w:val="ab"/>
    <w:rsid w:val="00B6361F"/>
    <w:pPr>
      <w:tabs>
        <w:tab w:val="left" w:pos="1361"/>
      </w:tabs>
      <w:spacing w:before="60" w:after="60"/>
      <w:ind w:left="1361" w:hanging="340"/>
    </w:pPr>
  </w:style>
  <w:style w:type="paragraph" w:styleId="57">
    <w:name w:val="List 5"/>
    <w:basedOn w:val="ab"/>
    <w:rsid w:val="00B6361F"/>
    <w:pPr>
      <w:tabs>
        <w:tab w:val="left" w:pos="1701"/>
      </w:tabs>
      <w:spacing w:before="60" w:after="60"/>
      <w:ind w:left="1701" w:hanging="340"/>
    </w:pPr>
  </w:style>
  <w:style w:type="paragraph" w:styleId="30">
    <w:name w:val="List Bullet 3"/>
    <w:basedOn w:val="38"/>
    <w:uiPriority w:val="99"/>
    <w:rsid w:val="00B6361F"/>
    <w:pPr>
      <w:numPr>
        <w:numId w:val="1"/>
      </w:numPr>
    </w:pPr>
  </w:style>
  <w:style w:type="paragraph" w:styleId="40">
    <w:name w:val="List Bullet 4"/>
    <w:basedOn w:val="48"/>
    <w:rsid w:val="00B6361F"/>
    <w:pPr>
      <w:numPr>
        <w:numId w:val="2"/>
      </w:numPr>
    </w:pPr>
  </w:style>
  <w:style w:type="paragraph" w:styleId="50">
    <w:name w:val="List Bullet 5"/>
    <w:basedOn w:val="57"/>
    <w:rsid w:val="00B6361F"/>
    <w:pPr>
      <w:numPr>
        <w:numId w:val="3"/>
      </w:numPr>
    </w:pPr>
  </w:style>
  <w:style w:type="paragraph" w:styleId="2a">
    <w:name w:val="List Continue 2"/>
    <w:basedOn w:val="28"/>
    <w:rsid w:val="00B6361F"/>
    <w:pPr>
      <w:ind w:firstLine="0"/>
    </w:pPr>
  </w:style>
  <w:style w:type="paragraph" w:styleId="39">
    <w:name w:val="List Continue 3"/>
    <w:basedOn w:val="38"/>
    <w:rsid w:val="00B6361F"/>
    <w:pPr>
      <w:ind w:left="1021" w:firstLine="0"/>
    </w:pPr>
  </w:style>
  <w:style w:type="paragraph" w:styleId="49">
    <w:name w:val="List Continue 4"/>
    <w:basedOn w:val="48"/>
    <w:rsid w:val="00B6361F"/>
    <w:pPr>
      <w:ind w:firstLine="0"/>
    </w:pPr>
  </w:style>
  <w:style w:type="paragraph" w:styleId="58">
    <w:name w:val="List Continue 5"/>
    <w:basedOn w:val="57"/>
    <w:rsid w:val="00B6361F"/>
    <w:pPr>
      <w:ind w:firstLine="0"/>
    </w:pPr>
  </w:style>
  <w:style w:type="paragraph" w:styleId="3">
    <w:name w:val="List Number 3"/>
    <w:basedOn w:val="38"/>
    <w:rsid w:val="00B6361F"/>
    <w:pPr>
      <w:numPr>
        <w:numId w:val="4"/>
      </w:numPr>
    </w:pPr>
  </w:style>
  <w:style w:type="paragraph" w:styleId="4">
    <w:name w:val="List Number 4"/>
    <w:basedOn w:val="48"/>
    <w:rsid w:val="00B6361F"/>
    <w:pPr>
      <w:numPr>
        <w:numId w:val="5"/>
      </w:numPr>
    </w:pPr>
  </w:style>
  <w:style w:type="paragraph" w:styleId="5">
    <w:name w:val="List Number 5"/>
    <w:basedOn w:val="57"/>
    <w:rsid w:val="00B6361F"/>
    <w:pPr>
      <w:numPr>
        <w:numId w:val="6"/>
      </w:numPr>
    </w:pPr>
  </w:style>
  <w:style w:type="paragraph" w:styleId="aff1">
    <w:name w:val="Block Text"/>
    <w:basedOn w:val="aa"/>
    <w:rsid w:val="00B6361F"/>
    <w:pPr>
      <w:spacing w:after="120"/>
      <w:ind w:left="1440" w:right="1440"/>
    </w:pPr>
  </w:style>
  <w:style w:type="character" w:customStyle="1" w:styleId="Subscript">
    <w:name w:val="Subscript"/>
    <w:rsid w:val="00B6361F"/>
    <w:rPr>
      <w:sz w:val="16"/>
      <w:vertAlign w:val="subscript"/>
    </w:rPr>
  </w:style>
  <w:style w:type="character" w:customStyle="1" w:styleId="Superscript">
    <w:name w:val="Superscript"/>
    <w:rsid w:val="00B6361F"/>
    <w:rPr>
      <w:sz w:val="16"/>
      <w:vertAlign w:val="superscript"/>
    </w:rPr>
  </w:style>
  <w:style w:type="character" w:customStyle="1" w:styleId="Symbols">
    <w:name w:val="Symbols"/>
    <w:rsid w:val="00B6361F"/>
    <w:rPr>
      <w:rFonts w:ascii="Symbol" w:hAnsi="Symbol"/>
    </w:rPr>
  </w:style>
  <w:style w:type="character" w:customStyle="1" w:styleId="MenuOptions">
    <w:name w:val="Menu Options"/>
    <w:rsid w:val="00B6361F"/>
    <w:rPr>
      <w:rFonts w:ascii="Arial Narrow" w:hAnsi="Arial Narrow"/>
      <w:smallCaps/>
    </w:rPr>
  </w:style>
  <w:style w:type="character" w:customStyle="1" w:styleId="Buttons">
    <w:name w:val="Buttons"/>
    <w:rsid w:val="00B6361F"/>
    <w:rPr>
      <w:b/>
    </w:rPr>
  </w:style>
  <w:style w:type="character" w:customStyle="1" w:styleId="Underlined">
    <w:name w:val="Underlined"/>
    <w:rsid w:val="00B6361F"/>
    <w:rPr>
      <w:u w:val="single"/>
    </w:rPr>
  </w:style>
  <w:style w:type="paragraph" w:customStyle="1" w:styleId="TableBodyTextRight">
    <w:name w:val="Table Body Text Right"/>
    <w:basedOn w:val="TableBodyText"/>
    <w:rsid w:val="00B6361F"/>
    <w:pPr>
      <w:widowControl w:val="0"/>
      <w:autoSpaceDE w:val="0"/>
      <w:autoSpaceDN w:val="0"/>
      <w:adjustRightInd w:val="0"/>
      <w:spacing w:before="60" w:after="60"/>
      <w:jc w:val="right"/>
    </w:pPr>
    <w:rPr>
      <w:rFonts w:cs="Arial"/>
      <w:sz w:val="18"/>
      <w:szCs w:val="18"/>
    </w:rPr>
  </w:style>
  <w:style w:type="paragraph" w:customStyle="1" w:styleId="CopyrightText">
    <w:name w:val="Copyright Text"/>
    <w:basedOn w:val="ab"/>
    <w:rsid w:val="00B6361F"/>
  </w:style>
  <w:style w:type="paragraph" w:customStyle="1" w:styleId="BodySmallRight">
    <w:name w:val="Body Small Right"/>
    <w:basedOn w:val="BodyTextRight"/>
    <w:rsid w:val="00B6361F"/>
    <w:pPr>
      <w:jc w:val="right"/>
    </w:pPr>
    <w:rPr>
      <w:sz w:val="18"/>
      <w:szCs w:val="18"/>
    </w:rPr>
  </w:style>
  <w:style w:type="paragraph" w:customStyle="1" w:styleId="MarginEdition">
    <w:name w:val="Margin Edition"/>
    <w:basedOn w:val="MarginNote"/>
    <w:rsid w:val="00B6361F"/>
    <w:pPr>
      <w:pBdr>
        <w:top w:val="single" w:sz="6" w:space="6" w:color="FFFFFF"/>
        <w:bottom w:val="single" w:sz="6" w:space="6" w:color="FFFFFF"/>
      </w:pBdr>
      <w:shd w:val="pct10" w:color="auto" w:fill="auto"/>
      <w:tabs>
        <w:tab w:val="left" w:pos="567"/>
      </w:tabs>
    </w:pPr>
    <w:rPr>
      <w:rFonts w:ascii="Arial Black" w:hAnsi="Arial Black"/>
      <w:i/>
      <w:color w:val="999999"/>
    </w:rPr>
  </w:style>
  <w:style w:type="paragraph" w:customStyle="1" w:styleId="Spacer">
    <w:name w:val="Spacer"/>
    <w:basedOn w:val="aa"/>
    <w:rsid w:val="00B6361F"/>
    <w:rPr>
      <w:sz w:val="2"/>
      <w:szCs w:val="2"/>
    </w:rPr>
  </w:style>
  <w:style w:type="character" w:customStyle="1" w:styleId="Small">
    <w:name w:val="Small"/>
    <w:rsid w:val="00B6361F"/>
    <w:rPr>
      <w:sz w:val="16"/>
    </w:rPr>
  </w:style>
  <w:style w:type="paragraph" w:customStyle="1" w:styleId="WideTable">
    <w:name w:val="Wide Table"/>
    <w:basedOn w:val="aa"/>
    <w:rsid w:val="00B6361F"/>
    <w:pPr>
      <w:ind w:left="-1418"/>
    </w:pPr>
    <w:rPr>
      <w:sz w:val="2"/>
      <w:szCs w:val="2"/>
    </w:rPr>
  </w:style>
  <w:style w:type="character" w:styleId="aff2">
    <w:name w:val="page number"/>
    <w:basedOn w:val="ac"/>
    <w:rsid w:val="00B6361F"/>
  </w:style>
  <w:style w:type="paragraph" w:customStyle="1" w:styleId="210">
    <w:name w:val="Цитата 21"/>
    <w:basedOn w:val="19"/>
    <w:rsid w:val="00B6361F"/>
    <w:rPr>
      <w:rFonts w:ascii="Arial Black" w:hAnsi="Arial Black"/>
      <w:b w:val="0"/>
      <w:sz w:val="72"/>
      <w:szCs w:val="72"/>
      <w:lang w:val="en-NZ"/>
    </w:rPr>
  </w:style>
  <w:style w:type="paragraph" w:customStyle="1" w:styleId="ForcePageBreak">
    <w:name w:val="ForcePageBreak"/>
    <w:basedOn w:val="AllowPageBreak"/>
    <w:rsid w:val="00B6361F"/>
    <w:pPr>
      <w:pageBreakBefore/>
    </w:pPr>
  </w:style>
  <w:style w:type="paragraph" w:customStyle="1" w:styleId="ATextsmal">
    <w:name w:val="A_Text_smal"/>
    <w:basedOn w:val="ABody"/>
    <w:rsid w:val="00B6361F"/>
  </w:style>
  <w:style w:type="paragraph" w:customStyle="1" w:styleId="ACommands">
    <w:name w:val="A_Commands"/>
    <w:basedOn w:val="aa"/>
    <w:rsid w:val="00B6361F"/>
    <w:pPr>
      <w:keepNext w:val="0"/>
      <w:keepLines w:val="0"/>
      <w:spacing w:line="360" w:lineRule="auto"/>
      <w:ind w:left="851"/>
    </w:pPr>
    <w:rPr>
      <w:sz w:val="20"/>
      <w:lang w:eastAsia="ru-RU"/>
    </w:rPr>
  </w:style>
  <w:style w:type="character" w:customStyle="1" w:styleId="AInterface">
    <w:name w:val="A_Interface"/>
    <w:rsid w:val="00B6361F"/>
    <w:rPr>
      <w:rFonts w:ascii="Times New Roman" w:hAnsi="Times New Roman"/>
      <w:b/>
      <w:sz w:val="24"/>
      <w:szCs w:val="24"/>
    </w:rPr>
  </w:style>
  <w:style w:type="paragraph" w:customStyle="1" w:styleId="AList123small">
    <w:name w:val="A_List_123_small"/>
    <w:basedOn w:val="AList123"/>
    <w:rsid w:val="00B6361F"/>
    <w:pPr>
      <w:numPr>
        <w:numId w:val="14"/>
      </w:numPr>
      <w:tabs>
        <w:tab w:val="clear" w:pos="360"/>
      </w:tabs>
      <w:ind w:left="0" w:firstLine="851"/>
    </w:pPr>
  </w:style>
  <w:style w:type="paragraph" w:customStyle="1" w:styleId="AListabc">
    <w:name w:val="A_List_abc"/>
    <w:basedOn w:val="ABody"/>
    <w:rsid w:val="00B6361F"/>
    <w:pPr>
      <w:numPr>
        <w:numId w:val="21"/>
      </w:numPr>
    </w:pPr>
  </w:style>
  <w:style w:type="paragraph" w:customStyle="1" w:styleId="ATextsmallcenter">
    <w:name w:val="A_Text_small_center"/>
    <w:basedOn w:val="ATextsmal"/>
    <w:qFormat/>
    <w:rsid w:val="00B6361F"/>
  </w:style>
  <w:style w:type="paragraph" w:customStyle="1" w:styleId="ATableList2123">
    <w:name w:val="A_Table_List2_123"/>
    <w:basedOn w:val="ATableList123"/>
    <w:uiPriority w:val="99"/>
    <w:rsid w:val="00B6361F"/>
    <w:pPr>
      <w:widowControl w:val="0"/>
      <w:numPr>
        <w:ilvl w:val="1"/>
      </w:numPr>
      <w:autoSpaceDE w:val="0"/>
      <w:autoSpaceDN w:val="0"/>
      <w:adjustRightInd w:val="0"/>
    </w:pPr>
    <w:rPr>
      <w:color w:val="000000"/>
    </w:rPr>
  </w:style>
  <w:style w:type="paragraph" w:customStyle="1" w:styleId="APictureName">
    <w:name w:val="A_Picture_Name"/>
    <w:basedOn w:val="ABody"/>
    <w:qFormat/>
    <w:rsid w:val="00B6361F"/>
    <w:pPr>
      <w:numPr>
        <w:numId w:val="15"/>
      </w:numPr>
      <w:ind w:left="0" w:firstLine="851"/>
    </w:pPr>
  </w:style>
  <w:style w:type="paragraph" w:customStyle="1" w:styleId="ANoteofPicture">
    <w:name w:val="A_Note of Picture"/>
    <w:basedOn w:val="ABody"/>
    <w:uiPriority w:val="99"/>
    <w:rsid w:val="00B6361F"/>
  </w:style>
  <w:style w:type="paragraph" w:customStyle="1" w:styleId="AList123NoteofPicture">
    <w:name w:val="A_List_123 Note of Picture"/>
    <w:basedOn w:val="AList123"/>
    <w:rsid w:val="00B6361F"/>
    <w:pPr>
      <w:numPr>
        <w:numId w:val="18"/>
      </w:numPr>
      <w:ind w:left="0" w:firstLine="851"/>
    </w:pPr>
  </w:style>
  <w:style w:type="paragraph" w:customStyle="1" w:styleId="ATableListRow123">
    <w:name w:val="A_Table_ListRow_123"/>
    <w:basedOn w:val="ATableBody"/>
    <w:qFormat/>
    <w:rsid w:val="00B6361F"/>
    <w:pPr>
      <w:numPr>
        <w:numId w:val="19"/>
      </w:numPr>
    </w:pPr>
  </w:style>
  <w:style w:type="paragraph" w:customStyle="1" w:styleId="ATableList2bullet">
    <w:name w:val="A_Table_List2_bullet"/>
    <w:basedOn w:val="AListbullet"/>
    <w:qFormat/>
    <w:rsid w:val="00B6361F"/>
    <w:pPr>
      <w:tabs>
        <w:tab w:val="clear" w:pos="1191"/>
        <w:tab w:val="left" w:pos="539"/>
      </w:tabs>
      <w:ind w:left="539" w:hanging="284"/>
    </w:pPr>
    <w:rPr>
      <w:sz w:val="20"/>
    </w:rPr>
  </w:style>
  <w:style w:type="paragraph" w:customStyle="1" w:styleId="AApprove">
    <w:name w:val="A_Approve"/>
    <w:uiPriority w:val="99"/>
    <w:rsid w:val="00B6361F"/>
    <w:pPr>
      <w:widowControl w:val="0"/>
      <w:autoSpaceDE w:val="0"/>
      <w:autoSpaceDN w:val="0"/>
      <w:adjustRightInd w:val="0"/>
      <w:spacing w:before="120" w:after="120"/>
    </w:pPr>
    <w:rPr>
      <w:rFonts w:ascii="Arial" w:eastAsia="Times New Roman" w:hAnsi="Arial" w:cs="Arial"/>
      <w:b/>
      <w:color w:val="000000"/>
      <w:sz w:val="24"/>
      <w:szCs w:val="24"/>
    </w:rPr>
  </w:style>
  <w:style w:type="paragraph" w:customStyle="1" w:styleId="AListBiblio">
    <w:name w:val="A_List_Biblio"/>
    <w:basedOn w:val="ABody"/>
    <w:qFormat/>
    <w:rsid w:val="00B6361F"/>
    <w:pPr>
      <w:numPr>
        <w:numId w:val="17"/>
      </w:numPr>
      <w:ind w:left="0" w:firstLine="851"/>
    </w:pPr>
  </w:style>
  <w:style w:type="paragraph" w:customStyle="1" w:styleId="ABodysmall">
    <w:name w:val="A_Body_small"/>
    <w:basedOn w:val="ABody"/>
    <w:qFormat/>
    <w:rsid w:val="00B6361F"/>
  </w:style>
  <w:style w:type="paragraph" w:customStyle="1" w:styleId="ABodysmallcenter">
    <w:name w:val="A_Body_small_center"/>
    <w:basedOn w:val="ABodysmall"/>
    <w:uiPriority w:val="99"/>
    <w:rsid w:val="00B6361F"/>
    <w:pPr>
      <w:widowControl w:val="0"/>
      <w:tabs>
        <w:tab w:val="clear" w:pos="851"/>
        <w:tab w:val="left" w:pos="0"/>
      </w:tabs>
      <w:autoSpaceDE w:val="0"/>
      <w:autoSpaceDN w:val="0"/>
      <w:adjustRightInd w:val="0"/>
      <w:spacing w:before="60" w:after="60" w:line="312" w:lineRule="auto"/>
      <w:jc w:val="center"/>
    </w:pPr>
    <w:rPr>
      <w:color w:val="000000"/>
      <w:sz w:val="16"/>
      <w:szCs w:val="16"/>
      <w:lang w:val="ru-RU"/>
    </w:rPr>
  </w:style>
  <w:style w:type="paragraph" w:customStyle="1" w:styleId="ACourier10pt">
    <w:name w:val="A_Courier_10pt"/>
    <w:rsid w:val="00B6361F"/>
    <w:rPr>
      <w:rFonts w:ascii="Courier New" w:eastAsia="Times New Roman" w:hAnsi="Courier New" w:cs="Times New Roman"/>
      <w:sz w:val="20"/>
      <w:szCs w:val="20"/>
      <w:lang w:val="en-US"/>
    </w:rPr>
  </w:style>
  <w:style w:type="paragraph" w:customStyle="1" w:styleId="ACourier8pt">
    <w:name w:val="A_Courier_8pt"/>
    <w:basedOn w:val="ACourier10pt"/>
    <w:rsid w:val="00B6361F"/>
    <w:rPr>
      <w:sz w:val="16"/>
    </w:rPr>
  </w:style>
  <w:style w:type="paragraph" w:customStyle="1" w:styleId="AHeading1app">
    <w:name w:val="A_Heading1_app"/>
    <w:basedOn w:val="HeadingBase"/>
    <w:next w:val="AHeading2app"/>
    <w:rsid w:val="00B6361F"/>
    <w:pPr>
      <w:numPr>
        <w:numId w:val="25"/>
      </w:numPr>
    </w:pPr>
  </w:style>
  <w:style w:type="paragraph" w:customStyle="1" w:styleId="AHeading2app">
    <w:name w:val="A_Heading2_app"/>
    <w:basedOn w:val="AHeading1app"/>
    <w:next w:val="AHeading3app"/>
    <w:rsid w:val="00B6361F"/>
    <w:pPr>
      <w:numPr>
        <w:ilvl w:val="1"/>
      </w:numPr>
      <w:spacing w:before="180" w:after="180" w:line="240" w:lineRule="auto"/>
      <w:ind w:left="851"/>
      <w:outlineLvl w:val="1"/>
    </w:pPr>
    <w:rPr>
      <w:bCs/>
      <w:iCs/>
      <w:kern w:val="28"/>
      <w:sz w:val="28"/>
      <w:szCs w:val="28"/>
    </w:rPr>
  </w:style>
  <w:style w:type="paragraph" w:customStyle="1" w:styleId="AHeading3app">
    <w:name w:val="A_Heading3_app"/>
    <w:basedOn w:val="AHeading2app"/>
    <w:next w:val="AHeading4app"/>
    <w:rsid w:val="00B6361F"/>
    <w:pPr>
      <w:numPr>
        <w:ilvl w:val="2"/>
      </w:numPr>
      <w:outlineLvl w:val="2"/>
    </w:pPr>
    <w:rPr>
      <w:bCs w:val="0"/>
      <w:szCs w:val="24"/>
    </w:rPr>
  </w:style>
  <w:style w:type="paragraph" w:customStyle="1" w:styleId="AHeading4app">
    <w:name w:val="A_Heading4_app"/>
    <w:basedOn w:val="AHeading3app"/>
    <w:next w:val="AHeading5app"/>
    <w:rsid w:val="00B6361F"/>
    <w:pPr>
      <w:numPr>
        <w:ilvl w:val="3"/>
      </w:numPr>
      <w:outlineLvl w:val="3"/>
    </w:pPr>
    <w:rPr>
      <w:sz w:val="24"/>
    </w:rPr>
  </w:style>
  <w:style w:type="paragraph" w:customStyle="1" w:styleId="AHeading5app">
    <w:name w:val="A_Heading5_app"/>
    <w:basedOn w:val="54"/>
    <w:next w:val="ABody"/>
    <w:rsid w:val="00B6361F"/>
    <w:pPr>
      <w:keepLines w:val="0"/>
      <w:numPr>
        <w:ilvl w:val="4"/>
        <w:numId w:val="25"/>
      </w:numPr>
      <w:spacing w:after="240" w:line="240" w:lineRule="auto"/>
    </w:pPr>
    <w:rPr>
      <w:snapToGrid w:val="0"/>
      <w:szCs w:val="20"/>
      <w:lang w:val="ru-RU" w:eastAsia="ru-RU"/>
    </w:rPr>
  </w:style>
  <w:style w:type="paragraph" w:customStyle="1" w:styleId="AHeading6app">
    <w:name w:val="A_Heading6_app"/>
    <w:basedOn w:val="6"/>
    <w:next w:val="ABody"/>
    <w:rsid w:val="00B6361F"/>
    <w:pPr>
      <w:keepLines w:val="0"/>
      <w:numPr>
        <w:ilvl w:val="5"/>
        <w:numId w:val="25"/>
      </w:numPr>
      <w:spacing w:after="240" w:line="240" w:lineRule="auto"/>
    </w:pPr>
    <w:rPr>
      <w:snapToGrid w:val="0"/>
      <w:szCs w:val="20"/>
      <w:lang w:val="ru-RU" w:eastAsia="ru-RU"/>
    </w:rPr>
  </w:style>
  <w:style w:type="paragraph" w:customStyle="1" w:styleId="APageBrake">
    <w:name w:val="A_Page_Brake"/>
    <w:basedOn w:val="aa"/>
    <w:qFormat/>
    <w:rsid w:val="00B6361F"/>
    <w:pPr>
      <w:keepNext w:val="0"/>
      <w:keepLines w:val="0"/>
    </w:pPr>
    <w:rPr>
      <w:rFonts w:ascii="Times New Roman" w:hAnsi="Times New Roman"/>
      <w:bCs/>
      <w:noProof/>
      <w:spacing w:val="-8"/>
      <w:sz w:val="2"/>
      <w:lang w:val="ru-RU" w:eastAsia="ru-RU"/>
    </w:rPr>
  </w:style>
  <w:style w:type="paragraph" w:customStyle="1" w:styleId="ASignature">
    <w:name w:val="A_Signature"/>
    <w:uiPriority w:val="99"/>
    <w:rsid w:val="00B6361F"/>
    <w:pPr>
      <w:widowControl w:val="0"/>
      <w:autoSpaceDE w:val="0"/>
      <w:autoSpaceDN w:val="0"/>
      <w:adjustRightInd w:val="0"/>
    </w:pPr>
    <w:rPr>
      <w:rFonts w:ascii="Times New Roman" w:eastAsia="Times New Roman" w:hAnsi="Times New Roman" w:cs="Times New Roman"/>
      <w:color w:val="000000"/>
      <w:sz w:val="24"/>
      <w:szCs w:val="24"/>
    </w:rPr>
  </w:style>
  <w:style w:type="paragraph" w:customStyle="1" w:styleId="ASignatureTL">
    <w:name w:val="A_SignatureTL"/>
    <w:basedOn w:val="aa"/>
    <w:rsid w:val="00B6361F"/>
    <w:pPr>
      <w:keepNext w:val="0"/>
      <w:keepLines w:val="0"/>
      <w:tabs>
        <w:tab w:val="left" w:pos="851"/>
      </w:tabs>
      <w:spacing w:before="60" w:after="60"/>
      <w:contextualSpacing/>
    </w:pPr>
    <w:rPr>
      <w:rFonts w:ascii="Times New Roman" w:hAnsi="Times New Roman"/>
      <w:snapToGrid w:val="0"/>
      <w:sz w:val="24"/>
      <w:szCs w:val="24"/>
      <w:lang w:val="ru-RU" w:eastAsia="ru-RU"/>
    </w:rPr>
  </w:style>
  <w:style w:type="paragraph" w:customStyle="1" w:styleId="ATableHeading2">
    <w:name w:val="A_Table_Heading_2"/>
    <w:uiPriority w:val="99"/>
    <w:rsid w:val="00B6361F"/>
    <w:pPr>
      <w:widowControl w:val="0"/>
      <w:autoSpaceDE w:val="0"/>
      <w:autoSpaceDN w:val="0"/>
      <w:adjustRightInd w:val="0"/>
      <w:spacing w:before="120" w:after="120"/>
      <w:ind w:left="90" w:right="90"/>
    </w:pPr>
    <w:rPr>
      <w:rFonts w:ascii="Arial" w:eastAsia="Times New Roman" w:hAnsi="Arial" w:cs="Arial"/>
      <w:b/>
      <w:bCs/>
      <w:color w:val="000000"/>
      <w:sz w:val="24"/>
      <w:szCs w:val="24"/>
    </w:rPr>
  </w:style>
  <w:style w:type="paragraph" w:customStyle="1" w:styleId="ATableHeadingL1">
    <w:name w:val="A_Table_Heading_L1"/>
    <w:basedOn w:val="ATableBody"/>
    <w:qFormat/>
    <w:rsid w:val="00B6361F"/>
  </w:style>
  <w:style w:type="paragraph" w:customStyle="1" w:styleId="ATableHeadingL2">
    <w:name w:val="A_Table_Heading_L2"/>
    <w:basedOn w:val="ATableBody"/>
    <w:qFormat/>
    <w:rsid w:val="00B6361F"/>
  </w:style>
  <w:style w:type="paragraph" w:customStyle="1" w:styleId="ATitle11pt">
    <w:name w:val="A_Title_11pt"/>
    <w:uiPriority w:val="99"/>
    <w:rsid w:val="00B6361F"/>
    <w:pPr>
      <w:widowControl w:val="0"/>
      <w:autoSpaceDE w:val="0"/>
      <w:autoSpaceDN w:val="0"/>
      <w:adjustRightInd w:val="0"/>
      <w:spacing w:before="80" w:after="80"/>
    </w:pPr>
    <w:rPr>
      <w:rFonts w:ascii="Arial" w:eastAsia="Times New Roman" w:hAnsi="Arial" w:cs="Arial"/>
      <w:b/>
      <w:bCs/>
      <w:color w:val="000000"/>
    </w:rPr>
  </w:style>
  <w:style w:type="paragraph" w:customStyle="1" w:styleId="ATitle18pt">
    <w:name w:val="A_Title_18pt"/>
    <w:next w:val="ABody"/>
    <w:rsid w:val="00B6361F"/>
    <w:pPr>
      <w:tabs>
        <w:tab w:val="left" w:pos="397"/>
      </w:tabs>
      <w:spacing w:before="120" w:after="120"/>
    </w:pPr>
    <w:rPr>
      <w:rFonts w:ascii="Arial" w:eastAsia="Times New Roman" w:hAnsi="Arial" w:cs="Times New Roman"/>
      <w:b/>
      <w:bCs/>
      <w:kern w:val="28"/>
      <w:sz w:val="36"/>
      <w:szCs w:val="20"/>
    </w:rPr>
  </w:style>
  <w:style w:type="paragraph" w:customStyle="1" w:styleId="ATPBody10">
    <w:name w:val="A_TP_Body_10"/>
    <w:uiPriority w:val="99"/>
    <w:rsid w:val="00B6361F"/>
    <w:pPr>
      <w:widowControl w:val="0"/>
      <w:autoSpaceDE w:val="0"/>
      <w:autoSpaceDN w:val="0"/>
      <w:adjustRightInd w:val="0"/>
    </w:pPr>
    <w:rPr>
      <w:rFonts w:ascii="Arial" w:eastAsia="Times New Roman" w:hAnsi="Arial" w:cs="Times New Roman"/>
      <w:color w:val="000000"/>
      <w:sz w:val="20"/>
      <w:szCs w:val="20"/>
    </w:rPr>
  </w:style>
  <w:style w:type="paragraph" w:customStyle="1" w:styleId="ATSbody8">
    <w:name w:val="A_TS_body_8"/>
    <w:uiPriority w:val="99"/>
    <w:rsid w:val="00B6361F"/>
    <w:pPr>
      <w:widowControl w:val="0"/>
      <w:autoSpaceDE w:val="0"/>
      <w:autoSpaceDN w:val="0"/>
      <w:adjustRightInd w:val="0"/>
    </w:pPr>
    <w:rPr>
      <w:rFonts w:ascii="Times New Roman" w:eastAsia="Times New Roman" w:hAnsi="Times New Roman" w:cs="Times New Roman"/>
      <w:color w:val="000000"/>
      <w:sz w:val="16"/>
      <w:szCs w:val="16"/>
      <w:vertAlign w:val="subscript"/>
    </w:rPr>
  </w:style>
  <w:style w:type="paragraph" w:customStyle="1" w:styleId="ATSbodysmall">
    <w:name w:val="A_TS_body_small"/>
    <w:uiPriority w:val="99"/>
    <w:rsid w:val="00B6361F"/>
    <w:pPr>
      <w:widowControl w:val="0"/>
      <w:autoSpaceDE w:val="0"/>
      <w:autoSpaceDN w:val="0"/>
      <w:adjustRightInd w:val="0"/>
      <w:spacing w:before="40" w:after="40"/>
    </w:pPr>
    <w:rPr>
      <w:rFonts w:ascii="Times New Roman" w:eastAsia="Times New Roman" w:hAnsi="Times New Roman" w:cs="Times New Roman"/>
      <w:color w:val="000000"/>
      <w:sz w:val="16"/>
      <w:szCs w:val="16"/>
    </w:rPr>
  </w:style>
  <w:style w:type="paragraph" w:styleId="56">
    <w:name w:val="toc 5"/>
    <w:basedOn w:val="47"/>
    <w:next w:val="61"/>
    <w:autoRedefine/>
    <w:uiPriority w:val="39"/>
    <w:unhideWhenUsed/>
    <w:rsid w:val="00B6361F"/>
    <w:pPr>
      <w:ind w:left="660"/>
    </w:pPr>
  </w:style>
  <w:style w:type="paragraph" w:styleId="61">
    <w:name w:val="toc 6"/>
    <w:basedOn w:val="56"/>
    <w:next w:val="71"/>
    <w:autoRedefine/>
    <w:uiPriority w:val="39"/>
    <w:unhideWhenUsed/>
    <w:rsid w:val="00B6361F"/>
    <w:pPr>
      <w:ind w:left="880"/>
    </w:pPr>
  </w:style>
  <w:style w:type="paragraph" w:styleId="71">
    <w:name w:val="toc 7"/>
    <w:basedOn w:val="61"/>
    <w:next w:val="81"/>
    <w:autoRedefine/>
    <w:uiPriority w:val="39"/>
    <w:unhideWhenUsed/>
    <w:rsid w:val="00B6361F"/>
    <w:pPr>
      <w:ind w:left="1100"/>
    </w:pPr>
  </w:style>
  <w:style w:type="paragraph" w:styleId="81">
    <w:name w:val="toc 8"/>
    <w:basedOn w:val="71"/>
    <w:next w:val="91"/>
    <w:autoRedefine/>
    <w:uiPriority w:val="39"/>
    <w:unhideWhenUsed/>
    <w:rsid w:val="00B6361F"/>
    <w:pPr>
      <w:ind w:left="1320"/>
    </w:pPr>
  </w:style>
  <w:style w:type="paragraph" w:styleId="91">
    <w:name w:val="toc 9"/>
    <w:basedOn w:val="81"/>
    <w:next w:val="ABody"/>
    <w:autoRedefine/>
    <w:uiPriority w:val="39"/>
    <w:unhideWhenUsed/>
    <w:rsid w:val="00B6361F"/>
    <w:pPr>
      <w:ind w:left="1540"/>
    </w:pPr>
  </w:style>
  <w:style w:type="paragraph" w:customStyle="1" w:styleId="AList2123">
    <w:name w:val="A_List2_123"/>
    <w:basedOn w:val="AList123"/>
    <w:uiPriority w:val="99"/>
    <w:rsid w:val="00B6361F"/>
    <w:pPr>
      <w:numPr>
        <w:ilvl w:val="1"/>
      </w:numPr>
    </w:pPr>
  </w:style>
  <w:style w:type="paragraph" w:styleId="4a">
    <w:name w:val="index 4"/>
    <w:basedOn w:val="ABody"/>
    <w:next w:val="aa"/>
    <w:autoRedefine/>
    <w:rsid w:val="00B6361F"/>
    <w:pPr>
      <w:tabs>
        <w:tab w:val="right" w:pos="9923"/>
      </w:tabs>
      <w:spacing w:before="60" w:after="60"/>
      <w:ind w:left="880" w:hanging="220"/>
    </w:pPr>
    <w:rPr>
      <w:sz w:val="22"/>
    </w:rPr>
  </w:style>
  <w:style w:type="paragraph" w:styleId="59">
    <w:name w:val="index 5"/>
    <w:basedOn w:val="ABody"/>
    <w:next w:val="aa"/>
    <w:autoRedefine/>
    <w:rsid w:val="00B6361F"/>
    <w:pPr>
      <w:spacing w:before="60" w:after="60"/>
      <w:ind w:left="1100" w:hanging="221"/>
    </w:pPr>
    <w:rPr>
      <w:rFonts w:ascii="Courier New" w:hAnsi="Courier New"/>
      <w:sz w:val="22"/>
    </w:rPr>
  </w:style>
  <w:style w:type="paragraph" w:styleId="62">
    <w:name w:val="index 6"/>
    <w:basedOn w:val="ABody"/>
    <w:next w:val="aa"/>
    <w:autoRedefine/>
    <w:rsid w:val="00B6361F"/>
    <w:pPr>
      <w:spacing w:before="60" w:after="60"/>
      <w:ind w:left="1320" w:hanging="220"/>
    </w:pPr>
    <w:rPr>
      <w:rFonts w:ascii="Courier New" w:hAnsi="Courier New"/>
      <w:sz w:val="22"/>
    </w:rPr>
  </w:style>
  <w:style w:type="paragraph" w:styleId="72">
    <w:name w:val="index 7"/>
    <w:basedOn w:val="ABody"/>
    <w:next w:val="aa"/>
    <w:autoRedefine/>
    <w:rsid w:val="00B6361F"/>
    <w:pPr>
      <w:spacing w:before="60" w:after="60"/>
      <w:ind w:left="1540" w:hanging="220"/>
    </w:pPr>
    <w:rPr>
      <w:rFonts w:ascii="Courier New" w:hAnsi="Courier New"/>
      <w:sz w:val="22"/>
    </w:rPr>
  </w:style>
  <w:style w:type="paragraph" w:styleId="82">
    <w:name w:val="index 8"/>
    <w:basedOn w:val="ABody"/>
    <w:next w:val="aa"/>
    <w:autoRedefine/>
    <w:rsid w:val="00B6361F"/>
    <w:pPr>
      <w:spacing w:before="60" w:after="60"/>
      <w:ind w:left="1760" w:hanging="220"/>
    </w:pPr>
    <w:rPr>
      <w:rFonts w:ascii="Courier New" w:hAnsi="Courier New"/>
      <w:sz w:val="22"/>
    </w:rPr>
  </w:style>
  <w:style w:type="paragraph" w:styleId="92">
    <w:name w:val="index 9"/>
    <w:basedOn w:val="ABody"/>
    <w:next w:val="aa"/>
    <w:autoRedefine/>
    <w:rsid w:val="00B6361F"/>
    <w:pPr>
      <w:spacing w:before="60" w:after="60"/>
      <w:ind w:left="1980" w:hanging="220"/>
    </w:pPr>
    <w:rPr>
      <w:rFonts w:ascii="Courier New" w:hAnsi="Courier New"/>
      <w:sz w:val="22"/>
    </w:rPr>
  </w:style>
  <w:style w:type="paragraph" w:customStyle="1" w:styleId="AList3abc">
    <w:name w:val="A_List3_abc"/>
    <w:basedOn w:val="AList2abc"/>
    <w:qFormat/>
    <w:rsid w:val="00B6361F"/>
    <w:pPr>
      <w:numPr>
        <w:ilvl w:val="2"/>
      </w:numPr>
    </w:pPr>
  </w:style>
  <w:style w:type="paragraph" w:customStyle="1" w:styleId="AHeading2">
    <w:name w:val="A_Heading_2"/>
    <w:basedOn w:val="AHeading1"/>
    <w:qFormat/>
    <w:rsid w:val="00B6361F"/>
    <w:pPr>
      <w:pageBreakBefore w:val="0"/>
      <w:numPr>
        <w:ilvl w:val="1"/>
      </w:numPr>
      <w:outlineLvl w:val="1"/>
    </w:pPr>
    <w:rPr>
      <w:sz w:val="28"/>
    </w:rPr>
  </w:style>
  <w:style w:type="paragraph" w:customStyle="1" w:styleId="AHeading3">
    <w:name w:val="A_Heading_3"/>
    <w:basedOn w:val="AHeading2"/>
    <w:qFormat/>
    <w:rsid w:val="00B6361F"/>
    <w:pPr>
      <w:numPr>
        <w:ilvl w:val="2"/>
      </w:numPr>
      <w:outlineLvl w:val="2"/>
    </w:pPr>
    <w:rPr>
      <w:sz w:val="24"/>
    </w:rPr>
  </w:style>
  <w:style w:type="paragraph" w:customStyle="1" w:styleId="AHeading4">
    <w:name w:val="A_Heading_4"/>
    <w:basedOn w:val="AHeading3"/>
    <w:qFormat/>
    <w:rsid w:val="00B6361F"/>
    <w:pPr>
      <w:numPr>
        <w:ilvl w:val="3"/>
      </w:numPr>
      <w:outlineLvl w:val="3"/>
    </w:pPr>
    <w:rPr>
      <w:i/>
    </w:rPr>
  </w:style>
  <w:style w:type="paragraph" w:customStyle="1" w:styleId="AHeading5">
    <w:name w:val="A_Heading_5"/>
    <w:basedOn w:val="AHeading4"/>
    <w:qFormat/>
    <w:rsid w:val="00B6361F"/>
    <w:pPr>
      <w:numPr>
        <w:ilvl w:val="4"/>
      </w:numPr>
      <w:outlineLvl w:val="4"/>
    </w:pPr>
    <w:rPr>
      <w:i w:val="0"/>
    </w:rPr>
  </w:style>
  <w:style w:type="paragraph" w:customStyle="1" w:styleId="AHeading6">
    <w:name w:val="A_Heading_6"/>
    <w:basedOn w:val="AHeading5"/>
    <w:qFormat/>
    <w:rsid w:val="00B6361F"/>
    <w:pPr>
      <w:numPr>
        <w:ilvl w:val="5"/>
      </w:numPr>
    </w:pPr>
  </w:style>
  <w:style w:type="paragraph" w:customStyle="1" w:styleId="AHeading7">
    <w:name w:val="A_Heading_7"/>
    <w:basedOn w:val="AHeading6"/>
    <w:qFormat/>
    <w:rsid w:val="00B6361F"/>
    <w:pPr>
      <w:numPr>
        <w:ilvl w:val="6"/>
      </w:numPr>
    </w:pPr>
  </w:style>
  <w:style w:type="paragraph" w:customStyle="1" w:styleId="AHeading8">
    <w:name w:val="A_Heading_8"/>
    <w:basedOn w:val="AHeading7"/>
    <w:qFormat/>
    <w:rsid w:val="00B6361F"/>
    <w:pPr>
      <w:numPr>
        <w:ilvl w:val="7"/>
      </w:numPr>
      <w:outlineLvl w:val="7"/>
    </w:pPr>
    <w:rPr>
      <w:i/>
      <w:lang w:val="ru-RU"/>
    </w:rPr>
  </w:style>
  <w:style w:type="paragraph" w:customStyle="1" w:styleId="AHeading9">
    <w:name w:val="A_Heading_9"/>
    <w:basedOn w:val="AHeading8"/>
    <w:qFormat/>
    <w:rsid w:val="00B6361F"/>
    <w:pPr>
      <w:numPr>
        <w:ilvl w:val="8"/>
      </w:numPr>
      <w:outlineLvl w:val="8"/>
    </w:pPr>
    <w:rPr>
      <w:i w:val="0"/>
    </w:rPr>
  </w:style>
  <w:style w:type="paragraph" w:styleId="aff3">
    <w:name w:val="TOC Heading"/>
    <w:basedOn w:val="19"/>
    <w:next w:val="aa"/>
    <w:uiPriority w:val="39"/>
    <w:unhideWhenUsed/>
    <w:qFormat/>
    <w:rsid w:val="00B6361F"/>
    <w:pPr>
      <w:pageBreakBefore w:val="0"/>
      <w:suppressAutoHyphens w:val="0"/>
      <w:spacing w:before="480" w:after="0"/>
      <w:outlineLvl w:val="9"/>
    </w:pPr>
    <w:rPr>
      <w:rFonts w:ascii="Cambria" w:hAnsi="Cambria" w:cs="Times New Roman"/>
      <w:color w:val="365F91"/>
      <w:kern w:val="0"/>
      <w:sz w:val="28"/>
      <w:szCs w:val="28"/>
      <w:lang w:eastAsia="ru-RU"/>
    </w:rPr>
  </w:style>
  <w:style w:type="character" w:styleId="aff4">
    <w:name w:val="Hyperlink"/>
    <w:uiPriority w:val="99"/>
    <w:unhideWhenUsed/>
    <w:rsid w:val="00B6361F"/>
    <w:rPr>
      <w:color w:val="0000FF"/>
      <w:u w:val="single"/>
    </w:rPr>
  </w:style>
  <w:style w:type="paragraph" w:customStyle="1" w:styleId="APictureNameApp">
    <w:name w:val="A_Picture_Name_App"/>
    <w:basedOn w:val="a7"/>
    <w:qFormat/>
    <w:rsid w:val="00B6361F"/>
    <w:pPr>
      <w:keepLines/>
      <w:numPr>
        <w:ilvl w:val="7"/>
        <w:numId w:val="25"/>
      </w:numPr>
    </w:pPr>
  </w:style>
  <w:style w:type="paragraph" w:customStyle="1" w:styleId="ATableListRow1">
    <w:name w:val="A_Table_ListRow_1"/>
    <w:uiPriority w:val="99"/>
    <w:rsid w:val="00B6361F"/>
    <w:pPr>
      <w:widowControl w:val="0"/>
      <w:numPr>
        <w:numId w:val="26"/>
      </w:numPr>
      <w:autoSpaceDE w:val="0"/>
      <w:autoSpaceDN w:val="0"/>
      <w:adjustRightInd w:val="0"/>
      <w:spacing w:before="60" w:after="60"/>
    </w:pPr>
    <w:rPr>
      <w:rFonts w:ascii="Times New Roman" w:eastAsia="Times New Roman" w:hAnsi="Times New Roman" w:cs="Times New Roman"/>
      <w:color w:val="000000"/>
      <w:sz w:val="20"/>
      <w:szCs w:val="20"/>
    </w:rPr>
  </w:style>
  <w:style w:type="numbering" w:customStyle="1" w:styleId="a4">
    <w:name w:val="Таблица"/>
    <w:rsid w:val="00B6361F"/>
    <w:pPr>
      <w:numPr>
        <w:numId w:val="27"/>
      </w:numPr>
    </w:pPr>
  </w:style>
  <w:style w:type="paragraph" w:customStyle="1" w:styleId="AFootnote">
    <w:name w:val="A_Footnote"/>
    <w:basedOn w:val="ABody"/>
    <w:uiPriority w:val="99"/>
    <w:rsid w:val="00B6361F"/>
  </w:style>
  <w:style w:type="paragraph" w:customStyle="1" w:styleId="ATableBodyright">
    <w:name w:val="A_Table_Body_right"/>
    <w:basedOn w:val="ATableBody"/>
    <w:qFormat/>
    <w:rsid w:val="00B6361F"/>
  </w:style>
  <w:style w:type="paragraph" w:customStyle="1" w:styleId="ATableCommands">
    <w:name w:val="A_Table_Commands"/>
    <w:basedOn w:val="ATableBody"/>
    <w:qFormat/>
    <w:rsid w:val="00B6361F"/>
  </w:style>
  <w:style w:type="table" w:customStyle="1" w:styleId="ATableSheet1">
    <w:name w:val="A_Table_Sheet_1"/>
    <w:basedOn w:val="ad"/>
    <w:rsid w:val="00B6361F"/>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blStylePr w:type="firstRow">
      <w:tblPr/>
      <w:trPr>
        <w:tblHeader/>
      </w:trPr>
    </w:tblStylePr>
  </w:style>
  <w:style w:type="table" w:styleId="aff5">
    <w:name w:val="Table Grid"/>
    <w:basedOn w:val="ad"/>
    <w:rsid w:val="00B6361F"/>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eadingProcedure">
    <w:name w:val="A_Heading_Procedure"/>
    <w:basedOn w:val="HeadingBase"/>
    <w:next w:val="ABodyindent"/>
    <w:rsid w:val="00B6361F"/>
    <w:pPr>
      <w:tabs>
        <w:tab w:val="left" w:pos="0"/>
      </w:tabs>
      <w:spacing w:before="120"/>
    </w:pPr>
    <w:rPr>
      <w:i/>
      <w:sz w:val="22"/>
    </w:rPr>
  </w:style>
  <w:style w:type="paragraph" w:styleId="aff6">
    <w:name w:val="footnote text"/>
    <w:aliases w:val="Footnote Text Char Знак Знак,Footnote Text Char Знак,Footnote Text Char Знак Знак Знак Знак,Знак2,Footnote Text Char Знак Знак Знак Знак Char Char,Знак1 Знак,Текст сноски Знак Знак,Текст сноски Знак Знак Знак"/>
    <w:basedOn w:val="aa"/>
    <w:link w:val="aff7"/>
    <w:uiPriority w:val="99"/>
    <w:unhideWhenUsed/>
    <w:rsid w:val="00B6361F"/>
    <w:rPr>
      <w:sz w:val="20"/>
    </w:rPr>
  </w:style>
  <w:style w:type="character" w:customStyle="1" w:styleId="aff7">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1 Знак Знак,Текст сноски Знак Знак Знак1"/>
    <w:basedOn w:val="ac"/>
    <w:link w:val="aff6"/>
    <w:uiPriority w:val="99"/>
    <w:rsid w:val="00B6361F"/>
    <w:rPr>
      <w:rFonts w:ascii="Courier New" w:eastAsia="Times New Roman" w:hAnsi="Courier New" w:cs="Times New Roman"/>
      <w:sz w:val="20"/>
      <w:szCs w:val="20"/>
      <w:lang w:val="en-US" w:eastAsia="en-US"/>
    </w:rPr>
  </w:style>
  <w:style w:type="character" w:styleId="aff8">
    <w:name w:val="footnote reference"/>
    <w:basedOn w:val="ac"/>
    <w:uiPriority w:val="99"/>
    <w:unhideWhenUsed/>
    <w:rsid w:val="00B6361F"/>
    <w:rPr>
      <w:vertAlign w:val="superscript"/>
    </w:rPr>
  </w:style>
  <w:style w:type="character" w:styleId="aff9">
    <w:name w:val="FollowedHyperlink"/>
    <w:basedOn w:val="ac"/>
    <w:unhideWhenUsed/>
    <w:rsid w:val="009E38A1"/>
    <w:rPr>
      <w:color w:val="800080"/>
      <w:u w:val="single"/>
    </w:rPr>
  </w:style>
  <w:style w:type="paragraph" w:customStyle="1" w:styleId="font5">
    <w:name w:val="font5"/>
    <w:basedOn w:val="aa"/>
    <w:rsid w:val="009E38A1"/>
    <w:pPr>
      <w:keepNext w:val="0"/>
      <w:keepLines w:val="0"/>
      <w:spacing w:before="100" w:beforeAutospacing="1" w:after="100" w:afterAutospacing="1"/>
    </w:pPr>
    <w:rPr>
      <w:rFonts w:ascii="Times New Roman" w:hAnsi="Times New Roman"/>
      <w:color w:val="000000"/>
      <w:sz w:val="20"/>
      <w:lang w:val="ru-RU" w:eastAsia="ru-RU"/>
    </w:rPr>
  </w:style>
  <w:style w:type="paragraph" w:customStyle="1" w:styleId="font6">
    <w:name w:val="font6"/>
    <w:basedOn w:val="aa"/>
    <w:rsid w:val="009E38A1"/>
    <w:pPr>
      <w:keepNext w:val="0"/>
      <w:keepLines w:val="0"/>
      <w:spacing w:before="100" w:beforeAutospacing="1" w:after="100" w:afterAutospacing="1"/>
    </w:pPr>
    <w:rPr>
      <w:rFonts w:ascii="Calibri" w:hAnsi="Calibri"/>
      <w:color w:val="000000"/>
      <w:sz w:val="20"/>
      <w:lang w:val="ru-RU" w:eastAsia="ru-RU"/>
    </w:rPr>
  </w:style>
  <w:style w:type="paragraph" w:customStyle="1" w:styleId="xl65">
    <w:name w:val="xl65"/>
    <w:basedOn w:val="aa"/>
    <w:rsid w:val="009E38A1"/>
    <w:pPr>
      <w:keepNext w:val="0"/>
      <w:keepLines w:val="0"/>
      <w:spacing w:before="100" w:beforeAutospacing="1" w:after="100" w:afterAutospacing="1"/>
    </w:pPr>
    <w:rPr>
      <w:rFonts w:ascii="Times New Roman" w:hAnsi="Times New Roman"/>
      <w:sz w:val="24"/>
      <w:szCs w:val="24"/>
      <w:lang w:val="ru-RU" w:eastAsia="ru-RU"/>
    </w:rPr>
  </w:style>
  <w:style w:type="paragraph" w:customStyle="1" w:styleId="xl66">
    <w:name w:val="xl66"/>
    <w:basedOn w:val="aa"/>
    <w:rsid w:val="009E38A1"/>
    <w:pPr>
      <w:keepNext w:val="0"/>
      <w:keepLines w:val="0"/>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rFonts w:ascii="Times New Roman" w:hAnsi="Times New Roman"/>
      <w:b/>
      <w:bCs/>
      <w:sz w:val="20"/>
      <w:lang w:val="ru-RU" w:eastAsia="ru-RU"/>
    </w:rPr>
  </w:style>
  <w:style w:type="paragraph" w:customStyle="1" w:styleId="xl67">
    <w:name w:val="xl67"/>
    <w:basedOn w:val="aa"/>
    <w:rsid w:val="009E38A1"/>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0"/>
      <w:lang w:val="ru-RU" w:eastAsia="ru-RU"/>
    </w:rPr>
  </w:style>
  <w:style w:type="paragraph" w:customStyle="1" w:styleId="xl68">
    <w:name w:val="xl68"/>
    <w:basedOn w:val="aa"/>
    <w:rsid w:val="009E38A1"/>
    <w:pPr>
      <w:keepNext w:val="0"/>
      <w:keepLines w:val="0"/>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rFonts w:ascii="Times New Roman" w:hAnsi="Times New Roman"/>
      <w:b/>
      <w:bCs/>
      <w:sz w:val="20"/>
      <w:lang w:val="ru-RU" w:eastAsia="ru-RU"/>
    </w:rPr>
  </w:style>
  <w:style w:type="paragraph" w:customStyle="1" w:styleId="xl69">
    <w:name w:val="xl69"/>
    <w:basedOn w:val="aa"/>
    <w:rsid w:val="009E38A1"/>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0"/>
      <w:lang w:val="ru-RU" w:eastAsia="ru-RU"/>
    </w:rPr>
  </w:style>
  <w:style w:type="paragraph" w:customStyle="1" w:styleId="xl70">
    <w:name w:val="xl70"/>
    <w:basedOn w:val="aa"/>
    <w:rsid w:val="009E38A1"/>
    <w:pPr>
      <w:keepNext w:val="0"/>
      <w:keepLines w:val="0"/>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Times New Roman" w:hAnsi="Times New Roman"/>
      <w:b/>
      <w:bCs/>
      <w:color w:val="000000"/>
      <w:sz w:val="20"/>
      <w:lang w:val="ru-RU" w:eastAsia="ru-RU"/>
    </w:rPr>
  </w:style>
  <w:style w:type="paragraph" w:customStyle="1" w:styleId="xl71">
    <w:name w:val="xl71"/>
    <w:basedOn w:val="aa"/>
    <w:rsid w:val="009E38A1"/>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0"/>
      <w:lang w:val="ru-RU" w:eastAsia="ru-RU"/>
    </w:rPr>
  </w:style>
  <w:style w:type="paragraph" w:customStyle="1" w:styleId="xl72">
    <w:name w:val="xl72"/>
    <w:basedOn w:val="aa"/>
    <w:rsid w:val="009E38A1"/>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0"/>
      <w:lang w:val="ru-RU" w:eastAsia="ru-RU"/>
    </w:rPr>
  </w:style>
  <w:style w:type="paragraph" w:customStyle="1" w:styleId="xl73">
    <w:name w:val="xl73"/>
    <w:basedOn w:val="aa"/>
    <w:rsid w:val="009E38A1"/>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0"/>
      <w:lang w:val="ru-RU" w:eastAsia="ru-RU"/>
    </w:rPr>
  </w:style>
  <w:style w:type="character" w:styleId="affa">
    <w:name w:val="annotation reference"/>
    <w:basedOn w:val="ac"/>
    <w:unhideWhenUsed/>
    <w:rsid w:val="001E05F8"/>
    <w:rPr>
      <w:sz w:val="16"/>
      <w:szCs w:val="16"/>
    </w:rPr>
  </w:style>
  <w:style w:type="paragraph" w:styleId="affb">
    <w:name w:val="annotation text"/>
    <w:basedOn w:val="aa"/>
    <w:link w:val="affc"/>
    <w:uiPriority w:val="99"/>
    <w:unhideWhenUsed/>
    <w:rsid w:val="001E05F8"/>
    <w:rPr>
      <w:sz w:val="20"/>
    </w:rPr>
  </w:style>
  <w:style w:type="character" w:customStyle="1" w:styleId="affc">
    <w:name w:val="Текст примечания Знак"/>
    <w:basedOn w:val="ac"/>
    <w:link w:val="affb"/>
    <w:uiPriority w:val="99"/>
    <w:rsid w:val="001E05F8"/>
    <w:rPr>
      <w:rFonts w:ascii="Courier New" w:eastAsia="Times New Roman" w:hAnsi="Courier New" w:cs="Times New Roman"/>
      <w:sz w:val="20"/>
      <w:szCs w:val="20"/>
      <w:lang w:val="en-US" w:eastAsia="en-US"/>
    </w:rPr>
  </w:style>
  <w:style w:type="paragraph" w:styleId="affd">
    <w:name w:val="annotation subject"/>
    <w:basedOn w:val="affb"/>
    <w:next w:val="affb"/>
    <w:link w:val="affe"/>
    <w:uiPriority w:val="99"/>
    <w:semiHidden/>
    <w:unhideWhenUsed/>
    <w:rsid w:val="001E05F8"/>
    <w:rPr>
      <w:b/>
      <w:bCs/>
    </w:rPr>
  </w:style>
  <w:style w:type="character" w:customStyle="1" w:styleId="affe">
    <w:name w:val="Тема примечания Знак"/>
    <w:basedOn w:val="affc"/>
    <w:link w:val="affd"/>
    <w:uiPriority w:val="99"/>
    <w:semiHidden/>
    <w:rsid w:val="001E05F8"/>
    <w:rPr>
      <w:rFonts w:ascii="Courier New" w:eastAsia="Times New Roman" w:hAnsi="Courier New" w:cs="Times New Roman"/>
      <w:b/>
      <w:bCs/>
      <w:sz w:val="20"/>
      <w:szCs w:val="20"/>
      <w:lang w:val="en-US" w:eastAsia="en-US"/>
    </w:rPr>
  </w:style>
  <w:style w:type="paragraph" w:styleId="afff">
    <w:name w:val="Balloon Text"/>
    <w:basedOn w:val="aa"/>
    <w:link w:val="afff0"/>
    <w:uiPriority w:val="99"/>
    <w:semiHidden/>
    <w:unhideWhenUsed/>
    <w:rsid w:val="001E05F8"/>
    <w:rPr>
      <w:rFonts w:ascii="Tahoma" w:hAnsi="Tahoma" w:cs="Tahoma"/>
      <w:sz w:val="16"/>
      <w:szCs w:val="16"/>
    </w:rPr>
  </w:style>
  <w:style w:type="character" w:customStyle="1" w:styleId="afff0">
    <w:name w:val="Текст выноски Знак"/>
    <w:basedOn w:val="ac"/>
    <w:link w:val="afff"/>
    <w:uiPriority w:val="99"/>
    <w:semiHidden/>
    <w:rsid w:val="001E05F8"/>
    <w:rPr>
      <w:rFonts w:ascii="Tahoma" w:eastAsia="Times New Roman" w:hAnsi="Tahoma" w:cs="Tahoma"/>
      <w:sz w:val="16"/>
      <w:szCs w:val="16"/>
      <w:lang w:val="en-US" w:eastAsia="en-US"/>
    </w:rPr>
  </w:style>
  <w:style w:type="paragraph" w:styleId="afff1">
    <w:name w:val="Revision"/>
    <w:hidden/>
    <w:uiPriority w:val="99"/>
    <w:semiHidden/>
    <w:rsid w:val="003747CB"/>
    <w:rPr>
      <w:rFonts w:ascii="Courier New" w:eastAsia="Times New Roman" w:hAnsi="Courier New" w:cs="Times New Roman"/>
      <w:szCs w:val="20"/>
      <w:lang w:val="en-US" w:eastAsia="en-US"/>
    </w:rPr>
  </w:style>
  <w:style w:type="paragraph" w:styleId="afff2">
    <w:name w:val="No Spacing"/>
    <w:basedOn w:val="aa"/>
    <w:uiPriority w:val="1"/>
    <w:qFormat/>
    <w:rsid w:val="00096F8C"/>
    <w:pPr>
      <w:keepNext w:val="0"/>
      <w:keepLines w:val="0"/>
    </w:pPr>
    <w:rPr>
      <w:rFonts w:ascii="Calibri" w:eastAsia="Calibri" w:hAnsi="Calibri"/>
      <w:szCs w:val="22"/>
      <w:lang w:val="ru-RU" w:eastAsia="ru-RU"/>
    </w:rPr>
  </w:style>
  <w:style w:type="paragraph" w:customStyle="1" w:styleId="Body1">
    <w:name w:val="Body1"/>
    <w:basedOn w:val="aa"/>
    <w:autoRedefine/>
    <w:uiPriority w:val="99"/>
    <w:rsid w:val="00096F8C"/>
    <w:pPr>
      <w:keepNext w:val="0"/>
      <w:keepLines w:val="0"/>
      <w:spacing w:after="120"/>
      <w:jc w:val="both"/>
    </w:pPr>
    <w:rPr>
      <w:rFonts w:ascii="Times New Roman" w:eastAsia="Calibri" w:hAnsi="Times New Roman"/>
      <w:sz w:val="26"/>
      <w:szCs w:val="26"/>
      <w:lang w:val="ru-RU" w:eastAsia="ru-RU"/>
    </w:rPr>
  </w:style>
  <w:style w:type="paragraph" w:customStyle="1" w:styleId="Bullit1">
    <w:name w:val="Bullit1"/>
    <w:basedOn w:val="afff3"/>
    <w:autoRedefine/>
    <w:uiPriority w:val="99"/>
    <w:rsid w:val="00096F8C"/>
    <w:pPr>
      <w:keepNext w:val="0"/>
      <w:keepLines w:val="0"/>
      <w:tabs>
        <w:tab w:val="num" w:pos="1500"/>
      </w:tabs>
      <w:spacing w:before="120" w:after="120"/>
      <w:ind w:left="0"/>
      <w:contextualSpacing w:val="0"/>
    </w:pPr>
    <w:rPr>
      <w:rFonts w:ascii="Times New Roman" w:eastAsia="Calibri" w:hAnsi="Times New Roman"/>
      <w:sz w:val="26"/>
      <w:szCs w:val="26"/>
      <w:lang w:val="ru-RU" w:eastAsia="ru-RU"/>
    </w:rPr>
  </w:style>
  <w:style w:type="paragraph" w:customStyle="1" w:styleId="Attribut">
    <w:name w:val="Attribut"/>
    <w:basedOn w:val="aa"/>
    <w:autoRedefine/>
    <w:uiPriority w:val="99"/>
    <w:rsid w:val="00096F8C"/>
    <w:pPr>
      <w:keepNext w:val="0"/>
      <w:keepLines w:val="0"/>
      <w:tabs>
        <w:tab w:val="num" w:pos="2220"/>
      </w:tabs>
      <w:ind w:left="2220" w:hanging="360"/>
      <w:jc w:val="both"/>
    </w:pPr>
    <w:rPr>
      <w:rFonts w:ascii="Times New Roman" w:eastAsia="Calibri" w:hAnsi="Times New Roman"/>
      <w:sz w:val="26"/>
      <w:szCs w:val="26"/>
      <w:lang w:val="ru-RU" w:eastAsia="ru-RU"/>
    </w:rPr>
  </w:style>
  <w:style w:type="paragraph" w:customStyle="1" w:styleId="1d">
    <w:name w:val="Таблица1"/>
    <w:basedOn w:val="aa"/>
    <w:uiPriority w:val="99"/>
    <w:rsid w:val="00096F8C"/>
    <w:pPr>
      <w:keepNext w:val="0"/>
      <w:keepLines w:val="0"/>
    </w:pPr>
    <w:rPr>
      <w:rFonts w:ascii="Times New Roman" w:eastAsia="Calibri" w:hAnsi="Times New Roman"/>
      <w:b/>
      <w:bCs/>
      <w:sz w:val="26"/>
      <w:szCs w:val="26"/>
      <w:lang w:eastAsia="ru-RU"/>
    </w:rPr>
  </w:style>
  <w:style w:type="paragraph" w:customStyle="1" w:styleId="NoSpacing1">
    <w:name w:val="No Spacing1"/>
    <w:basedOn w:val="aa"/>
    <w:uiPriority w:val="99"/>
    <w:rsid w:val="00096F8C"/>
    <w:pPr>
      <w:keepNext w:val="0"/>
      <w:keepLines w:val="0"/>
    </w:pPr>
    <w:rPr>
      <w:rFonts w:ascii="Calibri" w:eastAsia="Calibri" w:hAnsi="Calibri"/>
      <w:szCs w:val="22"/>
      <w:lang w:val="ru-RU" w:eastAsia="ru-RU"/>
    </w:rPr>
  </w:style>
  <w:style w:type="paragraph" w:styleId="afff3">
    <w:name w:val="List Paragraph"/>
    <w:basedOn w:val="aa"/>
    <w:link w:val="afff4"/>
    <w:uiPriority w:val="34"/>
    <w:qFormat/>
    <w:rsid w:val="00096F8C"/>
    <w:pPr>
      <w:ind w:left="720"/>
      <w:contextualSpacing/>
    </w:pPr>
  </w:style>
  <w:style w:type="paragraph" w:styleId="afff5">
    <w:name w:val="Document Map"/>
    <w:basedOn w:val="aa"/>
    <w:link w:val="afff6"/>
    <w:semiHidden/>
    <w:unhideWhenUsed/>
    <w:rsid w:val="00F8042B"/>
    <w:rPr>
      <w:rFonts w:ascii="Tahoma" w:hAnsi="Tahoma" w:cs="Tahoma"/>
      <w:sz w:val="16"/>
      <w:szCs w:val="16"/>
    </w:rPr>
  </w:style>
  <w:style w:type="character" w:customStyle="1" w:styleId="afff6">
    <w:name w:val="Схема документа Знак"/>
    <w:basedOn w:val="ac"/>
    <w:link w:val="afff5"/>
    <w:semiHidden/>
    <w:rsid w:val="00F8042B"/>
    <w:rPr>
      <w:rFonts w:ascii="Tahoma" w:eastAsia="Times New Roman" w:hAnsi="Tahoma" w:cs="Tahoma"/>
      <w:sz w:val="16"/>
      <w:szCs w:val="16"/>
      <w:lang w:val="en-US" w:eastAsia="en-US"/>
    </w:rPr>
  </w:style>
  <w:style w:type="character" w:styleId="afff7">
    <w:name w:val="Strong"/>
    <w:basedOn w:val="ac"/>
    <w:qFormat/>
    <w:rsid w:val="00873E20"/>
    <w:rPr>
      <w:b/>
      <w:bCs/>
    </w:rPr>
  </w:style>
  <w:style w:type="paragraph" w:customStyle="1" w:styleId="MMTitle">
    <w:name w:val="MM Title"/>
    <w:basedOn w:val="af5"/>
    <w:rsid w:val="00575E62"/>
    <w:pPr>
      <w:keepNext w:val="0"/>
      <w:keepLines w:val="0"/>
      <w:pBdr>
        <w:top w:val="none" w:sz="0" w:space="0" w:color="auto"/>
        <w:bottom w:val="none" w:sz="0" w:space="0" w:color="auto"/>
      </w:pBdr>
      <w:shd w:val="clear" w:color="auto" w:fill="auto"/>
      <w:suppressAutoHyphens w:val="0"/>
      <w:spacing w:before="240" w:after="60" w:line="240" w:lineRule="auto"/>
      <w:outlineLvl w:val="0"/>
    </w:pPr>
    <w:rPr>
      <w:b/>
      <w:bCs/>
      <w:color w:val="auto"/>
      <w:kern w:val="28"/>
      <w:sz w:val="32"/>
      <w:szCs w:val="32"/>
      <w:lang w:val="ru-RU" w:eastAsia="ru-RU"/>
    </w:rPr>
  </w:style>
  <w:style w:type="paragraph" w:customStyle="1" w:styleId="MMTopic1">
    <w:name w:val="MM Topic 1"/>
    <w:basedOn w:val="19"/>
    <w:rsid w:val="00575E62"/>
    <w:pPr>
      <w:keepLines w:val="0"/>
      <w:pageBreakBefore w:val="0"/>
      <w:numPr>
        <w:numId w:val="86"/>
      </w:numPr>
      <w:suppressAutoHyphens w:val="0"/>
      <w:spacing w:line="240" w:lineRule="auto"/>
    </w:pPr>
    <w:rPr>
      <w:rFonts w:cs="Times New Roman"/>
      <w:kern w:val="32"/>
      <w:lang w:eastAsia="ru-RU"/>
    </w:rPr>
  </w:style>
  <w:style w:type="paragraph" w:customStyle="1" w:styleId="MMTopic2">
    <w:name w:val="MM Topic 2"/>
    <w:basedOn w:val="aa"/>
    <w:rsid w:val="00575E62"/>
    <w:pPr>
      <w:keepNext w:val="0"/>
      <w:keepLines w:val="0"/>
      <w:numPr>
        <w:ilvl w:val="1"/>
        <w:numId w:val="86"/>
      </w:numPr>
      <w:tabs>
        <w:tab w:val="clear" w:pos="720"/>
      </w:tabs>
    </w:pPr>
    <w:rPr>
      <w:rFonts w:ascii="Times New Roman" w:hAnsi="Times New Roman"/>
      <w:sz w:val="24"/>
      <w:szCs w:val="24"/>
      <w:lang w:val="ru-RU" w:eastAsia="ru-RU"/>
    </w:rPr>
  </w:style>
  <w:style w:type="paragraph" w:customStyle="1" w:styleId="MMTopic3">
    <w:name w:val="MM Topic 3"/>
    <w:basedOn w:val="34"/>
    <w:rsid w:val="00575E62"/>
    <w:pPr>
      <w:keepLines w:val="0"/>
      <w:numPr>
        <w:ilvl w:val="2"/>
        <w:numId w:val="86"/>
      </w:numPr>
      <w:tabs>
        <w:tab w:val="clear" w:pos="1080"/>
      </w:tabs>
      <w:suppressAutoHyphens w:val="0"/>
      <w:spacing w:line="240" w:lineRule="auto"/>
    </w:pPr>
    <w:rPr>
      <w:rFonts w:cs="Times New Roman"/>
      <w:sz w:val="26"/>
      <w:lang w:eastAsia="ru-RU" w:bidi="ar-SA"/>
    </w:rPr>
  </w:style>
  <w:style w:type="paragraph" w:customStyle="1" w:styleId="MMTopic4">
    <w:name w:val="MM Topic 4"/>
    <w:basedOn w:val="aa"/>
    <w:rsid w:val="00575E62"/>
    <w:pPr>
      <w:keepNext w:val="0"/>
      <w:keepLines w:val="0"/>
      <w:tabs>
        <w:tab w:val="num" w:pos="360"/>
      </w:tabs>
    </w:pPr>
    <w:rPr>
      <w:rFonts w:ascii="Times New Roman" w:hAnsi="Times New Roman"/>
      <w:sz w:val="24"/>
      <w:szCs w:val="24"/>
      <w:lang w:val="ru-RU" w:eastAsia="ru-RU"/>
    </w:rPr>
  </w:style>
  <w:style w:type="paragraph" w:customStyle="1" w:styleId="MMTopic5">
    <w:name w:val="MM Topic 5"/>
    <w:basedOn w:val="54"/>
    <w:rsid w:val="00575E62"/>
    <w:pPr>
      <w:keepNext w:val="0"/>
      <w:keepLines w:val="0"/>
      <w:numPr>
        <w:ilvl w:val="4"/>
        <w:numId w:val="86"/>
      </w:numPr>
      <w:suppressAutoHyphens w:val="0"/>
      <w:spacing w:line="240" w:lineRule="auto"/>
    </w:pPr>
    <w:rPr>
      <w:rFonts w:ascii="Times New Roman" w:hAnsi="Times New Roman"/>
      <w:bCs/>
      <w:i/>
      <w:iCs/>
      <w:sz w:val="26"/>
      <w:szCs w:val="26"/>
      <w:lang w:val="ru-RU" w:eastAsia="ru-RU"/>
    </w:rPr>
  </w:style>
  <w:style w:type="paragraph" w:customStyle="1" w:styleId="MMTopic6">
    <w:name w:val="MM Topic 6"/>
    <w:basedOn w:val="6"/>
    <w:rsid w:val="00575E62"/>
    <w:pPr>
      <w:keepNext w:val="0"/>
      <w:keepLines w:val="0"/>
      <w:numPr>
        <w:ilvl w:val="5"/>
        <w:numId w:val="86"/>
      </w:numPr>
      <w:tabs>
        <w:tab w:val="clear" w:pos="2160"/>
      </w:tabs>
      <w:suppressAutoHyphens w:val="0"/>
      <w:spacing w:line="240" w:lineRule="auto"/>
    </w:pPr>
    <w:rPr>
      <w:rFonts w:ascii="Times New Roman" w:hAnsi="Times New Roman"/>
      <w:bCs/>
      <w:i w:val="0"/>
      <w:sz w:val="22"/>
      <w:szCs w:val="22"/>
      <w:lang w:val="ru-RU" w:eastAsia="ru-RU"/>
    </w:rPr>
  </w:style>
  <w:style w:type="paragraph" w:customStyle="1" w:styleId="MMTopic7">
    <w:name w:val="MM Topic 7"/>
    <w:basedOn w:val="7"/>
    <w:rsid w:val="00575E62"/>
    <w:pPr>
      <w:keepNext w:val="0"/>
      <w:keepLines w:val="0"/>
      <w:numPr>
        <w:ilvl w:val="6"/>
        <w:numId w:val="86"/>
      </w:numPr>
      <w:tabs>
        <w:tab w:val="clear" w:pos="2520"/>
      </w:tabs>
      <w:spacing w:line="240" w:lineRule="auto"/>
    </w:pPr>
    <w:rPr>
      <w:rFonts w:ascii="Times New Roman" w:hAnsi="Times New Roman" w:cs="Times New Roman"/>
      <w:b w:val="0"/>
      <w:lang w:eastAsia="ru-RU"/>
    </w:rPr>
  </w:style>
  <w:style w:type="paragraph" w:customStyle="1" w:styleId="MMTopic8">
    <w:name w:val="MM Topic 8"/>
    <w:basedOn w:val="8"/>
    <w:rsid w:val="00575E62"/>
    <w:pPr>
      <w:keepNext w:val="0"/>
      <w:keepLines w:val="0"/>
      <w:numPr>
        <w:ilvl w:val="7"/>
        <w:numId w:val="86"/>
      </w:numPr>
      <w:tabs>
        <w:tab w:val="clear" w:pos="2880"/>
      </w:tabs>
      <w:spacing w:before="240" w:after="60"/>
    </w:pPr>
    <w:rPr>
      <w:rFonts w:ascii="Times New Roman" w:hAnsi="Times New Roman"/>
      <w:iCs/>
      <w:sz w:val="24"/>
      <w:szCs w:val="24"/>
      <w:lang w:val="ru-RU" w:eastAsia="ru-RU"/>
    </w:rPr>
  </w:style>
  <w:style w:type="paragraph" w:customStyle="1" w:styleId="MMEmpty">
    <w:name w:val="MM Empty"/>
    <w:basedOn w:val="aa"/>
    <w:rsid w:val="00575E62"/>
    <w:pPr>
      <w:keepNext w:val="0"/>
      <w:keepLines w:val="0"/>
    </w:pPr>
    <w:rPr>
      <w:rFonts w:ascii="Times New Roman" w:hAnsi="Times New Roman"/>
      <w:sz w:val="24"/>
      <w:szCs w:val="24"/>
      <w:lang w:val="ru-RU" w:eastAsia="ru-RU"/>
    </w:rPr>
  </w:style>
  <w:style w:type="paragraph" w:customStyle="1" w:styleId="a2">
    <w:name w:val="Обычн маркир"/>
    <w:basedOn w:val="aa"/>
    <w:link w:val="afff8"/>
    <w:qFormat/>
    <w:rsid w:val="00575E62"/>
    <w:pPr>
      <w:keepNext w:val="0"/>
      <w:keepLines w:val="0"/>
      <w:numPr>
        <w:numId w:val="87"/>
      </w:numPr>
      <w:tabs>
        <w:tab w:val="left" w:pos="1134"/>
      </w:tabs>
      <w:spacing w:line="312" w:lineRule="auto"/>
      <w:ind w:left="0" w:firstLine="709"/>
      <w:jc w:val="both"/>
    </w:pPr>
    <w:rPr>
      <w:rFonts w:ascii="Times New Roman" w:hAnsi="Times New Roman"/>
      <w:sz w:val="28"/>
      <w:szCs w:val="24"/>
      <w:lang w:val="ru-RU" w:eastAsia="ru-RU"/>
    </w:rPr>
  </w:style>
  <w:style w:type="character" w:customStyle="1" w:styleId="afff8">
    <w:name w:val="Обычн маркир Знак"/>
    <w:link w:val="a2"/>
    <w:rsid w:val="00575E62"/>
    <w:rPr>
      <w:rFonts w:ascii="Times New Roman" w:eastAsia="Times New Roman" w:hAnsi="Times New Roman" w:cs="Times New Roman"/>
      <w:sz w:val="28"/>
      <w:szCs w:val="24"/>
    </w:rPr>
  </w:style>
  <w:style w:type="paragraph" w:customStyle="1" w:styleId="RasText">
    <w:name w:val="Ras_Text"/>
    <w:link w:val="RasText0"/>
    <w:rsid w:val="00575E62"/>
    <w:pPr>
      <w:spacing w:after="120"/>
      <w:ind w:firstLine="567"/>
      <w:jc w:val="both"/>
    </w:pPr>
    <w:rPr>
      <w:rFonts w:ascii="Times New Roman" w:eastAsia="Times New Roman" w:hAnsi="Times New Roman" w:cs="Times New Roman"/>
      <w:sz w:val="28"/>
      <w:szCs w:val="28"/>
    </w:rPr>
  </w:style>
  <w:style w:type="paragraph" w:customStyle="1" w:styleId="RasTextTbl">
    <w:name w:val="Ras_Text_Tbl"/>
    <w:rsid w:val="00575E62"/>
    <w:rPr>
      <w:rFonts w:ascii="Times New Roman" w:eastAsia="Times New Roman" w:hAnsi="Times New Roman" w:cs="Times New Roman"/>
      <w:sz w:val="28"/>
      <w:szCs w:val="28"/>
    </w:rPr>
  </w:style>
  <w:style w:type="character" w:customStyle="1" w:styleId="RasText0">
    <w:name w:val="Ras_Text Знак"/>
    <w:link w:val="RasText"/>
    <w:rsid w:val="00575E62"/>
    <w:rPr>
      <w:rFonts w:ascii="Times New Roman" w:eastAsia="Times New Roman" w:hAnsi="Times New Roman" w:cs="Times New Roman"/>
      <w:sz w:val="28"/>
      <w:szCs w:val="28"/>
    </w:rPr>
  </w:style>
  <w:style w:type="character" w:customStyle="1" w:styleId="bodytext">
    <w:name w:val="body text Знак Знак"/>
    <w:rsid w:val="00575E62"/>
    <w:rPr>
      <w:sz w:val="24"/>
      <w:lang w:val="ru-RU" w:eastAsia="en-US" w:bidi="ar-SA"/>
    </w:rPr>
  </w:style>
  <w:style w:type="paragraph" w:customStyle="1" w:styleId="ListAlternative3">
    <w:name w:val="List Alternative 3"/>
    <w:basedOn w:val="aa"/>
    <w:rsid w:val="00575E62"/>
    <w:pPr>
      <w:keepNext w:val="0"/>
      <w:keepLines w:val="0"/>
      <w:numPr>
        <w:numId w:val="90"/>
      </w:numPr>
      <w:spacing w:before="40" w:after="40"/>
      <w:jc w:val="both"/>
    </w:pPr>
    <w:rPr>
      <w:rFonts w:ascii="Times New Roman" w:hAnsi="Times New Roman"/>
      <w:sz w:val="24"/>
      <w:lang w:val="ru-RU"/>
    </w:rPr>
  </w:style>
  <w:style w:type="character" w:customStyle="1" w:styleId="1e">
    <w:name w:val="Основной шрифт1"/>
    <w:rsid w:val="00575E62"/>
  </w:style>
  <w:style w:type="numbering" w:customStyle="1" w:styleId="CurrentList1">
    <w:name w:val="Current List1"/>
    <w:semiHidden/>
    <w:rsid w:val="00575E62"/>
  </w:style>
  <w:style w:type="paragraph" w:customStyle="1" w:styleId="LDListBull1">
    <w:name w:val="LD_List_Bull_1"/>
    <w:basedOn w:val="aa"/>
    <w:rsid w:val="00575E62"/>
    <w:pPr>
      <w:keepNext w:val="0"/>
      <w:keepLines w:val="0"/>
      <w:numPr>
        <w:numId w:val="91"/>
      </w:numPr>
      <w:spacing w:before="120" w:after="120"/>
      <w:jc w:val="both"/>
    </w:pPr>
    <w:rPr>
      <w:rFonts w:ascii="Times New Roman" w:hAnsi="Times New Roman"/>
      <w:sz w:val="28"/>
      <w:szCs w:val="24"/>
      <w:lang w:val="ru-RU" w:eastAsia="ru-RU"/>
    </w:rPr>
  </w:style>
  <w:style w:type="paragraph" w:customStyle="1" w:styleId="LDTableCellBody">
    <w:name w:val="LD_Table_CellBody"/>
    <w:rsid w:val="00575E62"/>
    <w:pPr>
      <w:spacing w:before="100" w:beforeAutospacing="1" w:after="100" w:afterAutospacing="1"/>
      <w:jc w:val="both"/>
    </w:pPr>
    <w:rPr>
      <w:rFonts w:ascii="Times New Roman" w:eastAsia="Times New Roman" w:hAnsi="Times New Roman" w:cs="Times New Roman"/>
      <w:sz w:val="28"/>
      <w:szCs w:val="24"/>
    </w:rPr>
  </w:style>
  <w:style w:type="paragraph" w:customStyle="1" w:styleId="LDNormalList">
    <w:name w:val="LD_Normal_List"/>
    <w:basedOn w:val="aa"/>
    <w:rsid w:val="00575E62"/>
    <w:pPr>
      <w:keepLines w:val="0"/>
      <w:spacing w:before="360" w:after="120"/>
      <w:ind w:firstLine="709"/>
      <w:jc w:val="both"/>
    </w:pPr>
    <w:rPr>
      <w:rFonts w:ascii="Times New Roman" w:hAnsi="Times New Roman"/>
      <w:sz w:val="28"/>
      <w:szCs w:val="24"/>
      <w:lang w:val="ru-RU" w:eastAsia="ru-RU"/>
    </w:rPr>
  </w:style>
  <w:style w:type="paragraph" w:customStyle="1" w:styleId="LDTableHead">
    <w:name w:val="LD_Table_Head"/>
    <w:basedOn w:val="LDTableCellBody"/>
    <w:rsid w:val="00575E62"/>
    <w:pPr>
      <w:keepNext/>
      <w:jc w:val="center"/>
    </w:pPr>
    <w:rPr>
      <w:b/>
    </w:rPr>
  </w:style>
  <w:style w:type="paragraph" w:customStyle="1" w:styleId="LDTableName">
    <w:name w:val="LD_Table_Name"/>
    <w:basedOn w:val="LDTableCellBody"/>
    <w:rsid w:val="00575E62"/>
    <w:pPr>
      <w:keepNext/>
      <w:numPr>
        <w:numId w:val="92"/>
      </w:numPr>
      <w:spacing w:before="360"/>
    </w:pPr>
    <w:rPr>
      <w:b/>
    </w:rPr>
  </w:style>
  <w:style w:type="character" w:customStyle="1" w:styleId="230">
    <w:name w:val="Знак Знак23"/>
    <w:rsid w:val="00575E62"/>
    <w:rPr>
      <w:rFonts w:ascii="Times New Roman" w:eastAsia="Times New Roman" w:hAnsi="Times New Roman"/>
      <w:lang w:val="ru-RU" w:eastAsia="ru-RU"/>
    </w:rPr>
  </w:style>
  <w:style w:type="paragraph" w:customStyle="1" w:styleId="TableCellL">
    <w:name w:val="Table Cell L"/>
    <w:basedOn w:val="aa"/>
    <w:rsid w:val="00575E62"/>
    <w:pPr>
      <w:keepNext w:val="0"/>
      <w:keepLines w:val="0"/>
    </w:pPr>
    <w:rPr>
      <w:rFonts w:ascii="Times New Roman" w:hAnsi="Times New Roman"/>
      <w:sz w:val="24"/>
      <w:lang w:val="ru-RU"/>
    </w:rPr>
  </w:style>
  <w:style w:type="paragraph" w:customStyle="1" w:styleId="ListAlternative4">
    <w:name w:val="List Alternative 4"/>
    <w:basedOn w:val="aa"/>
    <w:rsid w:val="00575E62"/>
    <w:pPr>
      <w:keepNext w:val="0"/>
      <w:keepLines w:val="0"/>
      <w:numPr>
        <w:numId w:val="93"/>
      </w:numPr>
      <w:spacing w:before="40" w:after="40"/>
      <w:jc w:val="both"/>
    </w:pPr>
    <w:rPr>
      <w:rFonts w:ascii="Times New Roman" w:hAnsi="Times New Roman"/>
      <w:sz w:val="24"/>
      <w:lang w:val="ru-RU"/>
    </w:rPr>
  </w:style>
  <w:style w:type="paragraph" w:customStyle="1" w:styleId="134">
    <w:name w:val="Приложение Заг 1 (34)"/>
    <w:basedOn w:val="aa"/>
    <w:next w:val="ab"/>
    <w:rsid w:val="00575E62"/>
    <w:pPr>
      <w:keepLines w:val="0"/>
      <w:spacing w:before="240" w:after="60"/>
      <w:outlineLvl w:val="1"/>
    </w:pPr>
    <w:rPr>
      <w:rFonts w:ascii="Times New Roman" w:hAnsi="Times New Roman"/>
      <w:b/>
      <w:smallCaps/>
      <w:sz w:val="28"/>
      <w:szCs w:val="28"/>
      <w:lang w:val="ru-RU"/>
    </w:rPr>
  </w:style>
  <w:style w:type="paragraph" w:customStyle="1" w:styleId="234">
    <w:name w:val="Приложение Заг 2 (34)"/>
    <w:basedOn w:val="aa"/>
    <w:next w:val="ab"/>
    <w:rsid w:val="00575E62"/>
    <w:pPr>
      <w:keepLines w:val="0"/>
      <w:spacing w:before="240" w:after="60"/>
      <w:outlineLvl w:val="2"/>
    </w:pPr>
    <w:rPr>
      <w:rFonts w:ascii="Times New Roman" w:hAnsi="Times New Roman"/>
      <w:b/>
      <w:smallCaps/>
      <w:sz w:val="24"/>
      <w:szCs w:val="24"/>
      <w:lang w:val="ru-RU"/>
    </w:rPr>
  </w:style>
  <w:style w:type="paragraph" w:customStyle="1" w:styleId="334">
    <w:name w:val="Приложение Заг 3 (34)"/>
    <w:basedOn w:val="aa"/>
    <w:next w:val="ab"/>
    <w:rsid w:val="00575E62"/>
    <w:pPr>
      <w:keepLines w:val="0"/>
      <w:spacing w:before="240" w:after="60"/>
      <w:outlineLvl w:val="3"/>
    </w:pPr>
    <w:rPr>
      <w:rFonts w:ascii="Times New Roman" w:hAnsi="Times New Roman"/>
      <w:b/>
      <w:sz w:val="24"/>
      <w:lang w:val="ru-RU"/>
    </w:rPr>
  </w:style>
  <w:style w:type="paragraph" w:customStyle="1" w:styleId="434">
    <w:name w:val="Приложение Заг 4 (34)"/>
    <w:basedOn w:val="aa"/>
    <w:next w:val="ab"/>
    <w:rsid w:val="00575E62"/>
    <w:pPr>
      <w:keepLines w:val="0"/>
      <w:spacing w:before="240" w:after="60"/>
      <w:outlineLvl w:val="4"/>
    </w:pPr>
    <w:rPr>
      <w:rFonts w:ascii="Times New Roman" w:hAnsi="Times New Roman"/>
      <w:sz w:val="24"/>
      <w:lang w:val="ru-RU"/>
    </w:rPr>
  </w:style>
  <w:style w:type="paragraph" w:customStyle="1" w:styleId="534">
    <w:name w:val="Приложение Заг 5 (34)"/>
    <w:basedOn w:val="aa"/>
    <w:next w:val="ab"/>
    <w:rsid w:val="00575E62"/>
    <w:pPr>
      <w:keepLines w:val="0"/>
      <w:spacing w:before="240" w:after="60"/>
      <w:outlineLvl w:val="5"/>
    </w:pPr>
    <w:rPr>
      <w:rFonts w:ascii="Times New Roman" w:hAnsi="Times New Roman"/>
      <w:sz w:val="24"/>
      <w:lang w:val="ru-RU"/>
    </w:rPr>
  </w:style>
  <w:style w:type="paragraph" w:customStyle="1" w:styleId="340">
    <w:name w:val="Приложение Титул (34)"/>
    <w:basedOn w:val="aa"/>
    <w:next w:val="ab"/>
    <w:rsid w:val="00575E62"/>
    <w:pPr>
      <w:keepLines w:val="0"/>
      <w:pageBreakBefore/>
      <w:spacing w:after="360"/>
      <w:outlineLvl w:val="0"/>
    </w:pPr>
    <w:rPr>
      <w:rFonts w:ascii="Times New Roman" w:hAnsi="Times New Roman"/>
      <w:b/>
      <w:caps/>
      <w:sz w:val="32"/>
      <w:szCs w:val="32"/>
      <w:lang w:val="ru-RU"/>
    </w:rPr>
  </w:style>
  <w:style w:type="paragraph" w:customStyle="1" w:styleId="1f">
    <w:name w:val="Обычный текст1"/>
    <w:basedOn w:val="aa"/>
    <w:link w:val="afff9"/>
    <w:qFormat/>
    <w:rsid w:val="00575E62"/>
    <w:pPr>
      <w:keepNext w:val="0"/>
      <w:keepLines w:val="0"/>
      <w:spacing w:line="288" w:lineRule="auto"/>
      <w:ind w:firstLine="720"/>
      <w:jc w:val="both"/>
    </w:pPr>
    <w:rPr>
      <w:rFonts w:ascii="Times New Roman" w:hAnsi="Times New Roman"/>
      <w:sz w:val="28"/>
      <w:lang w:val="ru-RU" w:eastAsia="ru-RU"/>
    </w:rPr>
  </w:style>
  <w:style w:type="character" w:customStyle="1" w:styleId="afff9">
    <w:name w:val="Обычный текст Знак"/>
    <w:link w:val="1f"/>
    <w:rsid w:val="00575E62"/>
    <w:rPr>
      <w:rFonts w:ascii="Times New Roman" w:eastAsia="Times New Roman" w:hAnsi="Times New Roman" w:cs="Times New Roman"/>
      <w:sz w:val="28"/>
      <w:szCs w:val="20"/>
    </w:rPr>
  </w:style>
  <w:style w:type="paragraph" w:customStyle="1" w:styleId="17">
    <w:name w:val="А Заголовок 1"/>
    <w:basedOn w:val="aa"/>
    <w:next w:val="aa"/>
    <w:rsid w:val="00575E62"/>
    <w:pPr>
      <w:keepNext w:val="0"/>
      <w:keepLines w:val="0"/>
      <w:pageBreakBefore/>
      <w:numPr>
        <w:numId w:val="94"/>
      </w:numPr>
      <w:suppressAutoHyphens/>
      <w:spacing w:after="120"/>
      <w:jc w:val="both"/>
    </w:pPr>
    <w:rPr>
      <w:rFonts w:ascii="Arial" w:hAnsi="Arial" w:cs="Arial"/>
      <w:b/>
      <w:bCs/>
      <w:color w:val="000000"/>
      <w:sz w:val="32"/>
      <w:szCs w:val="32"/>
      <w:lang w:val="ru-RU" w:eastAsia="ru-RU"/>
    </w:rPr>
  </w:style>
  <w:style w:type="paragraph" w:customStyle="1" w:styleId="23">
    <w:name w:val="А Заголовок 2"/>
    <w:basedOn w:val="aa"/>
    <w:next w:val="aa"/>
    <w:link w:val="2b"/>
    <w:autoRedefine/>
    <w:rsid w:val="00575E62"/>
    <w:pPr>
      <w:keepNext w:val="0"/>
      <w:keepLines w:val="0"/>
      <w:numPr>
        <w:ilvl w:val="1"/>
        <w:numId w:val="94"/>
      </w:numPr>
      <w:tabs>
        <w:tab w:val="left" w:pos="1080"/>
      </w:tabs>
      <w:suppressAutoHyphens/>
      <w:spacing w:line="360" w:lineRule="auto"/>
      <w:jc w:val="both"/>
      <w:outlineLvl w:val="1"/>
    </w:pPr>
    <w:rPr>
      <w:rFonts w:ascii="Arial" w:hAnsi="Arial"/>
      <w:b/>
      <w:bCs/>
      <w:color w:val="000000"/>
      <w:sz w:val="28"/>
      <w:szCs w:val="28"/>
      <w:lang w:val="ru-RU" w:eastAsia="ru-RU"/>
    </w:rPr>
  </w:style>
  <w:style w:type="paragraph" w:customStyle="1" w:styleId="32">
    <w:name w:val="А Заголовок 3"/>
    <w:basedOn w:val="aa"/>
    <w:next w:val="aa"/>
    <w:rsid w:val="00575E62"/>
    <w:pPr>
      <w:keepNext w:val="0"/>
      <w:keepLines w:val="0"/>
      <w:numPr>
        <w:ilvl w:val="2"/>
        <w:numId w:val="94"/>
      </w:numPr>
      <w:suppressAutoHyphens/>
      <w:spacing w:before="120"/>
      <w:jc w:val="both"/>
    </w:pPr>
    <w:rPr>
      <w:rFonts w:ascii="Arial" w:hAnsi="Arial" w:cs="Arial"/>
      <w:b/>
      <w:bCs/>
      <w:i/>
      <w:iCs/>
      <w:color w:val="000000"/>
      <w:sz w:val="26"/>
      <w:szCs w:val="26"/>
      <w:lang w:val="ru-RU" w:eastAsia="ru-RU"/>
    </w:rPr>
  </w:style>
  <w:style w:type="paragraph" w:customStyle="1" w:styleId="43">
    <w:name w:val="А Заголовок 4"/>
    <w:basedOn w:val="aa"/>
    <w:next w:val="aa"/>
    <w:rsid w:val="00575E62"/>
    <w:pPr>
      <w:keepNext w:val="0"/>
      <w:keepLines w:val="0"/>
      <w:numPr>
        <w:ilvl w:val="3"/>
        <w:numId w:val="94"/>
      </w:numPr>
      <w:suppressAutoHyphens/>
      <w:spacing w:before="120"/>
      <w:jc w:val="both"/>
    </w:pPr>
    <w:rPr>
      <w:rFonts w:ascii="Times New Roman" w:hAnsi="Times New Roman"/>
      <w:i/>
      <w:iCs/>
      <w:color w:val="000000"/>
      <w:sz w:val="24"/>
      <w:lang w:val="ru-RU" w:eastAsia="ru-RU"/>
    </w:rPr>
  </w:style>
  <w:style w:type="paragraph" w:customStyle="1" w:styleId="HierarchicList">
    <w:name w:val="Hierarchic List"/>
    <w:basedOn w:val="aa"/>
    <w:rsid w:val="00575E62"/>
    <w:pPr>
      <w:keepNext w:val="0"/>
      <w:keepLines w:val="0"/>
      <w:numPr>
        <w:numId w:val="95"/>
      </w:numPr>
      <w:spacing w:before="60" w:after="60"/>
      <w:jc w:val="both"/>
    </w:pPr>
    <w:rPr>
      <w:rFonts w:ascii="Times New Roman" w:hAnsi="Times New Roman"/>
      <w:sz w:val="24"/>
      <w:lang w:val="ru-RU"/>
    </w:rPr>
  </w:style>
  <w:style w:type="character" w:customStyle="1" w:styleId="4b">
    <w:name w:val="Знак Знак4"/>
    <w:basedOn w:val="ac"/>
    <w:rsid w:val="00575E62"/>
  </w:style>
  <w:style w:type="character" w:customStyle="1" w:styleId="5a">
    <w:name w:val="Знак Знак5"/>
    <w:rsid w:val="00575E62"/>
    <w:rPr>
      <w:sz w:val="24"/>
    </w:rPr>
  </w:style>
  <w:style w:type="paragraph" w:customStyle="1" w:styleId="afffa">
    <w:name w:val="Название рисунка"/>
    <w:basedOn w:val="a7"/>
    <w:rsid w:val="00575E62"/>
    <w:pPr>
      <w:numPr>
        <w:numId w:val="0"/>
      </w:numPr>
      <w:tabs>
        <w:tab w:val="clear" w:pos="851"/>
      </w:tabs>
      <w:spacing w:before="60" w:line="240" w:lineRule="auto"/>
      <w:contextualSpacing w:val="0"/>
      <w:jc w:val="center"/>
    </w:pPr>
    <w:rPr>
      <w:rFonts w:ascii="Arial" w:hAnsi="Arial"/>
      <w:b w:val="0"/>
      <w:bCs/>
      <w:i/>
      <w:snapToGrid/>
      <w:sz w:val="18"/>
      <w:szCs w:val="20"/>
      <w:lang w:val="en-GB" w:eastAsia="en-US"/>
    </w:rPr>
  </w:style>
  <w:style w:type="paragraph" w:customStyle="1" w:styleId="a1">
    <w:name w:val="Обычный_нумер"/>
    <w:basedOn w:val="aa"/>
    <w:qFormat/>
    <w:rsid w:val="00575E62"/>
    <w:pPr>
      <w:keepNext w:val="0"/>
      <w:keepLines w:val="0"/>
      <w:numPr>
        <w:numId w:val="100"/>
      </w:numPr>
      <w:spacing w:line="360" w:lineRule="auto"/>
      <w:ind w:left="0" w:firstLine="709"/>
      <w:jc w:val="both"/>
    </w:pPr>
    <w:rPr>
      <w:rFonts w:ascii="Times New Roman" w:hAnsi="Times New Roman"/>
      <w:sz w:val="28"/>
      <w:szCs w:val="24"/>
      <w:lang w:val="ru-RU" w:eastAsia="ru-RU"/>
    </w:rPr>
  </w:style>
  <w:style w:type="paragraph" w:customStyle="1" w:styleId="afffb">
    <w:name w:val="Табличн"/>
    <w:basedOn w:val="aa"/>
    <w:link w:val="afffc"/>
    <w:qFormat/>
    <w:rsid w:val="00575E62"/>
    <w:pPr>
      <w:keepNext w:val="0"/>
      <w:keepLines w:val="0"/>
      <w:jc w:val="both"/>
    </w:pPr>
    <w:rPr>
      <w:rFonts w:ascii="Times New Roman" w:hAnsi="Times New Roman"/>
      <w:sz w:val="24"/>
      <w:szCs w:val="24"/>
      <w:lang w:val="ru-RU" w:eastAsia="ru-RU"/>
    </w:rPr>
  </w:style>
  <w:style w:type="character" w:customStyle="1" w:styleId="afffc">
    <w:name w:val="Табличн Знак"/>
    <w:link w:val="afffb"/>
    <w:rsid w:val="00575E62"/>
    <w:rPr>
      <w:rFonts w:ascii="Times New Roman" w:eastAsia="Times New Roman" w:hAnsi="Times New Roman" w:cs="Times New Roman"/>
      <w:sz w:val="24"/>
      <w:szCs w:val="24"/>
    </w:rPr>
  </w:style>
  <w:style w:type="paragraph" w:customStyle="1" w:styleId="afffd">
    <w:name w:val="Заголовок таблицы"/>
    <w:basedOn w:val="aa"/>
    <w:rsid w:val="00575E62"/>
    <w:pPr>
      <w:keepLines w:val="0"/>
      <w:spacing w:before="60" w:after="60"/>
    </w:pPr>
    <w:rPr>
      <w:rFonts w:ascii="Arial" w:eastAsia="Arial" w:hAnsi="Arial"/>
      <w:b/>
      <w:sz w:val="18"/>
      <w:lang w:val="ru-RU"/>
    </w:rPr>
  </w:style>
  <w:style w:type="paragraph" w:customStyle="1" w:styleId="afffe">
    <w:name w:val="Нумерация в таблице"/>
    <w:basedOn w:val="24"/>
    <w:rsid w:val="00575E62"/>
    <w:pPr>
      <w:keepLines w:val="0"/>
      <w:numPr>
        <w:numId w:val="0"/>
      </w:numPr>
      <w:tabs>
        <w:tab w:val="clear" w:pos="680"/>
        <w:tab w:val="num" w:pos="360"/>
      </w:tabs>
      <w:ind w:left="641" w:hanging="584"/>
      <w:jc w:val="both"/>
    </w:pPr>
    <w:rPr>
      <w:rFonts w:ascii="Arial" w:eastAsia="Arial" w:hAnsi="Arial"/>
      <w:sz w:val="18"/>
      <w:szCs w:val="20"/>
    </w:rPr>
  </w:style>
  <w:style w:type="paragraph" w:customStyle="1" w:styleId="TableText">
    <w:name w:val="TableText"/>
    <w:basedOn w:val="aa"/>
    <w:rsid w:val="00575E62"/>
    <w:pPr>
      <w:keepNext w:val="0"/>
      <w:spacing w:line="288" w:lineRule="auto"/>
      <w:ind w:firstLine="567"/>
      <w:jc w:val="both"/>
    </w:pPr>
    <w:rPr>
      <w:rFonts w:ascii="Times New Roman" w:hAnsi="Times New Roman"/>
      <w:sz w:val="28"/>
      <w:lang w:val="ru-RU"/>
    </w:rPr>
  </w:style>
  <w:style w:type="paragraph" w:customStyle="1" w:styleId="affff">
    <w:name w:val="Обычный Текст"/>
    <w:basedOn w:val="aa"/>
    <w:link w:val="affff0"/>
    <w:rsid w:val="00575E62"/>
    <w:pPr>
      <w:keepNext w:val="0"/>
      <w:keepLines w:val="0"/>
      <w:ind w:firstLine="709"/>
    </w:pPr>
    <w:rPr>
      <w:rFonts w:ascii="Times New Roman" w:eastAsia="SimSun" w:hAnsi="Times New Roman"/>
      <w:sz w:val="28"/>
      <w:szCs w:val="24"/>
      <w:lang w:val="ru-RU" w:eastAsia="ru-RU"/>
    </w:rPr>
  </w:style>
  <w:style w:type="character" w:customStyle="1" w:styleId="affff0">
    <w:name w:val="Обычный Текст Знак"/>
    <w:link w:val="affff"/>
    <w:rsid w:val="00575E62"/>
    <w:rPr>
      <w:rFonts w:ascii="Times New Roman" w:eastAsia="SimSun" w:hAnsi="Times New Roman" w:cs="Times New Roman"/>
      <w:sz w:val="28"/>
      <w:szCs w:val="24"/>
    </w:rPr>
  </w:style>
  <w:style w:type="paragraph" w:customStyle="1" w:styleId="a30">
    <w:name w:val="a3"/>
    <w:basedOn w:val="aa"/>
    <w:rsid w:val="00575E62"/>
    <w:pPr>
      <w:keepNext w:val="0"/>
      <w:keepLines w:val="0"/>
    </w:pPr>
    <w:rPr>
      <w:rFonts w:ascii="Arial" w:eastAsia="Calibri" w:hAnsi="Arial" w:cs="Arial"/>
      <w:b/>
      <w:bCs/>
      <w:sz w:val="20"/>
      <w:lang w:val="ru-RU" w:eastAsia="ru-RU"/>
    </w:rPr>
  </w:style>
  <w:style w:type="character" w:customStyle="1" w:styleId="affff1">
    <w:name w:val="Не удалять! Знак Знак"/>
    <w:locked/>
    <w:rsid w:val="00575E62"/>
    <w:rPr>
      <w:rFonts w:eastAsia="SimSun"/>
      <w:sz w:val="18"/>
      <w:lang w:val="ru-RU" w:eastAsia="en-US" w:bidi="ar-SA"/>
    </w:rPr>
  </w:style>
  <w:style w:type="paragraph" w:customStyle="1" w:styleId="otrlistmark1">
    <w:name w:val="otr_list_mark1"/>
    <w:basedOn w:val="aa"/>
    <w:rsid w:val="00575E62"/>
    <w:pPr>
      <w:keepNext w:val="0"/>
      <w:keepLines w:val="0"/>
      <w:numPr>
        <w:numId w:val="102"/>
      </w:numPr>
      <w:tabs>
        <w:tab w:val="left" w:pos="397"/>
      </w:tabs>
      <w:suppressAutoHyphens/>
      <w:spacing w:before="180" w:after="180" w:line="240" w:lineRule="atLeast"/>
      <w:jc w:val="both"/>
    </w:pPr>
    <w:rPr>
      <w:rFonts w:ascii="Arial" w:hAnsi="Arial"/>
      <w:sz w:val="20"/>
      <w:szCs w:val="22"/>
      <w:lang w:val="ru-RU"/>
    </w:rPr>
  </w:style>
  <w:style w:type="paragraph" w:customStyle="1" w:styleId="ITBSub-ClauseiListinITBGCC">
    <w:name w:val="ITB Sub-Clause (i) List in ITB &amp; GCC"/>
    <w:basedOn w:val="aa"/>
    <w:rsid w:val="00575E62"/>
    <w:pPr>
      <w:keepNext w:val="0"/>
      <w:keepLines w:val="0"/>
      <w:numPr>
        <w:numId w:val="103"/>
      </w:numPr>
      <w:tabs>
        <w:tab w:val="num" w:pos="720"/>
        <w:tab w:val="num" w:pos="1980"/>
        <w:tab w:val="left" w:pos="2520"/>
        <w:tab w:val="num" w:pos="2700"/>
        <w:tab w:val="num" w:pos="2880"/>
        <w:tab w:val="left" w:pos="3060"/>
        <w:tab w:val="num" w:pos="3957"/>
      </w:tabs>
      <w:spacing w:after="160"/>
      <w:ind w:left="2520"/>
      <w:jc w:val="both"/>
    </w:pPr>
    <w:rPr>
      <w:rFonts w:ascii="Arial" w:hAnsi="Arial" w:cs="Arial"/>
      <w:sz w:val="24"/>
    </w:rPr>
  </w:style>
  <w:style w:type="paragraph" w:customStyle="1" w:styleId="1f0">
    <w:name w:val="Заголовок оглавления1"/>
    <w:basedOn w:val="aa"/>
    <w:next w:val="ab"/>
    <w:qFormat/>
    <w:rsid w:val="00575E62"/>
    <w:pPr>
      <w:pageBreakBefore/>
      <w:spacing w:after="240"/>
    </w:pPr>
    <w:rPr>
      <w:rFonts w:ascii="Times New Roman" w:hAnsi="Times New Roman"/>
      <w:b/>
      <w:smallCaps/>
      <w:sz w:val="32"/>
      <w:lang w:val="ru-RU" w:eastAsia="ru-RU"/>
    </w:rPr>
  </w:style>
  <w:style w:type="character" w:customStyle="1" w:styleId="2b">
    <w:name w:val="А Заголовок 2 Знак"/>
    <w:link w:val="23"/>
    <w:rsid w:val="00575E62"/>
    <w:rPr>
      <w:rFonts w:ascii="Arial" w:eastAsia="Times New Roman" w:hAnsi="Arial" w:cs="Times New Roman"/>
      <w:b/>
      <w:bCs/>
      <w:color w:val="000000"/>
      <w:sz w:val="28"/>
      <w:szCs w:val="28"/>
    </w:rPr>
  </w:style>
  <w:style w:type="paragraph" w:customStyle="1" w:styleId="msonormalcxspmiddle">
    <w:name w:val="msonormalcxspmiddle"/>
    <w:basedOn w:val="aa"/>
    <w:rsid w:val="00575E62"/>
    <w:pPr>
      <w:keepNext w:val="0"/>
      <w:keepLines w:val="0"/>
    </w:pPr>
    <w:rPr>
      <w:rFonts w:ascii="Times New Roman" w:hAnsi="Times New Roman"/>
      <w:sz w:val="24"/>
      <w:szCs w:val="24"/>
      <w:lang w:val="ru-RU" w:eastAsia="ru-RU"/>
    </w:rPr>
  </w:style>
  <w:style w:type="paragraph" w:customStyle="1" w:styleId="TableListBullet102">
    <w:name w:val="Table List Bullet 10 (2)"/>
    <w:basedOn w:val="aa"/>
    <w:rsid w:val="00575E62"/>
    <w:pPr>
      <w:keepNext w:val="0"/>
      <w:keepLines w:val="0"/>
      <w:numPr>
        <w:numId w:val="105"/>
      </w:numPr>
    </w:pPr>
    <w:rPr>
      <w:rFonts w:ascii="Times New Roman" w:hAnsi="Times New Roman"/>
      <w:sz w:val="20"/>
      <w:lang w:val="ru-RU"/>
    </w:rPr>
  </w:style>
  <w:style w:type="paragraph" w:customStyle="1" w:styleId="2">
    <w:name w:val="ГВ_ Заголовок 2"/>
    <w:basedOn w:val="aa"/>
    <w:rsid w:val="00575E62"/>
    <w:pPr>
      <w:keepNext w:val="0"/>
      <w:keepLines w:val="0"/>
      <w:numPr>
        <w:ilvl w:val="1"/>
        <w:numId w:val="106"/>
      </w:numPr>
    </w:pPr>
    <w:rPr>
      <w:rFonts w:ascii="Times New Roman" w:eastAsia="SimSun" w:hAnsi="Times New Roman"/>
      <w:bCs/>
      <w:iCs/>
      <w:smallCaps/>
      <w:sz w:val="24"/>
      <w:lang w:val="ru-RU"/>
    </w:rPr>
  </w:style>
  <w:style w:type="character" w:customStyle="1" w:styleId="bodytext1">
    <w:name w:val="body text Знак Знак1"/>
    <w:semiHidden/>
    <w:locked/>
    <w:rsid w:val="00575E62"/>
    <w:rPr>
      <w:sz w:val="24"/>
      <w:lang w:val="ru-RU" w:eastAsia="ru-RU" w:bidi="ar-SA"/>
    </w:rPr>
  </w:style>
  <w:style w:type="character" w:customStyle="1" w:styleId="3a">
    <w:name w:val="Знак Знак3"/>
    <w:rsid w:val="00575E62"/>
    <w:rPr>
      <w:lang w:val="ru-RU" w:eastAsia="ru-RU" w:bidi="ar-SA"/>
    </w:rPr>
  </w:style>
  <w:style w:type="character" w:customStyle="1" w:styleId="211">
    <w:name w:val="Заголовок 2 Знак1"/>
    <w:aliases w:val="contract Знак1,H2 Знак1,h2 Знак1,2 Знак1,Numbered text 3 Знак1,21 Знак1,22 Знак1,211 Знак1,h:2 Знак1,h:2app Знак1,T2 Знак1,TF-Overskrit 2 Знак1,Title2 Знак1,ITT t2 Знак1,PA Major Section Знак1,TE Heading 2 Знак1,Livello 2 Знак1,A Знак"/>
    <w:uiPriority w:val="9"/>
    <w:rsid w:val="00575E62"/>
    <w:rPr>
      <w:rFonts w:ascii="Cambria" w:hAnsi="Cambria"/>
      <w:b/>
      <w:bCs/>
      <w:i/>
      <w:iCs/>
      <w:sz w:val="28"/>
      <w:szCs w:val="28"/>
    </w:rPr>
  </w:style>
  <w:style w:type="numbering" w:customStyle="1" w:styleId="1f1">
    <w:name w:val="Нет списка1"/>
    <w:next w:val="ae"/>
    <w:uiPriority w:val="99"/>
    <w:semiHidden/>
    <w:unhideWhenUsed/>
    <w:rsid w:val="00575E62"/>
  </w:style>
  <w:style w:type="paragraph" w:customStyle="1" w:styleId="affff2">
    <w:name w:val="_Заголовок таблицы"/>
    <w:basedOn w:val="aa"/>
    <w:rsid w:val="00575E62"/>
    <w:pPr>
      <w:keepLines w:val="0"/>
      <w:spacing w:before="120" w:after="120"/>
    </w:pPr>
    <w:rPr>
      <w:rFonts w:ascii="Times New Roman" w:hAnsi="Times New Roman"/>
      <w:b/>
      <w:sz w:val="24"/>
      <w:szCs w:val="24"/>
      <w:lang w:val="ru-RU" w:eastAsia="ru-RU"/>
    </w:rPr>
  </w:style>
  <w:style w:type="paragraph" w:customStyle="1" w:styleId="affff3">
    <w:name w:val="_Титул_Организация"/>
    <w:basedOn w:val="aa"/>
    <w:link w:val="affff4"/>
    <w:rsid w:val="00575E62"/>
    <w:pPr>
      <w:keepNext w:val="0"/>
      <w:keepLines w:val="0"/>
      <w:ind w:firstLine="567"/>
    </w:pPr>
    <w:rPr>
      <w:rFonts w:ascii="Times New Roman" w:hAnsi="Times New Roman"/>
      <w:color w:val="A6A6A6"/>
      <w:sz w:val="32"/>
      <w:lang w:val="ru-RU" w:eastAsia="ru-RU"/>
    </w:rPr>
  </w:style>
  <w:style w:type="paragraph" w:customStyle="1" w:styleId="affff5">
    <w:name w:val="_Титул_Москва год"/>
    <w:basedOn w:val="aa"/>
    <w:link w:val="affff6"/>
    <w:rsid w:val="00575E62"/>
    <w:pPr>
      <w:keepNext w:val="0"/>
      <w:keepLines w:val="0"/>
      <w:widowControl w:val="0"/>
      <w:autoSpaceDN w:val="0"/>
      <w:adjustRightInd w:val="0"/>
      <w:spacing w:line="360" w:lineRule="atLeast"/>
      <w:ind w:firstLine="567"/>
      <w:textAlignment w:val="baseline"/>
    </w:pPr>
    <w:rPr>
      <w:rFonts w:ascii="Times New Roman" w:hAnsi="Times New Roman"/>
      <w:b/>
      <w:sz w:val="28"/>
      <w:lang w:val="ru-RU" w:eastAsia="ru-RU"/>
    </w:rPr>
  </w:style>
  <w:style w:type="paragraph" w:customStyle="1" w:styleId="1f2">
    <w:name w:val="_Заголовок 1"/>
    <w:basedOn w:val="19"/>
    <w:link w:val="1f3"/>
    <w:rsid w:val="00575E62"/>
    <w:pPr>
      <w:suppressAutoHyphens w:val="0"/>
      <w:spacing w:before="200" w:after="200" w:line="240" w:lineRule="auto"/>
    </w:pPr>
    <w:rPr>
      <w:rFonts w:ascii="Times New Roman" w:hAnsi="Times New Roman" w:cs="Times New Roman"/>
      <w:bCs w:val="0"/>
      <w:caps/>
      <w:kern w:val="32"/>
      <w:szCs w:val="20"/>
      <w:lang w:eastAsia="ru-RU"/>
    </w:rPr>
  </w:style>
  <w:style w:type="character" w:customStyle="1" w:styleId="affff4">
    <w:name w:val="_Титул_Организация Знак"/>
    <w:link w:val="affff3"/>
    <w:locked/>
    <w:rsid w:val="00575E62"/>
    <w:rPr>
      <w:rFonts w:ascii="Times New Roman" w:eastAsia="Times New Roman" w:hAnsi="Times New Roman" w:cs="Times New Roman"/>
      <w:color w:val="A6A6A6"/>
      <w:sz w:val="32"/>
      <w:szCs w:val="20"/>
    </w:rPr>
  </w:style>
  <w:style w:type="character" w:customStyle="1" w:styleId="affff6">
    <w:name w:val="_Титул_Москва год Знак"/>
    <w:link w:val="affff5"/>
    <w:locked/>
    <w:rsid w:val="00575E62"/>
    <w:rPr>
      <w:rFonts w:ascii="Times New Roman" w:eastAsia="Times New Roman" w:hAnsi="Times New Roman" w:cs="Times New Roman"/>
      <w:b/>
      <w:sz w:val="28"/>
      <w:szCs w:val="20"/>
    </w:rPr>
  </w:style>
  <w:style w:type="paragraph" w:customStyle="1" w:styleId="affff7">
    <w:name w:val="_Заголовок без нумерации Не в оглавлении"/>
    <w:basedOn w:val="aa"/>
    <w:link w:val="affff8"/>
    <w:rsid w:val="00575E62"/>
    <w:pPr>
      <w:keepNext w:val="0"/>
      <w:keepLines w:val="0"/>
      <w:widowControl w:val="0"/>
      <w:autoSpaceDN w:val="0"/>
      <w:adjustRightInd w:val="0"/>
      <w:spacing w:after="240" w:line="360" w:lineRule="atLeast"/>
      <w:jc w:val="both"/>
      <w:textAlignment w:val="baseline"/>
    </w:pPr>
    <w:rPr>
      <w:rFonts w:ascii="Times New Roman ??????????" w:hAnsi="Times New Roman ??????????"/>
      <w:b/>
      <w:caps/>
      <w:spacing w:val="20"/>
      <w:sz w:val="28"/>
      <w:lang w:val="ru-RU" w:eastAsia="ru-RU"/>
    </w:rPr>
  </w:style>
  <w:style w:type="character" w:customStyle="1" w:styleId="1f3">
    <w:name w:val="_Заголовок 1 Знак"/>
    <w:link w:val="1f2"/>
    <w:locked/>
    <w:rsid w:val="00575E62"/>
    <w:rPr>
      <w:rFonts w:ascii="Times New Roman" w:eastAsia="Times New Roman" w:hAnsi="Times New Roman" w:cs="Times New Roman"/>
      <w:b/>
      <w:caps/>
      <w:kern w:val="32"/>
      <w:sz w:val="32"/>
      <w:szCs w:val="20"/>
    </w:rPr>
  </w:style>
  <w:style w:type="paragraph" w:customStyle="1" w:styleId="affff9">
    <w:name w:val="_Назв_рисунка"/>
    <w:basedOn w:val="aa"/>
    <w:next w:val="aa"/>
    <w:link w:val="affffa"/>
    <w:rsid w:val="00575E62"/>
    <w:pPr>
      <w:keepNext w:val="0"/>
      <w:keepLines w:val="0"/>
      <w:widowControl w:val="0"/>
      <w:autoSpaceDN w:val="0"/>
      <w:adjustRightInd w:val="0"/>
      <w:spacing w:before="60" w:after="120" w:line="360" w:lineRule="atLeast"/>
      <w:textAlignment w:val="baseline"/>
    </w:pPr>
    <w:rPr>
      <w:rFonts w:ascii="Times New Roman" w:hAnsi="Times New Roman"/>
      <w:lang w:val="ru-RU" w:eastAsia="ru-RU"/>
    </w:rPr>
  </w:style>
  <w:style w:type="character" w:customStyle="1" w:styleId="affffa">
    <w:name w:val="_Назв_рисунка Знак Знак"/>
    <w:link w:val="affff9"/>
    <w:locked/>
    <w:rsid w:val="00575E62"/>
    <w:rPr>
      <w:rFonts w:ascii="Times New Roman" w:eastAsia="Times New Roman" w:hAnsi="Times New Roman" w:cs="Times New Roman"/>
      <w:szCs w:val="20"/>
    </w:rPr>
  </w:style>
  <w:style w:type="character" w:customStyle="1" w:styleId="affff8">
    <w:name w:val="_Заголовок без нумерации Не в оглавлении Знак"/>
    <w:link w:val="affff7"/>
    <w:locked/>
    <w:rsid w:val="00575E62"/>
    <w:rPr>
      <w:rFonts w:ascii="Times New Roman ??????????" w:eastAsia="Times New Roman" w:hAnsi="Times New Roman ??????????" w:cs="Times New Roman"/>
      <w:b/>
      <w:caps/>
      <w:spacing w:val="20"/>
      <w:sz w:val="28"/>
      <w:szCs w:val="20"/>
    </w:rPr>
  </w:style>
  <w:style w:type="table" w:customStyle="1" w:styleId="affffb">
    <w:name w:val="_Титул_Невидимая таблица"/>
    <w:rsid w:val="00575E62"/>
    <w:rPr>
      <w:rFonts w:ascii="Times New Roman" w:eastAsia="Times New Roman" w:hAnsi="Times New Roman" w:cs="Times New Roman"/>
      <w:sz w:val="20"/>
      <w:szCs w:val="20"/>
    </w:rPr>
    <w:tblPr>
      <w:tblInd w:w="675" w:type="dxa"/>
      <w:tblCellMar>
        <w:top w:w="0" w:type="dxa"/>
        <w:left w:w="108" w:type="dxa"/>
        <w:bottom w:w="0" w:type="dxa"/>
        <w:right w:w="108" w:type="dxa"/>
      </w:tblCellMar>
    </w:tblPr>
  </w:style>
  <w:style w:type="paragraph" w:customStyle="1" w:styleId="affffc">
    <w:name w:val="_Основной перед списком"/>
    <w:basedOn w:val="affffd"/>
    <w:link w:val="affffe"/>
    <w:rsid w:val="00575E62"/>
    <w:pPr>
      <w:keepNext/>
      <w:spacing w:before="60"/>
    </w:pPr>
  </w:style>
  <w:style w:type="paragraph" w:customStyle="1" w:styleId="2c">
    <w:name w:val="_Заголовок 2"/>
    <w:basedOn w:val="25"/>
    <w:link w:val="2d"/>
    <w:rsid w:val="00575E62"/>
    <w:pPr>
      <w:keepLines w:val="0"/>
      <w:widowControl w:val="0"/>
      <w:suppressAutoHyphens w:val="0"/>
      <w:autoSpaceDN w:val="0"/>
      <w:adjustRightInd w:val="0"/>
      <w:spacing w:before="160" w:after="160" w:line="360" w:lineRule="atLeast"/>
      <w:textAlignment w:val="baseline"/>
    </w:pPr>
    <w:rPr>
      <w:bCs w:val="0"/>
      <w:iCs w:val="0"/>
      <w:szCs w:val="20"/>
      <w:lang w:eastAsia="ru-RU"/>
    </w:rPr>
  </w:style>
  <w:style w:type="paragraph" w:customStyle="1" w:styleId="3b">
    <w:name w:val="_Заголовок 3"/>
    <w:basedOn w:val="34"/>
    <w:link w:val="3c"/>
    <w:rsid w:val="00575E62"/>
    <w:pPr>
      <w:keepLines w:val="0"/>
      <w:widowControl w:val="0"/>
      <w:suppressAutoHyphens w:val="0"/>
      <w:autoSpaceDN w:val="0"/>
      <w:adjustRightInd w:val="0"/>
      <w:spacing w:before="120" w:after="120" w:line="360" w:lineRule="atLeast"/>
      <w:jc w:val="both"/>
      <w:textAlignment w:val="baseline"/>
    </w:pPr>
    <w:rPr>
      <w:rFonts w:ascii="Times New Roman" w:hAnsi="Times New Roman" w:cs="Times New Roman"/>
      <w:bCs w:val="0"/>
      <w:sz w:val="26"/>
      <w:szCs w:val="20"/>
      <w:lang w:eastAsia="ru-RU" w:bidi="ar-SA"/>
    </w:rPr>
  </w:style>
  <w:style w:type="paragraph" w:customStyle="1" w:styleId="affffd">
    <w:name w:val="_Основной с красной строки"/>
    <w:basedOn w:val="aa"/>
    <w:link w:val="afffff"/>
    <w:rsid w:val="00575E62"/>
    <w:pPr>
      <w:keepNext w:val="0"/>
      <w:keepLines w:val="0"/>
      <w:spacing w:line="360" w:lineRule="exact"/>
      <w:ind w:firstLine="709"/>
      <w:jc w:val="both"/>
    </w:pPr>
    <w:rPr>
      <w:rFonts w:ascii="Times New Roman" w:hAnsi="Times New Roman"/>
      <w:sz w:val="24"/>
      <w:lang w:val="ru-RU" w:eastAsia="ru-RU"/>
    </w:rPr>
  </w:style>
  <w:style w:type="character" w:customStyle="1" w:styleId="2d">
    <w:name w:val="_Заголовок 2 Знак"/>
    <w:link w:val="2c"/>
    <w:locked/>
    <w:rsid w:val="00575E62"/>
    <w:rPr>
      <w:rFonts w:ascii="Times New Roman" w:eastAsia="Times New Roman" w:hAnsi="Times New Roman" w:cs="Times New Roman"/>
      <w:b/>
      <w:sz w:val="28"/>
      <w:szCs w:val="20"/>
    </w:rPr>
  </w:style>
  <w:style w:type="paragraph" w:customStyle="1" w:styleId="afffff0">
    <w:name w:val="_Согласовано"/>
    <w:aliases w:val="Составили"/>
    <w:basedOn w:val="aa"/>
    <w:link w:val="afffff1"/>
    <w:rsid w:val="00575E62"/>
    <w:pPr>
      <w:keepNext w:val="0"/>
      <w:keepLines w:val="0"/>
      <w:widowControl w:val="0"/>
      <w:autoSpaceDN w:val="0"/>
      <w:adjustRightInd w:val="0"/>
      <w:spacing w:before="240" w:line="360" w:lineRule="atLeast"/>
      <w:jc w:val="both"/>
      <w:textAlignment w:val="baseline"/>
    </w:pPr>
    <w:rPr>
      <w:rFonts w:ascii="Times New Roman ??????????" w:hAnsi="Times New Roman ??????????"/>
      <w:b/>
      <w:caps/>
      <w:sz w:val="24"/>
      <w:lang w:val="ru-RU" w:eastAsia="ru-RU"/>
    </w:rPr>
  </w:style>
  <w:style w:type="character" w:customStyle="1" w:styleId="3c">
    <w:name w:val="_Заголовок 3 Знак"/>
    <w:link w:val="3b"/>
    <w:locked/>
    <w:rsid w:val="00575E62"/>
    <w:rPr>
      <w:rFonts w:ascii="Times New Roman" w:eastAsia="Times New Roman" w:hAnsi="Times New Roman" w:cs="Times New Roman"/>
      <w:b/>
      <w:sz w:val="26"/>
      <w:szCs w:val="20"/>
    </w:rPr>
  </w:style>
  <w:style w:type="table" w:customStyle="1" w:styleId="afffff2">
    <w:name w:val="_Таблица"/>
    <w:rsid w:val="00575E62"/>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3">
    <w:name w:val="_Текст исходного кода"/>
    <w:basedOn w:val="aa"/>
    <w:rsid w:val="00575E62"/>
    <w:pPr>
      <w:keepNext w:val="0"/>
      <w:keepLines w:val="0"/>
      <w:widowControl w:val="0"/>
      <w:autoSpaceDN w:val="0"/>
      <w:adjustRightInd w:val="0"/>
      <w:spacing w:line="360" w:lineRule="atLeast"/>
      <w:jc w:val="both"/>
      <w:textAlignment w:val="baseline"/>
    </w:pPr>
    <w:rPr>
      <w:rFonts w:cs="Courier New"/>
      <w:sz w:val="20"/>
      <w:lang w:val="ru-RU" w:eastAsia="ru-RU"/>
    </w:rPr>
  </w:style>
  <w:style w:type="paragraph" w:customStyle="1" w:styleId="afffff4">
    <w:name w:val="_Титул_Название документа"/>
    <w:basedOn w:val="aa"/>
    <w:link w:val="afffff5"/>
    <w:rsid w:val="00575E62"/>
    <w:pPr>
      <w:keepNext w:val="0"/>
      <w:keepLines w:val="0"/>
      <w:spacing w:before="1500"/>
      <w:ind w:left="851"/>
    </w:pPr>
    <w:rPr>
      <w:rFonts w:ascii="Times New Roman" w:hAnsi="Times New Roman"/>
      <w:b/>
      <w:caps/>
      <w:sz w:val="24"/>
      <w:lang w:val="ru-RU" w:eastAsia="ru-RU"/>
    </w:rPr>
  </w:style>
  <w:style w:type="paragraph" w:customStyle="1" w:styleId="afffff6">
    <w:name w:val="_Титул наименование организации"/>
    <w:basedOn w:val="aa"/>
    <w:link w:val="afffff7"/>
    <w:rsid w:val="00575E62"/>
    <w:pPr>
      <w:keepNext w:val="0"/>
      <w:keepLines w:val="0"/>
      <w:widowControl w:val="0"/>
      <w:tabs>
        <w:tab w:val="left" w:pos="0"/>
      </w:tabs>
      <w:autoSpaceDN w:val="0"/>
      <w:adjustRightInd w:val="0"/>
      <w:spacing w:line="360" w:lineRule="atLeast"/>
      <w:ind w:right="-5"/>
      <w:textAlignment w:val="baseline"/>
    </w:pPr>
    <w:rPr>
      <w:rFonts w:ascii="Times New Roman" w:hAnsi="Times New Roman"/>
      <w:noProof/>
      <w:sz w:val="28"/>
      <w:lang w:val="ru-RU" w:eastAsia="ru-RU"/>
    </w:rPr>
  </w:style>
  <w:style w:type="paragraph" w:customStyle="1" w:styleId="afffff8">
    <w:name w:val="_Титул_Название сервиса"/>
    <w:basedOn w:val="aa"/>
    <w:link w:val="afffff9"/>
    <w:rsid w:val="00575E62"/>
    <w:pPr>
      <w:keepNext w:val="0"/>
      <w:keepLines w:val="0"/>
      <w:spacing w:before="240"/>
      <w:ind w:firstLine="567"/>
    </w:pPr>
    <w:rPr>
      <w:rFonts w:ascii="Times New Roman" w:hAnsi="Times New Roman"/>
      <w:b/>
      <w:color w:val="A6A6A6"/>
      <w:sz w:val="36"/>
      <w:lang w:val="ru-RU" w:eastAsia="ru-RU"/>
    </w:rPr>
  </w:style>
  <w:style w:type="character" w:customStyle="1" w:styleId="afffff1">
    <w:name w:val="_Согласовано Знак"/>
    <w:aliases w:val="Составили Знак"/>
    <w:link w:val="afffff0"/>
    <w:locked/>
    <w:rsid w:val="00575E62"/>
    <w:rPr>
      <w:rFonts w:ascii="Times New Roman ??????????" w:eastAsia="Times New Roman" w:hAnsi="Times New Roman ??????????" w:cs="Times New Roman"/>
      <w:b/>
      <w:caps/>
      <w:sz w:val="24"/>
      <w:szCs w:val="20"/>
    </w:rPr>
  </w:style>
  <w:style w:type="character" w:customStyle="1" w:styleId="afffff7">
    <w:name w:val="_Титул наименование организации Знак"/>
    <w:link w:val="afffff6"/>
    <w:locked/>
    <w:rsid w:val="00575E62"/>
    <w:rPr>
      <w:rFonts w:ascii="Times New Roman" w:eastAsia="Times New Roman" w:hAnsi="Times New Roman" w:cs="Times New Roman"/>
      <w:noProof/>
      <w:sz w:val="28"/>
      <w:szCs w:val="20"/>
    </w:rPr>
  </w:style>
  <w:style w:type="paragraph" w:customStyle="1" w:styleId="1f4">
    <w:name w:val="_Нумерованный 1"/>
    <w:basedOn w:val="aa"/>
    <w:link w:val="110"/>
    <w:rsid w:val="00575E62"/>
    <w:pPr>
      <w:keepNext w:val="0"/>
      <w:keepLines w:val="0"/>
      <w:widowControl w:val="0"/>
      <w:tabs>
        <w:tab w:val="num" w:pos="-1061"/>
        <w:tab w:val="num" w:pos="0"/>
        <w:tab w:val="num" w:pos="1152"/>
      </w:tabs>
      <w:autoSpaceDN w:val="0"/>
      <w:adjustRightInd w:val="0"/>
      <w:spacing w:line="360" w:lineRule="atLeast"/>
      <w:ind w:left="56" w:hanging="56"/>
      <w:jc w:val="both"/>
      <w:textAlignment w:val="baseline"/>
    </w:pPr>
    <w:rPr>
      <w:rFonts w:ascii="Times New Roman" w:hAnsi="Times New Roman"/>
      <w:sz w:val="24"/>
      <w:lang w:val="ru-RU" w:eastAsia="ru-RU"/>
    </w:rPr>
  </w:style>
  <w:style w:type="table" w:customStyle="1" w:styleId="Table">
    <w:name w:val="Table"/>
    <w:semiHidden/>
    <w:locked/>
    <w:rsid w:val="00575E62"/>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style>
  <w:style w:type="paragraph" w:customStyle="1" w:styleId="2e">
    <w:name w:val="_Нумерованный 2"/>
    <w:basedOn w:val="1f4"/>
    <w:link w:val="212"/>
    <w:rsid w:val="00575E62"/>
    <w:pPr>
      <w:tabs>
        <w:tab w:val="clear" w:pos="-1061"/>
        <w:tab w:val="num" w:pos="284"/>
        <w:tab w:val="num" w:pos="720"/>
        <w:tab w:val="num" w:pos="990"/>
        <w:tab w:val="num" w:pos="1296"/>
        <w:tab w:val="num" w:pos="1440"/>
      </w:tabs>
      <w:ind w:left="453" w:hanging="169"/>
    </w:pPr>
  </w:style>
  <w:style w:type="character" w:customStyle="1" w:styleId="1f5">
    <w:name w:val="_Нумерованный 1 Знак"/>
    <w:rsid w:val="00575E62"/>
    <w:rPr>
      <w:sz w:val="24"/>
    </w:rPr>
  </w:style>
  <w:style w:type="table" w:styleId="-1">
    <w:name w:val="Table Web 1"/>
    <w:basedOn w:val="ad"/>
    <w:rsid w:val="00575E62"/>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d"/>
    <w:rsid w:val="00575E62"/>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d"/>
    <w:rsid w:val="00575E62"/>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3d">
    <w:name w:val="_Нумерованный 3"/>
    <w:basedOn w:val="2e"/>
    <w:link w:val="3e"/>
    <w:rsid w:val="00575E62"/>
    <w:pPr>
      <w:tabs>
        <w:tab w:val="clear" w:pos="0"/>
        <w:tab w:val="clear" w:pos="720"/>
        <w:tab w:val="num" w:pos="-624"/>
        <w:tab w:val="num" w:pos="1620"/>
        <w:tab w:val="num" w:pos="1701"/>
        <w:tab w:val="num" w:pos="2160"/>
      </w:tabs>
      <w:ind w:left="454" w:firstLine="113"/>
    </w:pPr>
  </w:style>
  <w:style w:type="character" w:customStyle="1" w:styleId="110">
    <w:name w:val="_Нумерованный 1 Знак1"/>
    <w:link w:val="1f4"/>
    <w:locked/>
    <w:rsid w:val="00575E62"/>
    <w:rPr>
      <w:rFonts w:ascii="Times New Roman" w:eastAsia="Times New Roman" w:hAnsi="Times New Roman" w:cs="Times New Roman"/>
      <w:sz w:val="24"/>
      <w:szCs w:val="20"/>
    </w:rPr>
  </w:style>
  <w:style w:type="character" w:customStyle="1" w:styleId="2f">
    <w:name w:val="_Нумерованный 2 Знак"/>
    <w:rsid w:val="00575E62"/>
    <w:rPr>
      <w:rFonts w:cs="Times New Roman"/>
      <w:sz w:val="24"/>
      <w:szCs w:val="24"/>
      <w:lang w:val="ru-RU" w:eastAsia="ru-RU" w:bidi="ar-SA"/>
    </w:rPr>
  </w:style>
  <w:style w:type="character" w:customStyle="1" w:styleId="212">
    <w:name w:val="_Нумерованный 2 Знак1"/>
    <w:link w:val="2e"/>
    <w:locked/>
    <w:rsid w:val="00575E62"/>
    <w:rPr>
      <w:rFonts w:ascii="Times New Roman" w:eastAsia="Times New Roman" w:hAnsi="Times New Roman" w:cs="Times New Roman"/>
      <w:sz w:val="24"/>
      <w:szCs w:val="20"/>
    </w:rPr>
  </w:style>
  <w:style w:type="character" w:customStyle="1" w:styleId="3e">
    <w:name w:val="_Нумерованный 3 Знак"/>
    <w:link w:val="3d"/>
    <w:locked/>
    <w:rsid w:val="00575E62"/>
    <w:rPr>
      <w:rFonts w:ascii="Times New Roman" w:eastAsia="Times New Roman" w:hAnsi="Times New Roman" w:cs="Times New Roman"/>
      <w:sz w:val="24"/>
      <w:szCs w:val="20"/>
    </w:rPr>
  </w:style>
  <w:style w:type="table" w:styleId="afffffa">
    <w:name w:val="Table Elegant"/>
    <w:basedOn w:val="ad"/>
    <w:rsid w:val="00575E62"/>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6">
    <w:name w:val="Table Subtle 1"/>
    <w:basedOn w:val="ad"/>
    <w:rsid w:val="00575E62"/>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0">
    <w:name w:val="Table Subtle 2"/>
    <w:basedOn w:val="ad"/>
    <w:rsid w:val="00575E62"/>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7">
    <w:name w:val="Table Classic 1"/>
    <w:basedOn w:val="ad"/>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1">
    <w:name w:val="Table Classic 2"/>
    <w:basedOn w:val="ad"/>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
    <w:name w:val="Table Classic 3"/>
    <w:basedOn w:val="ad"/>
    <w:rsid w:val="00575E62"/>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c">
    <w:name w:val="Table Classic 4"/>
    <w:basedOn w:val="ad"/>
    <w:rsid w:val="00575E62"/>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afffffb">
    <w:name w:val="Невидимая таблица"/>
    <w:semiHidden/>
    <w:locked/>
    <w:rsid w:val="00575E62"/>
    <w:pPr>
      <w:spacing w:before="60" w:after="60"/>
    </w:pPr>
    <w:rPr>
      <w:rFonts w:ascii="Times New Roman" w:eastAsia="Times New Roman" w:hAnsi="Times New Roman" w:cs="Times New Roman"/>
      <w:sz w:val="20"/>
      <w:szCs w:val="20"/>
    </w:rPr>
    <w:tblPr>
      <w:tblInd w:w="0" w:type="dxa"/>
      <w:tblCellMar>
        <w:top w:w="0" w:type="dxa"/>
        <w:left w:w="108" w:type="dxa"/>
        <w:bottom w:w="0" w:type="dxa"/>
        <w:right w:w="108" w:type="dxa"/>
      </w:tblCellMar>
    </w:tblPr>
  </w:style>
  <w:style w:type="table" w:styleId="1f8">
    <w:name w:val="Table 3D effects 1"/>
    <w:basedOn w:val="ad"/>
    <w:rsid w:val="00575E62"/>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d"/>
    <w:rsid w:val="00575E62"/>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0">
    <w:name w:val="Table 3D effects 3"/>
    <w:basedOn w:val="ad"/>
    <w:rsid w:val="00575E62"/>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9">
    <w:name w:val="Table Simple 1"/>
    <w:basedOn w:val="ad"/>
    <w:rsid w:val="00575E62"/>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3">
    <w:name w:val="Table Simple 2"/>
    <w:basedOn w:val="ad"/>
    <w:rsid w:val="00575E62"/>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1">
    <w:name w:val="Table Simple 3"/>
    <w:basedOn w:val="ad"/>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fa">
    <w:name w:val="Сетка таблицы1"/>
    <w:basedOn w:val="ad"/>
    <w:next w:val="aff5"/>
    <w:rsid w:val="00575E62"/>
    <w:pPr>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b">
    <w:name w:val="Table Grid 1"/>
    <w:basedOn w:val="ad"/>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4">
    <w:name w:val="Table Grid 2"/>
    <w:basedOn w:val="ad"/>
    <w:rsid w:val="00575E62"/>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2">
    <w:name w:val="Table Grid 3"/>
    <w:basedOn w:val="ad"/>
    <w:rsid w:val="00575E62"/>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d">
    <w:name w:val="Table Grid 4"/>
    <w:basedOn w:val="ad"/>
    <w:rsid w:val="00575E62"/>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b">
    <w:name w:val="Table Grid 5"/>
    <w:basedOn w:val="ad"/>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3">
    <w:name w:val="Table Grid 6"/>
    <w:basedOn w:val="ad"/>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3">
    <w:name w:val="Table Grid 7"/>
    <w:basedOn w:val="ad"/>
    <w:rsid w:val="00575E62"/>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3">
    <w:name w:val="Table Grid 8"/>
    <w:basedOn w:val="ad"/>
    <w:rsid w:val="00575E62"/>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c">
    <w:name w:val="Table Contemporary"/>
    <w:basedOn w:val="ad"/>
    <w:rsid w:val="00575E62"/>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d">
    <w:name w:val="Table Professional"/>
    <w:basedOn w:val="ad"/>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c">
    <w:name w:val="Table Columns 1"/>
    <w:basedOn w:val="ad"/>
    <w:rsid w:val="00575E62"/>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5">
    <w:name w:val="Table Columns 2"/>
    <w:basedOn w:val="ad"/>
    <w:rsid w:val="00575E62"/>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3">
    <w:name w:val="Table Columns 3"/>
    <w:basedOn w:val="ad"/>
    <w:rsid w:val="00575E62"/>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e">
    <w:name w:val="Table Columns 4"/>
    <w:basedOn w:val="ad"/>
    <w:rsid w:val="00575E62"/>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c">
    <w:name w:val="Table Columns 5"/>
    <w:basedOn w:val="ad"/>
    <w:rsid w:val="00575E62"/>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
    <w:name w:val="Table List 1"/>
    <w:basedOn w:val="ad"/>
    <w:rsid w:val="00575E62"/>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d"/>
    <w:rsid w:val="00575E62"/>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d"/>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d"/>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d"/>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d"/>
    <w:rsid w:val="00575E62"/>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d"/>
    <w:rsid w:val="00575E62"/>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d"/>
    <w:rsid w:val="00575E62"/>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1fd">
    <w:name w:val="Table Colorful 1"/>
    <w:basedOn w:val="ad"/>
    <w:rsid w:val="00575E62"/>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6">
    <w:name w:val="Table Colorful 2"/>
    <w:basedOn w:val="ad"/>
    <w:rsid w:val="00575E62"/>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4">
    <w:name w:val="Table Colorful 3"/>
    <w:basedOn w:val="ad"/>
    <w:rsid w:val="00575E62"/>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afffffe">
    <w:name w:val="_Таблица содержания работ"/>
    <w:rsid w:val="00575E62"/>
    <w:rPr>
      <w:rFonts w:ascii="Times New Roman" w:eastAsia="Times New Roman" w:hAnsi="Times New Roman" w:cs="Times New Roman"/>
      <w:sz w:val="20"/>
      <w:szCs w:val="20"/>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table" w:customStyle="1" w:styleId="affffff">
    <w:name w:val="_Таблица примечания"/>
    <w:rsid w:val="00575E62"/>
    <w:pPr>
      <w:spacing w:before="120" w:after="120"/>
    </w:pPr>
    <w:rPr>
      <w:rFonts w:ascii="Times New Roman" w:eastAsia="Times New Roman" w:hAnsi="Times New Roman" w:cs="Times New Roman"/>
      <w:sz w:val="20"/>
      <w:szCs w:val="20"/>
    </w:rPr>
    <w:tblPr>
      <w:tblInd w:w="0" w:type="dxa"/>
      <w:tblCellMar>
        <w:top w:w="0" w:type="dxa"/>
        <w:left w:w="108" w:type="dxa"/>
        <w:bottom w:w="0" w:type="dxa"/>
        <w:right w:w="108" w:type="dxa"/>
      </w:tblCellMar>
    </w:tblPr>
  </w:style>
  <w:style w:type="paragraph" w:customStyle="1" w:styleId="affffff0">
    <w:name w:val="_Название таблицы"/>
    <w:basedOn w:val="aa"/>
    <w:rsid w:val="00575E62"/>
    <w:pPr>
      <w:keepLines w:val="0"/>
      <w:widowControl w:val="0"/>
      <w:autoSpaceDN w:val="0"/>
      <w:adjustRightInd w:val="0"/>
      <w:spacing w:before="120" w:line="360" w:lineRule="atLeast"/>
      <w:ind w:firstLine="357"/>
      <w:jc w:val="right"/>
      <w:textAlignment w:val="baseline"/>
    </w:pPr>
    <w:rPr>
      <w:rFonts w:ascii="Times New Roman" w:hAnsi="Times New Roman"/>
      <w:lang w:val="ru-RU" w:eastAsia="ru-RU"/>
    </w:rPr>
  </w:style>
  <w:style w:type="paragraph" w:customStyle="1" w:styleId="affffff1">
    <w:name w:val="_Подзаголовок таблицы"/>
    <w:basedOn w:val="aa"/>
    <w:rsid w:val="00575E62"/>
    <w:pPr>
      <w:keepLines w:val="0"/>
      <w:widowControl w:val="0"/>
      <w:autoSpaceDN w:val="0"/>
      <w:adjustRightInd w:val="0"/>
      <w:spacing w:before="120" w:after="120" w:line="360" w:lineRule="atLeast"/>
      <w:textAlignment w:val="baseline"/>
    </w:pPr>
    <w:rPr>
      <w:rFonts w:ascii="Times New Roman" w:hAnsi="Times New Roman"/>
      <w:b/>
      <w:i/>
      <w:szCs w:val="24"/>
      <w:lang w:val="ru-RU" w:eastAsia="ru-RU"/>
    </w:rPr>
  </w:style>
  <w:style w:type="paragraph" w:customStyle="1" w:styleId="1fe">
    <w:name w:val="_Маркированный список уровня 1"/>
    <w:basedOn w:val="aa"/>
    <w:autoRedefine/>
    <w:rsid w:val="00575E62"/>
    <w:pPr>
      <w:keepNext w:val="0"/>
      <w:keepLines w:val="0"/>
      <w:widowControl w:val="0"/>
      <w:tabs>
        <w:tab w:val="left" w:pos="720"/>
        <w:tab w:val="left" w:pos="1560"/>
      </w:tabs>
      <w:autoSpaceDN w:val="0"/>
      <w:adjustRightInd w:val="0"/>
      <w:spacing w:after="120"/>
      <w:ind w:firstLine="720"/>
      <w:jc w:val="both"/>
      <w:textAlignment w:val="baseline"/>
    </w:pPr>
    <w:rPr>
      <w:rFonts w:ascii="Times New Roman" w:hAnsi="Times New Roman"/>
      <w:sz w:val="24"/>
      <w:szCs w:val="24"/>
      <w:lang w:val="ru-RU" w:eastAsia="ru-RU"/>
    </w:rPr>
  </w:style>
  <w:style w:type="paragraph" w:customStyle="1" w:styleId="2f7">
    <w:name w:val="_Маркированный список уровня 2"/>
    <w:basedOn w:val="1fe"/>
    <w:autoRedefine/>
    <w:rsid w:val="00575E62"/>
    <w:pPr>
      <w:tabs>
        <w:tab w:val="num" w:pos="643"/>
        <w:tab w:val="left" w:pos="1080"/>
      </w:tabs>
      <w:ind w:left="1021" w:hanging="301"/>
    </w:pPr>
    <w:rPr>
      <w:szCs w:val="26"/>
    </w:rPr>
  </w:style>
  <w:style w:type="character" w:customStyle="1" w:styleId="afffff">
    <w:name w:val="_Основной с красной строки Знак"/>
    <w:link w:val="affffd"/>
    <w:locked/>
    <w:rsid w:val="00575E62"/>
    <w:rPr>
      <w:rFonts w:ascii="Times New Roman" w:eastAsia="Times New Roman" w:hAnsi="Times New Roman" w:cs="Times New Roman"/>
      <w:sz w:val="24"/>
      <w:szCs w:val="20"/>
    </w:rPr>
  </w:style>
  <w:style w:type="character" w:customStyle="1" w:styleId="affffe">
    <w:name w:val="_Основной перед списком Знак"/>
    <w:link w:val="affffc"/>
    <w:locked/>
    <w:rsid w:val="00575E62"/>
    <w:rPr>
      <w:rFonts w:ascii="Times New Roman" w:eastAsia="Times New Roman" w:hAnsi="Times New Roman" w:cs="Times New Roman"/>
      <w:sz w:val="24"/>
      <w:szCs w:val="20"/>
    </w:rPr>
  </w:style>
  <w:style w:type="table" w:customStyle="1" w:styleId="affffff2">
    <w:name w:val="Стиль для вставляемой таблицы"/>
    <w:locked/>
    <w:rsid w:val="00575E62"/>
    <w:rPr>
      <w:rFonts w:ascii="Times New Roman" w:eastAsia="Times New Roman" w:hAnsi="Times New Roman" w:cs="Times New Roman"/>
      <w:sz w:val="18"/>
      <w:szCs w:val="18"/>
    </w:rPr>
    <w:tblPr>
      <w:tblStyleRowBandSize w:val="3"/>
      <w:tblStyleColBandSize w:val="3"/>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_Титул_Количество страниц"/>
    <w:basedOn w:val="aa"/>
    <w:link w:val="affffff4"/>
    <w:rsid w:val="00575E62"/>
    <w:pPr>
      <w:keepNext w:val="0"/>
      <w:keepLines w:val="0"/>
      <w:spacing w:before="200"/>
      <w:ind w:firstLine="567"/>
    </w:pPr>
    <w:rPr>
      <w:rFonts w:ascii="Times New Roman" w:hAnsi="Times New Roman"/>
      <w:sz w:val="20"/>
      <w:lang w:val="ru-RU" w:eastAsia="ru-RU"/>
    </w:rPr>
  </w:style>
  <w:style w:type="paragraph" w:customStyle="1" w:styleId="affffff5">
    <w:name w:val="_Заголовок без нумерации в оглавлении"/>
    <w:basedOn w:val="aa"/>
    <w:next w:val="aa"/>
    <w:autoRedefine/>
    <w:rsid w:val="00575E62"/>
    <w:pPr>
      <w:pageBreakBefore/>
      <w:spacing w:before="480" w:after="360" w:line="360" w:lineRule="auto"/>
      <w:outlineLvl w:val="0"/>
    </w:pPr>
    <w:rPr>
      <w:rFonts w:ascii="Times New Roman ??????????" w:hAnsi="Times New Roman ??????????"/>
      <w:b/>
      <w:caps/>
      <w:sz w:val="32"/>
      <w:szCs w:val="32"/>
      <w:lang w:val="ru-RU" w:eastAsia="ru-RU"/>
    </w:rPr>
  </w:style>
  <w:style w:type="table" w:customStyle="1" w:styleId="affffff6">
    <w:name w:val="Заголовок вставляемой таблицы"/>
    <w:basedOn w:val="affffff2"/>
    <w:locked/>
    <w:rsid w:val="00575E62"/>
    <w:tblPr>
      <w:tblStyleRowBandSize w:val="3"/>
      <w:tblStyleColBandSize w:val="3"/>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blStylePr w:type="firstRow">
      <w:pPr>
        <w:keepNext/>
        <w:keepLines/>
        <w:pageBreakBefore/>
        <w:widowControl/>
        <w:suppressLineNumbers/>
        <w:suppressAutoHyphens w:val="0"/>
        <w:spacing w:beforeLines="60" w:beforeAutospacing="0" w:afterLines="60" w:afterAutospacing="0"/>
        <w:ind w:firstLineChars="0" w:firstLine="0"/>
        <w:jc w:val="center"/>
      </w:pPr>
      <w:rPr>
        <w:rFonts w:ascii="Times New Roman" w:hAnsi="Times New Roman" w:cs="Times New Roman"/>
        <w:b/>
        <w:i w:val="0"/>
        <w:sz w:val="20"/>
        <w:szCs w:val="20"/>
      </w:rPr>
      <w:tblPr/>
      <w:tcPr>
        <w:tcBorders>
          <w:top w:val="double" w:sz="4" w:space="0" w:color="auto"/>
          <w:left w:val="double" w:sz="4" w:space="0" w:color="auto"/>
          <w:bottom w:val="double" w:sz="4" w:space="0" w:color="auto"/>
          <w:right w:val="double" w:sz="4" w:space="0" w:color="auto"/>
          <w:insideH w:val="single" w:sz="4" w:space="0" w:color="auto"/>
          <w:insideV w:val="single" w:sz="4" w:space="0" w:color="auto"/>
        </w:tcBorders>
      </w:tcPr>
    </w:tblStylePr>
  </w:style>
  <w:style w:type="paragraph" w:customStyle="1" w:styleId="affffff7">
    <w:name w:val="Заголовок по центру"/>
    <w:basedOn w:val="aa"/>
    <w:next w:val="aa"/>
    <w:semiHidden/>
    <w:locked/>
    <w:rsid w:val="00575E62"/>
    <w:pPr>
      <w:keepNext w:val="0"/>
      <w:keepLines w:val="0"/>
      <w:spacing w:before="40" w:after="40"/>
      <w:ind w:firstLine="709"/>
    </w:pPr>
    <w:rPr>
      <w:rFonts w:ascii="Times New Roman" w:hAnsi="Times New Roman"/>
      <w:b/>
      <w:sz w:val="28"/>
      <w:szCs w:val="24"/>
      <w:lang w:val="ru-RU" w:eastAsia="ru-RU"/>
    </w:rPr>
  </w:style>
  <w:style w:type="paragraph" w:customStyle="1" w:styleId="affffff8">
    <w:name w:val="НАЗВАНИЕ БОЛЬШОЕ ПО ЦЕНТРУ не жирное курсив"/>
    <w:basedOn w:val="aa"/>
    <w:next w:val="aa"/>
    <w:semiHidden/>
    <w:locked/>
    <w:rsid w:val="00575E62"/>
    <w:pPr>
      <w:keepNext w:val="0"/>
      <w:keepLines w:val="0"/>
      <w:spacing w:before="120" w:after="120"/>
    </w:pPr>
    <w:rPr>
      <w:rFonts w:ascii="Times New Roman" w:hAnsi="Times New Roman"/>
      <w:i/>
      <w:caps/>
      <w:spacing w:val="20"/>
      <w:sz w:val="28"/>
      <w:szCs w:val="28"/>
      <w:lang w:val="ru-RU" w:eastAsia="ru-RU"/>
    </w:rPr>
  </w:style>
  <w:style w:type="paragraph" w:customStyle="1" w:styleId="affffff9">
    <w:name w:val="Название обычное по центру"/>
    <w:basedOn w:val="aa"/>
    <w:semiHidden/>
    <w:locked/>
    <w:rsid w:val="00575E62"/>
    <w:pPr>
      <w:keepNext w:val="0"/>
      <w:keepLines w:val="0"/>
      <w:spacing w:before="120" w:after="120"/>
    </w:pPr>
    <w:rPr>
      <w:rFonts w:ascii="Times New Roman" w:hAnsi="Times New Roman"/>
      <w:b/>
      <w:sz w:val="20"/>
      <w:szCs w:val="24"/>
      <w:lang w:val="ru-RU" w:eastAsia="ru-RU"/>
    </w:rPr>
  </w:style>
  <w:style w:type="paragraph" w:customStyle="1" w:styleId="1ff">
    <w:name w:val="оглавление 1"/>
    <w:basedOn w:val="aa"/>
    <w:semiHidden/>
    <w:locked/>
    <w:rsid w:val="00575E62"/>
    <w:pPr>
      <w:keepNext w:val="0"/>
      <w:keepLines w:val="0"/>
      <w:tabs>
        <w:tab w:val="right" w:leader="dot" w:pos="9922"/>
      </w:tabs>
      <w:jc w:val="both"/>
    </w:pPr>
    <w:rPr>
      <w:rFonts w:ascii="Times New Roman" w:hAnsi="Times New Roman"/>
      <w:b/>
      <w:sz w:val="24"/>
      <w:szCs w:val="24"/>
      <w:lang w:val="ru-RU" w:eastAsia="ru-RU"/>
    </w:rPr>
  </w:style>
  <w:style w:type="paragraph" w:customStyle="1" w:styleId="2f8">
    <w:name w:val="оглавление 2"/>
    <w:basedOn w:val="aa"/>
    <w:semiHidden/>
    <w:locked/>
    <w:rsid w:val="00575E62"/>
    <w:pPr>
      <w:keepNext w:val="0"/>
      <w:keepLines w:val="0"/>
      <w:tabs>
        <w:tab w:val="right" w:leader="dot" w:pos="9922"/>
      </w:tabs>
      <w:ind w:left="198"/>
      <w:jc w:val="both"/>
    </w:pPr>
    <w:rPr>
      <w:rFonts w:ascii="Times New Roman" w:hAnsi="Times New Roman"/>
      <w:sz w:val="24"/>
      <w:szCs w:val="24"/>
      <w:lang w:val="ru-RU" w:eastAsia="ru-RU"/>
    </w:rPr>
  </w:style>
  <w:style w:type="paragraph" w:customStyle="1" w:styleId="3f5">
    <w:name w:val="оглавление 3"/>
    <w:basedOn w:val="aa"/>
    <w:semiHidden/>
    <w:locked/>
    <w:rsid w:val="00575E62"/>
    <w:pPr>
      <w:keepNext w:val="0"/>
      <w:keepLines w:val="0"/>
      <w:tabs>
        <w:tab w:val="right" w:leader="dot" w:pos="9922"/>
      </w:tabs>
      <w:ind w:left="403"/>
      <w:jc w:val="both"/>
    </w:pPr>
    <w:rPr>
      <w:rFonts w:ascii="Times New Roman" w:hAnsi="Times New Roman"/>
      <w:sz w:val="24"/>
      <w:szCs w:val="24"/>
      <w:lang w:val="ru-RU" w:eastAsia="ru-RU"/>
    </w:rPr>
  </w:style>
  <w:style w:type="table" w:customStyle="1" w:styleId="111">
    <w:name w:val="Сетка таблицы11"/>
    <w:locked/>
    <w:rsid w:val="00575E62"/>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a">
    <w:name w:val="_Текст таблицы"/>
    <w:basedOn w:val="aa"/>
    <w:rsid w:val="00575E62"/>
    <w:pPr>
      <w:keepNext w:val="0"/>
      <w:keepLines w:val="0"/>
      <w:jc w:val="both"/>
    </w:pPr>
    <w:rPr>
      <w:rFonts w:ascii="Times New Roman" w:hAnsi="Times New Roman"/>
      <w:lang w:val="ru-RU" w:eastAsia="ru-RU"/>
    </w:rPr>
  </w:style>
  <w:style w:type="character" w:customStyle="1" w:styleId="afffff9">
    <w:name w:val="_Титул_Название сервиса Знак"/>
    <w:link w:val="afffff8"/>
    <w:locked/>
    <w:rsid w:val="00575E62"/>
    <w:rPr>
      <w:rFonts w:ascii="Times New Roman" w:eastAsia="Times New Roman" w:hAnsi="Times New Roman" w:cs="Times New Roman"/>
      <w:b/>
      <w:color w:val="A6A6A6"/>
      <w:sz w:val="36"/>
      <w:szCs w:val="20"/>
    </w:rPr>
  </w:style>
  <w:style w:type="character" w:customStyle="1" w:styleId="afffff5">
    <w:name w:val="_Титул_Название документа Знак"/>
    <w:link w:val="afffff4"/>
    <w:locked/>
    <w:rsid w:val="00575E62"/>
    <w:rPr>
      <w:rFonts w:ascii="Times New Roman" w:eastAsia="Times New Roman" w:hAnsi="Times New Roman" w:cs="Times New Roman"/>
      <w:b/>
      <w:caps/>
      <w:sz w:val="24"/>
      <w:szCs w:val="20"/>
    </w:rPr>
  </w:style>
  <w:style w:type="character" w:customStyle="1" w:styleId="affffff4">
    <w:name w:val="_Титул_Количество страниц Знак"/>
    <w:link w:val="affffff3"/>
    <w:locked/>
    <w:rsid w:val="00575E62"/>
    <w:rPr>
      <w:rFonts w:ascii="Times New Roman" w:eastAsia="Times New Roman" w:hAnsi="Times New Roman" w:cs="Times New Roman"/>
      <w:sz w:val="20"/>
      <w:szCs w:val="20"/>
    </w:rPr>
  </w:style>
  <w:style w:type="paragraph" w:customStyle="1" w:styleId="affffffb">
    <w:name w:val="_Текст сноски"/>
    <w:basedOn w:val="aa"/>
    <w:link w:val="affffffc"/>
    <w:rsid w:val="00575E62"/>
    <w:pPr>
      <w:keepNext w:val="0"/>
      <w:keepLines w:val="0"/>
      <w:suppressAutoHyphens/>
    </w:pPr>
    <w:rPr>
      <w:rFonts w:ascii="Times New Roman" w:hAnsi="Times New Roman"/>
      <w:sz w:val="16"/>
      <w:vertAlign w:val="superscript"/>
      <w:lang w:val="ru-RU" w:eastAsia="ru-RU"/>
    </w:rPr>
  </w:style>
  <w:style w:type="character" w:customStyle="1" w:styleId="affffffc">
    <w:name w:val="_Текст сноски Знак"/>
    <w:link w:val="affffffb"/>
    <w:locked/>
    <w:rsid w:val="00575E62"/>
    <w:rPr>
      <w:rFonts w:ascii="Times New Roman" w:eastAsia="Times New Roman" w:hAnsi="Times New Roman" w:cs="Times New Roman"/>
      <w:sz w:val="16"/>
      <w:szCs w:val="20"/>
      <w:vertAlign w:val="superscript"/>
    </w:rPr>
  </w:style>
  <w:style w:type="paragraph" w:customStyle="1" w:styleId="affffffd">
    <w:name w:val="_Титул_НЮГК"/>
    <w:basedOn w:val="aa"/>
    <w:rsid w:val="00575E62"/>
    <w:pPr>
      <w:keepNext w:val="0"/>
      <w:keepLines w:val="0"/>
      <w:widowControl w:val="0"/>
      <w:autoSpaceDN w:val="0"/>
      <w:adjustRightInd w:val="0"/>
      <w:spacing w:before="200" w:line="360" w:lineRule="atLeast"/>
      <w:textAlignment w:val="baseline"/>
    </w:pPr>
    <w:rPr>
      <w:rFonts w:ascii="Times New Roman" w:hAnsi="Times New Roman"/>
      <w:sz w:val="28"/>
      <w:lang w:val="ru-RU" w:eastAsia="ru-RU"/>
    </w:rPr>
  </w:style>
  <w:style w:type="paragraph" w:customStyle="1" w:styleId="1ff0">
    <w:name w:val="Абзац списка1"/>
    <w:basedOn w:val="aa"/>
    <w:locked/>
    <w:rsid w:val="00575E62"/>
    <w:pPr>
      <w:keepNext w:val="0"/>
      <w:keepLines w:val="0"/>
      <w:widowControl w:val="0"/>
      <w:autoSpaceDN w:val="0"/>
      <w:adjustRightInd w:val="0"/>
      <w:spacing w:line="360" w:lineRule="atLeast"/>
      <w:ind w:left="720"/>
      <w:contextualSpacing/>
      <w:jc w:val="both"/>
      <w:textAlignment w:val="baseline"/>
    </w:pPr>
    <w:rPr>
      <w:rFonts w:ascii="Times New Roman" w:hAnsi="Times New Roman"/>
      <w:sz w:val="24"/>
      <w:szCs w:val="24"/>
      <w:lang w:val="ru-RU" w:eastAsia="ru-RU"/>
    </w:rPr>
  </w:style>
  <w:style w:type="paragraph" w:customStyle="1" w:styleId="affffffe">
    <w:name w:val="_Титул_Дата"/>
    <w:basedOn w:val="aa"/>
    <w:rsid w:val="00575E62"/>
    <w:pPr>
      <w:keepNext w:val="0"/>
      <w:keepLines w:val="0"/>
      <w:spacing w:before="200"/>
      <w:ind w:firstLine="567"/>
    </w:pPr>
    <w:rPr>
      <w:rFonts w:ascii="Times New Roman" w:hAnsi="Times New Roman"/>
      <w:b/>
      <w:sz w:val="24"/>
      <w:szCs w:val="24"/>
      <w:lang w:val="ru-RU" w:eastAsia="ru-RU"/>
    </w:rPr>
  </w:style>
  <w:style w:type="paragraph" w:styleId="afffffff">
    <w:name w:val="Normal (Web)"/>
    <w:basedOn w:val="aa"/>
    <w:uiPriority w:val="99"/>
    <w:rsid w:val="00575E62"/>
    <w:pPr>
      <w:keepNext w:val="0"/>
      <w:keepLines w:val="0"/>
      <w:spacing w:before="100" w:beforeAutospacing="1" w:after="100" w:afterAutospacing="1"/>
    </w:pPr>
    <w:rPr>
      <w:rFonts w:ascii="Times New Roman" w:hAnsi="Times New Roman"/>
      <w:sz w:val="24"/>
      <w:szCs w:val="24"/>
      <w:lang w:val="ru-RU" w:eastAsia="ru-RU"/>
    </w:rPr>
  </w:style>
  <w:style w:type="paragraph" w:customStyle="1" w:styleId="ConsPlusTitle">
    <w:name w:val="ConsPlusTitle"/>
    <w:rsid w:val="00575E62"/>
    <w:pPr>
      <w:widowControl w:val="0"/>
      <w:autoSpaceDE w:val="0"/>
      <w:autoSpaceDN w:val="0"/>
      <w:adjustRightInd w:val="0"/>
    </w:pPr>
    <w:rPr>
      <w:rFonts w:ascii="Arial" w:eastAsia="Times New Roman" w:hAnsi="Arial" w:cs="Arial"/>
      <w:b/>
      <w:bCs/>
      <w:sz w:val="16"/>
      <w:szCs w:val="16"/>
    </w:rPr>
  </w:style>
  <w:style w:type="character" w:customStyle="1" w:styleId="af8">
    <w:name w:val="Маркированный список Знак"/>
    <w:aliases w:val="UL Знак,Маркированный список 1 Знак,НОВ_Маркированный список Знак,List Bullet 1 Знак,List Bullet Char Знак,List Bullet Char + Bold Знак,List Bullet Char2 Char Знак,List Bullet Char Char Char Знак"/>
    <w:link w:val="a6"/>
    <w:locked/>
    <w:rsid w:val="00575E62"/>
    <w:rPr>
      <w:rFonts w:ascii="Garamond" w:eastAsia="Times New Roman" w:hAnsi="Garamond" w:cs="Times New Roman"/>
      <w:lang w:val="en-US" w:eastAsia="en-US"/>
    </w:rPr>
  </w:style>
  <w:style w:type="paragraph" w:customStyle="1" w:styleId="afffffff0">
    <w:name w:val="Серый список"/>
    <w:basedOn w:val="1fe"/>
    <w:rsid w:val="00575E62"/>
    <w:rPr>
      <w:color w:val="A6A6A6"/>
    </w:rPr>
  </w:style>
  <w:style w:type="character" w:customStyle="1" w:styleId="BodyTextChar">
    <w:name w:val="Body Text Char"/>
    <w:semiHidden/>
    <w:locked/>
    <w:rsid w:val="00575E62"/>
    <w:rPr>
      <w:rFonts w:cs="Times New Roman"/>
      <w:sz w:val="24"/>
      <w:szCs w:val="24"/>
    </w:rPr>
  </w:style>
  <w:style w:type="paragraph" w:styleId="3f6">
    <w:name w:val="Body Text Indent 3"/>
    <w:basedOn w:val="aa"/>
    <w:link w:val="3f7"/>
    <w:rsid w:val="00575E62"/>
    <w:pPr>
      <w:keepNext w:val="0"/>
      <w:keepLines w:val="0"/>
      <w:widowControl w:val="0"/>
      <w:autoSpaceDN w:val="0"/>
      <w:adjustRightInd w:val="0"/>
      <w:spacing w:after="120" w:line="360" w:lineRule="atLeast"/>
      <w:ind w:left="283"/>
      <w:jc w:val="both"/>
      <w:textAlignment w:val="baseline"/>
    </w:pPr>
    <w:rPr>
      <w:rFonts w:ascii="Times New Roman" w:hAnsi="Times New Roman"/>
      <w:sz w:val="16"/>
      <w:szCs w:val="16"/>
      <w:lang w:val="ru-RU" w:eastAsia="ru-RU"/>
    </w:rPr>
  </w:style>
  <w:style w:type="character" w:customStyle="1" w:styleId="3f7">
    <w:name w:val="Основной текст с отступом 3 Знак"/>
    <w:basedOn w:val="ac"/>
    <w:link w:val="3f6"/>
    <w:rsid w:val="00575E62"/>
    <w:rPr>
      <w:rFonts w:ascii="Times New Roman" w:eastAsia="Times New Roman" w:hAnsi="Times New Roman" w:cs="Times New Roman"/>
      <w:sz w:val="16"/>
      <w:szCs w:val="16"/>
    </w:rPr>
  </w:style>
  <w:style w:type="character" w:customStyle="1" w:styleId="BodyTextIndent3Char">
    <w:name w:val="Body Text Indent 3 Char"/>
    <w:semiHidden/>
    <w:locked/>
    <w:rsid w:val="00575E62"/>
    <w:rPr>
      <w:rFonts w:cs="Times New Roman"/>
      <w:sz w:val="16"/>
      <w:szCs w:val="16"/>
    </w:rPr>
  </w:style>
  <w:style w:type="paragraph" w:styleId="afffffff1">
    <w:name w:val="Body Text First Indent"/>
    <w:basedOn w:val="ab"/>
    <w:link w:val="afffffff2"/>
    <w:rsid w:val="00575E62"/>
    <w:pPr>
      <w:keepNext w:val="0"/>
      <w:keepLines w:val="0"/>
      <w:widowControl w:val="0"/>
      <w:autoSpaceDN w:val="0"/>
      <w:adjustRightInd w:val="0"/>
      <w:spacing w:line="360" w:lineRule="atLeast"/>
      <w:ind w:firstLine="210"/>
      <w:jc w:val="both"/>
      <w:textAlignment w:val="baseline"/>
    </w:pPr>
    <w:rPr>
      <w:lang w:eastAsia="ru-RU"/>
    </w:rPr>
  </w:style>
  <w:style w:type="character" w:customStyle="1" w:styleId="afffffff2">
    <w:name w:val="Красная строка Знак"/>
    <w:basedOn w:val="af"/>
    <w:link w:val="afffffff1"/>
    <w:rsid w:val="00575E62"/>
    <w:rPr>
      <w:rFonts w:ascii="Times New Roman" w:eastAsia="Times New Roman" w:hAnsi="Times New Roman" w:cs="Times New Roman"/>
      <w:sz w:val="24"/>
      <w:szCs w:val="24"/>
      <w:lang w:val="en-US" w:eastAsia="en-US"/>
    </w:rPr>
  </w:style>
  <w:style w:type="paragraph" w:customStyle="1" w:styleId="afffffff3">
    <w:name w:val="Обычный (ф)"/>
    <w:basedOn w:val="aa"/>
    <w:link w:val="afffffff4"/>
    <w:rsid w:val="00575E62"/>
    <w:pPr>
      <w:keepNext w:val="0"/>
      <w:keepLines w:val="0"/>
      <w:ind w:firstLine="709"/>
      <w:jc w:val="both"/>
    </w:pPr>
    <w:rPr>
      <w:rFonts w:ascii="Times New Roman" w:hAnsi="Times New Roman"/>
      <w:sz w:val="24"/>
      <w:szCs w:val="24"/>
      <w:lang w:val="ru-RU" w:eastAsia="ru-RU"/>
    </w:rPr>
  </w:style>
  <w:style w:type="character" w:customStyle="1" w:styleId="afffffff4">
    <w:name w:val="Обычный (ф) Знак Знак"/>
    <w:link w:val="afffffff3"/>
    <w:locked/>
    <w:rsid w:val="00575E62"/>
    <w:rPr>
      <w:rFonts w:ascii="Times New Roman" w:eastAsia="Times New Roman" w:hAnsi="Times New Roman" w:cs="Times New Roman"/>
      <w:sz w:val="24"/>
      <w:szCs w:val="24"/>
    </w:rPr>
  </w:style>
  <w:style w:type="paragraph" w:customStyle="1" w:styleId="1ff1">
    <w:name w:val="Заголовок 1 (ф)"/>
    <w:basedOn w:val="aa"/>
    <w:rsid w:val="00575E62"/>
    <w:pPr>
      <w:keepNext w:val="0"/>
      <w:keepLines w:val="0"/>
      <w:spacing w:after="240"/>
    </w:pPr>
    <w:rPr>
      <w:rFonts w:ascii="Times New Roman" w:hAnsi="Times New Roman"/>
      <w:b/>
      <w:caps/>
      <w:sz w:val="28"/>
      <w:szCs w:val="28"/>
      <w:lang w:val="ru-RU" w:eastAsia="ru-RU"/>
    </w:rPr>
  </w:style>
  <w:style w:type="paragraph" w:customStyle="1" w:styleId="2f9">
    <w:name w:val="Заголовок 2 (ф)"/>
    <w:basedOn w:val="aa"/>
    <w:rsid w:val="00575E62"/>
    <w:pPr>
      <w:keepLines w:val="0"/>
      <w:spacing w:before="240" w:after="120"/>
      <w:ind w:firstLine="709"/>
    </w:pPr>
    <w:rPr>
      <w:rFonts w:ascii="Times New Roman" w:hAnsi="Times New Roman"/>
      <w:b/>
      <w:sz w:val="26"/>
      <w:szCs w:val="24"/>
      <w:lang w:val="ru-RU" w:eastAsia="ru-RU"/>
    </w:rPr>
  </w:style>
  <w:style w:type="paragraph" w:customStyle="1" w:styleId="3f8">
    <w:name w:val="Заголовок 3 (ф)"/>
    <w:basedOn w:val="aa"/>
    <w:rsid w:val="00575E62"/>
    <w:pPr>
      <w:keepLines w:val="0"/>
      <w:spacing w:before="120"/>
      <w:ind w:firstLine="709"/>
      <w:contextualSpacing/>
      <w:jc w:val="both"/>
    </w:pPr>
    <w:rPr>
      <w:rFonts w:ascii="Times New Roman" w:hAnsi="Times New Roman"/>
      <w:b/>
      <w:sz w:val="24"/>
      <w:szCs w:val="24"/>
      <w:lang w:val="ru-RU" w:eastAsia="ru-RU"/>
    </w:rPr>
  </w:style>
  <w:style w:type="paragraph" w:customStyle="1" w:styleId="4f">
    <w:name w:val="Заголовок 4 (ф)"/>
    <w:basedOn w:val="aa"/>
    <w:rsid w:val="00575E62"/>
    <w:pPr>
      <w:keepNext w:val="0"/>
      <w:keepLines w:val="0"/>
      <w:spacing w:before="60" w:after="60"/>
      <w:ind w:firstLine="709"/>
      <w:jc w:val="both"/>
    </w:pPr>
    <w:rPr>
      <w:rFonts w:ascii="Times New Roman" w:hAnsi="Times New Roman"/>
      <w:b/>
      <w:i/>
      <w:sz w:val="24"/>
      <w:szCs w:val="24"/>
      <w:lang w:val="ru-RU" w:eastAsia="ru-RU"/>
    </w:rPr>
  </w:style>
  <w:style w:type="paragraph" w:customStyle="1" w:styleId="1ff2">
    <w:name w:val="Таблица 1(ф)"/>
    <w:basedOn w:val="afffffff3"/>
    <w:rsid w:val="00575E62"/>
    <w:pPr>
      <w:spacing w:before="20" w:after="20"/>
      <w:ind w:firstLine="0"/>
      <w:jc w:val="left"/>
    </w:pPr>
  </w:style>
  <w:style w:type="paragraph" w:customStyle="1" w:styleId="2fa">
    <w:name w:val="Таблица 2 (ф)"/>
    <w:basedOn w:val="aa"/>
    <w:rsid w:val="00575E62"/>
    <w:pPr>
      <w:keepNext w:val="0"/>
      <w:keepLines w:val="0"/>
      <w:spacing w:before="20" w:after="20"/>
    </w:pPr>
    <w:rPr>
      <w:rFonts w:ascii="Times New Roman" w:hAnsi="Times New Roman"/>
      <w:sz w:val="24"/>
      <w:szCs w:val="24"/>
      <w:lang w:val="ru-RU" w:eastAsia="ru-RU"/>
    </w:rPr>
  </w:style>
  <w:style w:type="paragraph" w:customStyle="1" w:styleId="3f9">
    <w:name w:val="Таблица 3 (ф)"/>
    <w:basedOn w:val="aa"/>
    <w:rsid w:val="00575E62"/>
    <w:pPr>
      <w:keepNext w:val="0"/>
      <w:keepLines w:val="0"/>
      <w:spacing w:before="240" w:after="120"/>
      <w:jc w:val="right"/>
    </w:pPr>
    <w:rPr>
      <w:rFonts w:ascii="Times New Roman" w:hAnsi="Times New Roman"/>
      <w:sz w:val="24"/>
      <w:szCs w:val="24"/>
      <w:lang w:val="ru-RU" w:eastAsia="ru-RU"/>
    </w:rPr>
  </w:style>
  <w:style w:type="paragraph" w:customStyle="1" w:styleId="5d">
    <w:name w:val="Заголовок 5 (ф)"/>
    <w:basedOn w:val="aa"/>
    <w:rsid w:val="00575E62"/>
    <w:pPr>
      <w:keepNext w:val="0"/>
      <w:keepLines w:val="0"/>
      <w:spacing w:after="120"/>
    </w:pPr>
    <w:rPr>
      <w:rFonts w:ascii="Times New Roman" w:hAnsi="Times New Roman"/>
      <w:b/>
      <w:bCs/>
      <w:sz w:val="24"/>
      <w:szCs w:val="24"/>
      <w:lang w:val="ru-RU" w:eastAsia="ru-RU"/>
    </w:rPr>
  </w:style>
  <w:style w:type="paragraph" w:customStyle="1" w:styleId="5e">
    <w:name w:val="Заголовок 5 Таб (ф)"/>
    <w:basedOn w:val="aa"/>
    <w:rsid w:val="00575E62"/>
    <w:pPr>
      <w:keepNext w:val="0"/>
      <w:keepLines w:val="0"/>
      <w:spacing w:before="20" w:after="20"/>
    </w:pPr>
    <w:rPr>
      <w:rFonts w:ascii="Times New Roman" w:hAnsi="Times New Roman"/>
      <w:b/>
      <w:bCs/>
      <w:sz w:val="24"/>
      <w:szCs w:val="24"/>
      <w:lang w:val="ru-RU" w:eastAsia="ru-RU"/>
    </w:rPr>
  </w:style>
  <w:style w:type="paragraph" w:customStyle="1" w:styleId="140">
    <w:name w:val="Обычный (ф) + 14 пт"/>
    <w:basedOn w:val="afffffff3"/>
    <w:rsid w:val="00575E62"/>
    <w:pPr>
      <w:ind w:left="360" w:firstLine="0"/>
      <w:jc w:val="center"/>
    </w:pPr>
    <w:rPr>
      <w:sz w:val="28"/>
      <w:szCs w:val="20"/>
    </w:rPr>
  </w:style>
  <w:style w:type="paragraph" w:customStyle="1" w:styleId="afffffff5">
    <w:name w:val="Содержание (ф)"/>
    <w:basedOn w:val="aa"/>
    <w:rsid w:val="00575E62"/>
    <w:pPr>
      <w:keepNext w:val="0"/>
      <w:keepLines w:val="0"/>
    </w:pPr>
    <w:rPr>
      <w:rFonts w:ascii="Times New Roman" w:hAnsi="Times New Roman"/>
      <w:b/>
      <w:caps/>
      <w:sz w:val="28"/>
      <w:szCs w:val="28"/>
      <w:lang w:val="ru-RU" w:eastAsia="ru-RU"/>
    </w:rPr>
  </w:style>
  <w:style w:type="paragraph" w:customStyle="1" w:styleId="063">
    <w:name w:val="Стиль Обычный (ф) + Слева:  063"/>
    <w:basedOn w:val="afffffff3"/>
    <w:rsid w:val="00575E62"/>
    <w:pPr>
      <w:ind w:left="360" w:firstLine="0"/>
    </w:pPr>
    <w:rPr>
      <w:szCs w:val="20"/>
    </w:rPr>
  </w:style>
  <w:style w:type="paragraph" w:customStyle="1" w:styleId="afffffff6">
    <w:name w:val="Обычный (ф) + По центру"/>
    <w:basedOn w:val="afffffff3"/>
    <w:rsid w:val="00575E62"/>
    <w:pPr>
      <w:ind w:firstLine="0"/>
      <w:jc w:val="center"/>
    </w:pPr>
    <w:rPr>
      <w:szCs w:val="20"/>
    </w:rPr>
  </w:style>
  <w:style w:type="paragraph" w:customStyle="1" w:styleId="1132">
    <w:name w:val="Стиль Таблица 1(ф) + Выступ: 1.32"/>
    <w:basedOn w:val="1ff2"/>
    <w:rsid w:val="00575E62"/>
    <w:pPr>
      <w:ind w:left="747" w:hanging="747"/>
    </w:pPr>
    <w:rPr>
      <w:szCs w:val="20"/>
    </w:rPr>
  </w:style>
  <w:style w:type="paragraph" w:customStyle="1" w:styleId="afffffff7">
    <w:name w:val="курсив (ф)"/>
    <w:basedOn w:val="aa"/>
    <w:link w:val="afffffff8"/>
    <w:rsid w:val="00575E62"/>
    <w:pPr>
      <w:keepNext w:val="0"/>
      <w:keepLines w:val="0"/>
      <w:tabs>
        <w:tab w:val="num" w:pos="360"/>
        <w:tab w:val="num" w:pos="720"/>
      </w:tabs>
      <w:ind w:left="362" w:hanging="181"/>
      <w:jc w:val="both"/>
    </w:pPr>
    <w:rPr>
      <w:rFonts w:ascii="Times New Roman" w:hAnsi="Times New Roman"/>
      <w:i/>
      <w:sz w:val="24"/>
      <w:szCs w:val="24"/>
      <w:lang w:val="ru-RU" w:eastAsia="ru-RU"/>
    </w:rPr>
  </w:style>
  <w:style w:type="character" w:customStyle="1" w:styleId="afffffff8">
    <w:name w:val="курсив (ф) Знак Знак"/>
    <w:link w:val="afffffff7"/>
    <w:locked/>
    <w:rsid w:val="00575E62"/>
    <w:rPr>
      <w:rFonts w:ascii="Times New Roman" w:eastAsia="Times New Roman" w:hAnsi="Times New Roman" w:cs="Times New Roman"/>
      <w:i/>
      <w:sz w:val="24"/>
      <w:szCs w:val="24"/>
    </w:rPr>
  </w:style>
  <w:style w:type="paragraph" w:customStyle="1" w:styleId="a5">
    <w:name w:val="маркированный (ф)"/>
    <w:basedOn w:val="aa"/>
    <w:rsid w:val="00575E62"/>
    <w:pPr>
      <w:keepNext w:val="0"/>
      <w:keepLines w:val="0"/>
      <w:numPr>
        <w:numId w:val="124"/>
      </w:numPr>
      <w:jc w:val="both"/>
    </w:pPr>
    <w:rPr>
      <w:rFonts w:ascii="Times New Roman" w:hAnsi="Times New Roman"/>
      <w:sz w:val="24"/>
      <w:szCs w:val="24"/>
      <w:lang w:val="ru-RU" w:eastAsia="ru-RU"/>
    </w:rPr>
  </w:style>
  <w:style w:type="paragraph" w:customStyle="1" w:styleId="130">
    <w:name w:val="Обычный (ф) + 13  полуторный"/>
    <w:basedOn w:val="afffffff3"/>
    <w:rsid w:val="00575E62"/>
    <w:pPr>
      <w:spacing w:line="360" w:lineRule="auto"/>
    </w:pPr>
    <w:rPr>
      <w:b/>
      <w:szCs w:val="20"/>
    </w:rPr>
  </w:style>
  <w:style w:type="paragraph" w:customStyle="1" w:styleId="1286">
    <w:name w:val="Стиль Оглавление 1 (ф) + Выступ:  286 см"/>
    <w:basedOn w:val="1b"/>
    <w:rsid w:val="00575E62"/>
    <w:pPr>
      <w:keepNext w:val="0"/>
      <w:keepLines w:val="0"/>
      <w:tabs>
        <w:tab w:val="left" w:pos="480"/>
        <w:tab w:val="right" w:leader="dot" w:pos="9344"/>
        <w:tab w:val="right" w:leader="dot" w:pos="9900"/>
      </w:tabs>
      <w:spacing w:after="240"/>
      <w:ind w:left="823" w:right="561" w:hanging="1620"/>
    </w:pPr>
    <w:rPr>
      <w:sz w:val="26"/>
      <w:szCs w:val="20"/>
      <w:lang w:val="ru-RU" w:eastAsia="ru-RU"/>
    </w:rPr>
  </w:style>
  <w:style w:type="paragraph" w:customStyle="1" w:styleId="afffffff9">
    <w:name w:val="Маркированный список Тире"/>
    <w:basedOn w:val="aa"/>
    <w:rsid w:val="00575E62"/>
    <w:pPr>
      <w:keepNext w:val="0"/>
      <w:keepLines w:val="0"/>
      <w:tabs>
        <w:tab w:val="num" w:pos="360"/>
        <w:tab w:val="num" w:pos="1418"/>
      </w:tabs>
      <w:spacing w:before="20"/>
      <w:ind w:left="1418" w:hanging="425"/>
      <w:jc w:val="both"/>
    </w:pPr>
    <w:rPr>
      <w:rFonts w:ascii="Arial" w:hAnsi="Arial"/>
      <w:sz w:val="20"/>
      <w:lang w:val="ru-RU" w:eastAsia="ru-RU"/>
    </w:rPr>
  </w:style>
  <w:style w:type="paragraph" w:customStyle="1" w:styleId="3fa">
    <w:name w:val="Заг_3_осн"/>
    <w:basedOn w:val="34"/>
    <w:next w:val="ab"/>
    <w:link w:val="3fb"/>
    <w:rsid w:val="00575E62"/>
    <w:pPr>
      <w:tabs>
        <w:tab w:val="num" w:pos="1582"/>
        <w:tab w:val="num" w:pos="1701"/>
      </w:tabs>
      <w:suppressAutoHyphens w:val="0"/>
      <w:spacing w:line="240" w:lineRule="auto"/>
      <w:ind w:firstLine="851"/>
      <w:jc w:val="both"/>
    </w:pPr>
    <w:rPr>
      <w:rFonts w:cs="Times New Roman"/>
      <w:sz w:val="22"/>
      <w:szCs w:val="20"/>
      <w:lang w:eastAsia="ru-RU" w:bidi="ar-SA"/>
    </w:rPr>
  </w:style>
  <w:style w:type="character" w:customStyle="1" w:styleId="3fb">
    <w:name w:val="Заг_3_осн Знак"/>
    <w:link w:val="3fa"/>
    <w:locked/>
    <w:rsid w:val="00575E62"/>
    <w:rPr>
      <w:rFonts w:ascii="Arial" w:eastAsia="Times New Roman" w:hAnsi="Arial" w:cs="Times New Roman"/>
      <w:b/>
      <w:bCs/>
      <w:szCs w:val="20"/>
    </w:rPr>
  </w:style>
  <w:style w:type="paragraph" w:styleId="3fc">
    <w:name w:val="Body Text 3"/>
    <w:basedOn w:val="aa"/>
    <w:link w:val="3fd"/>
    <w:rsid w:val="00575E62"/>
    <w:pPr>
      <w:keepNext w:val="0"/>
      <w:keepLines w:val="0"/>
      <w:spacing w:after="120"/>
      <w:ind w:firstLine="709"/>
      <w:jc w:val="both"/>
    </w:pPr>
    <w:rPr>
      <w:rFonts w:ascii="Times New Roman" w:hAnsi="Times New Roman"/>
      <w:sz w:val="16"/>
      <w:szCs w:val="16"/>
      <w:lang w:val="ru-RU" w:eastAsia="ru-RU"/>
    </w:rPr>
  </w:style>
  <w:style w:type="character" w:customStyle="1" w:styleId="3fd">
    <w:name w:val="Основной текст 3 Знак"/>
    <w:basedOn w:val="ac"/>
    <w:link w:val="3fc"/>
    <w:rsid w:val="00575E62"/>
    <w:rPr>
      <w:rFonts w:ascii="Times New Roman" w:eastAsia="Times New Roman" w:hAnsi="Times New Roman" w:cs="Times New Roman"/>
      <w:sz w:val="16"/>
      <w:szCs w:val="16"/>
    </w:rPr>
  </w:style>
  <w:style w:type="paragraph" w:styleId="afffffffa">
    <w:name w:val="Message Header"/>
    <w:basedOn w:val="ab"/>
    <w:link w:val="afffffffb"/>
    <w:rsid w:val="00575E62"/>
    <w:pPr>
      <w:keepNext w:val="0"/>
      <w:shd w:val="clear" w:color="auto" w:fill="FFFFFF"/>
      <w:tabs>
        <w:tab w:val="left" w:pos="1417"/>
        <w:tab w:val="left" w:pos="27814"/>
      </w:tabs>
      <w:autoSpaceDE w:val="0"/>
      <w:autoSpaceDN w:val="0"/>
      <w:snapToGrid w:val="0"/>
      <w:spacing w:line="180" w:lineRule="atLeast"/>
      <w:ind w:left="1134" w:right="50" w:hanging="1134"/>
    </w:pPr>
    <w:rPr>
      <w:rFonts w:ascii="Arial" w:hAnsi="Arial"/>
      <w:b/>
      <w:bCs/>
      <w:color w:val="000000"/>
      <w:spacing w:val="-5"/>
      <w:sz w:val="20"/>
      <w:szCs w:val="20"/>
      <w:lang w:eastAsia="ru-RU"/>
    </w:rPr>
  </w:style>
  <w:style w:type="character" w:customStyle="1" w:styleId="afffffffb">
    <w:name w:val="Шапка Знак"/>
    <w:basedOn w:val="ac"/>
    <w:link w:val="afffffffa"/>
    <w:rsid w:val="00575E62"/>
    <w:rPr>
      <w:rFonts w:ascii="Arial" w:eastAsia="Times New Roman" w:hAnsi="Arial" w:cs="Times New Roman"/>
      <w:b/>
      <w:bCs/>
      <w:color w:val="000000"/>
      <w:spacing w:val="-5"/>
      <w:sz w:val="20"/>
      <w:szCs w:val="20"/>
      <w:shd w:val="clear" w:color="auto" w:fill="FFFFFF"/>
    </w:rPr>
  </w:style>
  <w:style w:type="paragraph" w:customStyle="1" w:styleId="1ff3">
    <w:name w:val="Заголовок 1 (Ив)"/>
    <w:basedOn w:val="aa"/>
    <w:rsid w:val="00575E62"/>
    <w:pPr>
      <w:keepNext w:val="0"/>
      <w:keepLines w:val="0"/>
      <w:spacing w:after="240"/>
    </w:pPr>
    <w:rPr>
      <w:rFonts w:ascii="Times New Roman" w:hAnsi="Times New Roman"/>
      <w:b/>
      <w:caps/>
      <w:sz w:val="28"/>
      <w:szCs w:val="28"/>
      <w:lang w:val="ru-RU" w:eastAsia="ru-RU"/>
    </w:rPr>
  </w:style>
  <w:style w:type="paragraph" w:customStyle="1" w:styleId="3fe">
    <w:name w:val="Заголовок 3 (Ив)"/>
    <w:basedOn w:val="aa"/>
    <w:rsid w:val="00575E62"/>
    <w:pPr>
      <w:keepLines w:val="0"/>
      <w:spacing w:before="120"/>
      <w:ind w:firstLine="709"/>
      <w:contextualSpacing/>
      <w:jc w:val="both"/>
    </w:pPr>
    <w:rPr>
      <w:rFonts w:ascii="Times New Roman" w:hAnsi="Times New Roman"/>
      <w:b/>
      <w:sz w:val="24"/>
      <w:szCs w:val="24"/>
      <w:lang w:val="ru-RU" w:eastAsia="ru-RU"/>
    </w:rPr>
  </w:style>
  <w:style w:type="paragraph" w:customStyle="1" w:styleId="4f0">
    <w:name w:val="Заголовок 4 (Ив)"/>
    <w:basedOn w:val="aa"/>
    <w:rsid w:val="00575E62"/>
    <w:pPr>
      <w:keepNext w:val="0"/>
      <w:keepLines w:val="0"/>
      <w:spacing w:before="60" w:after="60"/>
      <w:ind w:firstLine="709"/>
      <w:jc w:val="both"/>
    </w:pPr>
    <w:rPr>
      <w:rFonts w:ascii="Times New Roman" w:hAnsi="Times New Roman"/>
      <w:b/>
      <w:i/>
      <w:sz w:val="24"/>
      <w:szCs w:val="24"/>
      <w:lang w:val="ru-RU" w:eastAsia="ru-RU"/>
    </w:rPr>
  </w:style>
  <w:style w:type="paragraph" w:customStyle="1" w:styleId="2fb">
    <w:name w:val="Заголовок 2 (Ив)"/>
    <w:basedOn w:val="aa"/>
    <w:rsid w:val="00575E62"/>
    <w:pPr>
      <w:keepLines w:val="0"/>
      <w:spacing w:before="240" w:after="120"/>
      <w:ind w:firstLine="709"/>
    </w:pPr>
    <w:rPr>
      <w:rFonts w:ascii="Times New Roman" w:hAnsi="Times New Roman"/>
      <w:b/>
      <w:sz w:val="26"/>
      <w:szCs w:val="24"/>
      <w:lang w:val="ru-RU" w:eastAsia="ru-RU"/>
    </w:rPr>
  </w:style>
  <w:style w:type="paragraph" w:customStyle="1" w:styleId="afffffffc">
    <w:name w:val="Обычный (Ив)"/>
    <w:basedOn w:val="aa"/>
    <w:rsid w:val="00575E62"/>
    <w:pPr>
      <w:keepLines w:val="0"/>
      <w:ind w:firstLine="709"/>
      <w:jc w:val="both"/>
    </w:pPr>
    <w:rPr>
      <w:rFonts w:ascii="Times New Roman" w:hAnsi="Times New Roman"/>
      <w:sz w:val="24"/>
      <w:szCs w:val="24"/>
      <w:lang w:val="ru-RU" w:eastAsia="ru-RU"/>
    </w:rPr>
  </w:style>
  <w:style w:type="paragraph" w:customStyle="1" w:styleId="1ff4">
    <w:name w:val="Таблица 1(Ив)"/>
    <w:basedOn w:val="afffffffc"/>
    <w:rsid w:val="00575E62"/>
    <w:pPr>
      <w:keepNext w:val="0"/>
      <w:spacing w:before="20" w:after="20"/>
      <w:ind w:firstLine="0"/>
      <w:jc w:val="left"/>
    </w:pPr>
  </w:style>
  <w:style w:type="paragraph" w:customStyle="1" w:styleId="2fc">
    <w:name w:val="Таблица 2 (Ив)"/>
    <w:basedOn w:val="aa"/>
    <w:rsid w:val="00575E62"/>
    <w:pPr>
      <w:keepNext w:val="0"/>
      <w:keepLines w:val="0"/>
      <w:spacing w:before="20" w:after="20"/>
    </w:pPr>
    <w:rPr>
      <w:rFonts w:ascii="Times New Roman" w:hAnsi="Times New Roman"/>
      <w:sz w:val="24"/>
      <w:szCs w:val="24"/>
      <w:lang w:val="ru-RU" w:eastAsia="ru-RU"/>
    </w:rPr>
  </w:style>
  <w:style w:type="paragraph" w:customStyle="1" w:styleId="3ff">
    <w:name w:val="Таблица 3 (Ив)"/>
    <w:basedOn w:val="aa"/>
    <w:rsid w:val="00575E62"/>
    <w:pPr>
      <w:keepNext w:val="0"/>
      <w:keepLines w:val="0"/>
      <w:spacing w:before="240" w:after="120"/>
      <w:jc w:val="right"/>
    </w:pPr>
    <w:rPr>
      <w:rFonts w:ascii="Times New Roman" w:hAnsi="Times New Roman"/>
      <w:sz w:val="24"/>
      <w:szCs w:val="24"/>
      <w:lang w:val="ru-RU" w:eastAsia="ru-RU"/>
    </w:rPr>
  </w:style>
  <w:style w:type="paragraph" w:customStyle="1" w:styleId="5f">
    <w:name w:val="Заголовок 5 (Ив)"/>
    <w:basedOn w:val="aa"/>
    <w:rsid w:val="00575E62"/>
    <w:pPr>
      <w:keepNext w:val="0"/>
      <w:keepLines w:val="0"/>
      <w:spacing w:after="120"/>
    </w:pPr>
    <w:rPr>
      <w:rFonts w:ascii="Times New Roman" w:hAnsi="Times New Roman"/>
      <w:b/>
      <w:bCs/>
      <w:sz w:val="24"/>
      <w:szCs w:val="24"/>
      <w:lang w:val="ru-RU" w:eastAsia="ru-RU"/>
    </w:rPr>
  </w:style>
  <w:style w:type="paragraph" w:customStyle="1" w:styleId="5f0">
    <w:name w:val="Заголовок 5 Таб (Ив)"/>
    <w:basedOn w:val="aa"/>
    <w:rsid w:val="00575E62"/>
    <w:pPr>
      <w:keepNext w:val="0"/>
      <w:keepLines w:val="0"/>
      <w:spacing w:before="20" w:after="20"/>
    </w:pPr>
    <w:rPr>
      <w:rFonts w:ascii="Times New Roman" w:hAnsi="Times New Roman"/>
      <w:b/>
      <w:bCs/>
      <w:sz w:val="24"/>
      <w:szCs w:val="24"/>
      <w:lang w:val="ru-RU" w:eastAsia="ru-RU"/>
    </w:rPr>
  </w:style>
  <w:style w:type="paragraph" w:customStyle="1" w:styleId="141">
    <w:name w:val="Обычный (Ив) + 14 пт"/>
    <w:basedOn w:val="afffffffc"/>
    <w:rsid w:val="00575E62"/>
    <w:pPr>
      <w:keepNext w:val="0"/>
      <w:ind w:left="360" w:firstLine="0"/>
      <w:jc w:val="center"/>
    </w:pPr>
    <w:rPr>
      <w:sz w:val="28"/>
      <w:szCs w:val="20"/>
    </w:rPr>
  </w:style>
  <w:style w:type="paragraph" w:customStyle="1" w:styleId="afffffffd">
    <w:name w:val="Содержание (Ив)"/>
    <w:basedOn w:val="aa"/>
    <w:rsid w:val="00575E62"/>
    <w:pPr>
      <w:keepNext w:val="0"/>
      <w:keepLines w:val="0"/>
    </w:pPr>
    <w:rPr>
      <w:rFonts w:ascii="Times New Roman" w:hAnsi="Times New Roman"/>
      <w:b/>
      <w:caps/>
      <w:sz w:val="28"/>
      <w:szCs w:val="28"/>
      <w:lang w:val="ru-RU" w:eastAsia="ru-RU"/>
    </w:rPr>
  </w:style>
  <w:style w:type="paragraph" w:customStyle="1" w:styleId="0630">
    <w:name w:val="Стиль Обычный (Ив) + Слева:  063"/>
    <w:basedOn w:val="afffffffc"/>
    <w:rsid w:val="00575E62"/>
    <w:pPr>
      <w:keepNext w:val="0"/>
      <w:ind w:left="360" w:firstLine="0"/>
    </w:pPr>
    <w:rPr>
      <w:szCs w:val="20"/>
    </w:rPr>
  </w:style>
  <w:style w:type="paragraph" w:customStyle="1" w:styleId="afffffffe">
    <w:name w:val="Обычный (Ив) + По центру"/>
    <w:basedOn w:val="afffffffc"/>
    <w:rsid w:val="00575E62"/>
    <w:pPr>
      <w:keepNext w:val="0"/>
      <w:ind w:firstLine="0"/>
      <w:jc w:val="center"/>
    </w:pPr>
    <w:rPr>
      <w:szCs w:val="20"/>
    </w:rPr>
  </w:style>
  <w:style w:type="paragraph" w:customStyle="1" w:styleId="11320">
    <w:name w:val="Стиль Таблица 1(Ив) + Выступ: 1.32"/>
    <w:basedOn w:val="1ff4"/>
    <w:rsid w:val="00575E62"/>
    <w:pPr>
      <w:ind w:left="747" w:hanging="747"/>
    </w:pPr>
    <w:rPr>
      <w:szCs w:val="20"/>
    </w:rPr>
  </w:style>
  <w:style w:type="paragraph" w:customStyle="1" w:styleId="affffffff">
    <w:name w:val="Курсив (Ив)"/>
    <w:basedOn w:val="aa"/>
    <w:rsid w:val="00575E62"/>
    <w:pPr>
      <w:keepNext w:val="0"/>
      <w:keepLines w:val="0"/>
      <w:jc w:val="both"/>
    </w:pPr>
    <w:rPr>
      <w:rFonts w:ascii="Times New Roman" w:hAnsi="Times New Roman"/>
      <w:i/>
      <w:sz w:val="24"/>
      <w:szCs w:val="24"/>
      <w:lang w:val="ru-RU" w:eastAsia="ru-RU"/>
    </w:rPr>
  </w:style>
  <w:style w:type="paragraph" w:customStyle="1" w:styleId="affffffff0">
    <w:name w:val="маркированный (Ив)"/>
    <w:basedOn w:val="aa"/>
    <w:rsid w:val="00575E62"/>
    <w:pPr>
      <w:keepNext w:val="0"/>
      <w:keepLines w:val="0"/>
      <w:tabs>
        <w:tab w:val="num" w:pos="1429"/>
      </w:tabs>
      <w:ind w:left="1429" w:hanging="360"/>
      <w:jc w:val="both"/>
    </w:pPr>
    <w:rPr>
      <w:rFonts w:ascii="Times New Roman" w:hAnsi="Times New Roman"/>
      <w:sz w:val="24"/>
      <w:szCs w:val="24"/>
      <w:lang w:val="ru-RU" w:eastAsia="ru-RU"/>
    </w:rPr>
  </w:style>
  <w:style w:type="paragraph" w:customStyle="1" w:styleId="affffffff1">
    <w:name w:val="Стиль Обычный (Ив) + Междустр.интервал:  полуторный"/>
    <w:basedOn w:val="afffffffc"/>
    <w:rsid w:val="00575E62"/>
    <w:pPr>
      <w:keepNext w:val="0"/>
      <w:spacing w:line="360" w:lineRule="auto"/>
    </w:pPr>
    <w:rPr>
      <w:b/>
      <w:szCs w:val="20"/>
    </w:rPr>
  </w:style>
  <w:style w:type="paragraph" w:customStyle="1" w:styleId="131">
    <w:name w:val="Обычный (Ив) + 13  полуторный"/>
    <w:basedOn w:val="afffffffc"/>
    <w:rsid w:val="00575E62"/>
    <w:pPr>
      <w:keepNext w:val="0"/>
      <w:spacing w:line="360" w:lineRule="auto"/>
    </w:pPr>
    <w:rPr>
      <w:b/>
      <w:szCs w:val="20"/>
    </w:rPr>
  </w:style>
  <w:style w:type="paragraph" w:customStyle="1" w:styleId="11Ar">
    <w:name w:val="Стиль Форм 11Ar"/>
    <w:basedOn w:val="aa"/>
    <w:rsid w:val="00575E62"/>
    <w:pPr>
      <w:keepNext w:val="0"/>
      <w:keepLines w:val="0"/>
      <w:autoSpaceDE w:val="0"/>
      <w:autoSpaceDN w:val="0"/>
    </w:pPr>
    <w:rPr>
      <w:rFonts w:ascii="Arial" w:eastAsia="SimSun" w:hAnsi="Arial"/>
      <w:b/>
      <w:bCs/>
      <w:lang w:val="ru-RU" w:eastAsia="zh-CN"/>
    </w:rPr>
  </w:style>
  <w:style w:type="paragraph" w:customStyle="1" w:styleId="12Ar">
    <w:name w:val="Форм 12Ar"/>
    <w:basedOn w:val="aa"/>
    <w:rsid w:val="00575E62"/>
    <w:pPr>
      <w:keepNext w:val="0"/>
      <w:keepLines w:val="0"/>
      <w:autoSpaceDE w:val="0"/>
      <w:autoSpaceDN w:val="0"/>
    </w:pPr>
    <w:rPr>
      <w:rFonts w:ascii="Arial" w:eastAsia="SimSun" w:hAnsi="Arial" w:cs="Arial"/>
      <w:sz w:val="24"/>
      <w:szCs w:val="24"/>
      <w:lang w:eastAsia="zh-CN"/>
    </w:rPr>
  </w:style>
  <w:style w:type="paragraph" w:customStyle="1" w:styleId="6Ar">
    <w:name w:val="Форм 6Ar"/>
    <w:basedOn w:val="aa"/>
    <w:rsid w:val="00575E62"/>
    <w:pPr>
      <w:keepNext w:val="0"/>
      <w:keepLines w:val="0"/>
      <w:autoSpaceDE w:val="0"/>
      <w:autoSpaceDN w:val="0"/>
      <w:jc w:val="both"/>
    </w:pPr>
    <w:rPr>
      <w:rFonts w:ascii="Arial" w:eastAsia="SimSun" w:hAnsi="Arial" w:cs="Arial"/>
      <w:sz w:val="12"/>
      <w:szCs w:val="12"/>
      <w:lang w:val="ru-RU" w:eastAsia="zh-CN"/>
    </w:rPr>
  </w:style>
  <w:style w:type="paragraph" w:customStyle="1" w:styleId="800">
    <w:name w:val="Форм 8 Ж лев 0"/>
    <w:aliases w:val="95"/>
    <w:basedOn w:val="84"/>
    <w:rsid w:val="00575E62"/>
    <w:pPr>
      <w:spacing w:line="228" w:lineRule="auto"/>
    </w:pPr>
    <w:rPr>
      <w:rFonts w:eastAsia="Times New Roman"/>
      <w:bCs/>
      <w:szCs w:val="20"/>
    </w:rPr>
  </w:style>
  <w:style w:type="paragraph" w:customStyle="1" w:styleId="84">
    <w:name w:val="Форм 8 Ж лев"/>
    <w:basedOn w:val="aa"/>
    <w:rsid w:val="00575E62"/>
    <w:pPr>
      <w:keepNext w:val="0"/>
      <w:keepLines w:val="0"/>
      <w:autoSpaceDE w:val="0"/>
      <w:autoSpaceDN w:val="0"/>
    </w:pPr>
    <w:rPr>
      <w:rFonts w:ascii="Arial" w:eastAsia="SimSun" w:hAnsi="Arial"/>
      <w:b/>
      <w:sz w:val="16"/>
      <w:szCs w:val="16"/>
      <w:lang w:val="ru-RU" w:eastAsia="zh-CN"/>
    </w:rPr>
  </w:style>
  <w:style w:type="paragraph" w:customStyle="1" w:styleId="85">
    <w:name w:val="Форм 8 Ж"/>
    <w:basedOn w:val="aa"/>
    <w:rsid w:val="00575E62"/>
    <w:pPr>
      <w:keepNext w:val="0"/>
      <w:keepLines w:val="0"/>
      <w:autoSpaceDE w:val="0"/>
      <w:autoSpaceDN w:val="0"/>
    </w:pPr>
    <w:rPr>
      <w:rFonts w:ascii="Arial" w:eastAsia="SimSun" w:hAnsi="Arial"/>
      <w:b/>
      <w:sz w:val="16"/>
      <w:szCs w:val="16"/>
      <w:lang w:val="ru-RU" w:eastAsia="zh-CN"/>
    </w:rPr>
  </w:style>
  <w:style w:type="paragraph" w:customStyle="1" w:styleId="160">
    <w:name w:val="Форм 16"/>
    <w:basedOn w:val="aa"/>
    <w:rsid w:val="00575E62"/>
    <w:pPr>
      <w:keepNext w:val="0"/>
      <w:keepLines w:val="0"/>
      <w:autoSpaceDE w:val="0"/>
      <w:autoSpaceDN w:val="0"/>
    </w:pPr>
    <w:rPr>
      <w:rFonts w:ascii="Arial" w:hAnsi="Arial"/>
      <w:sz w:val="32"/>
      <w:lang w:val="ru-RU" w:eastAsia="zh-CN"/>
    </w:rPr>
  </w:style>
  <w:style w:type="paragraph" w:customStyle="1" w:styleId="64">
    <w:name w:val="Форм 6"/>
    <w:basedOn w:val="aa"/>
    <w:rsid w:val="00575E62"/>
    <w:pPr>
      <w:keepNext w:val="0"/>
      <w:keepLines w:val="0"/>
      <w:autoSpaceDE w:val="0"/>
      <w:autoSpaceDN w:val="0"/>
      <w:spacing w:before="20"/>
    </w:pPr>
    <w:rPr>
      <w:rFonts w:ascii="Arial" w:eastAsia="SimSun" w:hAnsi="Arial" w:cs="Arial"/>
      <w:sz w:val="12"/>
      <w:szCs w:val="12"/>
      <w:lang w:val="ru-RU" w:eastAsia="zh-CN"/>
    </w:rPr>
  </w:style>
  <w:style w:type="paragraph" w:customStyle="1" w:styleId="65">
    <w:name w:val="Форм 6 лев"/>
    <w:basedOn w:val="aa"/>
    <w:rsid w:val="00575E62"/>
    <w:pPr>
      <w:keepNext w:val="0"/>
      <w:keepLines w:val="0"/>
      <w:autoSpaceDE w:val="0"/>
      <w:autoSpaceDN w:val="0"/>
      <w:jc w:val="both"/>
    </w:pPr>
    <w:rPr>
      <w:rFonts w:ascii="Arial" w:eastAsia="SimSun" w:hAnsi="Arial" w:cs="Arial"/>
      <w:sz w:val="12"/>
      <w:szCs w:val="12"/>
      <w:lang w:val="ru-RU" w:eastAsia="zh-CN"/>
    </w:rPr>
  </w:style>
  <w:style w:type="paragraph" w:customStyle="1" w:styleId="66">
    <w:name w:val="Форм 6 центр"/>
    <w:basedOn w:val="aa"/>
    <w:rsid w:val="00575E62"/>
    <w:pPr>
      <w:keepNext w:val="0"/>
      <w:keepLines w:val="0"/>
      <w:autoSpaceDE w:val="0"/>
      <w:autoSpaceDN w:val="0"/>
      <w:spacing w:before="20"/>
    </w:pPr>
    <w:rPr>
      <w:rFonts w:ascii="Arial" w:eastAsia="SimSun" w:hAnsi="Arial" w:cs="Arial"/>
      <w:sz w:val="12"/>
      <w:szCs w:val="12"/>
      <w:lang w:val="ru-RU" w:eastAsia="zh-CN"/>
    </w:rPr>
  </w:style>
  <w:style w:type="paragraph" w:customStyle="1" w:styleId="112">
    <w:name w:val="Форм 11 Ж центр"/>
    <w:basedOn w:val="aa"/>
    <w:rsid w:val="00575E62"/>
    <w:pPr>
      <w:keepNext w:val="0"/>
      <w:keepLines w:val="0"/>
      <w:autoSpaceDE w:val="0"/>
      <w:autoSpaceDN w:val="0"/>
    </w:pPr>
    <w:rPr>
      <w:rFonts w:ascii="Arial" w:eastAsia="SimSun" w:hAnsi="Arial"/>
      <w:b/>
      <w:bCs/>
      <w:lang w:val="ru-RU" w:eastAsia="zh-CN"/>
    </w:rPr>
  </w:style>
  <w:style w:type="paragraph" w:customStyle="1" w:styleId="120">
    <w:name w:val="Форм 12 лев"/>
    <w:basedOn w:val="aa"/>
    <w:rsid w:val="00575E62"/>
    <w:pPr>
      <w:keepNext w:val="0"/>
      <w:keepLines w:val="0"/>
      <w:autoSpaceDE w:val="0"/>
      <w:autoSpaceDN w:val="0"/>
    </w:pPr>
    <w:rPr>
      <w:rFonts w:ascii="Arial" w:eastAsia="SimSun" w:hAnsi="Arial" w:cs="Arial"/>
      <w:sz w:val="24"/>
      <w:szCs w:val="24"/>
      <w:lang w:eastAsia="zh-CN"/>
    </w:rPr>
  </w:style>
  <w:style w:type="paragraph" w:customStyle="1" w:styleId="100">
    <w:name w:val="Форм 10 Ж прав"/>
    <w:basedOn w:val="aa"/>
    <w:rsid w:val="00575E62"/>
    <w:pPr>
      <w:keepNext w:val="0"/>
      <w:keepLines w:val="0"/>
      <w:autoSpaceDE w:val="0"/>
      <w:autoSpaceDN w:val="0"/>
      <w:jc w:val="right"/>
    </w:pPr>
    <w:rPr>
      <w:rFonts w:ascii="Arial" w:eastAsia="SimSun" w:hAnsi="Arial" w:cs="Arial"/>
      <w:b/>
      <w:sz w:val="20"/>
      <w:lang w:val="ru-RU" w:eastAsia="zh-CN"/>
    </w:rPr>
  </w:style>
  <w:style w:type="paragraph" w:customStyle="1" w:styleId="86">
    <w:name w:val="Форм 8 лев"/>
    <w:basedOn w:val="aa"/>
    <w:rsid w:val="00575E62"/>
    <w:pPr>
      <w:keepNext w:val="0"/>
      <w:keepLines w:val="0"/>
    </w:pPr>
    <w:rPr>
      <w:rFonts w:ascii="Arial" w:hAnsi="Arial"/>
      <w:sz w:val="16"/>
      <w:lang w:val="ru-RU" w:eastAsia="ru-RU"/>
    </w:rPr>
  </w:style>
  <w:style w:type="paragraph" w:customStyle="1" w:styleId="87">
    <w:name w:val="Форм 8 центр"/>
    <w:basedOn w:val="aa"/>
    <w:rsid w:val="00575E62"/>
    <w:pPr>
      <w:keepNext w:val="0"/>
      <w:keepLines w:val="0"/>
    </w:pPr>
    <w:rPr>
      <w:rFonts w:ascii="Arial" w:hAnsi="Arial"/>
      <w:sz w:val="16"/>
      <w:lang w:val="ru-RU" w:eastAsia="ru-RU"/>
    </w:rPr>
  </w:style>
  <w:style w:type="paragraph" w:customStyle="1" w:styleId="88">
    <w:name w:val="Форм 8 прав"/>
    <w:basedOn w:val="aa"/>
    <w:rsid w:val="00575E62"/>
    <w:pPr>
      <w:keepNext w:val="0"/>
      <w:keepLines w:val="0"/>
      <w:jc w:val="right"/>
    </w:pPr>
    <w:rPr>
      <w:rFonts w:ascii="Arial" w:hAnsi="Arial"/>
      <w:sz w:val="16"/>
      <w:lang w:val="ru-RU" w:eastAsia="ru-RU"/>
    </w:rPr>
  </w:style>
  <w:style w:type="paragraph" w:customStyle="1" w:styleId="74">
    <w:name w:val="Стиль Форм 7 + По левому краю"/>
    <w:basedOn w:val="aa"/>
    <w:rsid w:val="00575E62"/>
    <w:pPr>
      <w:keepNext w:val="0"/>
      <w:keepLines w:val="0"/>
      <w:autoSpaceDE w:val="0"/>
      <w:autoSpaceDN w:val="0"/>
    </w:pPr>
    <w:rPr>
      <w:rFonts w:ascii="Arial" w:hAnsi="Arial"/>
      <w:sz w:val="40"/>
      <w:lang w:val="ru-RU" w:eastAsia="zh-CN"/>
    </w:rPr>
  </w:style>
  <w:style w:type="paragraph" w:customStyle="1" w:styleId="75">
    <w:name w:val="Форм 7"/>
    <w:basedOn w:val="aa"/>
    <w:rsid w:val="00575E62"/>
    <w:pPr>
      <w:keepNext w:val="0"/>
      <w:keepLines w:val="0"/>
      <w:autoSpaceDE w:val="0"/>
      <w:autoSpaceDN w:val="0"/>
      <w:jc w:val="right"/>
    </w:pPr>
    <w:rPr>
      <w:rFonts w:ascii="Arial" w:eastAsia="SimSun" w:hAnsi="Arial" w:cs="Arial"/>
      <w:b/>
      <w:sz w:val="52"/>
      <w:szCs w:val="16"/>
      <w:lang w:val="ru-RU" w:eastAsia="zh-CN"/>
    </w:rPr>
  </w:style>
  <w:style w:type="paragraph" w:customStyle="1" w:styleId="801">
    <w:name w:val="Стиль 8 пт По центру Первая строка:  0 см"/>
    <w:basedOn w:val="aa"/>
    <w:rsid w:val="00575E62"/>
    <w:pPr>
      <w:keepNext w:val="0"/>
      <w:keepLines w:val="0"/>
    </w:pPr>
    <w:rPr>
      <w:rFonts w:ascii="Times New Roman" w:hAnsi="Times New Roman"/>
      <w:b/>
      <w:sz w:val="40"/>
      <w:lang w:val="ru-RU" w:eastAsia="ru-RU"/>
    </w:rPr>
  </w:style>
  <w:style w:type="paragraph" w:customStyle="1" w:styleId="802">
    <w:name w:val="Форм 8 прав 0"/>
    <w:aliases w:val="9"/>
    <w:basedOn w:val="88"/>
    <w:rsid w:val="00575E62"/>
    <w:pPr>
      <w:spacing w:line="216" w:lineRule="auto"/>
    </w:pPr>
  </w:style>
  <w:style w:type="paragraph" w:customStyle="1" w:styleId="Arial80">
    <w:name w:val="Стиль Arial 8 пт По левому краю Первая строка:  0 см"/>
    <w:basedOn w:val="aa"/>
    <w:rsid w:val="00575E62"/>
    <w:pPr>
      <w:keepNext w:val="0"/>
      <w:keepLines w:val="0"/>
    </w:pPr>
    <w:rPr>
      <w:rFonts w:ascii="Arial" w:hAnsi="Arial"/>
      <w:b/>
      <w:sz w:val="52"/>
      <w:lang w:val="ru-RU" w:eastAsia="ru-RU"/>
    </w:rPr>
  </w:style>
  <w:style w:type="paragraph" w:customStyle="1" w:styleId="809">
    <w:name w:val="Форм 8 лев 09"/>
    <w:basedOn w:val="86"/>
    <w:rsid w:val="00575E62"/>
    <w:pPr>
      <w:spacing w:line="216" w:lineRule="auto"/>
    </w:pPr>
  </w:style>
  <w:style w:type="paragraph" w:customStyle="1" w:styleId="1ff5">
    <w:name w:val="Стиль 1 пт По центру"/>
    <w:basedOn w:val="aa"/>
    <w:rsid w:val="00575E62"/>
    <w:pPr>
      <w:keepNext w:val="0"/>
      <w:keepLines w:val="0"/>
      <w:ind w:firstLine="709"/>
    </w:pPr>
    <w:rPr>
      <w:rFonts w:ascii="Times New Roman" w:hAnsi="Times New Roman"/>
      <w:sz w:val="40"/>
      <w:lang w:val="ru-RU" w:eastAsia="ru-RU"/>
    </w:rPr>
  </w:style>
  <w:style w:type="paragraph" w:customStyle="1" w:styleId="2fd">
    <w:name w:val="Форм 2 центр"/>
    <w:basedOn w:val="aa"/>
    <w:rsid w:val="00575E62"/>
    <w:pPr>
      <w:keepNext w:val="0"/>
      <w:keepLines w:val="0"/>
    </w:pPr>
    <w:rPr>
      <w:rFonts w:ascii="Arial" w:hAnsi="Arial"/>
      <w:sz w:val="4"/>
      <w:lang w:val="ru-RU" w:eastAsia="ru-RU"/>
    </w:rPr>
  </w:style>
  <w:style w:type="paragraph" w:customStyle="1" w:styleId="1ff6">
    <w:name w:val="Заголовок_1"/>
    <w:basedOn w:val="aa"/>
    <w:rsid w:val="00575E62"/>
    <w:pPr>
      <w:keepNext w:val="0"/>
      <w:keepLines w:val="0"/>
      <w:spacing w:after="120"/>
      <w:ind w:left="709"/>
    </w:pPr>
    <w:rPr>
      <w:rFonts w:ascii="Times New Roman" w:hAnsi="Times New Roman"/>
      <w:b/>
      <w:bCs/>
      <w:caps/>
      <w:sz w:val="28"/>
      <w:lang w:val="ru-RU" w:eastAsia="ru-RU"/>
    </w:rPr>
  </w:style>
  <w:style w:type="paragraph" w:customStyle="1" w:styleId="1ff7">
    <w:name w:val="Заголовок1"/>
    <w:basedOn w:val="aa"/>
    <w:rsid w:val="00575E62"/>
    <w:pPr>
      <w:keepNext w:val="0"/>
      <w:keepLines w:val="0"/>
      <w:tabs>
        <w:tab w:val="left" w:pos="432"/>
      </w:tabs>
      <w:spacing w:after="120"/>
      <w:ind w:left="431" w:hanging="431"/>
      <w:jc w:val="both"/>
    </w:pPr>
    <w:rPr>
      <w:rFonts w:ascii="Arial" w:hAnsi="Arial"/>
      <w:b/>
      <w:sz w:val="32"/>
      <w:lang w:val="ru-RU" w:eastAsia="ru-RU"/>
    </w:rPr>
  </w:style>
  <w:style w:type="paragraph" w:customStyle="1" w:styleId="113">
    <w:name w:val="Заголовок_1.1"/>
    <w:basedOn w:val="aa"/>
    <w:rsid w:val="00575E62"/>
    <w:pPr>
      <w:keepNext w:val="0"/>
      <w:keepLines w:val="0"/>
      <w:spacing w:before="120" w:after="120"/>
      <w:ind w:firstLine="709"/>
      <w:jc w:val="both"/>
    </w:pPr>
    <w:rPr>
      <w:rFonts w:ascii="Times New Roman" w:hAnsi="Times New Roman"/>
      <w:b/>
      <w:sz w:val="28"/>
      <w:lang w:val="ru-RU" w:eastAsia="ru-RU"/>
    </w:rPr>
  </w:style>
  <w:style w:type="paragraph" w:customStyle="1" w:styleId="1110">
    <w:name w:val="Заголовок_1.1.1"/>
    <w:basedOn w:val="aa"/>
    <w:rsid w:val="00575E62"/>
    <w:pPr>
      <w:keepNext w:val="0"/>
      <w:keepLines w:val="0"/>
      <w:spacing w:before="120" w:after="60"/>
      <w:ind w:firstLine="709"/>
      <w:jc w:val="both"/>
    </w:pPr>
    <w:rPr>
      <w:rFonts w:ascii="Times New Roman" w:hAnsi="Times New Roman"/>
      <w:b/>
      <w:i/>
      <w:sz w:val="28"/>
      <w:lang w:val="ru-RU" w:eastAsia="ru-RU"/>
    </w:rPr>
  </w:style>
  <w:style w:type="paragraph" w:customStyle="1" w:styleId="affffffff2">
    <w:name w:val="Простой"/>
    <w:basedOn w:val="aa"/>
    <w:rsid w:val="00575E62"/>
    <w:pPr>
      <w:keepNext w:val="0"/>
      <w:keepLines w:val="0"/>
      <w:ind w:firstLine="709"/>
      <w:jc w:val="both"/>
    </w:pPr>
    <w:rPr>
      <w:rFonts w:ascii="Times New Roman" w:hAnsi="Times New Roman"/>
      <w:sz w:val="28"/>
      <w:lang w:val="ru-RU" w:eastAsia="ru-RU"/>
    </w:rPr>
  </w:style>
  <w:style w:type="paragraph" w:customStyle="1" w:styleId="affffffff3">
    <w:name w:val="Простой_Курсив"/>
    <w:basedOn w:val="aa"/>
    <w:rsid w:val="00575E62"/>
    <w:pPr>
      <w:keepNext w:val="0"/>
      <w:keepLines w:val="0"/>
      <w:ind w:firstLine="709"/>
      <w:jc w:val="both"/>
    </w:pPr>
    <w:rPr>
      <w:rFonts w:ascii="Times New Roman" w:hAnsi="Times New Roman"/>
      <w:i/>
      <w:sz w:val="28"/>
      <w:lang w:val="ru-RU" w:eastAsia="ru-RU"/>
    </w:rPr>
  </w:style>
  <w:style w:type="paragraph" w:customStyle="1" w:styleId="affffffff4">
    <w:name w:val="Заголовок_Курсив"/>
    <w:basedOn w:val="aa"/>
    <w:rsid w:val="00575E62"/>
    <w:pPr>
      <w:keepNext w:val="0"/>
      <w:keepLines w:val="0"/>
      <w:spacing w:before="60"/>
      <w:ind w:firstLine="709"/>
      <w:jc w:val="both"/>
    </w:pPr>
    <w:rPr>
      <w:rFonts w:ascii="Times New Roman" w:hAnsi="Times New Roman"/>
      <w:i/>
      <w:sz w:val="28"/>
      <w:lang w:val="ru-RU" w:eastAsia="ru-RU"/>
    </w:rPr>
  </w:style>
  <w:style w:type="paragraph" w:customStyle="1" w:styleId="affffffff5">
    <w:name w:val="Заголовок_Таблица"/>
    <w:basedOn w:val="aa"/>
    <w:rsid w:val="00575E62"/>
    <w:pPr>
      <w:keepNext w:val="0"/>
      <w:keepLines w:val="0"/>
      <w:spacing w:after="60"/>
      <w:ind w:left="680"/>
    </w:pPr>
    <w:rPr>
      <w:rFonts w:ascii="Times New Roman" w:hAnsi="Times New Roman"/>
      <w:sz w:val="28"/>
      <w:szCs w:val="28"/>
      <w:lang w:val="ru-RU" w:eastAsia="ru-RU"/>
    </w:rPr>
  </w:style>
  <w:style w:type="character" w:customStyle="1" w:styleId="2fe">
    <w:name w:val="Форм 2 Знак"/>
    <w:link w:val="2ff"/>
    <w:locked/>
    <w:rsid w:val="00575E62"/>
    <w:rPr>
      <w:rFonts w:ascii="Arial" w:eastAsia="SimSun" w:hAnsi="Arial"/>
      <w:b/>
      <w:bCs/>
      <w:lang w:eastAsia="zh-CN"/>
    </w:rPr>
  </w:style>
  <w:style w:type="paragraph" w:customStyle="1" w:styleId="2ff">
    <w:name w:val="Форм 2"/>
    <w:basedOn w:val="aa"/>
    <w:link w:val="2fe"/>
    <w:rsid w:val="00575E62"/>
    <w:pPr>
      <w:keepNext w:val="0"/>
      <w:keepLines w:val="0"/>
      <w:autoSpaceDE w:val="0"/>
      <w:autoSpaceDN w:val="0"/>
      <w:jc w:val="right"/>
    </w:pPr>
    <w:rPr>
      <w:rFonts w:ascii="Arial" w:eastAsia="SimSun" w:hAnsi="Arial" w:cstheme="minorBidi"/>
      <w:b/>
      <w:bCs/>
      <w:szCs w:val="22"/>
      <w:lang w:val="ru-RU" w:eastAsia="zh-CN"/>
    </w:rPr>
  </w:style>
  <w:style w:type="paragraph" w:styleId="affffffff6">
    <w:name w:val="Body Text Indent"/>
    <w:basedOn w:val="aa"/>
    <w:link w:val="affffffff7"/>
    <w:rsid w:val="00575E62"/>
    <w:pPr>
      <w:keepNext w:val="0"/>
      <w:keepLines w:val="0"/>
      <w:spacing w:after="120"/>
      <w:ind w:left="283" w:firstLine="709"/>
      <w:jc w:val="both"/>
    </w:pPr>
    <w:rPr>
      <w:rFonts w:ascii="Times New Roman" w:hAnsi="Times New Roman"/>
      <w:sz w:val="24"/>
      <w:szCs w:val="24"/>
      <w:lang w:val="ru-RU" w:eastAsia="ru-RU"/>
    </w:rPr>
  </w:style>
  <w:style w:type="character" w:customStyle="1" w:styleId="affffffff7">
    <w:name w:val="Основной текст с отступом Знак"/>
    <w:basedOn w:val="ac"/>
    <w:link w:val="affffffff6"/>
    <w:rsid w:val="00575E62"/>
    <w:rPr>
      <w:rFonts w:ascii="Times New Roman" w:eastAsia="Times New Roman" w:hAnsi="Times New Roman" w:cs="Times New Roman"/>
      <w:sz w:val="24"/>
      <w:szCs w:val="24"/>
    </w:rPr>
  </w:style>
  <w:style w:type="paragraph" w:styleId="affffffff8">
    <w:name w:val="endnote text"/>
    <w:basedOn w:val="aa"/>
    <w:link w:val="affffffff9"/>
    <w:rsid w:val="00575E62"/>
    <w:pPr>
      <w:keepNext w:val="0"/>
      <w:keepLines w:val="0"/>
      <w:ind w:firstLine="709"/>
      <w:jc w:val="both"/>
    </w:pPr>
    <w:rPr>
      <w:rFonts w:ascii="Times New Roman" w:hAnsi="Times New Roman"/>
      <w:sz w:val="20"/>
      <w:lang w:val="ru-RU" w:eastAsia="ru-RU"/>
    </w:rPr>
  </w:style>
  <w:style w:type="character" w:customStyle="1" w:styleId="affffffff9">
    <w:name w:val="Текст концевой сноски Знак"/>
    <w:basedOn w:val="ac"/>
    <w:link w:val="affffffff8"/>
    <w:rsid w:val="00575E62"/>
    <w:rPr>
      <w:rFonts w:ascii="Times New Roman" w:eastAsia="Times New Roman" w:hAnsi="Times New Roman" w:cs="Times New Roman"/>
      <w:sz w:val="20"/>
      <w:szCs w:val="20"/>
    </w:rPr>
  </w:style>
  <w:style w:type="character" w:styleId="affffffffa">
    <w:name w:val="endnote reference"/>
    <w:rsid w:val="00575E62"/>
    <w:rPr>
      <w:rFonts w:cs="Times New Roman"/>
      <w:vertAlign w:val="superscript"/>
    </w:rPr>
  </w:style>
  <w:style w:type="character" w:customStyle="1" w:styleId="m1">
    <w:name w:val="m1"/>
    <w:rsid w:val="00575E62"/>
    <w:rPr>
      <w:rFonts w:cs="Times New Roman"/>
      <w:color w:val="0000FF"/>
    </w:rPr>
  </w:style>
  <w:style w:type="character" w:customStyle="1" w:styleId="pi1">
    <w:name w:val="pi1"/>
    <w:rsid w:val="00575E62"/>
    <w:rPr>
      <w:rFonts w:cs="Times New Roman"/>
      <w:color w:val="0000FF"/>
    </w:rPr>
  </w:style>
  <w:style w:type="character" w:customStyle="1" w:styleId="t1">
    <w:name w:val="t1"/>
    <w:rsid w:val="00575E62"/>
    <w:rPr>
      <w:rFonts w:cs="Times New Roman"/>
      <w:color w:val="990000"/>
    </w:rPr>
  </w:style>
  <w:style w:type="character" w:customStyle="1" w:styleId="b1">
    <w:name w:val="b1"/>
    <w:rsid w:val="00575E62"/>
    <w:rPr>
      <w:rFonts w:ascii="Courier New" w:hAnsi="Courier New" w:cs="Courier New"/>
      <w:b/>
      <w:bCs/>
      <w:color w:val="FF0000"/>
      <w:u w:val="none"/>
      <w:effect w:val="none"/>
    </w:rPr>
  </w:style>
  <w:style w:type="paragraph" w:customStyle="1" w:styleId="XML">
    <w:name w:val="Пример XML"/>
    <w:basedOn w:val="aa"/>
    <w:autoRedefine/>
    <w:rsid w:val="00575E62"/>
    <w:pPr>
      <w:keepNext w:val="0"/>
      <w:keepLines w:val="0"/>
      <w:widowControl w:val="0"/>
      <w:pBdr>
        <w:top w:val="single" w:sz="4" w:space="1" w:color="auto"/>
        <w:left w:val="single" w:sz="4" w:space="3" w:color="auto"/>
        <w:bottom w:val="single" w:sz="4" w:space="1" w:color="auto"/>
        <w:right w:val="single" w:sz="4" w:space="0" w:color="auto"/>
      </w:pBdr>
      <w:shd w:val="clear" w:color="auto" w:fill="E6E6E6"/>
      <w:tabs>
        <w:tab w:val="left" w:pos="0"/>
        <w:tab w:val="left" w:pos="600"/>
        <w:tab w:val="left" w:pos="1800"/>
        <w:tab w:val="left" w:pos="2400"/>
        <w:tab w:val="left" w:pos="3000"/>
        <w:tab w:val="left" w:pos="3600"/>
        <w:tab w:val="left" w:pos="4200"/>
        <w:tab w:val="left" w:pos="4800"/>
        <w:tab w:val="left" w:pos="5400"/>
        <w:tab w:val="left" w:pos="6000"/>
      </w:tabs>
      <w:suppressAutoHyphens/>
      <w:snapToGrid w:val="0"/>
      <w:spacing w:before="20"/>
    </w:pPr>
    <w:rPr>
      <w:noProof/>
      <w:sz w:val="24"/>
      <w:szCs w:val="24"/>
      <w:lang w:val="ru-RU" w:eastAsia="ru-RU"/>
    </w:rPr>
  </w:style>
  <w:style w:type="character" w:customStyle="1" w:styleId="affffffffb">
    <w:name w:val="Выделение полужирный курсив"/>
    <w:rsid w:val="00575E62"/>
    <w:rPr>
      <w:rFonts w:ascii="Arial" w:hAnsi="Arial"/>
      <w:b/>
      <w:i/>
      <w:noProof/>
      <w:lang w:val="ru-RU" w:eastAsia="ru-RU"/>
    </w:rPr>
  </w:style>
  <w:style w:type="character" w:customStyle="1" w:styleId="affffffffc">
    <w:name w:val="номер страницы"/>
    <w:rsid w:val="00575E62"/>
    <w:rPr>
      <w:rFonts w:cs="Times New Roman"/>
    </w:rPr>
  </w:style>
  <w:style w:type="paragraph" w:customStyle="1" w:styleId="1ff8">
    <w:name w:val="Стиль1"/>
    <w:basedOn w:val="19"/>
    <w:rsid w:val="00575E62"/>
    <w:pPr>
      <w:keepLines w:val="0"/>
      <w:pageBreakBefore w:val="0"/>
      <w:suppressAutoHyphens w:val="0"/>
      <w:autoSpaceDE w:val="0"/>
      <w:autoSpaceDN w:val="0"/>
      <w:spacing w:before="0" w:after="0" w:line="240" w:lineRule="auto"/>
      <w:ind w:firstLine="720"/>
    </w:pPr>
    <w:rPr>
      <w:rFonts w:ascii="Times New Roman" w:hAnsi="Times New Roman" w:cs="Times New Roman"/>
      <w:b w:val="0"/>
      <w:bCs w:val="0"/>
      <w:caps/>
      <w:kern w:val="0"/>
      <w:sz w:val="20"/>
      <w:szCs w:val="20"/>
      <w:lang w:eastAsia="ru-RU"/>
    </w:rPr>
  </w:style>
  <w:style w:type="paragraph" w:customStyle="1" w:styleId="affffffffd">
    <w:name w:val="Табличный"/>
    <w:basedOn w:val="aa"/>
    <w:autoRedefine/>
    <w:rsid w:val="00575E62"/>
    <w:pPr>
      <w:keepNext w:val="0"/>
      <w:keepLines w:val="0"/>
      <w:autoSpaceDE w:val="0"/>
      <w:autoSpaceDN w:val="0"/>
      <w:ind w:firstLine="720"/>
    </w:pPr>
    <w:rPr>
      <w:rFonts w:ascii="Times New Roman" w:hAnsi="Times New Roman"/>
      <w:spacing w:val="-6"/>
      <w:sz w:val="20"/>
      <w:lang w:val="ru-RU" w:eastAsia="ru-RU"/>
    </w:rPr>
  </w:style>
  <w:style w:type="character" w:customStyle="1" w:styleId="ns1">
    <w:name w:val="ns1"/>
    <w:rsid w:val="00575E62"/>
    <w:rPr>
      <w:rFonts w:cs="Times New Roman"/>
      <w:color w:val="FF0000"/>
    </w:rPr>
  </w:style>
  <w:style w:type="character" w:customStyle="1" w:styleId="tx1">
    <w:name w:val="tx1"/>
    <w:rsid w:val="00575E62"/>
    <w:rPr>
      <w:rFonts w:cs="Times New Roman"/>
      <w:b/>
      <w:bCs/>
    </w:rPr>
  </w:style>
  <w:style w:type="paragraph" w:styleId="HTML">
    <w:name w:val="HTML Preformatted"/>
    <w:basedOn w:val="aa"/>
    <w:link w:val="HTML0"/>
    <w:rsid w:val="00575E62"/>
    <w:pPr>
      <w:keepNext w:val="0"/>
      <w:keepLine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lang w:val="ru-RU" w:eastAsia="ru-RU"/>
    </w:rPr>
  </w:style>
  <w:style w:type="character" w:customStyle="1" w:styleId="HTML0">
    <w:name w:val="Стандартный HTML Знак"/>
    <w:basedOn w:val="ac"/>
    <w:link w:val="HTML"/>
    <w:rsid w:val="00575E62"/>
    <w:rPr>
      <w:rFonts w:ascii="Courier New" w:eastAsia="Times New Roman" w:hAnsi="Courier New" w:cs="Times New Roman"/>
      <w:sz w:val="20"/>
      <w:szCs w:val="20"/>
    </w:rPr>
  </w:style>
  <w:style w:type="paragraph" w:customStyle="1" w:styleId="b">
    <w:name w:val="b"/>
    <w:basedOn w:val="aa"/>
    <w:rsid w:val="00575E62"/>
    <w:pPr>
      <w:keepNext w:val="0"/>
      <w:keepLines w:val="0"/>
      <w:spacing w:before="100" w:beforeAutospacing="1" w:after="100" w:afterAutospacing="1"/>
    </w:pPr>
    <w:rPr>
      <w:rFonts w:cs="Courier New"/>
      <w:b/>
      <w:bCs/>
      <w:color w:val="FF0000"/>
      <w:sz w:val="24"/>
      <w:szCs w:val="24"/>
      <w:lang w:val="ru-RU" w:eastAsia="ru-RU"/>
    </w:rPr>
  </w:style>
  <w:style w:type="paragraph" w:customStyle="1" w:styleId="e">
    <w:name w:val="e"/>
    <w:basedOn w:val="aa"/>
    <w:rsid w:val="00575E62"/>
    <w:pPr>
      <w:keepNext w:val="0"/>
      <w:keepLines w:val="0"/>
      <w:spacing w:before="100" w:beforeAutospacing="1" w:after="100" w:afterAutospacing="1"/>
      <w:ind w:left="240" w:right="240" w:hanging="240"/>
    </w:pPr>
    <w:rPr>
      <w:rFonts w:ascii="Times New Roman" w:hAnsi="Times New Roman"/>
      <w:sz w:val="24"/>
      <w:szCs w:val="24"/>
      <w:lang w:val="ru-RU" w:eastAsia="ru-RU"/>
    </w:rPr>
  </w:style>
  <w:style w:type="paragraph" w:customStyle="1" w:styleId="k">
    <w:name w:val="k"/>
    <w:basedOn w:val="aa"/>
    <w:rsid w:val="00575E62"/>
    <w:pPr>
      <w:keepNext w:val="0"/>
      <w:keepLines w:val="0"/>
      <w:spacing w:before="100" w:beforeAutospacing="1" w:after="100" w:afterAutospacing="1"/>
      <w:ind w:left="240" w:right="240" w:hanging="240"/>
    </w:pPr>
    <w:rPr>
      <w:rFonts w:ascii="Times New Roman" w:hAnsi="Times New Roman"/>
      <w:sz w:val="24"/>
      <w:szCs w:val="24"/>
      <w:lang w:val="ru-RU" w:eastAsia="ru-RU"/>
    </w:rPr>
  </w:style>
  <w:style w:type="paragraph" w:customStyle="1" w:styleId="t">
    <w:name w:val="t"/>
    <w:basedOn w:val="aa"/>
    <w:rsid w:val="00575E62"/>
    <w:pPr>
      <w:keepNext w:val="0"/>
      <w:keepLines w:val="0"/>
      <w:spacing w:before="100" w:beforeAutospacing="1" w:after="100" w:afterAutospacing="1"/>
    </w:pPr>
    <w:rPr>
      <w:rFonts w:ascii="Times New Roman" w:hAnsi="Times New Roman"/>
      <w:color w:val="990000"/>
      <w:sz w:val="24"/>
      <w:szCs w:val="24"/>
      <w:lang w:val="ru-RU" w:eastAsia="ru-RU"/>
    </w:rPr>
  </w:style>
  <w:style w:type="paragraph" w:customStyle="1" w:styleId="xt">
    <w:name w:val="xt"/>
    <w:basedOn w:val="aa"/>
    <w:rsid w:val="00575E62"/>
    <w:pPr>
      <w:keepNext w:val="0"/>
      <w:keepLines w:val="0"/>
      <w:spacing w:before="100" w:beforeAutospacing="1" w:after="100" w:afterAutospacing="1"/>
    </w:pPr>
    <w:rPr>
      <w:rFonts w:ascii="Times New Roman" w:hAnsi="Times New Roman"/>
      <w:color w:val="990099"/>
      <w:sz w:val="24"/>
      <w:szCs w:val="24"/>
      <w:lang w:val="ru-RU" w:eastAsia="ru-RU"/>
    </w:rPr>
  </w:style>
  <w:style w:type="paragraph" w:customStyle="1" w:styleId="ns">
    <w:name w:val="ns"/>
    <w:basedOn w:val="aa"/>
    <w:rsid w:val="00575E62"/>
    <w:pPr>
      <w:keepNext w:val="0"/>
      <w:keepLines w:val="0"/>
      <w:spacing w:before="100" w:beforeAutospacing="1" w:after="100" w:afterAutospacing="1"/>
    </w:pPr>
    <w:rPr>
      <w:rFonts w:ascii="Times New Roman" w:hAnsi="Times New Roman"/>
      <w:color w:val="FF0000"/>
      <w:sz w:val="24"/>
      <w:szCs w:val="24"/>
      <w:lang w:val="ru-RU" w:eastAsia="ru-RU"/>
    </w:rPr>
  </w:style>
  <w:style w:type="paragraph" w:customStyle="1" w:styleId="dt">
    <w:name w:val="dt"/>
    <w:basedOn w:val="aa"/>
    <w:rsid w:val="00575E62"/>
    <w:pPr>
      <w:keepNext w:val="0"/>
      <w:keepLines w:val="0"/>
      <w:spacing w:before="100" w:beforeAutospacing="1" w:after="100" w:afterAutospacing="1"/>
    </w:pPr>
    <w:rPr>
      <w:rFonts w:ascii="Times New Roman" w:hAnsi="Times New Roman"/>
      <w:color w:val="008000"/>
      <w:sz w:val="24"/>
      <w:szCs w:val="24"/>
      <w:lang w:val="ru-RU" w:eastAsia="ru-RU"/>
    </w:rPr>
  </w:style>
  <w:style w:type="paragraph" w:customStyle="1" w:styleId="m">
    <w:name w:val="m"/>
    <w:basedOn w:val="aa"/>
    <w:rsid w:val="00575E62"/>
    <w:pPr>
      <w:keepNext w:val="0"/>
      <w:keepLines w:val="0"/>
      <w:spacing w:before="100" w:beforeAutospacing="1" w:after="100" w:afterAutospacing="1"/>
    </w:pPr>
    <w:rPr>
      <w:rFonts w:ascii="Times New Roman" w:hAnsi="Times New Roman"/>
      <w:color w:val="0000FF"/>
      <w:sz w:val="24"/>
      <w:szCs w:val="24"/>
      <w:lang w:val="ru-RU" w:eastAsia="ru-RU"/>
    </w:rPr>
  </w:style>
  <w:style w:type="paragraph" w:customStyle="1" w:styleId="tx">
    <w:name w:val="tx"/>
    <w:basedOn w:val="aa"/>
    <w:rsid w:val="00575E62"/>
    <w:pPr>
      <w:keepNext w:val="0"/>
      <w:keepLines w:val="0"/>
      <w:spacing w:before="100" w:beforeAutospacing="1" w:after="100" w:afterAutospacing="1"/>
    </w:pPr>
    <w:rPr>
      <w:rFonts w:ascii="Times New Roman" w:hAnsi="Times New Roman"/>
      <w:b/>
      <w:bCs/>
      <w:sz w:val="24"/>
      <w:szCs w:val="24"/>
      <w:lang w:val="ru-RU" w:eastAsia="ru-RU"/>
    </w:rPr>
  </w:style>
  <w:style w:type="paragraph" w:customStyle="1" w:styleId="db">
    <w:name w:val="db"/>
    <w:basedOn w:val="aa"/>
    <w:rsid w:val="00575E62"/>
    <w:pPr>
      <w:keepNext w:val="0"/>
      <w:keepLines w:val="0"/>
      <w:pBdr>
        <w:left w:val="single" w:sz="6" w:space="4" w:color="CCCCCC"/>
      </w:pBdr>
      <w:ind w:left="240"/>
    </w:pPr>
    <w:rPr>
      <w:rFonts w:ascii="Courier" w:hAnsi="Courier"/>
      <w:sz w:val="24"/>
      <w:szCs w:val="24"/>
      <w:lang w:val="ru-RU" w:eastAsia="ru-RU"/>
    </w:rPr>
  </w:style>
  <w:style w:type="paragraph" w:customStyle="1" w:styleId="di">
    <w:name w:val="di"/>
    <w:basedOn w:val="aa"/>
    <w:rsid w:val="00575E62"/>
    <w:pPr>
      <w:keepNext w:val="0"/>
      <w:keepLines w:val="0"/>
      <w:spacing w:before="100" w:beforeAutospacing="1" w:after="100" w:afterAutospacing="1"/>
    </w:pPr>
    <w:rPr>
      <w:rFonts w:ascii="Courier" w:hAnsi="Courier"/>
      <w:sz w:val="24"/>
      <w:szCs w:val="24"/>
      <w:lang w:val="ru-RU" w:eastAsia="ru-RU"/>
    </w:rPr>
  </w:style>
  <w:style w:type="paragraph" w:customStyle="1" w:styleId="d">
    <w:name w:val="d"/>
    <w:basedOn w:val="aa"/>
    <w:rsid w:val="00575E62"/>
    <w:pPr>
      <w:keepNext w:val="0"/>
      <w:keepLines w:val="0"/>
      <w:spacing w:before="100" w:beforeAutospacing="1" w:after="100" w:afterAutospacing="1"/>
    </w:pPr>
    <w:rPr>
      <w:rFonts w:ascii="Times New Roman" w:hAnsi="Times New Roman"/>
      <w:color w:val="0000FF"/>
      <w:sz w:val="24"/>
      <w:szCs w:val="24"/>
      <w:lang w:val="ru-RU" w:eastAsia="ru-RU"/>
    </w:rPr>
  </w:style>
  <w:style w:type="paragraph" w:customStyle="1" w:styleId="pi">
    <w:name w:val="pi"/>
    <w:basedOn w:val="aa"/>
    <w:rsid w:val="00575E62"/>
    <w:pPr>
      <w:keepNext w:val="0"/>
      <w:keepLines w:val="0"/>
      <w:spacing w:before="100" w:beforeAutospacing="1" w:after="100" w:afterAutospacing="1"/>
    </w:pPr>
    <w:rPr>
      <w:rFonts w:ascii="Times New Roman" w:hAnsi="Times New Roman"/>
      <w:color w:val="0000FF"/>
      <w:sz w:val="24"/>
      <w:szCs w:val="24"/>
      <w:lang w:val="ru-RU" w:eastAsia="ru-RU"/>
    </w:rPr>
  </w:style>
  <w:style w:type="paragraph" w:customStyle="1" w:styleId="cb">
    <w:name w:val="cb"/>
    <w:basedOn w:val="aa"/>
    <w:rsid w:val="00575E62"/>
    <w:pPr>
      <w:keepNext w:val="0"/>
      <w:keepLines w:val="0"/>
      <w:ind w:left="240"/>
    </w:pPr>
    <w:rPr>
      <w:rFonts w:ascii="Courier" w:hAnsi="Courier"/>
      <w:color w:val="888888"/>
      <w:sz w:val="24"/>
      <w:szCs w:val="24"/>
      <w:lang w:val="ru-RU" w:eastAsia="ru-RU"/>
    </w:rPr>
  </w:style>
  <w:style w:type="paragraph" w:customStyle="1" w:styleId="ci">
    <w:name w:val="ci"/>
    <w:basedOn w:val="aa"/>
    <w:rsid w:val="00575E62"/>
    <w:pPr>
      <w:keepNext w:val="0"/>
      <w:keepLines w:val="0"/>
      <w:spacing w:before="100" w:beforeAutospacing="1" w:after="100" w:afterAutospacing="1"/>
    </w:pPr>
    <w:rPr>
      <w:rFonts w:ascii="Courier" w:hAnsi="Courier"/>
      <w:color w:val="888888"/>
      <w:sz w:val="24"/>
      <w:szCs w:val="24"/>
      <w:lang w:val="ru-RU" w:eastAsia="ru-RU"/>
    </w:rPr>
  </w:style>
  <w:style w:type="numbering" w:customStyle="1" w:styleId="a">
    <w:name w:val="Стиль многоуровневый"/>
    <w:rsid w:val="00575E62"/>
    <w:pPr>
      <w:numPr>
        <w:numId w:val="118"/>
      </w:numPr>
    </w:pPr>
  </w:style>
  <w:style w:type="numbering" w:customStyle="1" w:styleId="a0">
    <w:name w:val="Стиль многоуровневый полужирный"/>
    <w:rsid w:val="00575E62"/>
    <w:pPr>
      <w:numPr>
        <w:numId w:val="119"/>
      </w:numPr>
    </w:pPr>
  </w:style>
  <w:style w:type="numbering" w:customStyle="1" w:styleId="a3">
    <w:name w:val="Стиль нумерованный"/>
    <w:rsid w:val="00575E62"/>
    <w:pPr>
      <w:numPr>
        <w:numId w:val="120"/>
      </w:numPr>
    </w:pPr>
  </w:style>
  <w:style w:type="numbering" w:customStyle="1" w:styleId="14">
    <w:name w:val="Текущий список1"/>
    <w:rsid w:val="00575E62"/>
    <w:pPr>
      <w:numPr>
        <w:numId w:val="123"/>
      </w:numPr>
    </w:pPr>
  </w:style>
  <w:style w:type="numbering" w:customStyle="1" w:styleId="ArticleSection">
    <w:name w:val="Article / Section"/>
    <w:rsid w:val="00575E62"/>
    <w:pPr>
      <w:numPr>
        <w:numId w:val="117"/>
      </w:numPr>
    </w:pPr>
  </w:style>
  <w:style w:type="numbering" w:customStyle="1" w:styleId="53">
    <w:name w:val="Стиль5"/>
    <w:rsid w:val="00575E62"/>
    <w:pPr>
      <w:numPr>
        <w:numId w:val="122"/>
      </w:numPr>
    </w:pPr>
  </w:style>
  <w:style w:type="numbering" w:styleId="1ai">
    <w:name w:val="Outline List 1"/>
    <w:basedOn w:val="ae"/>
    <w:rsid w:val="00575E62"/>
    <w:pPr>
      <w:numPr>
        <w:numId w:val="116"/>
      </w:numPr>
    </w:pPr>
  </w:style>
  <w:style w:type="numbering" w:customStyle="1" w:styleId="a9">
    <w:name w:val="Стиль маркированный"/>
    <w:rsid w:val="00575E62"/>
    <w:pPr>
      <w:numPr>
        <w:numId w:val="121"/>
      </w:numPr>
    </w:pPr>
  </w:style>
  <w:style w:type="numbering" w:styleId="111111">
    <w:name w:val="Outline List 2"/>
    <w:basedOn w:val="ae"/>
    <w:rsid w:val="00575E62"/>
    <w:pPr>
      <w:numPr>
        <w:numId w:val="115"/>
      </w:numPr>
    </w:pPr>
  </w:style>
  <w:style w:type="numbering" w:customStyle="1" w:styleId="2ff0">
    <w:name w:val="Нет списка2"/>
    <w:next w:val="ae"/>
    <w:uiPriority w:val="99"/>
    <w:semiHidden/>
    <w:unhideWhenUsed/>
    <w:rsid w:val="00575E62"/>
  </w:style>
  <w:style w:type="table" w:customStyle="1" w:styleId="1ff9">
    <w:name w:val="_Титул_Невидимая таблица1"/>
    <w:rsid w:val="00575E62"/>
    <w:rPr>
      <w:rFonts w:ascii="Times New Roman" w:eastAsia="Times New Roman" w:hAnsi="Times New Roman" w:cs="Times New Roman"/>
      <w:sz w:val="20"/>
      <w:szCs w:val="20"/>
    </w:rPr>
    <w:tblPr>
      <w:tblInd w:w="675" w:type="dxa"/>
      <w:tblCellMar>
        <w:top w:w="0" w:type="dxa"/>
        <w:left w:w="108" w:type="dxa"/>
        <w:bottom w:w="0" w:type="dxa"/>
        <w:right w:w="108" w:type="dxa"/>
      </w:tblCellMar>
    </w:tblPr>
  </w:style>
  <w:style w:type="table" w:customStyle="1" w:styleId="1ffa">
    <w:name w:val="_Таблица1"/>
    <w:rsid w:val="00575E62"/>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1">
    <w:name w:val="Table1"/>
    <w:semiHidden/>
    <w:locked/>
    <w:rsid w:val="00575E62"/>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style>
  <w:style w:type="table" w:customStyle="1" w:styleId="-11">
    <w:name w:val="Веб-таблица 11"/>
    <w:basedOn w:val="ad"/>
    <w:next w:val="-1"/>
    <w:rsid w:val="00575E62"/>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d"/>
    <w:next w:val="-2"/>
    <w:rsid w:val="00575E62"/>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
    <w:name w:val="Веб-таблица 31"/>
    <w:basedOn w:val="ad"/>
    <w:next w:val="-3"/>
    <w:rsid w:val="00575E62"/>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b">
    <w:name w:val="Изысканная таблица1"/>
    <w:basedOn w:val="ad"/>
    <w:next w:val="afffffa"/>
    <w:rsid w:val="00575E62"/>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4">
    <w:name w:val="Изящная таблица 11"/>
    <w:basedOn w:val="ad"/>
    <w:next w:val="1f6"/>
    <w:rsid w:val="00575E62"/>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3">
    <w:name w:val="Изящная таблица 21"/>
    <w:basedOn w:val="ad"/>
    <w:next w:val="2f0"/>
    <w:rsid w:val="00575E62"/>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5">
    <w:name w:val="Классическая таблица 11"/>
    <w:basedOn w:val="ad"/>
    <w:next w:val="1f7"/>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4">
    <w:name w:val="Классическая таблица 21"/>
    <w:basedOn w:val="ad"/>
    <w:next w:val="2f1"/>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310">
    <w:name w:val="Классическая таблица 31"/>
    <w:basedOn w:val="ad"/>
    <w:next w:val="3f"/>
    <w:rsid w:val="00575E62"/>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410">
    <w:name w:val="Классическая таблица 41"/>
    <w:basedOn w:val="ad"/>
    <w:next w:val="4c"/>
    <w:rsid w:val="00575E62"/>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ffc">
    <w:name w:val="Невидимая таблица1"/>
    <w:semiHidden/>
    <w:locked/>
    <w:rsid w:val="00575E62"/>
    <w:pPr>
      <w:spacing w:before="60" w:after="60"/>
    </w:pPr>
    <w:rPr>
      <w:rFonts w:ascii="Times New Roman" w:eastAsia="Times New Roman" w:hAnsi="Times New Roman" w:cs="Times New Roman"/>
      <w:sz w:val="20"/>
      <w:szCs w:val="20"/>
    </w:rPr>
    <w:tblPr>
      <w:tblInd w:w="0" w:type="dxa"/>
      <w:tblCellMar>
        <w:top w:w="0" w:type="dxa"/>
        <w:left w:w="108" w:type="dxa"/>
        <w:bottom w:w="0" w:type="dxa"/>
        <w:right w:w="108" w:type="dxa"/>
      </w:tblCellMar>
    </w:tblPr>
  </w:style>
  <w:style w:type="table" w:customStyle="1" w:styleId="116">
    <w:name w:val="Объемная таблица 11"/>
    <w:basedOn w:val="ad"/>
    <w:next w:val="1f8"/>
    <w:rsid w:val="00575E62"/>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5">
    <w:name w:val="Объемная таблица 21"/>
    <w:basedOn w:val="ad"/>
    <w:next w:val="2f2"/>
    <w:rsid w:val="00575E62"/>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1">
    <w:name w:val="Объемная таблица 31"/>
    <w:basedOn w:val="ad"/>
    <w:next w:val="3f0"/>
    <w:rsid w:val="00575E62"/>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7">
    <w:name w:val="Простая таблица 11"/>
    <w:basedOn w:val="ad"/>
    <w:next w:val="1f9"/>
    <w:rsid w:val="00575E62"/>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216">
    <w:name w:val="Простая таблица 21"/>
    <w:basedOn w:val="ad"/>
    <w:next w:val="2f3"/>
    <w:rsid w:val="00575E62"/>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312">
    <w:name w:val="Простая таблица 31"/>
    <w:basedOn w:val="ad"/>
    <w:next w:val="3f1"/>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2ff1">
    <w:name w:val="Сетка таблицы2"/>
    <w:basedOn w:val="ad"/>
    <w:next w:val="aff5"/>
    <w:rsid w:val="00575E62"/>
    <w:pPr>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 11"/>
    <w:basedOn w:val="ad"/>
    <w:next w:val="1fb"/>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217">
    <w:name w:val="Сетка таблицы 21"/>
    <w:basedOn w:val="ad"/>
    <w:next w:val="2f4"/>
    <w:rsid w:val="00575E62"/>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313">
    <w:name w:val="Сетка таблицы 31"/>
    <w:basedOn w:val="ad"/>
    <w:next w:val="3f2"/>
    <w:rsid w:val="00575E62"/>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411">
    <w:name w:val="Сетка таблицы 41"/>
    <w:basedOn w:val="ad"/>
    <w:next w:val="4d"/>
    <w:rsid w:val="00575E62"/>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511">
    <w:name w:val="Сетка таблицы 51"/>
    <w:basedOn w:val="ad"/>
    <w:next w:val="5b"/>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610">
    <w:name w:val="Сетка таблицы 61"/>
    <w:basedOn w:val="ad"/>
    <w:next w:val="63"/>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710">
    <w:name w:val="Сетка таблицы 71"/>
    <w:basedOn w:val="ad"/>
    <w:next w:val="73"/>
    <w:rsid w:val="00575E62"/>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810">
    <w:name w:val="Сетка таблицы 81"/>
    <w:basedOn w:val="ad"/>
    <w:next w:val="83"/>
    <w:rsid w:val="00575E62"/>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1ffd">
    <w:name w:val="Современная таблица1"/>
    <w:basedOn w:val="ad"/>
    <w:next w:val="afffffc"/>
    <w:rsid w:val="00575E62"/>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1ffe">
    <w:name w:val="Стандартная таблица1"/>
    <w:basedOn w:val="ad"/>
    <w:next w:val="afffffd"/>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19">
    <w:name w:val="Столбцы таблицы 11"/>
    <w:basedOn w:val="ad"/>
    <w:next w:val="1fc"/>
    <w:rsid w:val="00575E62"/>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8">
    <w:name w:val="Столбцы таблицы 21"/>
    <w:basedOn w:val="ad"/>
    <w:next w:val="2f5"/>
    <w:rsid w:val="00575E62"/>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4">
    <w:name w:val="Столбцы таблицы 31"/>
    <w:basedOn w:val="ad"/>
    <w:next w:val="3f3"/>
    <w:rsid w:val="00575E62"/>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412">
    <w:name w:val="Столбцы таблицы 41"/>
    <w:basedOn w:val="ad"/>
    <w:next w:val="4e"/>
    <w:rsid w:val="00575E62"/>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12">
    <w:name w:val="Столбцы таблицы 51"/>
    <w:basedOn w:val="ad"/>
    <w:next w:val="5c"/>
    <w:rsid w:val="00575E62"/>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110">
    <w:name w:val="Таблица-список 11"/>
    <w:basedOn w:val="ad"/>
    <w:next w:val="-10"/>
    <w:rsid w:val="00575E62"/>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0">
    <w:name w:val="Таблица-список 21"/>
    <w:basedOn w:val="ad"/>
    <w:next w:val="-20"/>
    <w:rsid w:val="00575E62"/>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0">
    <w:name w:val="Таблица-список 31"/>
    <w:basedOn w:val="ad"/>
    <w:next w:val="-30"/>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41">
    <w:name w:val="Таблица-список 41"/>
    <w:basedOn w:val="ad"/>
    <w:next w:val="-4"/>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d"/>
    <w:next w:val="-5"/>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61">
    <w:name w:val="Таблица-список 61"/>
    <w:basedOn w:val="ad"/>
    <w:next w:val="-6"/>
    <w:rsid w:val="00575E62"/>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71">
    <w:name w:val="Таблица-список 71"/>
    <w:basedOn w:val="ad"/>
    <w:next w:val="-7"/>
    <w:rsid w:val="00575E62"/>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1">
    <w:name w:val="Таблица-список 81"/>
    <w:basedOn w:val="ad"/>
    <w:next w:val="-8"/>
    <w:rsid w:val="00575E62"/>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11a">
    <w:name w:val="Цветная таблица 11"/>
    <w:basedOn w:val="ad"/>
    <w:next w:val="1fd"/>
    <w:rsid w:val="00575E62"/>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19">
    <w:name w:val="Цветная таблица 21"/>
    <w:basedOn w:val="ad"/>
    <w:next w:val="2f6"/>
    <w:rsid w:val="00575E62"/>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15">
    <w:name w:val="Цветная таблица 31"/>
    <w:basedOn w:val="ad"/>
    <w:next w:val="3f4"/>
    <w:rsid w:val="00575E62"/>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fff">
    <w:name w:val="_Таблица содержания работ1"/>
    <w:rsid w:val="00575E62"/>
    <w:rPr>
      <w:rFonts w:ascii="Times New Roman" w:eastAsia="Times New Roman" w:hAnsi="Times New Roman" w:cs="Times New Roman"/>
      <w:sz w:val="20"/>
      <w:szCs w:val="20"/>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table" w:customStyle="1" w:styleId="1fff0">
    <w:name w:val="_Таблица примечания1"/>
    <w:rsid w:val="00575E62"/>
    <w:pPr>
      <w:spacing w:before="120" w:after="120"/>
    </w:pPr>
    <w:rPr>
      <w:rFonts w:ascii="Times New Roman" w:eastAsia="Times New Roman" w:hAnsi="Times New Roman" w:cs="Times New Roman"/>
      <w:sz w:val="20"/>
      <w:szCs w:val="20"/>
    </w:rPr>
    <w:tblPr>
      <w:tblInd w:w="0" w:type="dxa"/>
      <w:tblCellMar>
        <w:top w:w="0" w:type="dxa"/>
        <w:left w:w="108" w:type="dxa"/>
        <w:bottom w:w="0" w:type="dxa"/>
        <w:right w:w="108" w:type="dxa"/>
      </w:tblCellMar>
    </w:tblPr>
  </w:style>
  <w:style w:type="table" w:customStyle="1" w:styleId="1fff1">
    <w:name w:val="Стиль для вставляемой таблицы1"/>
    <w:locked/>
    <w:rsid w:val="00575E62"/>
    <w:rPr>
      <w:rFonts w:ascii="Times New Roman" w:eastAsia="Times New Roman" w:hAnsi="Times New Roman" w:cs="Times New Roman"/>
      <w:sz w:val="18"/>
      <w:szCs w:val="18"/>
    </w:rPr>
    <w:tblPr>
      <w:tblStyleRowBandSize w:val="3"/>
      <w:tblStyleColBandSize w:val="3"/>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2">
    <w:name w:val="Заголовок вставляемой таблицы1"/>
    <w:basedOn w:val="affffff2"/>
    <w:locked/>
    <w:rsid w:val="00575E62"/>
    <w:tblPr>
      <w:tblStyleRowBandSize w:val="3"/>
      <w:tblStyleColBandSize w:val="3"/>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blStylePr w:type="firstRow">
      <w:pPr>
        <w:keepNext/>
        <w:keepLines/>
        <w:pageBreakBefore/>
        <w:widowControl/>
        <w:suppressLineNumbers/>
        <w:suppressAutoHyphens w:val="0"/>
        <w:spacing w:beforeLines="60" w:beforeAutospacing="0" w:afterLines="60" w:afterAutospacing="0"/>
        <w:ind w:firstLineChars="0" w:firstLine="0"/>
        <w:jc w:val="center"/>
      </w:pPr>
      <w:rPr>
        <w:rFonts w:ascii="Times New Roman" w:hAnsi="Times New Roman" w:cs="Times New Roman"/>
        <w:b/>
        <w:i w:val="0"/>
        <w:sz w:val="20"/>
        <w:szCs w:val="20"/>
      </w:rPr>
      <w:tblPr/>
      <w:tcPr>
        <w:tcBorders>
          <w:top w:val="double" w:sz="4" w:space="0" w:color="auto"/>
          <w:left w:val="double" w:sz="4" w:space="0" w:color="auto"/>
          <w:bottom w:val="double" w:sz="4" w:space="0" w:color="auto"/>
          <w:right w:val="double" w:sz="4" w:space="0" w:color="auto"/>
          <w:insideH w:val="single" w:sz="4" w:space="0" w:color="auto"/>
          <w:insideV w:val="single" w:sz="4" w:space="0" w:color="auto"/>
        </w:tcBorders>
      </w:tcPr>
    </w:tblStylePr>
  </w:style>
  <w:style w:type="table" w:customStyle="1" w:styleId="121">
    <w:name w:val="Сетка таблицы12"/>
    <w:locked/>
    <w:rsid w:val="00575E62"/>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f3">
    <w:name w:val="Стиль многоуровневый1"/>
    <w:rsid w:val="00575E62"/>
  </w:style>
  <w:style w:type="numbering" w:customStyle="1" w:styleId="1">
    <w:name w:val="Стиль многоуровневый полужирный1"/>
    <w:rsid w:val="00575E62"/>
    <w:pPr>
      <w:numPr>
        <w:numId w:val="90"/>
      </w:numPr>
    </w:pPr>
  </w:style>
  <w:style w:type="numbering" w:customStyle="1" w:styleId="18">
    <w:name w:val="Стиль нумерованный1"/>
    <w:rsid w:val="00575E62"/>
    <w:pPr>
      <w:numPr>
        <w:numId w:val="91"/>
      </w:numPr>
    </w:pPr>
  </w:style>
  <w:style w:type="numbering" w:customStyle="1" w:styleId="11">
    <w:name w:val="Текущий список11"/>
    <w:rsid w:val="00575E62"/>
    <w:pPr>
      <w:numPr>
        <w:numId w:val="10"/>
      </w:numPr>
    </w:pPr>
  </w:style>
  <w:style w:type="numbering" w:customStyle="1" w:styleId="ArticleSection1">
    <w:name w:val="Article / Section1"/>
    <w:rsid w:val="00575E62"/>
    <w:pPr>
      <w:numPr>
        <w:numId w:val="89"/>
      </w:numPr>
    </w:pPr>
  </w:style>
  <w:style w:type="numbering" w:customStyle="1" w:styleId="510">
    <w:name w:val="Стиль51"/>
    <w:rsid w:val="00575E62"/>
    <w:pPr>
      <w:numPr>
        <w:numId w:val="9"/>
      </w:numPr>
    </w:pPr>
  </w:style>
  <w:style w:type="numbering" w:customStyle="1" w:styleId="1ai1">
    <w:name w:val="1 / a / i1"/>
    <w:basedOn w:val="ae"/>
    <w:next w:val="1ai"/>
    <w:rsid w:val="00575E62"/>
    <w:pPr>
      <w:numPr>
        <w:numId w:val="88"/>
      </w:numPr>
    </w:pPr>
  </w:style>
  <w:style w:type="numbering" w:customStyle="1" w:styleId="10">
    <w:name w:val="Стиль маркированный1"/>
    <w:rsid w:val="00575E62"/>
    <w:pPr>
      <w:numPr>
        <w:numId w:val="92"/>
      </w:numPr>
    </w:pPr>
  </w:style>
  <w:style w:type="numbering" w:customStyle="1" w:styleId="1111111">
    <w:name w:val="1 / 1.1 / 1.1.11"/>
    <w:basedOn w:val="ae"/>
    <w:next w:val="111111"/>
    <w:rsid w:val="00575E62"/>
    <w:pPr>
      <w:numPr>
        <w:numId w:val="87"/>
      </w:numPr>
    </w:pPr>
  </w:style>
  <w:style w:type="paragraph" w:customStyle="1" w:styleId="12">
    <w:name w:val="Заголовок 1."/>
    <w:basedOn w:val="19"/>
    <w:next w:val="19"/>
    <w:qFormat/>
    <w:rsid w:val="00575E62"/>
    <w:pPr>
      <w:keepLines w:val="0"/>
      <w:pageBreakBefore w:val="0"/>
      <w:numPr>
        <w:numId w:val="126"/>
      </w:numPr>
      <w:suppressAutoHyphens w:val="0"/>
      <w:spacing w:line="240" w:lineRule="auto"/>
    </w:pPr>
    <w:rPr>
      <w:rFonts w:ascii="Times New Roman" w:hAnsi="Times New Roman" w:cs="Times New Roman"/>
      <w:caps/>
      <w:kern w:val="32"/>
      <w:lang w:eastAsia="ru-RU"/>
    </w:rPr>
  </w:style>
  <w:style w:type="paragraph" w:customStyle="1" w:styleId="2ff2">
    <w:name w:val="Заголовок 2."/>
    <w:basedOn w:val="25"/>
    <w:next w:val="aa"/>
    <w:qFormat/>
    <w:rsid w:val="00575E62"/>
    <w:pPr>
      <w:keepLines w:val="0"/>
      <w:suppressAutoHyphens w:val="0"/>
      <w:spacing w:line="240" w:lineRule="auto"/>
    </w:pPr>
    <w:rPr>
      <w:sz w:val="32"/>
      <w:lang w:eastAsia="ru-RU"/>
    </w:rPr>
  </w:style>
  <w:style w:type="numbering" w:customStyle="1" w:styleId="22">
    <w:name w:val="Стиль2"/>
    <w:uiPriority w:val="99"/>
    <w:rsid w:val="00575E62"/>
    <w:pPr>
      <w:numPr>
        <w:numId w:val="128"/>
      </w:numPr>
    </w:pPr>
  </w:style>
  <w:style w:type="paragraph" w:customStyle="1" w:styleId="41">
    <w:name w:val="_Заголовок 4"/>
    <w:basedOn w:val="aa"/>
    <w:next w:val="aa"/>
    <w:qFormat/>
    <w:rsid w:val="00575E62"/>
    <w:pPr>
      <w:numPr>
        <w:ilvl w:val="3"/>
        <w:numId w:val="127"/>
      </w:numPr>
      <w:spacing w:before="240" w:after="60"/>
      <w:outlineLvl w:val="3"/>
    </w:pPr>
    <w:rPr>
      <w:rFonts w:ascii="Times New Roman" w:hAnsi="Times New Roman"/>
      <w:b/>
      <w:bCs/>
      <w:iCs/>
      <w:sz w:val="24"/>
      <w:szCs w:val="24"/>
      <w:lang w:val="ru-RU" w:eastAsia="ru-RU"/>
    </w:rPr>
  </w:style>
  <w:style w:type="paragraph" w:customStyle="1" w:styleId="51">
    <w:name w:val="_Заголовок 5"/>
    <w:basedOn w:val="aa"/>
    <w:next w:val="aa"/>
    <w:qFormat/>
    <w:rsid w:val="00575E62"/>
    <w:pPr>
      <w:numPr>
        <w:ilvl w:val="4"/>
        <w:numId w:val="127"/>
      </w:numPr>
      <w:spacing w:before="240" w:after="60"/>
      <w:outlineLvl w:val="3"/>
    </w:pPr>
    <w:rPr>
      <w:rFonts w:ascii="Times New Roman" w:hAnsi="Times New Roman"/>
      <w:b/>
      <w:bCs/>
      <w:iCs/>
      <w:sz w:val="24"/>
      <w:szCs w:val="24"/>
      <w:lang w:val="ru-RU" w:eastAsia="ru-RU"/>
    </w:rPr>
  </w:style>
  <w:style w:type="character" w:customStyle="1" w:styleId="EmailStyle6311">
    <w:name w:val="EmailStyle6311"/>
    <w:semiHidden/>
    <w:rsid w:val="00575E62"/>
    <w:rPr>
      <w:rFonts w:ascii="Arial" w:hAnsi="Arial" w:cs="Arial"/>
      <w:color w:val="000080"/>
      <w:sz w:val="20"/>
      <w:szCs w:val="20"/>
    </w:rPr>
  </w:style>
  <w:style w:type="paragraph" w:customStyle="1" w:styleId="500">
    <w:name w:val="500"/>
    <w:basedOn w:val="aa"/>
    <w:rsid w:val="00575E62"/>
    <w:pPr>
      <w:keepLines w:val="0"/>
      <w:spacing w:before="240" w:after="60"/>
    </w:pPr>
    <w:rPr>
      <w:rFonts w:ascii="Times New Roman" w:hAnsi="Times New Roman"/>
      <w:b/>
      <w:bCs/>
      <w:sz w:val="24"/>
      <w:szCs w:val="24"/>
      <w:lang w:val="ru-RU" w:eastAsia="ru-RU"/>
    </w:rPr>
  </w:style>
  <w:style w:type="paragraph" w:customStyle="1" w:styleId="16">
    <w:name w:val="ОТР_Спис_Маркир_1"/>
    <w:rsid w:val="00575E62"/>
    <w:pPr>
      <w:numPr>
        <w:numId w:val="137"/>
      </w:numPr>
      <w:tabs>
        <w:tab w:val="left" w:pos="397"/>
      </w:tabs>
      <w:spacing w:before="120" w:after="120" w:line="288" w:lineRule="auto"/>
      <w:contextualSpacing/>
      <w:jc w:val="both"/>
    </w:pPr>
    <w:rPr>
      <w:rFonts w:ascii="Arial" w:eastAsia="Times New Roman" w:hAnsi="Arial" w:cs="Times New Roman"/>
      <w:sz w:val="20"/>
      <w:szCs w:val="20"/>
    </w:rPr>
  </w:style>
  <w:style w:type="paragraph" w:customStyle="1" w:styleId="52">
    <w:name w:val="ПСиТО подзаголовок 5"/>
    <w:basedOn w:val="aa"/>
    <w:next w:val="aa"/>
    <w:rsid w:val="00575E62"/>
    <w:pPr>
      <w:numPr>
        <w:ilvl w:val="4"/>
        <w:numId w:val="99"/>
      </w:numPr>
      <w:spacing w:before="240" w:after="60"/>
      <w:ind w:left="1008" w:hanging="1008"/>
      <w:outlineLvl w:val="3"/>
    </w:pPr>
    <w:rPr>
      <w:rFonts w:ascii="Times New Roman" w:hAnsi="Times New Roman"/>
      <w:b/>
      <w:bCs/>
      <w:iCs/>
      <w:sz w:val="24"/>
      <w:szCs w:val="24"/>
      <w:lang w:val="ru-RU" w:eastAsia="ru-RU"/>
    </w:rPr>
  </w:style>
  <w:style w:type="paragraph" w:customStyle="1" w:styleId="Framecontents">
    <w:name w:val="Frame contents"/>
    <w:basedOn w:val="ab"/>
    <w:rsid w:val="00575E62"/>
    <w:pPr>
      <w:keepNext w:val="0"/>
      <w:keepLines w:val="0"/>
      <w:suppressAutoHyphens/>
      <w:spacing w:before="60" w:after="60"/>
      <w:ind w:firstLine="720"/>
      <w:jc w:val="both"/>
    </w:pPr>
    <w:rPr>
      <w:szCs w:val="20"/>
      <w:lang w:eastAsia="ar-SA"/>
    </w:rPr>
  </w:style>
  <w:style w:type="character" w:customStyle="1" w:styleId="Table0">
    <w:name w:val="Table Знак"/>
    <w:rsid w:val="00575E62"/>
    <w:rPr>
      <w:sz w:val="24"/>
    </w:rPr>
  </w:style>
  <w:style w:type="paragraph" w:customStyle="1" w:styleId="Bulletwithtext1">
    <w:name w:val="Bullet with text 1"/>
    <w:basedOn w:val="aa"/>
    <w:link w:val="Bulletwithtext1Char"/>
    <w:rsid w:val="00575E62"/>
    <w:pPr>
      <w:keepNext w:val="0"/>
      <w:keepLines w:val="0"/>
      <w:numPr>
        <w:numId w:val="142"/>
      </w:numPr>
    </w:pPr>
    <w:rPr>
      <w:rFonts w:ascii="Times New Roman" w:hAnsi="Times New Roman"/>
      <w:sz w:val="24"/>
      <w:lang w:val="ru-RU" w:eastAsia="ru-RU"/>
    </w:rPr>
  </w:style>
  <w:style w:type="paragraph" w:customStyle="1" w:styleId="Numberedlist23">
    <w:name w:val="Numbered list 2.3"/>
    <w:basedOn w:val="34"/>
    <w:next w:val="aa"/>
    <w:rsid w:val="00575E62"/>
    <w:pPr>
      <w:keepLines w:val="0"/>
      <w:numPr>
        <w:ilvl w:val="2"/>
        <w:numId w:val="141"/>
      </w:numPr>
      <w:tabs>
        <w:tab w:val="left" w:pos="1080"/>
        <w:tab w:val="left" w:pos="1440"/>
      </w:tabs>
      <w:suppressAutoHyphens w:val="0"/>
      <w:spacing w:line="240" w:lineRule="auto"/>
      <w:ind w:hanging="1080"/>
    </w:pPr>
    <w:rPr>
      <w:rFonts w:ascii="Times New Roman" w:hAnsi="Times New Roman" w:cs="Times New Roman"/>
      <w:bCs w:val="0"/>
      <w:sz w:val="22"/>
      <w:szCs w:val="20"/>
      <w:lang w:bidi="ar-SA"/>
    </w:rPr>
  </w:style>
  <w:style w:type="paragraph" w:customStyle="1" w:styleId="Numberedlist24">
    <w:name w:val="Numbered list 2.4"/>
    <w:basedOn w:val="45"/>
    <w:next w:val="aa"/>
    <w:rsid w:val="00575E62"/>
    <w:pPr>
      <w:keepLines w:val="0"/>
      <w:numPr>
        <w:ilvl w:val="3"/>
        <w:numId w:val="141"/>
      </w:numPr>
      <w:tabs>
        <w:tab w:val="clear" w:pos="2160"/>
        <w:tab w:val="left" w:pos="1080"/>
        <w:tab w:val="left" w:pos="1440"/>
        <w:tab w:val="left" w:pos="1800"/>
      </w:tabs>
      <w:suppressAutoHyphens w:val="0"/>
      <w:spacing w:line="240" w:lineRule="auto"/>
      <w:ind w:left="1080" w:hanging="1080"/>
    </w:pPr>
    <w:rPr>
      <w:rFonts w:ascii="Times New Roman" w:hAnsi="Times New Roman"/>
      <w:i w:val="0"/>
      <w:szCs w:val="20"/>
      <w:lang w:val="en-US"/>
    </w:rPr>
  </w:style>
  <w:style w:type="paragraph" w:customStyle="1" w:styleId="TableSmHeadingbogus">
    <w:name w:val="Table_Sm_Heading_bogus"/>
    <w:basedOn w:val="aa"/>
    <w:rsid w:val="00575E62"/>
    <w:pPr>
      <w:numPr>
        <w:numId w:val="141"/>
      </w:numPr>
      <w:tabs>
        <w:tab w:val="clear" w:pos="360"/>
      </w:tabs>
      <w:spacing w:before="60" w:after="40"/>
      <w:ind w:left="0" w:firstLine="0"/>
    </w:pPr>
    <w:rPr>
      <w:rFonts w:ascii="Times New Roman" w:hAnsi="Times New Roman"/>
      <w:b/>
      <w:sz w:val="16"/>
    </w:rPr>
  </w:style>
  <w:style w:type="paragraph" w:customStyle="1" w:styleId="Tablenotused">
    <w:name w:val="Table_not_used"/>
    <w:basedOn w:val="aa"/>
    <w:rsid w:val="00575E62"/>
    <w:pPr>
      <w:keepNext w:val="0"/>
      <w:keepLines w:val="0"/>
      <w:numPr>
        <w:ilvl w:val="1"/>
        <w:numId w:val="141"/>
      </w:numPr>
      <w:tabs>
        <w:tab w:val="clear" w:pos="1080"/>
      </w:tabs>
      <w:spacing w:before="40" w:after="40"/>
      <w:ind w:left="0" w:firstLine="0"/>
      <w:jc w:val="right"/>
    </w:pPr>
    <w:rPr>
      <w:rFonts w:ascii="Times New Roman" w:hAnsi="Times New Roman"/>
      <w:sz w:val="24"/>
      <w:szCs w:val="24"/>
    </w:rPr>
  </w:style>
  <w:style w:type="character" w:customStyle="1" w:styleId="Bulletwithtext1Char">
    <w:name w:val="Bullet with text 1 Char"/>
    <w:link w:val="Bulletwithtext1"/>
    <w:rsid w:val="00575E62"/>
    <w:rPr>
      <w:rFonts w:ascii="Times New Roman" w:eastAsia="Times New Roman" w:hAnsi="Times New Roman" w:cs="Times New Roman"/>
      <w:sz w:val="24"/>
      <w:szCs w:val="20"/>
    </w:rPr>
  </w:style>
  <w:style w:type="character" w:customStyle="1" w:styleId="413">
    <w:name w:val="Заголовок 4 Знак1"/>
    <w:semiHidden/>
    <w:rsid w:val="00575E62"/>
    <w:rPr>
      <w:rFonts w:ascii="Calibri" w:eastAsia="Times New Roman" w:hAnsi="Calibri" w:cs="Times New Roman"/>
      <w:b/>
      <w:bCs/>
      <w:sz w:val="28"/>
      <w:szCs w:val="28"/>
    </w:rPr>
  </w:style>
  <w:style w:type="paragraph" w:customStyle="1" w:styleId="StyleCaption10ptNotItalicRightAfter009cmBefore">
    <w:name w:val="Style Caption + 10 pt Not Italic Right After:  009 cm Before: ..."/>
    <w:basedOn w:val="a7"/>
    <w:rsid w:val="00575E62"/>
    <w:pPr>
      <w:numPr>
        <w:numId w:val="0"/>
      </w:numPr>
      <w:tabs>
        <w:tab w:val="clear" w:pos="851"/>
      </w:tabs>
      <w:spacing w:after="0" w:line="240" w:lineRule="auto"/>
      <w:ind w:right="50"/>
      <w:contextualSpacing w:val="0"/>
      <w:jc w:val="right"/>
    </w:pPr>
    <w:rPr>
      <w:b w:val="0"/>
      <w:iCs/>
      <w:snapToGrid/>
      <w:sz w:val="20"/>
      <w:szCs w:val="20"/>
      <w:lang w:eastAsia="en-US"/>
    </w:rPr>
  </w:style>
  <w:style w:type="character" w:customStyle="1" w:styleId="googqs-tidbit">
    <w:name w:val="goog_qs-tidbit"/>
    <w:rsid w:val="00575E62"/>
  </w:style>
  <w:style w:type="numbering" w:customStyle="1" w:styleId="3ff0">
    <w:name w:val="Нет списка3"/>
    <w:next w:val="ae"/>
    <w:uiPriority w:val="99"/>
    <w:semiHidden/>
    <w:unhideWhenUsed/>
    <w:rsid w:val="00575E62"/>
  </w:style>
  <w:style w:type="table" w:customStyle="1" w:styleId="3ff1">
    <w:name w:val="Сетка таблицы3"/>
    <w:basedOn w:val="ad"/>
    <w:next w:val="aff5"/>
    <w:uiPriority w:val="59"/>
    <w:rsid w:val="00575E62"/>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2">
    <w:name w:val="1 / a / i2"/>
    <w:basedOn w:val="ae"/>
    <w:next w:val="1ai"/>
    <w:rsid w:val="00575E62"/>
    <w:pPr>
      <w:numPr>
        <w:numId w:val="5"/>
      </w:numPr>
    </w:pPr>
  </w:style>
  <w:style w:type="paragraph" w:customStyle="1" w:styleId="Numberedlist31">
    <w:name w:val="Numbered list 3.1"/>
    <w:basedOn w:val="19"/>
    <w:next w:val="aa"/>
    <w:rsid w:val="00575E62"/>
    <w:pPr>
      <w:keepLines w:val="0"/>
      <w:pageBreakBefore w:val="0"/>
      <w:numPr>
        <w:numId w:val="150"/>
      </w:numPr>
      <w:suppressAutoHyphens w:val="0"/>
      <w:spacing w:line="240" w:lineRule="auto"/>
    </w:pPr>
    <w:rPr>
      <w:rFonts w:ascii="Times New Roman" w:hAnsi="Times New Roman" w:cs="Times New Roman"/>
      <w:bCs w:val="0"/>
      <w:kern w:val="28"/>
      <w:sz w:val="28"/>
      <w:szCs w:val="20"/>
      <w:lang w:val="en-US" w:eastAsia="en-US"/>
    </w:rPr>
  </w:style>
  <w:style w:type="paragraph" w:customStyle="1" w:styleId="Numberedlist32">
    <w:name w:val="Numbered list 3.2"/>
    <w:basedOn w:val="25"/>
    <w:next w:val="aa"/>
    <w:rsid w:val="00575E62"/>
    <w:pPr>
      <w:keepLines w:val="0"/>
      <w:numPr>
        <w:ilvl w:val="1"/>
        <w:numId w:val="150"/>
      </w:numPr>
      <w:suppressAutoHyphens w:val="0"/>
      <w:spacing w:line="240" w:lineRule="auto"/>
    </w:pPr>
    <w:rPr>
      <w:bCs w:val="0"/>
      <w:iCs w:val="0"/>
      <w:szCs w:val="20"/>
      <w:lang w:val="en-US" w:eastAsia="en-US"/>
    </w:rPr>
  </w:style>
  <w:style w:type="paragraph" w:customStyle="1" w:styleId="Numberedlist33">
    <w:name w:val="Numbered list 3.3"/>
    <w:basedOn w:val="34"/>
    <w:next w:val="aa"/>
    <w:rsid w:val="00575E62"/>
    <w:pPr>
      <w:keepLines w:val="0"/>
      <w:numPr>
        <w:ilvl w:val="2"/>
        <w:numId w:val="150"/>
      </w:numPr>
      <w:suppressAutoHyphens w:val="0"/>
      <w:spacing w:line="240" w:lineRule="auto"/>
    </w:pPr>
    <w:rPr>
      <w:rFonts w:ascii="Times New Roman" w:hAnsi="Times New Roman" w:cs="Times New Roman"/>
      <w:bCs w:val="0"/>
      <w:sz w:val="22"/>
      <w:szCs w:val="20"/>
      <w:lang w:bidi="ar-SA"/>
    </w:rPr>
  </w:style>
  <w:style w:type="paragraph" w:customStyle="1" w:styleId="HPTableTitle">
    <w:name w:val="HP_Table_Title"/>
    <w:basedOn w:val="aa"/>
    <w:next w:val="aa"/>
    <w:rsid w:val="00575E62"/>
    <w:pPr>
      <w:spacing w:before="240" w:after="60"/>
    </w:pPr>
    <w:rPr>
      <w:rFonts w:ascii="Times New Roman" w:hAnsi="Times New Roman"/>
      <w:b/>
      <w:sz w:val="18"/>
    </w:rPr>
  </w:style>
  <w:style w:type="paragraph" w:customStyle="1" w:styleId="TableMedium">
    <w:name w:val="Table_Medium"/>
    <w:basedOn w:val="aa"/>
    <w:rsid w:val="00575E62"/>
    <w:pPr>
      <w:keepNext w:val="0"/>
      <w:keepLines w:val="0"/>
      <w:spacing w:before="40" w:after="40"/>
    </w:pPr>
    <w:rPr>
      <w:rFonts w:ascii="Times New Roman" w:hAnsi="Times New Roman"/>
      <w:sz w:val="18"/>
    </w:rPr>
  </w:style>
  <w:style w:type="paragraph" w:customStyle="1" w:styleId="TableSmHeadingCenter">
    <w:name w:val="Table_Sm_Heading_Center"/>
    <w:basedOn w:val="aa"/>
    <w:rsid w:val="00575E62"/>
    <w:pPr>
      <w:spacing w:before="60" w:after="40"/>
    </w:pPr>
    <w:rPr>
      <w:rFonts w:ascii="Times New Roman" w:hAnsi="Times New Roman"/>
      <w:b/>
      <w:sz w:val="16"/>
    </w:rPr>
  </w:style>
  <w:style w:type="paragraph" w:customStyle="1" w:styleId="affffffffe">
    <w:name w:val="Стиль Приложения"/>
    <w:basedOn w:val="aa"/>
    <w:rsid w:val="00575E62"/>
    <w:pPr>
      <w:keepNext w:val="0"/>
      <w:keepLines w:val="0"/>
      <w:spacing w:after="360" w:line="276" w:lineRule="auto"/>
    </w:pPr>
    <w:rPr>
      <w:rFonts w:ascii="Times New Roman" w:hAnsi="Times New Roman"/>
      <w:b/>
      <w:bCs/>
      <w:caps/>
      <w:sz w:val="32"/>
      <w:lang w:val="ru-RU" w:eastAsia="ru-RU"/>
    </w:rPr>
  </w:style>
  <w:style w:type="paragraph" w:customStyle="1" w:styleId="RasHead">
    <w:name w:val="Ras_Head"/>
    <w:rsid w:val="00575E62"/>
    <w:pPr>
      <w:spacing w:before="360" w:after="360"/>
    </w:pPr>
    <w:rPr>
      <w:rFonts w:ascii="Times New Roman" w:eastAsia="Times New Roman" w:hAnsi="Times New Roman" w:cs="Arial"/>
      <w:b/>
      <w:bCs/>
      <w:kern w:val="32"/>
      <w:sz w:val="36"/>
      <w:szCs w:val="36"/>
    </w:rPr>
  </w:style>
  <w:style w:type="paragraph" w:customStyle="1" w:styleId="RasText4M">
    <w:name w:val="Ras_Text_4M."/>
    <w:rsid w:val="00575E62"/>
    <w:pPr>
      <w:numPr>
        <w:numId w:val="154"/>
      </w:numPr>
      <w:jc w:val="both"/>
    </w:pPr>
    <w:rPr>
      <w:rFonts w:ascii="Times New Roman" w:eastAsia="Times New Roman" w:hAnsi="Times New Roman" w:cs="Times New Roman"/>
      <w:sz w:val="24"/>
      <w:szCs w:val="24"/>
    </w:rPr>
  </w:style>
  <w:style w:type="paragraph" w:customStyle="1" w:styleId="RasTextTable">
    <w:name w:val="Ras_Text_Table"/>
    <w:basedOn w:val="aa"/>
    <w:qFormat/>
    <w:rsid w:val="00575E62"/>
    <w:pPr>
      <w:keepNext w:val="0"/>
      <w:keepLines w:val="0"/>
      <w:suppressAutoHyphens/>
      <w:jc w:val="both"/>
    </w:pPr>
    <w:rPr>
      <w:rFonts w:ascii="Times New Roman" w:hAnsi="Times New Roman"/>
      <w:sz w:val="28"/>
      <w:szCs w:val="28"/>
      <w:lang w:val="ru-RU" w:eastAsia="ru-RU"/>
    </w:rPr>
  </w:style>
  <w:style w:type="paragraph" w:customStyle="1" w:styleId="RasTextTableName">
    <w:name w:val="Ras_Text_TableName"/>
    <w:rsid w:val="00575E62"/>
    <w:rPr>
      <w:rFonts w:ascii="Times New Roman" w:eastAsia="Times New Roman" w:hAnsi="Times New Roman" w:cs="Times New Roman"/>
      <w:b/>
      <w:sz w:val="28"/>
      <w:szCs w:val="28"/>
    </w:rPr>
  </w:style>
  <w:style w:type="paragraph" w:customStyle="1" w:styleId="RasHead1">
    <w:name w:val="Ras_Head_1"/>
    <w:rsid w:val="00575E62"/>
    <w:pPr>
      <w:keepNext/>
      <w:pageBreakBefore/>
      <w:numPr>
        <w:numId w:val="157"/>
      </w:numPr>
      <w:spacing w:before="240" w:after="240"/>
      <w:contextualSpacing/>
      <w:jc w:val="both"/>
      <w:outlineLvl w:val="0"/>
    </w:pPr>
    <w:rPr>
      <w:rFonts w:ascii="Times New Roman" w:eastAsia="Times New Roman" w:hAnsi="Times New Roman" w:cs="Times New Roman"/>
      <w:b/>
      <w:sz w:val="36"/>
      <w:szCs w:val="24"/>
    </w:rPr>
  </w:style>
  <w:style w:type="paragraph" w:customStyle="1" w:styleId="RasHead2">
    <w:name w:val="Ras_Head_2"/>
    <w:rsid w:val="00575E62"/>
    <w:pPr>
      <w:keepNext/>
      <w:numPr>
        <w:ilvl w:val="1"/>
        <w:numId w:val="157"/>
      </w:numPr>
      <w:tabs>
        <w:tab w:val="left" w:pos="907"/>
      </w:tabs>
      <w:spacing w:before="240" w:after="120"/>
      <w:jc w:val="both"/>
      <w:outlineLvl w:val="1"/>
    </w:pPr>
    <w:rPr>
      <w:rFonts w:ascii="Times New Roman" w:eastAsia="Times New Roman" w:hAnsi="Times New Roman" w:cs="Times New Roman"/>
      <w:b/>
      <w:sz w:val="32"/>
      <w:szCs w:val="24"/>
    </w:rPr>
  </w:style>
  <w:style w:type="paragraph" w:customStyle="1" w:styleId="RasHead3">
    <w:name w:val="Ras_Head_3"/>
    <w:link w:val="RasHead30"/>
    <w:qFormat/>
    <w:rsid w:val="00575E62"/>
    <w:pPr>
      <w:keepNext/>
      <w:numPr>
        <w:ilvl w:val="2"/>
        <w:numId w:val="157"/>
      </w:numPr>
      <w:spacing w:after="120"/>
      <w:jc w:val="both"/>
      <w:outlineLvl w:val="2"/>
    </w:pPr>
    <w:rPr>
      <w:rFonts w:ascii="Times New Roman" w:eastAsia="Times New Roman" w:hAnsi="Times New Roman" w:cs="Times New Roman"/>
      <w:b/>
      <w:i/>
      <w:sz w:val="32"/>
      <w:szCs w:val="24"/>
    </w:rPr>
  </w:style>
  <w:style w:type="paragraph" w:customStyle="1" w:styleId="RasHead4">
    <w:name w:val="Ras_Head_4"/>
    <w:rsid w:val="00575E62"/>
    <w:pPr>
      <w:keepNext/>
      <w:numPr>
        <w:ilvl w:val="3"/>
        <w:numId w:val="157"/>
      </w:numPr>
      <w:spacing w:before="240" w:after="120"/>
      <w:jc w:val="both"/>
      <w:outlineLvl w:val="3"/>
    </w:pPr>
    <w:rPr>
      <w:rFonts w:ascii="Times New Roman" w:eastAsia="Times New Roman" w:hAnsi="Times New Roman" w:cs="Times New Roman"/>
      <w:b/>
      <w:i/>
      <w:sz w:val="28"/>
      <w:szCs w:val="24"/>
    </w:rPr>
  </w:style>
  <w:style w:type="paragraph" w:customStyle="1" w:styleId="RasHead5">
    <w:name w:val="Ras_Head_5"/>
    <w:basedOn w:val="RasHead4"/>
    <w:next w:val="RasHead6"/>
    <w:qFormat/>
    <w:rsid w:val="00575E62"/>
    <w:pPr>
      <w:numPr>
        <w:ilvl w:val="4"/>
      </w:numPr>
      <w:spacing w:before="0"/>
      <w:outlineLvl w:val="4"/>
    </w:pPr>
  </w:style>
  <w:style w:type="paragraph" w:customStyle="1" w:styleId="RasHead6">
    <w:name w:val="Ras_Head_6"/>
    <w:basedOn w:val="RasHead5"/>
    <w:next w:val="RasHead7"/>
    <w:rsid w:val="00575E62"/>
    <w:pPr>
      <w:numPr>
        <w:ilvl w:val="5"/>
      </w:numPr>
      <w:outlineLvl w:val="5"/>
    </w:pPr>
  </w:style>
  <w:style w:type="paragraph" w:customStyle="1" w:styleId="RasHead7">
    <w:name w:val="Ras_Head_7"/>
    <w:basedOn w:val="RasHead6"/>
    <w:next w:val="aa"/>
    <w:rsid w:val="00575E62"/>
    <w:pPr>
      <w:numPr>
        <w:ilvl w:val="6"/>
      </w:numPr>
    </w:pPr>
    <w:rPr>
      <w:b w:val="0"/>
    </w:rPr>
  </w:style>
  <w:style w:type="character" w:customStyle="1" w:styleId="RasHead30">
    <w:name w:val="Ras_Head_3 Знак"/>
    <w:link w:val="RasHead3"/>
    <w:rsid w:val="00575E62"/>
    <w:rPr>
      <w:rFonts w:ascii="Times New Roman" w:eastAsia="Times New Roman" w:hAnsi="Times New Roman" w:cs="Times New Roman"/>
      <w:b/>
      <w:i/>
      <w:sz w:val="32"/>
      <w:szCs w:val="24"/>
    </w:rPr>
  </w:style>
  <w:style w:type="paragraph" w:customStyle="1" w:styleId="RasText1">
    <w:name w:val="Ras_Text_1"/>
    <w:basedOn w:val="RasText"/>
    <w:qFormat/>
    <w:rsid w:val="00575E62"/>
    <w:pPr>
      <w:numPr>
        <w:numId w:val="161"/>
      </w:numPr>
      <w:spacing w:after="0"/>
      <w:ind w:left="567" w:hanging="567"/>
    </w:pPr>
  </w:style>
  <w:style w:type="paragraph" w:customStyle="1" w:styleId="afffffffff">
    <w:name w:val="Текст в табл. мал."/>
    <w:basedOn w:val="aa"/>
    <w:rsid w:val="00575E62"/>
    <w:pPr>
      <w:keepNext w:val="0"/>
      <w:spacing w:before="60" w:after="60"/>
      <w:ind w:right="113"/>
    </w:pPr>
    <w:rPr>
      <w:rFonts w:ascii="Times New Roman" w:hAnsi="Times New Roman"/>
      <w:noProof/>
      <w:sz w:val="24"/>
      <w:lang w:val="ru-RU"/>
    </w:rPr>
  </w:style>
  <w:style w:type="paragraph" w:customStyle="1" w:styleId="ASFKNameTable">
    <w:name w:val="_ASFK_Name_Table"/>
    <w:rsid w:val="00575E62"/>
    <w:pPr>
      <w:keepNext/>
      <w:tabs>
        <w:tab w:val="num" w:pos="567"/>
        <w:tab w:val="num" w:pos="720"/>
      </w:tabs>
      <w:spacing w:before="240" w:after="120"/>
      <w:ind w:left="360" w:firstLine="567"/>
    </w:pPr>
    <w:rPr>
      <w:rFonts w:ascii="Times New Roman" w:eastAsia="Times New Roman" w:hAnsi="Times New Roman" w:cs="Times New Roman"/>
      <w:b/>
      <w:bCs/>
      <w:sz w:val="24"/>
      <w:szCs w:val="24"/>
    </w:rPr>
  </w:style>
  <w:style w:type="paragraph" w:customStyle="1" w:styleId="OTRNameTable">
    <w:name w:val="OTR_Name_Table"/>
    <w:basedOn w:val="aa"/>
    <w:rsid w:val="00575E62"/>
    <w:pPr>
      <w:keepLines w:val="0"/>
      <w:numPr>
        <w:numId w:val="163"/>
      </w:numPr>
      <w:spacing w:before="120"/>
      <w:jc w:val="both"/>
    </w:pPr>
    <w:rPr>
      <w:rFonts w:ascii="Times New Roman" w:hAnsi="Times New Roman"/>
      <w:b/>
      <w:sz w:val="24"/>
      <w:lang w:val="ru-RU" w:eastAsia="ru-RU"/>
    </w:rPr>
  </w:style>
  <w:style w:type="paragraph" w:customStyle="1" w:styleId="OTRListmark10">
    <w:name w:val="_OTR_List_mark1"/>
    <w:rsid w:val="00575E62"/>
    <w:pPr>
      <w:numPr>
        <w:numId w:val="164"/>
      </w:numPr>
    </w:pPr>
    <w:rPr>
      <w:rFonts w:ascii="Times New Roman" w:eastAsia="Times New Roman" w:hAnsi="Times New Roman" w:cs="Times New Roman"/>
      <w:snapToGrid w:val="0"/>
      <w:sz w:val="24"/>
      <w:szCs w:val="20"/>
    </w:rPr>
  </w:style>
  <w:style w:type="paragraph" w:customStyle="1" w:styleId="ASFKListmark114">
    <w:name w:val="Стиль _ASFK_List_mark1 + 14 пт По ширине"/>
    <w:basedOn w:val="aa"/>
    <w:rsid w:val="00575E62"/>
    <w:pPr>
      <w:keepNext w:val="0"/>
      <w:keepLines w:val="0"/>
      <w:ind w:firstLine="567"/>
      <w:jc w:val="both"/>
    </w:pPr>
    <w:rPr>
      <w:rFonts w:ascii="Times New Roman" w:hAnsi="Times New Roman"/>
      <w:lang w:eastAsia="ru-RU"/>
    </w:rPr>
  </w:style>
  <w:style w:type="character" w:customStyle="1" w:styleId="apple-converted-space">
    <w:name w:val="apple-converted-space"/>
    <w:basedOn w:val="ac"/>
    <w:rsid w:val="00575E62"/>
  </w:style>
  <w:style w:type="paragraph" w:customStyle="1" w:styleId="1fff4">
    <w:name w:val="Обычный1"/>
    <w:basedOn w:val="aa"/>
    <w:rsid w:val="00575E62"/>
    <w:pPr>
      <w:keepNext w:val="0"/>
      <w:keepLines w:val="0"/>
      <w:spacing w:line="360" w:lineRule="auto"/>
      <w:ind w:firstLine="567"/>
      <w:jc w:val="both"/>
    </w:pPr>
    <w:rPr>
      <w:rFonts w:ascii="Times New Roman" w:hAnsi="Times New Roman"/>
      <w:bCs/>
      <w:sz w:val="28"/>
      <w:szCs w:val="26"/>
      <w:lang w:val="ru-RU"/>
    </w:rPr>
  </w:style>
  <w:style w:type="paragraph" w:customStyle="1" w:styleId="OTRNormal">
    <w:name w:val="OTR_Normal"/>
    <w:basedOn w:val="aa"/>
    <w:link w:val="OTRNormal0"/>
    <w:rsid w:val="00575E62"/>
    <w:pPr>
      <w:keepNext w:val="0"/>
      <w:keepLines w:val="0"/>
      <w:spacing w:before="60" w:after="120"/>
      <w:ind w:firstLine="567"/>
      <w:jc w:val="both"/>
    </w:pPr>
    <w:rPr>
      <w:rFonts w:ascii="Times New Roman" w:hAnsi="Times New Roman"/>
      <w:sz w:val="24"/>
      <w:lang w:val="ru-RU" w:eastAsia="ru-RU"/>
    </w:rPr>
  </w:style>
  <w:style w:type="character" w:customStyle="1" w:styleId="OTRNormal0">
    <w:name w:val="OTR_Normal Знак"/>
    <w:link w:val="OTRNormal"/>
    <w:rsid w:val="00575E62"/>
    <w:rPr>
      <w:rFonts w:ascii="Times New Roman" w:eastAsia="Times New Roman" w:hAnsi="Times New Roman" w:cs="Times New Roman"/>
      <w:sz w:val="24"/>
      <w:szCs w:val="20"/>
    </w:rPr>
  </w:style>
  <w:style w:type="paragraph" w:customStyle="1" w:styleId="Normal1">
    <w:name w:val="Normal1"/>
    <w:rsid w:val="00575E62"/>
    <w:pPr>
      <w:widowControl w:val="0"/>
      <w:spacing w:line="360" w:lineRule="auto"/>
      <w:jc w:val="both"/>
    </w:pPr>
    <w:rPr>
      <w:rFonts w:ascii="Times New Roman" w:eastAsia="Times New Roman" w:hAnsi="Times New Roman" w:cs="Times New Roman"/>
      <w:sz w:val="28"/>
      <w:szCs w:val="20"/>
    </w:rPr>
  </w:style>
  <w:style w:type="paragraph" w:customStyle="1" w:styleId="-311">
    <w:name w:val="Светлая сетка - Акцент 31"/>
    <w:basedOn w:val="aa"/>
    <w:qFormat/>
    <w:rsid w:val="00575E62"/>
    <w:pPr>
      <w:keepNext w:val="0"/>
      <w:keepLines w:val="0"/>
      <w:ind w:left="708"/>
    </w:pPr>
    <w:rPr>
      <w:rFonts w:ascii="Times New Roman" w:hAnsi="Times New Roman"/>
      <w:sz w:val="24"/>
      <w:szCs w:val="24"/>
      <w:lang w:val="ru-RU" w:eastAsia="ru-RU"/>
    </w:rPr>
  </w:style>
  <w:style w:type="character" w:customStyle="1" w:styleId="EmailStyle680">
    <w:name w:val="EmailStyle680"/>
    <w:semiHidden/>
    <w:rsid w:val="009A4FD9"/>
    <w:rPr>
      <w:rFonts w:ascii="Arial" w:hAnsi="Arial" w:cs="Arial"/>
      <w:color w:val="000080"/>
      <w:sz w:val="20"/>
      <w:szCs w:val="20"/>
    </w:rPr>
  </w:style>
  <w:style w:type="paragraph" w:customStyle="1" w:styleId="2ff3">
    <w:name w:val="Обычный2"/>
    <w:basedOn w:val="aa"/>
    <w:rsid w:val="009A4FD9"/>
    <w:pPr>
      <w:keepNext w:val="0"/>
      <w:keepLines w:val="0"/>
      <w:spacing w:line="360" w:lineRule="auto"/>
      <w:ind w:firstLine="567"/>
      <w:jc w:val="both"/>
    </w:pPr>
    <w:rPr>
      <w:rFonts w:ascii="Times New Roman" w:hAnsi="Times New Roman"/>
      <w:bCs/>
      <w:sz w:val="28"/>
      <w:szCs w:val="26"/>
      <w:lang w:val="ru-RU"/>
    </w:rPr>
  </w:style>
  <w:style w:type="paragraph" w:customStyle="1" w:styleId="afffffffff0">
    <w:name w:val="ОТР_Табл_Шапка"/>
    <w:basedOn w:val="aa"/>
    <w:uiPriority w:val="99"/>
    <w:rsid w:val="009A4FD9"/>
    <w:pPr>
      <w:keepNext w:val="0"/>
      <w:keepLines w:val="0"/>
      <w:suppressAutoHyphens/>
      <w:spacing w:before="180" w:after="180" w:line="240" w:lineRule="atLeast"/>
    </w:pPr>
    <w:rPr>
      <w:rFonts w:ascii="Arial" w:hAnsi="Arial"/>
      <w:spacing w:val="-5"/>
      <w:lang w:val="ru-RU" w:eastAsia="ru-RU"/>
    </w:rPr>
  </w:style>
  <w:style w:type="paragraph" w:customStyle="1" w:styleId="4f1">
    <w:name w:val="Абзац списка4"/>
    <w:basedOn w:val="aa"/>
    <w:uiPriority w:val="99"/>
    <w:rsid w:val="009A4FD9"/>
    <w:pPr>
      <w:keepNext w:val="0"/>
      <w:keepLines w:val="0"/>
      <w:ind w:left="708"/>
    </w:pPr>
    <w:rPr>
      <w:rFonts w:ascii="Times New Roman" w:hAnsi="Times New Roman"/>
      <w:sz w:val="24"/>
      <w:szCs w:val="24"/>
      <w:lang w:val="ru-RU" w:eastAsia="ru-RU"/>
    </w:rPr>
  </w:style>
  <w:style w:type="paragraph" w:customStyle="1" w:styleId="15">
    <w:name w:val="СТИЛЬ1"/>
    <w:uiPriority w:val="99"/>
    <w:rsid w:val="009A4FD9"/>
    <w:pPr>
      <w:numPr>
        <w:numId w:val="214"/>
      </w:numPr>
      <w:tabs>
        <w:tab w:val="clear" w:pos="1287"/>
        <w:tab w:val="num" w:pos="1296"/>
      </w:tabs>
      <w:spacing w:before="240" w:after="120"/>
      <w:ind w:left="1296" w:hanging="576"/>
      <w:jc w:val="both"/>
    </w:pPr>
    <w:rPr>
      <w:rFonts w:ascii="Times New Roman" w:eastAsia="Times New Roman" w:hAnsi="Times New Roman" w:cs="Times New Roman"/>
      <w:b/>
      <w:sz w:val="28"/>
      <w:szCs w:val="28"/>
    </w:rPr>
  </w:style>
  <w:style w:type="paragraph" w:customStyle="1" w:styleId="afffffffff1">
    <w:name w:val="Стандарт"/>
    <w:basedOn w:val="aa"/>
    <w:link w:val="afffffffff2"/>
    <w:qFormat/>
    <w:rsid w:val="00171562"/>
    <w:pPr>
      <w:ind w:left="0"/>
      <w:outlineLvl w:val="0"/>
    </w:pPr>
    <w:rPr>
      <w:rFonts w:ascii="Times New Roman" w:hAnsi="Times New Roman"/>
      <w:b/>
      <w:sz w:val="28"/>
      <w:lang w:val="ru-RU"/>
    </w:rPr>
  </w:style>
  <w:style w:type="paragraph" w:customStyle="1" w:styleId="13">
    <w:name w:val="Стандарт1"/>
    <w:basedOn w:val="afff3"/>
    <w:link w:val="1fff5"/>
    <w:qFormat/>
    <w:rsid w:val="00171562"/>
    <w:pPr>
      <w:numPr>
        <w:numId w:val="236"/>
      </w:numPr>
      <w:tabs>
        <w:tab w:val="left" w:pos="284"/>
      </w:tabs>
      <w:outlineLvl w:val="0"/>
    </w:pPr>
    <w:rPr>
      <w:rFonts w:ascii="Times New Roman" w:hAnsi="Times New Roman"/>
      <w:b/>
      <w:sz w:val="28"/>
      <w:lang w:val="ru-RU"/>
    </w:rPr>
  </w:style>
  <w:style w:type="character" w:customStyle="1" w:styleId="afffffffff2">
    <w:name w:val="Стандарт Знак"/>
    <w:basedOn w:val="ac"/>
    <w:link w:val="afffffffff1"/>
    <w:rsid w:val="00171562"/>
    <w:rPr>
      <w:rFonts w:ascii="Times New Roman" w:eastAsia="Times New Roman" w:hAnsi="Times New Roman" w:cs="Times New Roman"/>
      <w:b/>
      <w:sz w:val="28"/>
      <w:szCs w:val="20"/>
      <w:lang w:eastAsia="en-US"/>
    </w:rPr>
  </w:style>
  <w:style w:type="paragraph" w:customStyle="1" w:styleId="21">
    <w:name w:val="Стандарт2"/>
    <w:basedOn w:val="afff3"/>
    <w:link w:val="2ff4"/>
    <w:qFormat/>
    <w:rsid w:val="00171562"/>
    <w:pPr>
      <w:numPr>
        <w:ilvl w:val="1"/>
        <w:numId w:val="236"/>
      </w:numPr>
      <w:tabs>
        <w:tab w:val="left" w:pos="567"/>
      </w:tabs>
      <w:outlineLvl w:val="1"/>
    </w:pPr>
    <w:rPr>
      <w:rFonts w:ascii="Times New Roman" w:hAnsi="Times New Roman"/>
      <w:b/>
      <w:sz w:val="28"/>
      <w:lang w:val="ru-RU"/>
    </w:rPr>
  </w:style>
  <w:style w:type="character" w:customStyle="1" w:styleId="afff4">
    <w:name w:val="Абзац списка Знак"/>
    <w:basedOn w:val="ac"/>
    <w:link w:val="afff3"/>
    <w:uiPriority w:val="34"/>
    <w:rsid w:val="002A4BF2"/>
    <w:rPr>
      <w:rFonts w:ascii="Courier New" w:eastAsia="Times New Roman" w:hAnsi="Courier New" w:cs="Times New Roman"/>
      <w:szCs w:val="20"/>
      <w:lang w:val="en-US" w:eastAsia="en-US"/>
    </w:rPr>
  </w:style>
  <w:style w:type="character" w:customStyle="1" w:styleId="1fff5">
    <w:name w:val="Стандарт1 Знак"/>
    <w:basedOn w:val="afff4"/>
    <w:link w:val="13"/>
    <w:rsid w:val="002A4BF2"/>
    <w:rPr>
      <w:rFonts w:ascii="Courier New" w:eastAsia="Times New Roman" w:hAnsi="Courier New" w:cs="Times New Roman"/>
      <w:szCs w:val="20"/>
      <w:lang w:val="en-US" w:eastAsia="en-US"/>
    </w:rPr>
  </w:style>
  <w:style w:type="paragraph" w:customStyle="1" w:styleId="33">
    <w:name w:val="Стандарт3_"/>
    <w:basedOn w:val="afff3"/>
    <w:link w:val="3ff2"/>
    <w:rsid w:val="00354319"/>
    <w:pPr>
      <w:numPr>
        <w:ilvl w:val="2"/>
        <w:numId w:val="231"/>
      </w:numPr>
      <w:tabs>
        <w:tab w:val="left" w:pos="709"/>
        <w:tab w:val="left" w:pos="1276"/>
        <w:tab w:val="left" w:pos="1418"/>
      </w:tabs>
      <w:outlineLvl w:val="2"/>
    </w:pPr>
    <w:rPr>
      <w:rFonts w:ascii="Times New Roman" w:hAnsi="Times New Roman"/>
      <w:b/>
      <w:sz w:val="28"/>
      <w:lang w:val="ru-RU"/>
    </w:rPr>
  </w:style>
  <w:style w:type="character" w:customStyle="1" w:styleId="2ff4">
    <w:name w:val="Стандарт2 Знак"/>
    <w:basedOn w:val="afff4"/>
    <w:link w:val="21"/>
    <w:rsid w:val="00171562"/>
    <w:rPr>
      <w:rFonts w:ascii="Times New Roman" w:eastAsia="Times New Roman" w:hAnsi="Times New Roman" w:cs="Times New Roman"/>
      <w:b/>
      <w:sz w:val="28"/>
      <w:szCs w:val="20"/>
      <w:lang w:val="en-US" w:eastAsia="en-US"/>
    </w:rPr>
  </w:style>
  <w:style w:type="paragraph" w:customStyle="1" w:styleId="44">
    <w:name w:val="Стандарт4_"/>
    <w:basedOn w:val="afff3"/>
    <w:link w:val="4f2"/>
    <w:rsid w:val="00354319"/>
    <w:pPr>
      <w:numPr>
        <w:ilvl w:val="3"/>
        <w:numId w:val="231"/>
      </w:numPr>
      <w:tabs>
        <w:tab w:val="left" w:pos="993"/>
      </w:tabs>
      <w:outlineLvl w:val="3"/>
    </w:pPr>
    <w:rPr>
      <w:rFonts w:ascii="Times New Roman" w:hAnsi="Times New Roman"/>
      <w:b/>
      <w:sz w:val="28"/>
      <w:lang w:val="ru-RU"/>
    </w:rPr>
  </w:style>
  <w:style w:type="character" w:customStyle="1" w:styleId="3ff2">
    <w:name w:val="Стандарт3_ Знак"/>
    <w:basedOn w:val="afff4"/>
    <w:link w:val="33"/>
    <w:rsid w:val="00354319"/>
    <w:rPr>
      <w:rFonts w:ascii="Times New Roman" w:eastAsia="Times New Roman" w:hAnsi="Times New Roman" w:cs="Times New Roman"/>
      <w:b/>
      <w:sz w:val="28"/>
      <w:szCs w:val="20"/>
      <w:lang w:val="en-US" w:eastAsia="en-US"/>
    </w:rPr>
  </w:style>
  <w:style w:type="paragraph" w:customStyle="1" w:styleId="31">
    <w:name w:val="Стандарт3"/>
    <w:basedOn w:val="21"/>
    <w:link w:val="3ff3"/>
    <w:qFormat/>
    <w:rsid w:val="00E73BEB"/>
    <w:pPr>
      <w:numPr>
        <w:ilvl w:val="2"/>
      </w:numPr>
      <w:outlineLvl w:val="2"/>
    </w:pPr>
  </w:style>
  <w:style w:type="character" w:customStyle="1" w:styleId="4f2">
    <w:name w:val="Стандарт4_ Знак"/>
    <w:basedOn w:val="afff4"/>
    <w:link w:val="44"/>
    <w:rsid w:val="00354319"/>
    <w:rPr>
      <w:rFonts w:ascii="Times New Roman" w:eastAsia="Times New Roman" w:hAnsi="Times New Roman" w:cs="Times New Roman"/>
      <w:b/>
      <w:sz w:val="28"/>
      <w:szCs w:val="20"/>
      <w:lang w:val="en-US" w:eastAsia="en-US"/>
    </w:rPr>
  </w:style>
  <w:style w:type="paragraph" w:customStyle="1" w:styleId="42">
    <w:name w:val="Стандарт4"/>
    <w:basedOn w:val="31"/>
    <w:link w:val="4f3"/>
    <w:qFormat/>
    <w:rsid w:val="00E217E3"/>
    <w:pPr>
      <w:numPr>
        <w:ilvl w:val="3"/>
      </w:numPr>
      <w:outlineLvl w:val="3"/>
    </w:pPr>
  </w:style>
  <w:style w:type="character" w:customStyle="1" w:styleId="3ff3">
    <w:name w:val="Стандарт3 Знак"/>
    <w:basedOn w:val="2ff4"/>
    <w:link w:val="31"/>
    <w:rsid w:val="00E73BEB"/>
    <w:rPr>
      <w:rFonts w:ascii="Times New Roman" w:eastAsia="Times New Roman" w:hAnsi="Times New Roman" w:cs="Times New Roman"/>
      <w:b/>
      <w:sz w:val="28"/>
      <w:szCs w:val="20"/>
      <w:lang w:val="en-US" w:eastAsia="en-US"/>
    </w:rPr>
  </w:style>
  <w:style w:type="character" w:customStyle="1" w:styleId="4f3">
    <w:name w:val="Стандарт4 Знак"/>
    <w:basedOn w:val="3ff3"/>
    <w:link w:val="42"/>
    <w:rsid w:val="00E217E3"/>
    <w:rPr>
      <w:rFonts w:ascii="Times New Roman" w:eastAsia="Times New Roman" w:hAnsi="Times New Roman" w:cs="Times New Roman"/>
      <w:b/>
      <w:sz w:val="28"/>
      <w:szCs w:val="20"/>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ind w:left="284"/>
        <w:jc w:val="center"/>
      </w:pPr>
    </w:pPrDefault>
  </w:docDefaults>
  <w:latentStyles w:defLockedState="0" w:defUIPriority="0" w:defSemiHidden="1" w:defUnhideWhenUsed="1" w:defQFormat="0" w:count="276">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nhideWhenUsed="0"/>
    <w:lsdException w:name="footer" w:uiPriority="99"/>
    <w:lsdException w:name="caption" w:uiPriority="35" w:qFormat="1"/>
    <w:lsdException w:name="envelope address" w:uiPriority="99"/>
    <w:lsdException w:name="envelope return" w:uiPriority="99"/>
    <w:lsdException w:name="footnote reference" w:uiPriority="99"/>
    <w:lsdException w:name="line number" w:uiPriority="99"/>
    <w:lsdException w:name="table of authorities" w:uiPriority="99"/>
    <w:lsdException w:name="macro" w:uiPriority="99"/>
    <w:lsdException w:name="toa heading" w:uiPriority="99"/>
    <w:lsdException w:name="List Bullet" w:qFormat="1"/>
    <w:lsdException w:name="List Bullet 3" w:uiPriority="99"/>
    <w:lsdException w:name="Title" w:semiHidden="0" w:uiPriority="10" w:unhideWhenUsed="0" w:qFormat="1"/>
    <w:lsdException w:name="Closing" w:uiPriority="99"/>
    <w:lsdException w:name="Signature" w:uiPriority="99"/>
    <w:lsdException w:name="Default Paragraph Font" w:uiPriority="1" w:unhideWhenUsed="0"/>
    <w:lsdException w:name="Body Text" w:unhideWhenUsed="0"/>
    <w:lsdException w:name="Subtitle" w:semiHidden="0" w:unhideWhenUsed="0" w:qFormat="1"/>
    <w:lsdException w:name="Salutation" w:uiPriority="99"/>
    <w:lsdException w:name="Date" w:uiPriority="99"/>
    <w:lsdException w:name="Body Text First Indent 2" w:uiPriority="99"/>
    <w:lsdException w:name="Note Heading" w:uiPriority="99"/>
    <w:lsdException w:name="Body Text 2" w:uiPriority="99"/>
    <w:lsdException w:name="Body Text Indent 2" w:uiPriority="99"/>
    <w:lsdException w:name="Hyperlink" w:uiPriority="99"/>
    <w:lsdException w:name="Strong" w:semiHidden="0" w:unhideWhenUsed="0" w:qFormat="1"/>
    <w:lsdException w:name="Emphasis" w:semiHidden="0" w:unhideWhenUsed="0" w:qFormat="1"/>
    <w:lsdException w:name="Plain Text" w:qFormat="1"/>
    <w:lsdException w:name="E-mail Signature" w:uiPriority="99"/>
    <w:lsdException w:name="HTML Top of Form" w:uiPriority="99"/>
    <w:lsdException w:name="HTML Bottom of Form"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3" w:uiPriority="99"/>
    <w:lsdException w:name="Balloon Text"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B6361F"/>
    <w:pPr>
      <w:keepNext/>
      <w:keepLines/>
    </w:pPr>
    <w:rPr>
      <w:rFonts w:ascii="Courier New" w:eastAsia="Times New Roman" w:hAnsi="Courier New" w:cs="Times New Roman"/>
      <w:szCs w:val="20"/>
      <w:lang w:val="en-US" w:eastAsia="en-US"/>
    </w:rPr>
  </w:style>
  <w:style w:type="paragraph" w:styleId="19">
    <w:name w:val="heading 1"/>
    <w:aliases w:val="H1,.,Название спецификации,h:1,h:1app,TF-Overskrift 1,H11,R1,Titre 0,Section,h1,L1,Глава,Заголов,Заголовок 1 Знак1,Заголовок 1 Знак Знак,app heading 1,ITT t1,II+,I,H12,H13,H14,H15,H16,H17,H18,H111,H121,H131,H141,H151,H161,H171,H19,H112,H122"/>
    <w:basedOn w:val="HeadingBase"/>
    <w:next w:val="25"/>
    <w:link w:val="1a"/>
    <w:uiPriority w:val="9"/>
    <w:qFormat/>
    <w:rsid w:val="00B6361F"/>
    <w:pPr>
      <w:pageBreakBefore/>
      <w:outlineLvl w:val="0"/>
    </w:pPr>
    <w:rPr>
      <w:rFonts w:cs="Arial"/>
      <w:bCs/>
      <w:kern w:val="1"/>
      <w:sz w:val="32"/>
      <w:szCs w:val="32"/>
      <w:lang w:val="ru-RU" w:eastAsia="ar-SA"/>
    </w:rPr>
  </w:style>
  <w:style w:type="paragraph" w:styleId="25">
    <w:name w:val="heading 2"/>
    <w:aliases w:val="contract,H2,h2,2,Numbered text 3,21,22,211,h:2,h:2app,T2,TF-Overskrit 2,Title2,ITT t2,PA Major Section,TE Heading 2,Livello 2,R2,H21,heading 2+ Indent: Left 0.25 in,título 2,TITRE 2,1st level heading,l2,level 2 no toc,A,2nd level,H"/>
    <w:basedOn w:val="HeadingBase"/>
    <w:next w:val="ab"/>
    <w:link w:val="26"/>
    <w:uiPriority w:val="9"/>
    <w:qFormat/>
    <w:rsid w:val="00E73BEB"/>
    <w:pPr>
      <w:spacing w:line="360" w:lineRule="exact"/>
      <w:jc w:val="both"/>
      <w:outlineLvl w:val="1"/>
    </w:pPr>
    <w:rPr>
      <w:rFonts w:ascii="Times New Roman" w:hAnsi="Times New Roman"/>
      <w:bCs/>
      <w:iCs/>
      <w:szCs w:val="24"/>
      <w:lang w:val="ru-RU" w:eastAsia="ar-SA"/>
    </w:rPr>
  </w:style>
  <w:style w:type="paragraph" w:styleId="34">
    <w:name w:val="heading 3"/>
    <w:aliases w:val="H3,3,h:3,h,31,ITT t3,PA Minor Section,TE Heading,Title3,list,l3,Level 3 Head,heading 3,h3,H31,H32,H33,H34,H35,título 3,subhead,1.,TF-Overskrift 3,Titre3,alltoc,Table3,3heading,Heading 3 - old,orderpara2,l31,32,l32,33,l33,34,l34,35,l35,Minor"/>
    <w:basedOn w:val="HeadingBase"/>
    <w:next w:val="ab"/>
    <w:link w:val="35"/>
    <w:uiPriority w:val="9"/>
    <w:qFormat/>
    <w:rsid w:val="00B6361F"/>
    <w:pPr>
      <w:outlineLvl w:val="2"/>
    </w:pPr>
    <w:rPr>
      <w:rFonts w:cs="Arial"/>
      <w:bCs/>
      <w:szCs w:val="26"/>
      <w:lang w:val="ru-RU" w:bidi="en-US"/>
    </w:rPr>
  </w:style>
  <w:style w:type="paragraph" w:styleId="45">
    <w:name w:val="heading 4"/>
    <w:basedOn w:val="HeadingBase"/>
    <w:next w:val="ab"/>
    <w:link w:val="46"/>
    <w:qFormat/>
    <w:rsid w:val="00B6361F"/>
    <w:pPr>
      <w:outlineLvl w:val="3"/>
    </w:pPr>
    <w:rPr>
      <w:i/>
      <w:szCs w:val="24"/>
    </w:rPr>
  </w:style>
  <w:style w:type="paragraph" w:styleId="54">
    <w:name w:val="heading 5"/>
    <w:aliases w:val="H5,ITT t5,PA Pico Section,5,Roman list,h5,Roman list1,Roman list2,Roman list11,Roman list3,Roman list12,Roman list21,Roman list111,Gliederung5,heading 5"/>
    <w:basedOn w:val="HeadingBase"/>
    <w:next w:val="aa"/>
    <w:link w:val="55"/>
    <w:uiPriority w:val="9"/>
    <w:qFormat/>
    <w:rsid w:val="00B6361F"/>
    <w:pPr>
      <w:outlineLvl w:val="4"/>
    </w:pPr>
    <w:rPr>
      <w:szCs w:val="24"/>
    </w:rPr>
  </w:style>
  <w:style w:type="paragraph" w:styleId="6">
    <w:name w:val="heading 6"/>
    <w:basedOn w:val="HeadingBase"/>
    <w:next w:val="aa"/>
    <w:link w:val="60"/>
    <w:uiPriority w:val="9"/>
    <w:qFormat/>
    <w:rsid w:val="00B6361F"/>
    <w:pPr>
      <w:outlineLvl w:val="5"/>
    </w:pPr>
    <w:rPr>
      <w:i/>
      <w:szCs w:val="24"/>
    </w:rPr>
  </w:style>
  <w:style w:type="paragraph" w:styleId="7">
    <w:name w:val="heading 7"/>
    <w:basedOn w:val="aa"/>
    <w:next w:val="aa"/>
    <w:link w:val="70"/>
    <w:uiPriority w:val="9"/>
    <w:qFormat/>
    <w:rsid w:val="00B6361F"/>
    <w:pPr>
      <w:spacing w:before="240" w:after="60" w:line="276" w:lineRule="auto"/>
      <w:outlineLvl w:val="6"/>
    </w:pPr>
    <w:rPr>
      <w:rFonts w:ascii="Arial" w:hAnsi="Arial" w:cs="Arial"/>
      <w:b/>
      <w:sz w:val="24"/>
      <w:szCs w:val="24"/>
      <w:lang w:val="ru-RU"/>
    </w:rPr>
  </w:style>
  <w:style w:type="paragraph" w:styleId="8">
    <w:name w:val="heading 8"/>
    <w:basedOn w:val="aa"/>
    <w:next w:val="aa"/>
    <w:link w:val="80"/>
    <w:uiPriority w:val="9"/>
    <w:qFormat/>
    <w:rsid w:val="00B6361F"/>
    <w:pPr>
      <w:outlineLvl w:val="7"/>
    </w:pPr>
    <w:rPr>
      <w:i/>
    </w:rPr>
  </w:style>
  <w:style w:type="paragraph" w:styleId="9">
    <w:name w:val="heading 9"/>
    <w:basedOn w:val="aa"/>
    <w:next w:val="aa"/>
    <w:link w:val="90"/>
    <w:uiPriority w:val="9"/>
    <w:qFormat/>
    <w:rsid w:val="00B6361F"/>
    <w:pPr>
      <w:outlineLvl w:val="8"/>
    </w:pPr>
    <w:rPr>
      <w:i/>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character" w:customStyle="1" w:styleId="1a">
    <w:name w:val="Заголовок 1 Знак"/>
    <w:aliases w:val="H1 Знак,. Знак,Название спецификации Знак,h:1 Знак,h:1app Знак,TF-Overskrift 1 Знак,H11 Знак,R1 Знак,Titre 0 Знак,Section Знак,h1 Знак,L1 Знак,Глава Знак,Заголов Знак,Заголовок 1 Знак1 Знак,Заголовок 1 Знак Знак Знак,app heading 1 Знак"/>
    <w:basedOn w:val="ac"/>
    <w:link w:val="19"/>
    <w:uiPriority w:val="9"/>
    <w:rsid w:val="000D5E7F"/>
    <w:rPr>
      <w:rFonts w:ascii="Arial" w:eastAsia="Times New Roman" w:hAnsi="Arial" w:cs="Arial"/>
      <w:b/>
      <w:bCs/>
      <w:kern w:val="1"/>
      <w:sz w:val="32"/>
      <w:szCs w:val="32"/>
      <w:lang w:eastAsia="ar-SA"/>
    </w:rPr>
  </w:style>
  <w:style w:type="character" w:customStyle="1" w:styleId="26">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c"/>
    <w:link w:val="25"/>
    <w:uiPriority w:val="9"/>
    <w:rsid w:val="00E73BEB"/>
    <w:rPr>
      <w:rFonts w:ascii="Times New Roman" w:eastAsia="Times New Roman" w:hAnsi="Times New Roman" w:cs="Times New Roman"/>
      <w:b/>
      <w:bCs/>
      <w:iCs/>
      <w:sz w:val="24"/>
      <w:szCs w:val="24"/>
      <w:lang w:eastAsia="ar-SA"/>
    </w:rPr>
  </w:style>
  <w:style w:type="character" w:customStyle="1" w:styleId="35">
    <w:name w:val="Заголовок 3 Знак"/>
    <w:aliases w:val="H3 Знак,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
    <w:basedOn w:val="ac"/>
    <w:link w:val="34"/>
    <w:uiPriority w:val="9"/>
    <w:rsid w:val="000D5E7F"/>
    <w:rPr>
      <w:rFonts w:ascii="Arial" w:eastAsia="Times New Roman" w:hAnsi="Arial" w:cs="Arial"/>
      <w:b/>
      <w:bCs/>
      <w:sz w:val="24"/>
      <w:szCs w:val="26"/>
      <w:lang w:eastAsia="en-US" w:bidi="en-US"/>
    </w:rPr>
  </w:style>
  <w:style w:type="character" w:customStyle="1" w:styleId="46">
    <w:name w:val="Заголовок 4 Знак"/>
    <w:basedOn w:val="ac"/>
    <w:link w:val="45"/>
    <w:uiPriority w:val="9"/>
    <w:rsid w:val="000D5E7F"/>
    <w:rPr>
      <w:rFonts w:ascii="Arial" w:eastAsia="Times New Roman" w:hAnsi="Arial" w:cs="Times New Roman"/>
      <w:b/>
      <w:i/>
      <w:sz w:val="24"/>
      <w:szCs w:val="24"/>
      <w:lang w:val="en-AU" w:eastAsia="en-US"/>
    </w:rPr>
  </w:style>
  <w:style w:type="character" w:customStyle="1" w:styleId="55">
    <w:name w:val="Заголовок 5 Знак"/>
    <w:aliases w:val="H5 Знак,ITT t5 Знак,PA Pico Section Знак,5 Знак,Roman list Знак,h5 Знак,Roman list1 Знак,Roman list2 Знак,Roman list11 Знак,Roman list3 Знак,Roman list12 Знак,Roman list21 Знак,Roman list111 Знак,Gliederung5 Знак,heading 5 Знак"/>
    <w:basedOn w:val="ac"/>
    <w:link w:val="54"/>
    <w:uiPriority w:val="9"/>
    <w:rsid w:val="000D5E7F"/>
    <w:rPr>
      <w:rFonts w:ascii="Arial" w:eastAsia="Times New Roman" w:hAnsi="Arial" w:cs="Times New Roman"/>
      <w:b/>
      <w:sz w:val="24"/>
      <w:szCs w:val="24"/>
      <w:lang w:val="en-AU" w:eastAsia="en-US"/>
    </w:rPr>
  </w:style>
  <w:style w:type="paragraph" w:styleId="ab">
    <w:name w:val="Body Text"/>
    <w:aliases w:val="body text"/>
    <w:basedOn w:val="aa"/>
    <w:link w:val="af"/>
    <w:rsid w:val="00E73BEB"/>
    <w:pPr>
      <w:spacing w:line="360" w:lineRule="exact"/>
      <w:ind w:left="0" w:firstLine="709"/>
      <w:jc w:val="left"/>
    </w:pPr>
    <w:rPr>
      <w:rFonts w:ascii="Times New Roman" w:hAnsi="Times New Roman"/>
      <w:sz w:val="24"/>
      <w:szCs w:val="24"/>
      <w:lang w:val="ru-RU"/>
    </w:rPr>
  </w:style>
  <w:style w:type="character" w:customStyle="1" w:styleId="af">
    <w:name w:val="Основной текст Знак"/>
    <w:aliases w:val="body text Знак"/>
    <w:link w:val="ab"/>
    <w:rsid w:val="00E73BEB"/>
    <w:rPr>
      <w:rFonts w:ascii="Times New Roman" w:eastAsia="Times New Roman" w:hAnsi="Times New Roman" w:cs="Times New Roman"/>
      <w:sz w:val="24"/>
      <w:szCs w:val="24"/>
      <w:lang w:eastAsia="en-US"/>
    </w:rPr>
  </w:style>
  <w:style w:type="character" w:customStyle="1" w:styleId="SpecialBold">
    <w:name w:val="Special Bold"/>
    <w:rsid w:val="00B6361F"/>
    <w:rPr>
      <w:b/>
      <w:spacing w:val="0"/>
    </w:rPr>
  </w:style>
  <w:style w:type="paragraph" w:customStyle="1" w:styleId="TOCTitle">
    <w:name w:val="TOCTitle"/>
    <w:basedOn w:val="19"/>
    <w:qFormat/>
    <w:rsid w:val="00B6361F"/>
    <w:pPr>
      <w:spacing w:after="120"/>
      <w:outlineLvl w:val="9"/>
    </w:pPr>
    <w:rPr>
      <w:bCs w:val="0"/>
      <w:kern w:val="28"/>
      <w:sz w:val="28"/>
      <w:szCs w:val="28"/>
      <w:lang w:eastAsia="ru-RU"/>
    </w:rPr>
  </w:style>
  <w:style w:type="paragraph" w:styleId="af0">
    <w:name w:val="header"/>
    <w:basedOn w:val="ABody"/>
    <w:link w:val="af1"/>
    <w:rsid w:val="00B6361F"/>
    <w:pPr>
      <w:keepLines/>
      <w:pBdr>
        <w:bottom w:val="single" w:sz="4" w:space="1" w:color="auto"/>
      </w:pBdr>
      <w:tabs>
        <w:tab w:val="clear" w:pos="851"/>
      </w:tabs>
      <w:snapToGrid w:val="0"/>
      <w:spacing w:before="0" w:after="0" w:line="240" w:lineRule="auto"/>
      <w:contextualSpacing w:val="0"/>
      <w:jc w:val="center"/>
    </w:pPr>
    <w:rPr>
      <w:rFonts w:ascii="Arial" w:hAnsi="Arial"/>
      <w:bCs/>
      <w:snapToGrid/>
      <w:sz w:val="20"/>
      <w:szCs w:val="20"/>
      <w:lang w:eastAsia="en-US"/>
    </w:rPr>
  </w:style>
  <w:style w:type="character" w:customStyle="1" w:styleId="af1">
    <w:name w:val="Верхний колонтитул Знак"/>
    <w:link w:val="af0"/>
    <w:rsid w:val="00B6361F"/>
    <w:rPr>
      <w:rFonts w:ascii="Arial" w:eastAsia="Times New Roman" w:hAnsi="Arial" w:cs="Times New Roman"/>
      <w:bCs/>
      <w:sz w:val="20"/>
      <w:szCs w:val="20"/>
      <w:lang w:val="en-US" w:eastAsia="en-US"/>
    </w:rPr>
  </w:style>
  <w:style w:type="paragraph" w:customStyle="1" w:styleId="TOFTitle">
    <w:name w:val="TOFTitle"/>
    <w:basedOn w:val="TOCTitle"/>
    <w:qFormat/>
    <w:rsid w:val="00B6361F"/>
    <w:rPr>
      <w:bCs/>
    </w:rPr>
  </w:style>
  <w:style w:type="character" w:customStyle="1" w:styleId="HotSpot">
    <w:name w:val="HotSpot"/>
    <w:rsid w:val="00B6361F"/>
    <w:rPr>
      <w:b w:val="0"/>
      <w:i w:val="0"/>
      <w:color w:val="auto"/>
      <w:u w:val="none"/>
    </w:rPr>
  </w:style>
  <w:style w:type="paragraph" w:customStyle="1" w:styleId="AllowPageBreak">
    <w:name w:val="AllowPageBreak"/>
    <w:rsid w:val="00B6361F"/>
    <w:pPr>
      <w:widowControl w:val="0"/>
    </w:pPr>
    <w:rPr>
      <w:rFonts w:ascii="Times New Roman" w:eastAsia="Times New Roman" w:hAnsi="Times New Roman" w:cs="Times New Roman"/>
      <w:noProof/>
      <w:sz w:val="2"/>
      <w:szCs w:val="20"/>
      <w:lang w:val="en-AU" w:eastAsia="en-US"/>
    </w:rPr>
  </w:style>
  <w:style w:type="paragraph" w:customStyle="1" w:styleId="Warning">
    <w:name w:val="Warning"/>
    <w:basedOn w:val="ABody"/>
    <w:rsid w:val="00B6361F"/>
    <w:pPr>
      <w:shd w:val="clear" w:color="auto" w:fill="F5B39B"/>
      <w:tabs>
        <w:tab w:val="left" w:pos="992"/>
      </w:tabs>
      <w:ind w:left="119" w:right="119"/>
    </w:pPr>
  </w:style>
  <w:style w:type="paragraph" w:customStyle="1" w:styleId="ABody">
    <w:name w:val="A_Body"/>
    <w:rsid w:val="00B6361F"/>
    <w:pPr>
      <w:tabs>
        <w:tab w:val="left" w:pos="851"/>
      </w:tabs>
      <w:spacing w:before="120" w:after="120" w:line="276" w:lineRule="auto"/>
      <w:ind w:firstLine="851"/>
      <w:contextualSpacing/>
      <w:jc w:val="both"/>
    </w:pPr>
    <w:rPr>
      <w:rFonts w:ascii="Times New Roman" w:eastAsia="Times New Roman" w:hAnsi="Times New Roman" w:cs="Times New Roman"/>
      <w:snapToGrid w:val="0"/>
      <w:sz w:val="24"/>
      <w:szCs w:val="24"/>
      <w:lang w:val="en-US"/>
    </w:rPr>
  </w:style>
  <w:style w:type="paragraph" w:customStyle="1" w:styleId="AListbullet">
    <w:name w:val="A_List_bullet"/>
    <w:basedOn w:val="ABody"/>
    <w:rsid w:val="00B6361F"/>
    <w:pPr>
      <w:keepLines/>
      <w:numPr>
        <w:numId w:val="22"/>
      </w:numPr>
      <w:tabs>
        <w:tab w:val="clear" w:pos="851"/>
      </w:tabs>
      <w:spacing w:before="60" w:after="60"/>
      <w:contextualSpacing w:val="0"/>
    </w:pPr>
    <w:rPr>
      <w:szCs w:val="20"/>
    </w:rPr>
  </w:style>
  <w:style w:type="paragraph" w:customStyle="1" w:styleId="ATableName">
    <w:name w:val="A_Table_Name"/>
    <w:basedOn w:val="ABody"/>
    <w:qFormat/>
    <w:rsid w:val="00B6361F"/>
    <w:pPr>
      <w:keepNext/>
      <w:numPr>
        <w:numId w:val="28"/>
      </w:numPr>
      <w:spacing w:before="240"/>
    </w:pPr>
    <w:rPr>
      <w:b/>
    </w:rPr>
  </w:style>
  <w:style w:type="paragraph" w:customStyle="1" w:styleId="APicturePlace">
    <w:name w:val="A_Picture_Place"/>
    <w:basedOn w:val="ABody"/>
    <w:rsid w:val="00B6361F"/>
    <w:pPr>
      <w:keepNext/>
      <w:ind w:firstLine="0"/>
      <w:jc w:val="center"/>
    </w:pPr>
  </w:style>
  <w:style w:type="paragraph" w:customStyle="1" w:styleId="AList123">
    <w:name w:val="A_List_123"/>
    <w:basedOn w:val="ABody"/>
    <w:rsid w:val="00B6361F"/>
    <w:pPr>
      <w:keepLines/>
      <w:numPr>
        <w:numId w:val="20"/>
      </w:numPr>
      <w:tabs>
        <w:tab w:val="clear" w:pos="851"/>
      </w:tabs>
      <w:spacing w:before="60" w:after="60"/>
      <w:contextualSpacing w:val="0"/>
    </w:pPr>
  </w:style>
  <w:style w:type="paragraph" w:customStyle="1" w:styleId="ATableList123">
    <w:name w:val="A_Table_List_123"/>
    <w:basedOn w:val="ATableBody"/>
    <w:rsid w:val="00B6361F"/>
    <w:pPr>
      <w:numPr>
        <w:numId w:val="23"/>
      </w:numPr>
      <w:tabs>
        <w:tab w:val="clear" w:pos="851"/>
        <w:tab w:val="left" w:pos="374"/>
      </w:tabs>
      <w:spacing w:line="276" w:lineRule="auto"/>
    </w:pPr>
    <w:rPr>
      <w:lang w:val="en-NZ"/>
    </w:rPr>
  </w:style>
  <w:style w:type="paragraph" w:customStyle="1" w:styleId="ABodyindent">
    <w:name w:val="A_Body_indent"/>
    <w:basedOn w:val="ABody"/>
    <w:rsid w:val="00B6361F"/>
    <w:pPr>
      <w:tabs>
        <w:tab w:val="clear" w:pos="851"/>
        <w:tab w:val="left" w:pos="0"/>
      </w:tabs>
      <w:spacing w:before="0"/>
    </w:pPr>
  </w:style>
  <w:style w:type="paragraph" w:customStyle="1" w:styleId="ATableColumnName">
    <w:name w:val="A_Table_ColumnName"/>
    <w:basedOn w:val="ATextsmal"/>
    <w:rsid w:val="00B6361F"/>
    <w:pPr>
      <w:keepNext/>
      <w:spacing w:before="40" w:after="40" w:line="360" w:lineRule="auto"/>
      <w:ind w:firstLine="0"/>
      <w:jc w:val="center"/>
    </w:pPr>
    <w:rPr>
      <w:b/>
      <w:sz w:val="20"/>
    </w:rPr>
  </w:style>
  <w:style w:type="paragraph" w:customStyle="1" w:styleId="ATableBody">
    <w:name w:val="A_Table_Body"/>
    <w:basedOn w:val="ABody"/>
    <w:qFormat/>
    <w:rsid w:val="00B6361F"/>
    <w:pPr>
      <w:spacing w:before="60" w:after="60" w:line="312" w:lineRule="auto"/>
      <w:ind w:firstLine="0"/>
    </w:pPr>
    <w:rPr>
      <w:sz w:val="20"/>
    </w:rPr>
  </w:style>
  <w:style w:type="paragraph" w:customStyle="1" w:styleId="ATableBodycenter">
    <w:name w:val="A_Table_Body_center"/>
    <w:basedOn w:val="ABody"/>
    <w:qFormat/>
    <w:rsid w:val="00B6361F"/>
    <w:pPr>
      <w:ind w:firstLine="0"/>
      <w:jc w:val="center"/>
    </w:pPr>
    <w:rPr>
      <w:sz w:val="20"/>
    </w:rPr>
  </w:style>
  <w:style w:type="paragraph" w:customStyle="1" w:styleId="AList2bullet">
    <w:name w:val="A_List2_bullet"/>
    <w:basedOn w:val="AListbullet"/>
    <w:qFormat/>
    <w:rsid w:val="00B6361F"/>
    <w:pPr>
      <w:numPr>
        <w:ilvl w:val="1"/>
      </w:numPr>
    </w:pPr>
  </w:style>
  <w:style w:type="paragraph" w:customStyle="1" w:styleId="ATableListbullet">
    <w:name w:val="A_Table_List_bullet"/>
    <w:basedOn w:val="AListbullet"/>
    <w:qFormat/>
    <w:rsid w:val="00B6361F"/>
    <w:pPr>
      <w:tabs>
        <w:tab w:val="clear" w:pos="1191"/>
        <w:tab w:val="left" w:pos="374"/>
      </w:tabs>
      <w:ind w:left="374" w:hanging="374"/>
    </w:pPr>
    <w:rPr>
      <w:sz w:val="20"/>
    </w:rPr>
  </w:style>
  <w:style w:type="paragraph" w:customStyle="1" w:styleId="AFields">
    <w:name w:val="A_Fields"/>
    <w:qFormat/>
    <w:rsid w:val="00B6361F"/>
    <w:rPr>
      <w:rFonts w:ascii="Arial" w:eastAsia="Times New Roman" w:hAnsi="Arial" w:cs="Times New Roman"/>
      <w:sz w:val="2"/>
      <w:szCs w:val="20"/>
    </w:rPr>
  </w:style>
  <w:style w:type="paragraph" w:customStyle="1" w:styleId="AAutor">
    <w:name w:val="A_Autor"/>
    <w:rsid w:val="00B6361F"/>
    <w:pPr>
      <w:widowControl w:val="0"/>
    </w:pPr>
    <w:rPr>
      <w:rFonts w:ascii="Arial" w:eastAsia="Times New Roman" w:hAnsi="Arial" w:cs="Arial"/>
      <w:b/>
      <w:snapToGrid w:val="0"/>
      <w:sz w:val="28"/>
      <w:szCs w:val="28"/>
    </w:rPr>
  </w:style>
  <w:style w:type="paragraph" w:customStyle="1" w:styleId="ATitle16pt">
    <w:name w:val="A_Title_16pt"/>
    <w:uiPriority w:val="99"/>
    <w:rsid w:val="00B6361F"/>
    <w:pPr>
      <w:widowControl w:val="0"/>
      <w:autoSpaceDE w:val="0"/>
      <w:autoSpaceDN w:val="0"/>
      <w:adjustRightInd w:val="0"/>
      <w:spacing w:before="80" w:after="80"/>
    </w:pPr>
    <w:rPr>
      <w:rFonts w:ascii="Arial" w:eastAsia="Times New Roman" w:hAnsi="Arial" w:cs="Arial"/>
      <w:b/>
      <w:bCs/>
      <w:color w:val="000000"/>
      <w:sz w:val="32"/>
      <w:szCs w:val="32"/>
    </w:rPr>
  </w:style>
  <w:style w:type="paragraph" w:customStyle="1" w:styleId="ATitle14pt">
    <w:name w:val="A_Title_14pt"/>
    <w:next w:val="ABody"/>
    <w:rsid w:val="00B6361F"/>
    <w:pPr>
      <w:spacing w:before="120" w:after="120"/>
    </w:pPr>
    <w:rPr>
      <w:rFonts w:ascii="Arial" w:eastAsia="Times New Roman" w:hAnsi="Arial" w:cs="Times New Roman"/>
      <w:b/>
      <w:bCs/>
      <w:kern w:val="28"/>
      <w:sz w:val="28"/>
      <w:szCs w:val="28"/>
    </w:rPr>
  </w:style>
  <w:style w:type="paragraph" w:customStyle="1" w:styleId="ADate">
    <w:name w:val="A_Date"/>
    <w:basedOn w:val="ABody"/>
    <w:rsid w:val="00B6361F"/>
    <w:pPr>
      <w:widowControl w:val="0"/>
      <w:jc w:val="center"/>
    </w:pPr>
    <w:rPr>
      <w:rFonts w:ascii="Arial" w:hAnsi="Arial" w:cs="Arial"/>
      <w:b/>
      <w:noProof/>
      <w:spacing w:val="-8"/>
      <w:sz w:val="28"/>
      <w:szCs w:val="32"/>
      <w:lang w:val="ru-RU"/>
    </w:rPr>
  </w:style>
  <w:style w:type="paragraph" w:customStyle="1" w:styleId="ABodycenter">
    <w:name w:val="A_Body_center"/>
    <w:uiPriority w:val="99"/>
    <w:rsid w:val="00B6361F"/>
    <w:pPr>
      <w:widowControl w:val="0"/>
      <w:autoSpaceDE w:val="0"/>
      <w:autoSpaceDN w:val="0"/>
      <w:adjustRightInd w:val="0"/>
      <w:spacing w:before="120" w:after="120"/>
    </w:pPr>
    <w:rPr>
      <w:rFonts w:ascii="Times New Roman" w:eastAsia="Times New Roman" w:hAnsi="Times New Roman" w:cs="Times New Roman"/>
      <w:color w:val="000000"/>
      <w:sz w:val="24"/>
      <w:szCs w:val="24"/>
    </w:rPr>
  </w:style>
  <w:style w:type="paragraph" w:customStyle="1" w:styleId="ABodynoindentleft">
    <w:name w:val="A_Body_no_indent_left"/>
    <w:basedOn w:val="ABody"/>
    <w:rsid w:val="00B6361F"/>
    <w:pPr>
      <w:spacing w:before="60" w:after="60" w:line="312" w:lineRule="auto"/>
      <w:ind w:firstLine="0"/>
      <w:jc w:val="left"/>
    </w:pPr>
  </w:style>
  <w:style w:type="paragraph" w:customStyle="1" w:styleId="AListcont">
    <w:name w:val="A_List_cont"/>
    <w:basedOn w:val="ABody"/>
    <w:next w:val="aa"/>
    <w:qFormat/>
    <w:rsid w:val="00B6361F"/>
    <w:pPr>
      <w:keepLines/>
      <w:tabs>
        <w:tab w:val="clear" w:pos="851"/>
        <w:tab w:val="left" w:pos="-1134"/>
      </w:tabs>
      <w:spacing w:before="60" w:after="60" w:line="312" w:lineRule="auto"/>
      <w:ind w:firstLine="1191"/>
    </w:pPr>
  </w:style>
  <w:style w:type="paragraph" w:customStyle="1" w:styleId="AList2abc">
    <w:name w:val="A_List2_abc"/>
    <w:basedOn w:val="AListabc"/>
    <w:uiPriority w:val="99"/>
    <w:rsid w:val="00B6361F"/>
    <w:pPr>
      <w:keepLines/>
      <w:numPr>
        <w:ilvl w:val="1"/>
      </w:numPr>
      <w:tabs>
        <w:tab w:val="clear" w:pos="851"/>
      </w:tabs>
      <w:autoSpaceDE w:val="0"/>
      <w:autoSpaceDN w:val="0"/>
      <w:adjustRightInd w:val="0"/>
      <w:spacing w:before="60" w:after="60"/>
      <w:contextualSpacing w:val="0"/>
    </w:pPr>
    <w:rPr>
      <w:color w:val="000000"/>
    </w:rPr>
  </w:style>
  <w:style w:type="paragraph" w:customStyle="1" w:styleId="ATableAlignCenter">
    <w:name w:val="A_Table_Align_Center"/>
    <w:uiPriority w:val="99"/>
    <w:rsid w:val="00B6361F"/>
    <w:pPr>
      <w:keepNext/>
      <w:widowControl w:val="0"/>
      <w:autoSpaceDE w:val="0"/>
      <w:autoSpaceDN w:val="0"/>
      <w:adjustRightInd w:val="0"/>
      <w:spacing w:before="20" w:after="20"/>
    </w:pPr>
    <w:rPr>
      <w:rFonts w:ascii="Times New Roman" w:eastAsia="Times New Roman" w:hAnsi="Times New Roman" w:cs="Times New Roman"/>
      <w:sz w:val="2"/>
      <w:szCs w:val="2"/>
      <w:vertAlign w:val="subscript"/>
    </w:rPr>
  </w:style>
  <w:style w:type="paragraph" w:customStyle="1" w:styleId="ATitle12pt">
    <w:name w:val="A_Title_12pt"/>
    <w:uiPriority w:val="99"/>
    <w:rsid w:val="00B6361F"/>
    <w:pPr>
      <w:widowControl w:val="0"/>
      <w:autoSpaceDE w:val="0"/>
      <w:autoSpaceDN w:val="0"/>
      <w:adjustRightInd w:val="0"/>
      <w:spacing w:before="80" w:after="80"/>
    </w:pPr>
    <w:rPr>
      <w:rFonts w:ascii="Arial" w:eastAsia="Times New Roman" w:hAnsi="Arial" w:cs="Arial"/>
      <w:b/>
      <w:bCs/>
      <w:color w:val="000000"/>
      <w:sz w:val="24"/>
      <w:szCs w:val="24"/>
    </w:rPr>
  </w:style>
  <w:style w:type="paragraph" w:customStyle="1" w:styleId="ATPBody12">
    <w:name w:val="A_TP_Body_12"/>
    <w:uiPriority w:val="99"/>
    <w:rsid w:val="00B6361F"/>
    <w:pPr>
      <w:widowControl w:val="0"/>
      <w:autoSpaceDE w:val="0"/>
      <w:autoSpaceDN w:val="0"/>
      <w:adjustRightInd w:val="0"/>
    </w:pPr>
    <w:rPr>
      <w:rFonts w:ascii="Arial" w:eastAsia="Times New Roman" w:hAnsi="Arial" w:cs="Arial"/>
      <w:color w:val="000000"/>
      <w:sz w:val="24"/>
      <w:szCs w:val="24"/>
    </w:rPr>
  </w:style>
  <w:style w:type="paragraph" w:customStyle="1" w:styleId="ATPBody12center">
    <w:name w:val="A_TP_Body_12_center"/>
    <w:basedOn w:val="ATPBody12"/>
    <w:uiPriority w:val="99"/>
    <w:rsid w:val="00B6361F"/>
  </w:style>
  <w:style w:type="paragraph" w:customStyle="1" w:styleId="AList3123">
    <w:name w:val="A_List3_123"/>
    <w:basedOn w:val="AList2123"/>
    <w:qFormat/>
    <w:rsid w:val="00B6361F"/>
    <w:pPr>
      <w:numPr>
        <w:ilvl w:val="0"/>
        <w:numId w:val="0"/>
      </w:numPr>
      <w:autoSpaceDE w:val="0"/>
      <w:autoSpaceDN w:val="0"/>
      <w:adjustRightInd w:val="0"/>
    </w:pPr>
    <w:rPr>
      <w:color w:val="000000"/>
    </w:rPr>
  </w:style>
  <w:style w:type="paragraph" w:customStyle="1" w:styleId="AList3bullet">
    <w:name w:val="A_List3_bullet"/>
    <w:basedOn w:val="AList2bullet"/>
    <w:qFormat/>
    <w:rsid w:val="00B6361F"/>
    <w:pPr>
      <w:numPr>
        <w:ilvl w:val="2"/>
      </w:numPr>
    </w:pPr>
  </w:style>
  <w:style w:type="paragraph" w:customStyle="1" w:styleId="AHeading1">
    <w:name w:val="A_Heading_1"/>
    <w:basedOn w:val="HeadingBase"/>
    <w:qFormat/>
    <w:rsid w:val="00B6361F"/>
    <w:pPr>
      <w:pageBreakBefore/>
      <w:numPr>
        <w:numId w:val="24"/>
      </w:numPr>
      <w:outlineLvl w:val="0"/>
    </w:pPr>
    <w:rPr>
      <w:sz w:val="32"/>
    </w:rPr>
  </w:style>
  <w:style w:type="paragraph" w:customStyle="1" w:styleId="ATableNameApp">
    <w:name w:val="A_Table_Name_App"/>
    <w:basedOn w:val="ATableName"/>
    <w:qFormat/>
    <w:rsid w:val="00B6361F"/>
    <w:pPr>
      <w:keepLines/>
      <w:numPr>
        <w:ilvl w:val="8"/>
        <w:numId w:val="25"/>
      </w:numPr>
    </w:pPr>
  </w:style>
  <w:style w:type="paragraph" w:customStyle="1" w:styleId="AListCont2">
    <w:name w:val="A_List_Cont_2"/>
    <w:basedOn w:val="AListcont"/>
    <w:uiPriority w:val="99"/>
    <w:rsid w:val="00B6361F"/>
    <w:pPr>
      <w:widowControl w:val="0"/>
      <w:autoSpaceDE w:val="0"/>
      <w:autoSpaceDN w:val="0"/>
      <w:adjustRightInd w:val="0"/>
      <w:ind w:firstLine="1644"/>
    </w:pPr>
    <w:rPr>
      <w:color w:val="000000"/>
    </w:rPr>
  </w:style>
  <w:style w:type="paragraph" w:customStyle="1" w:styleId="AList4bullet">
    <w:name w:val="A_List4_bullet"/>
    <w:basedOn w:val="AList3bullet"/>
    <w:uiPriority w:val="99"/>
    <w:rsid w:val="00B6361F"/>
    <w:pPr>
      <w:widowControl w:val="0"/>
      <w:numPr>
        <w:ilvl w:val="3"/>
      </w:numPr>
      <w:autoSpaceDE w:val="0"/>
      <w:autoSpaceDN w:val="0"/>
      <w:adjustRightInd w:val="0"/>
    </w:pPr>
    <w:rPr>
      <w:color w:val="000000"/>
      <w:szCs w:val="24"/>
      <w:lang w:val="ru-RU"/>
    </w:rPr>
  </w:style>
  <w:style w:type="paragraph" w:customStyle="1" w:styleId="ATableAlignLeft">
    <w:name w:val="A_Table_Align_Left"/>
    <w:qFormat/>
    <w:rsid w:val="00B6361F"/>
    <w:pPr>
      <w:keepNext/>
      <w:widowControl w:val="0"/>
      <w:contextualSpacing/>
    </w:pPr>
    <w:rPr>
      <w:rFonts w:ascii="Times New Roman" w:eastAsia="Times New Roman" w:hAnsi="Times New Roman" w:cs="Times New Roman"/>
      <w:snapToGrid w:val="0"/>
      <w:sz w:val="2"/>
      <w:szCs w:val="24"/>
    </w:rPr>
  </w:style>
  <w:style w:type="paragraph" w:customStyle="1" w:styleId="ABodyright">
    <w:name w:val="A_Body_right"/>
    <w:uiPriority w:val="99"/>
    <w:rsid w:val="00B6361F"/>
    <w:pPr>
      <w:widowControl w:val="0"/>
      <w:autoSpaceDE w:val="0"/>
      <w:autoSpaceDN w:val="0"/>
      <w:adjustRightInd w:val="0"/>
      <w:spacing w:before="120" w:after="120"/>
      <w:jc w:val="right"/>
    </w:pPr>
    <w:rPr>
      <w:rFonts w:ascii="Times New Roman" w:eastAsia="Times New Roman" w:hAnsi="Times New Roman" w:cs="Times New Roman"/>
      <w:color w:val="000000"/>
      <w:sz w:val="24"/>
      <w:szCs w:val="24"/>
    </w:rPr>
  </w:style>
  <w:style w:type="paragraph" w:customStyle="1" w:styleId="AEmbededTables">
    <w:name w:val="A_Embeded_Tables"/>
    <w:basedOn w:val="ATableBody"/>
    <w:qFormat/>
    <w:rsid w:val="00B6361F"/>
    <w:rPr>
      <w:lang w:val="ru-RU"/>
    </w:rPr>
  </w:style>
  <w:style w:type="paragraph" w:customStyle="1" w:styleId="ATPbody8">
    <w:name w:val="A_TP_body_8"/>
    <w:uiPriority w:val="99"/>
    <w:rsid w:val="000D5E7F"/>
    <w:pPr>
      <w:widowControl w:val="0"/>
      <w:autoSpaceDE w:val="0"/>
      <w:autoSpaceDN w:val="0"/>
      <w:adjustRightInd w:val="0"/>
    </w:pPr>
    <w:rPr>
      <w:rFonts w:ascii="Times New Roman" w:hAnsi="Times New Roman" w:cs="Times New Roman"/>
      <w:color w:val="000000"/>
      <w:sz w:val="16"/>
      <w:szCs w:val="16"/>
      <w:vertAlign w:val="subscript"/>
    </w:rPr>
  </w:style>
  <w:style w:type="character" w:customStyle="1" w:styleId="af2">
    <w:name w:val="Стиль"/>
    <w:uiPriority w:val="99"/>
    <w:rsid w:val="000D5E7F"/>
  </w:style>
  <w:style w:type="character" w:customStyle="1" w:styleId="Courier">
    <w:name w:val="Courier"/>
    <w:uiPriority w:val="99"/>
    <w:rsid w:val="000D5E7F"/>
    <w:rPr>
      <w:rFonts w:ascii="Courier New" w:hAnsi="Courier New" w:cs="Courier New"/>
    </w:rPr>
  </w:style>
  <w:style w:type="character" w:customStyle="1" w:styleId="ACharacter7pt">
    <w:name w:val="A_Character_7pt"/>
    <w:uiPriority w:val="99"/>
    <w:rsid w:val="000D5E7F"/>
    <w:rPr>
      <w:color w:val="000000"/>
      <w:sz w:val="14"/>
      <w:szCs w:val="14"/>
    </w:rPr>
  </w:style>
  <w:style w:type="character" w:customStyle="1" w:styleId="60">
    <w:name w:val="Заголовок 6 Знак"/>
    <w:basedOn w:val="ac"/>
    <w:link w:val="6"/>
    <w:uiPriority w:val="9"/>
    <w:rsid w:val="00B6361F"/>
    <w:rPr>
      <w:rFonts w:ascii="Arial" w:eastAsia="Times New Roman" w:hAnsi="Arial" w:cs="Times New Roman"/>
      <w:b/>
      <w:i/>
      <w:sz w:val="24"/>
      <w:szCs w:val="24"/>
      <w:lang w:val="en-AU" w:eastAsia="en-US"/>
    </w:rPr>
  </w:style>
  <w:style w:type="character" w:customStyle="1" w:styleId="70">
    <w:name w:val="Заголовок 7 Знак"/>
    <w:basedOn w:val="ac"/>
    <w:link w:val="7"/>
    <w:uiPriority w:val="9"/>
    <w:rsid w:val="00B6361F"/>
    <w:rPr>
      <w:rFonts w:ascii="Arial" w:eastAsia="Times New Roman" w:hAnsi="Arial" w:cs="Arial"/>
      <w:b/>
      <w:sz w:val="24"/>
      <w:szCs w:val="24"/>
      <w:lang w:eastAsia="en-US"/>
    </w:rPr>
  </w:style>
  <w:style w:type="character" w:customStyle="1" w:styleId="80">
    <w:name w:val="Заголовок 8 Знак"/>
    <w:basedOn w:val="ac"/>
    <w:link w:val="8"/>
    <w:uiPriority w:val="9"/>
    <w:rsid w:val="00B6361F"/>
    <w:rPr>
      <w:rFonts w:ascii="Courier New" w:eastAsia="Times New Roman" w:hAnsi="Courier New" w:cs="Times New Roman"/>
      <w:i/>
      <w:szCs w:val="20"/>
      <w:lang w:val="en-US" w:eastAsia="en-US"/>
    </w:rPr>
  </w:style>
  <w:style w:type="character" w:customStyle="1" w:styleId="90">
    <w:name w:val="Заголовок 9 Знак"/>
    <w:basedOn w:val="ac"/>
    <w:link w:val="9"/>
    <w:uiPriority w:val="9"/>
    <w:rsid w:val="00B6361F"/>
    <w:rPr>
      <w:rFonts w:ascii="Courier New" w:eastAsia="Times New Roman" w:hAnsi="Courier New" w:cs="Times New Roman"/>
      <w:i/>
      <w:szCs w:val="20"/>
      <w:lang w:val="en-US" w:eastAsia="en-US"/>
    </w:rPr>
  </w:style>
  <w:style w:type="paragraph" w:customStyle="1" w:styleId="HeadingBase">
    <w:name w:val="Heading Base"/>
    <w:rsid w:val="00B6361F"/>
    <w:pPr>
      <w:keepNext/>
      <w:keepLines/>
      <w:suppressAutoHyphens/>
      <w:spacing w:before="240" w:after="60" w:line="276" w:lineRule="auto"/>
    </w:pPr>
    <w:rPr>
      <w:rFonts w:ascii="Arial" w:eastAsia="Times New Roman" w:hAnsi="Arial" w:cs="Times New Roman"/>
      <w:b/>
      <w:sz w:val="24"/>
      <w:szCs w:val="20"/>
      <w:lang w:val="en-AU" w:eastAsia="en-US"/>
    </w:rPr>
  </w:style>
  <w:style w:type="paragraph" w:styleId="36">
    <w:name w:val="toc 3"/>
    <w:basedOn w:val="27"/>
    <w:next w:val="47"/>
    <w:uiPriority w:val="39"/>
    <w:qFormat/>
    <w:rsid w:val="00B6361F"/>
    <w:pPr>
      <w:spacing w:before="0"/>
      <w:ind w:left="220"/>
    </w:pPr>
    <w:rPr>
      <w:b w:val="0"/>
      <w:bCs w:val="0"/>
    </w:rPr>
  </w:style>
  <w:style w:type="paragraph" w:customStyle="1" w:styleId="TOCBase">
    <w:name w:val="TOC Base"/>
    <w:rsid w:val="00B6361F"/>
    <w:rPr>
      <w:rFonts w:ascii="Times New Roman" w:eastAsia="Times New Roman" w:hAnsi="Times New Roman" w:cs="Times New Roman"/>
      <w:noProof/>
      <w:sz w:val="20"/>
      <w:szCs w:val="20"/>
      <w:lang w:val="en-AU" w:eastAsia="en-US"/>
    </w:rPr>
  </w:style>
  <w:style w:type="paragraph" w:styleId="27">
    <w:name w:val="toc 2"/>
    <w:basedOn w:val="1b"/>
    <w:next w:val="36"/>
    <w:uiPriority w:val="39"/>
    <w:qFormat/>
    <w:rsid w:val="00B6361F"/>
    <w:pPr>
      <w:spacing w:before="240"/>
    </w:pPr>
    <w:rPr>
      <w:rFonts w:asciiTheme="minorHAnsi" w:hAnsiTheme="minorHAnsi"/>
      <w:caps w:val="0"/>
      <w:sz w:val="20"/>
      <w:szCs w:val="20"/>
    </w:rPr>
  </w:style>
  <w:style w:type="paragraph" w:styleId="1b">
    <w:name w:val="toc 1"/>
    <w:basedOn w:val="TOCBase"/>
    <w:next w:val="27"/>
    <w:autoRedefine/>
    <w:uiPriority w:val="39"/>
    <w:qFormat/>
    <w:rsid w:val="001116C1"/>
    <w:pPr>
      <w:keepNext/>
      <w:keepLines/>
      <w:spacing w:before="360"/>
      <w:ind w:left="0"/>
      <w:jc w:val="left"/>
    </w:pPr>
    <w:rPr>
      <w:rFonts w:asciiTheme="majorHAnsi" w:hAnsiTheme="majorHAnsi"/>
      <w:b/>
      <w:bCs/>
      <w:caps/>
      <w:noProof w:val="0"/>
      <w:sz w:val="24"/>
      <w:szCs w:val="24"/>
      <w:lang w:val="en-US"/>
    </w:rPr>
  </w:style>
  <w:style w:type="paragraph" w:styleId="af3">
    <w:name w:val="footer"/>
    <w:aliases w:val="Не удалять!,f"/>
    <w:basedOn w:val="aa"/>
    <w:link w:val="af4"/>
    <w:uiPriority w:val="99"/>
    <w:rsid w:val="00B6361F"/>
    <w:pPr>
      <w:tabs>
        <w:tab w:val="right" w:pos="9072"/>
      </w:tabs>
      <w:spacing w:before="120"/>
    </w:pPr>
    <w:rPr>
      <w:rFonts w:ascii="Arial" w:hAnsi="Arial"/>
      <w:sz w:val="20"/>
      <w:szCs w:val="22"/>
    </w:rPr>
  </w:style>
  <w:style w:type="character" w:customStyle="1" w:styleId="af4">
    <w:name w:val="Нижний колонтитул Знак"/>
    <w:aliases w:val="Не удалять! Знак,f Знак"/>
    <w:basedOn w:val="ac"/>
    <w:link w:val="af3"/>
    <w:uiPriority w:val="99"/>
    <w:rsid w:val="00B6361F"/>
    <w:rPr>
      <w:rFonts w:ascii="Arial" w:eastAsia="Times New Roman" w:hAnsi="Arial" w:cs="Times New Roman"/>
      <w:sz w:val="20"/>
      <w:lang w:val="en-US" w:eastAsia="en-US"/>
    </w:rPr>
  </w:style>
  <w:style w:type="paragraph" w:styleId="af5">
    <w:name w:val="Title"/>
    <w:basedOn w:val="HeadingBase"/>
    <w:link w:val="af6"/>
    <w:uiPriority w:val="10"/>
    <w:qFormat/>
    <w:rsid w:val="00B6361F"/>
    <w:pPr>
      <w:pBdr>
        <w:top w:val="single" w:sz="36" w:space="6" w:color="F5B39B"/>
        <w:bottom w:val="single" w:sz="36" w:space="6" w:color="918585"/>
      </w:pBdr>
      <w:shd w:val="clear" w:color="auto" w:fill="D34817"/>
      <w:spacing w:before="360" w:after="360"/>
    </w:pPr>
    <w:rPr>
      <w:b w:val="0"/>
      <w:color w:val="FFFFFF"/>
      <w:sz w:val="72"/>
      <w:szCs w:val="72"/>
      <w:lang w:val="en-US"/>
    </w:rPr>
  </w:style>
  <w:style w:type="character" w:customStyle="1" w:styleId="af6">
    <w:name w:val="Название Знак"/>
    <w:basedOn w:val="ac"/>
    <w:link w:val="af5"/>
    <w:uiPriority w:val="10"/>
    <w:rsid w:val="00B6361F"/>
    <w:rPr>
      <w:rFonts w:ascii="Arial" w:eastAsia="Times New Roman" w:hAnsi="Arial" w:cs="Times New Roman"/>
      <w:color w:val="FFFFFF"/>
      <w:sz w:val="72"/>
      <w:szCs w:val="72"/>
      <w:shd w:val="clear" w:color="auto" w:fill="D34817"/>
      <w:lang w:val="en-US" w:eastAsia="en-US"/>
    </w:rPr>
  </w:style>
  <w:style w:type="paragraph" w:customStyle="1" w:styleId="Figures">
    <w:name w:val="Figures"/>
    <w:basedOn w:val="ab"/>
    <w:next w:val="aa"/>
    <w:rsid w:val="00B6361F"/>
  </w:style>
  <w:style w:type="paragraph" w:styleId="af7">
    <w:name w:val="List"/>
    <w:basedOn w:val="ab"/>
    <w:next w:val="ab"/>
    <w:rsid w:val="00B6361F"/>
    <w:pPr>
      <w:keepNext w:val="0"/>
      <w:tabs>
        <w:tab w:val="left" w:pos="340"/>
      </w:tabs>
      <w:spacing w:before="60" w:after="60"/>
      <w:ind w:left="340" w:hanging="340"/>
    </w:pPr>
  </w:style>
  <w:style w:type="paragraph" w:styleId="a6">
    <w:name w:val="List Bullet"/>
    <w:aliases w:val="UL,Маркированный список 1,НОВ_Маркированный список,List Bullet 1,List Bullet Char,List Bullet Char + Bold,List Bullet Char2 Char,List Bullet Char Char Char,List Bullet Char1 Char Char Char1,List Bullet Char Char Char Char Char1"/>
    <w:basedOn w:val="af7"/>
    <w:link w:val="af8"/>
    <w:qFormat/>
    <w:rsid w:val="00B6361F"/>
    <w:pPr>
      <w:keepNext/>
      <w:numPr>
        <w:numId w:val="11"/>
      </w:numPr>
      <w:spacing w:before="40" w:after="40"/>
    </w:pPr>
  </w:style>
  <w:style w:type="paragraph" w:customStyle="1" w:styleId="Note">
    <w:name w:val="Note"/>
    <w:basedOn w:val="ab"/>
    <w:rsid w:val="00B6361F"/>
  </w:style>
  <w:style w:type="paragraph" w:customStyle="1" w:styleId="SuperTitle">
    <w:name w:val="SuperTitle"/>
    <w:basedOn w:val="af5"/>
    <w:rsid w:val="00B6361F"/>
    <w:pPr>
      <w:pBdr>
        <w:top w:val="none" w:sz="0" w:space="0" w:color="auto"/>
        <w:bottom w:val="none" w:sz="0" w:space="0" w:color="auto"/>
      </w:pBdr>
      <w:shd w:val="clear" w:color="auto" w:fill="auto"/>
      <w:spacing w:before="2400"/>
    </w:pPr>
    <w:rPr>
      <w:color w:val="000000"/>
      <w:sz w:val="28"/>
    </w:rPr>
  </w:style>
  <w:style w:type="paragraph" w:customStyle="1" w:styleId="Version">
    <w:name w:val="Version"/>
    <w:basedOn w:val="af5"/>
    <w:rsid w:val="00B6361F"/>
    <w:pPr>
      <w:pBdr>
        <w:top w:val="none" w:sz="0" w:space="0" w:color="auto"/>
        <w:bottom w:val="none" w:sz="0" w:space="0" w:color="auto"/>
      </w:pBdr>
      <w:shd w:val="clear" w:color="auto" w:fill="auto"/>
      <w:spacing w:before="3000" w:after="240"/>
    </w:pPr>
    <w:rPr>
      <w:b/>
      <w:color w:val="D34817"/>
      <w:sz w:val="28"/>
    </w:rPr>
  </w:style>
  <w:style w:type="paragraph" w:styleId="20">
    <w:name w:val="List Bullet 2"/>
    <w:basedOn w:val="28"/>
    <w:rsid w:val="00B6361F"/>
    <w:pPr>
      <w:numPr>
        <w:numId w:val="10"/>
      </w:numPr>
    </w:pPr>
  </w:style>
  <w:style w:type="paragraph" w:styleId="1c">
    <w:name w:val="index 1"/>
    <w:basedOn w:val="aa"/>
    <w:next w:val="aa"/>
    <w:rsid w:val="00B6361F"/>
    <w:pPr>
      <w:keepNext w:val="0"/>
      <w:tabs>
        <w:tab w:val="right" w:pos="9923"/>
      </w:tabs>
      <w:spacing w:before="60" w:after="60"/>
      <w:ind w:left="198" w:hanging="198"/>
    </w:pPr>
    <w:rPr>
      <w:rFonts w:ascii="Garamond" w:hAnsi="Garamond"/>
      <w:sz w:val="24"/>
      <w:szCs w:val="24"/>
    </w:rPr>
  </w:style>
  <w:style w:type="paragraph" w:styleId="af9">
    <w:name w:val="index heading"/>
    <w:basedOn w:val="aa"/>
    <w:next w:val="1c"/>
    <w:semiHidden/>
    <w:rsid w:val="00B6361F"/>
    <w:pPr>
      <w:spacing w:before="120" w:after="120"/>
    </w:pPr>
    <w:rPr>
      <w:rFonts w:ascii="Arial" w:hAnsi="Arial"/>
      <w:b/>
      <w:sz w:val="24"/>
    </w:rPr>
  </w:style>
  <w:style w:type="paragraph" w:customStyle="1" w:styleId="Chapter">
    <w:name w:val="Chapter"/>
    <w:basedOn w:val="aa"/>
    <w:rsid w:val="00B6361F"/>
    <w:pPr>
      <w:spacing w:before="240"/>
    </w:pPr>
    <w:rPr>
      <w:rFonts w:ascii="Times New Roman" w:hAnsi="Times New Roman"/>
      <w:smallCaps/>
      <w:spacing w:val="80"/>
      <w:sz w:val="28"/>
    </w:rPr>
  </w:style>
  <w:style w:type="paragraph" w:customStyle="1" w:styleId="InChapter">
    <w:name w:val="InChapter"/>
    <w:basedOn w:val="34"/>
    <w:rsid w:val="00B6361F"/>
    <w:pPr>
      <w:spacing w:after="240"/>
      <w:outlineLvl w:val="9"/>
    </w:pPr>
    <w:rPr>
      <w:noProof/>
    </w:rPr>
  </w:style>
  <w:style w:type="paragraph" w:styleId="29">
    <w:name w:val="index 2"/>
    <w:basedOn w:val="aa"/>
    <w:next w:val="aa"/>
    <w:rsid w:val="00B6361F"/>
    <w:pPr>
      <w:tabs>
        <w:tab w:val="right" w:pos="9923"/>
      </w:tabs>
      <w:spacing w:before="60" w:after="60"/>
      <w:ind w:left="568" w:hanging="284"/>
    </w:pPr>
    <w:rPr>
      <w:rFonts w:ascii="Garamond" w:hAnsi="Garamond"/>
      <w:sz w:val="24"/>
      <w:szCs w:val="24"/>
    </w:rPr>
  </w:style>
  <w:style w:type="paragraph" w:customStyle="1" w:styleId="Byline">
    <w:name w:val="Byline"/>
    <w:basedOn w:val="af5"/>
    <w:rsid w:val="00B6361F"/>
    <w:pPr>
      <w:pBdr>
        <w:top w:val="none" w:sz="0" w:space="0" w:color="auto"/>
        <w:bottom w:val="none" w:sz="0" w:space="0" w:color="auto"/>
      </w:pBdr>
      <w:shd w:val="clear" w:color="auto" w:fill="auto"/>
      <w:spacing w:after="240"/>
    </w:pPr>
    <w:rPr>
      <w:color w:val="000000"/>
      <w:sz w:val="24"/>
      <w:szCs w:val="28"/>
    </w:rPr>
  </w:style>
  <w:style w:type="paragraph" w:customStyle="1" w:styleId="Drawings">
    <w:name w:val="Drawings"/>
    <w:basedOn w:val="Figures"/>
    <w:rsid w:val="00B6361F"/>
    <w:pPr>
      <w:keepNext w:val="0"/>
      <w:jc w:val="right"/>
    </w:pPr>
  </w:style>
  <w:style w:type="character" w:styleId="afa">
    <w:name w:val="Emphasis"/>
    <w:qFormat/>
    <w:rsid w:val="00B6361F"/>
    <w:rPr>
      <w:i/>
    </w:rPr>
  </w:style>
  <w:style w:type="paragraph" w:styleId="a7">
    <w:name w:val="caption"/>
    <w:basedOn w:val="ABody"/>
    <w:next w:val="aa"/>
    <w:uiPriority w:val="35"/>
    <w:qFormat/>
    <w:rsid w:val="00B6361F"/>
    <w:pPr>
      <w:numPr>
        <w:numId w:val="16"/>
      </w:numPr>
      <w:spacing w:before="0"/>
      <w:ind w:left="851" w:firstLine="0"/>
    </w:pPr>
    <w:rPr>
      <w:b/>
    </w:rPr>
  </w:style>
  <w:style w:type="paragraph" w:customStyle="1" w:styleId="MiniTOCTitle">
    <w:name w:val="MiniTOCTitle"/>
    <w:basedOn w:val="45"/>
    <w:rsid w:val="00B6361F"/>
    <w:pPr>
      <w:outlineLvl w:val="9"/>
    </w:pPr>
    <w:rPr>
      <w:noProof/>
    </w:rPr>
  </w:style>
  <w:style w:type="paragraph" w:customStyle="1" w:styleId="SuperHeading">
    <w:name w:val="SuperHeading"/>
    <w:basedOn w:val="aa"/>
    <w:rsid w:val="00B6361F"/>
    <w:pPr>
      <w:framePr w:w="9072" w:hSpace="181" w:vSpace="181" w:wrap="notBeside" w:vAnchor="text" w:hAnchor="page" w:x="1419" w:y="1" w:anchorLock="1"/>
      <w:spacing w:before="240"/>
    </w:pPr>
    <w:rPr>
      <w:rFonts w:ascii="Arial" w:hAnsi="Arial"/>
      <w:color w:val="918585"/>
      <w:sz w:val="28"/>
    </w:rPr>
  </w:style>
  <w:style w:type="paragraph" w:customStyle="1" w:styleId="MiniTOCItem">
    <w:name w:val="MiniTOCItem"/>
    <w:basedOn w:val="a6"/>
    <w:rsid w:val="00B6361F"/>
    <w:pPr>
      <w:numPr>
        <w:numId w:val="0"/>
      </w:numPr>
      <w:tabs>
        <w:tab w:val="right" w:leader="dot" w:pos="6521"/>
      </w:tabs>
      <w:spacing w:before="0" w:after="0"/>
    </w:pPr>
  </w:style>
  <w:style w:type="paragraph" w:styleId="afb">
    <w:name w:val="table of figures"/>
    <w:basedOn w:val="ABody"/>
    <w:next w:val="ABody"/>
    <w:rsid w:val="00B6361F"/>
    <w:pPr>
      <w:tabs>
        <w:tab w:val="clear" w:pos="851"/>
        <w:tab w:val="right" w:pos="9923"/>
      </w:tabs>
      <w:spacing w:before="60" w:after="60"/>
      <w:ind w:right="567" w:firstLine="0"/>
    </w:pPr>
  </w:style>
  <w:style w:type="paragraph" w:styleId="a8">
    <w:name w:val="List Number"/>
    <w:basedOn w:val="af7"/>
    <w:rsid w:val="00B6361F"/>
    <w:pPr>
      <w:numPr>
        <w:numId w:val="12"/>
      </w:numPr>
    </w:pPr>
  </w:style>
  <w:style w:type="character" w:customStyle="1" w:styleId="WingdingSymbols">
    <w:name w:val="Wingding Symbols"/>
    <w:rsid w:val="00B6361F"/>
    <w:rPr>
      <w:rFonts w:ascii="Wingdings" w:hAnsi="Wingdings"/>
    </w:rPr>
  </w:style>
  <w:style w:type="paragraph" w:customStyle="1" w:styleId="TableHeading">
    <w:name w:val="Table Heading"/>
    <w:basedOn w:val="HeadingBase"/>
    <w:rsid w:val="00B6361F"/>
  </w:style>
  <w:style w:type="paragraph" w:customStyle="1" w:styleId="BodyTextRight">
    <w:name w:val="Body Text Right"/>
    <w:basedOn w:val="ab"/>
    <w:rsid w:val="00B6361F"/>
  </w:style>
  <w:style w:type="paragraph" w:styleId="37">
    <w:name w:val="index 3"/>
    <w:basedOn w:val="24"/>
    <w:next w:val="aa"/>
    <w:rsid w:val="00B6361F"/>
    <w:pPr>
      <w:numPr>
        <w:numId w:val="0"/>
      </w:numPr>
      <w:tabs>
        <w:tab w:val="clear" w:pos="680"/>
        <w:tab w:val="left" w:pos="709"/>
        <w:tab w:val="right" w:pos="9923"/>
      </w:tabs>
      <w:ind w:left="709" w:hanging="255"/>
    </w:pPr>
  </w:style>
  <w:style w:type="paragraph" w:styleId="24">
    <w:name w:val="List Number 2"/>
    <w:basedOn w:val="28"/>
    <w:rsid w:val="00B6361F"/>
    <w:pPr>
      <w:numPr>
        <w:numId w:val="9"/>
      </w:numPr>
      <w:tabs>
        <w:tab w:val="clear" w:pos="1060"/>
      </w:tabs>
    </w:pPr>
  </w:style>
  <w:style w:type="paragraph" w:customStyle="1" w:styleId="MarginNote">
    <w:name w:val="Margin Note"/>
    <w:basedOn w:val="ab"/>
    <w:rsid w:val="00B6361F"/>
  </w:style>
  <w:style w:type="paragraph" w:styleId="afc">
    <w:name w:val="Subtitle"/>
    <w:basedOn w:val="aa"/>
    <w:link w:val="afd"/>
    <w:qFormat/>
    <w:rsid w:val="00B6361F"/>
    <w:pPr>
      <w:tabs>
        <w:tab w:val="left" w:pos="7230"/>
      </w:tabs>
      <w:spacing w:before="120" w:after="1200"/>
    </w:pPr>
    <w:rPr>
      <w:rFonts w:ascii="Arial" w:hAnsi="Arial"/>
      <w:b/>
      <w:i/>
      <w:sz w:val="24"/>
    </w:rPr>
  </w:style>
  <w:style w:type="character" w:customStyle="1" w:styleId="afd">
    <w:name w:val="Подзаголовок Знак"/>
    <w:basedOn w:val="ac"/>
    <w:link w:val="afc"/>
    <w:rsid w:val="00B6361F"/>
    <w:rPr>
      <w:rFonts w:ascii="Arial" w:eastAsia="Times New Roman" w:hAnsi="Arial" w:cs="Times New Roman"/>
      <w:b/>
      <w:i/>
      <w:sz w:val="24"/>
      <w:szCs w:val="20"/>
      <w:lang w:val="en-US" w:eastAsia="en-US"/>
    </w:rPr>
  </w:style>
  <w:style w:type="paragraph" w:customStyle="1" w:styleId="GlossaryHeading">
    <w:name w:val="Glossary Heading"/>
    <w:basedOn w:val="HeadingBase"/>
    <w:rsid w:val="00B6361F"/>
  </w:style>
  <w:style w:type="paragraph" w:customStyle="1" w:styleId="HeadingProcedure">
    <w:name w:val="Heading Procedure"/>
    <w:basedOn w:val="HeadingBase"/>
    <w:next w:val="aa"/>
    <w:rsid w:val="00B6361F"/>
  </w:style>
  <w:style w:type="paragraph" w:customStyle="1" w:styleId="TableBodyText">
    <w:name w:val="Table Body Text"/>
    <w:basedOn w:val="ab"/>
    <w:rsid w:val="00B6361F"/>
  </w:style>
  <w:style w:type="paragraph" w:styleId="afe">
    <w:name w:val="List Continue"/>
    <w:basedOn w:val="af7"/>
    <w:rsid w:val="00B6361F"/>
    <w:pPr>
      <w:ind w:firstLine="0"/>
    </w:pPr>
  </w:style>
  <w:style w:type="paragraph" w:customStyle="1" w:styleId="ListNote">
    <w:name w:val="List Note"/>
    <w:basedOn w:val="af7"/>
    <w:rsid w:val="00B6361F"/>
    <w:pPr>
      <w:pBdr>
        <w:top w:val="single" w:sz="6" w:space="2" w:color="918585"/>
        <w:bottom w:val="single" w:sz="6" w:space="2" w:color="918585"/>
      </w:pBdr>
      <w:tabs>
        <w:tab w:val="left" w:pos="1021"/>
      </w:tabs>
      <w:ind w:firstLine="0"/>
    </w:pPr>
  </w:style>
  <w:style w:type="paragraph" w:customStyle="1" w:styleId="MarginIcons">
    <w:name w:val="Margin Icons"/>
    <w:basedOn w:val="ab"/>
    <w:rsid w:val="00B6361F"/>
  </w:style>
  <w:style w:type="character" w:customStyle="1" w:styleId="Monospace">
    <w:name w:val="Monospace"/>
    <w:rsid w:val="00B6361F"/>
    <w:rPr>
      <w:rFonts w:ascii="Courier New" w:hAnsi="Courier New"/>
    </w:rPr>
  </w:style>
  <w:style w:type="paragraph" w:customStyle="1" w:styleId="NoteBullet">
    <w:name w:val="Note Bullet"/>
    <w:basedOn w:val="Note"/>
    <w:rsid w:val="00B6361F"/>
    <w:pPr>
      <w:pBdr>
        <w:top w:val="single" w:sz="6" w:space="2" w:color="D34817"/>
        <w:left w:val="single" w:sz="6" w:space="4" w:color="D34817"/>
        <w:bottom w:val="single" w:sz="6" w:space="2" w:color="D34817"/>
        <w:right w:val="single" w:sz="6" w:space="4" w:color="D34817"/>
      </w:pBdr>
      <w:spacing w:before="60" w:after="60"/>
    </w:pPr>
  </w:style>
  <w:style w:type="paragraph" w:customStyle="1" w:styleId="SubHeading2">
    <w:name w:val="SubHeading2"/>
    <w:basedOn w:val="HeadingBase"/>
    <w:rsid w:val="00B6361F"/>
  </w:style>
  <w:style w:type="paragraph" w:customStyle="1" w:styleId="SubHeading1">
    <w:name w:val="SubHeading1"/>
    <w:basedOn w:val="HeadingBase"/>
    <w:rsid w:val="00B6361F"/>
  </w:style>
  <w:style w:type="paragraph" w:customStyle="1" w:styleId="SideHeading">
    <w:name w:val="Side Heading"/>
    <w:basedOn w:val="HeadingBase"/>
    <w:rsid w:val="00B6361F"/>
  </w:style>
  <w:style w:type="paragraph" w:customStyle="1" w:styleId="TableListBullet">
    <w:name w:val="Table List Bullet"/>
    <w:basedOn w:val="a6"/>
    <w:rsid w:val="00B6361F"/>
    <w:pPr>
      <w:numPr>
        <w:numId w:val="13"/>
      </w:numPr>
    </w:pPr>
  </w:style>
  <w:style w:type="paragraph" w:styleId="aff">
    <w:name w:val="Plain Text"/>
    <w:basedOn w:val="aa"/>
    <w:link w:val="1d"/>
    <w:qFormat/>
    <w:rsid w:val="00B6361F"/>
    <w:rPr>
      <w:sz w:val="20"/>
    </w:rPr>
  </w:style>
  <w:style w:type="character" w:customStyle="1" w:styleId="1d">
    <w:name w:val="Обычный текст Знак1"/>
    <w:basedOn w:val="ac"/>
    <w:link w:val="aff"/>
    <w:rsid w:val="00B6361F"/>
    <w:rPr>
      <w:rFonts w:ascii="Courier New" w:eastAsia="Times New Roman" w:hAnsi="Courier New" w:cs="Times New Roman"/>
      <w:sz w:val="20"/>
      <w:szCs w:val="20"/>
      <w:lang w:val="en-US" w:eastAsia="en-US"/>
    </w:rPr>
  </w:style>
  <w:style w:type="character" w:customStyle="1" w:styleId="MenuOption">
    <w:name w:val="Menu Option"/>
    <w:rsid w:val="00B6361F"/>
    <w:rPr>
      <w:b/>
      <w:smallCaps/>
    </w:rPr>
  </w:style>
  <w:style w:type="paragraph" w:customStyle="1" w:styleId="TableListNumber">
    <w:name w:val="Table List Number"/>
    <w:basedOn w:val="a8"/>
    <w:rsid w:val="00B6361F"/>
    <w:pPr>
      <w:numPr>
        <w:numId w:val="0"/>
      </w:numPr>
    </w:pPr>
  </w:style>
  <w:style w:type="paragraph" w:styleId="47">
    <w:name w:val="toc 4"/>
    <w:basedOn w:val="36"/>
    <w:next w:val="56"/>
    <w:uiPriority w:val="39"/>
    <w:rsid w:val="00B6361F"/>
    <w:pPr>
      <w:ind w:left="440"/>
    </w:pPr>
  </w:style>
  <w:style w:type="paragraph" w:customStyle="1" w:styleId="ListAlpha">
    <w:name w:val="List Alpha"/>
    <w:basedOn w:val="af7"/>
    <w:rsid w:val="00B6361F"/>
    <w:pPr>
      <w:numPr>
        <w:numId w:val="8"/>
      </w:numPr>
    </w:pPr>
  </w:style>
  <w:style w:type="paragraph" w:customStyle="1" w:styleId="ListAlpha2">
    <w:name w:val="List Alpha 2"/>
    <w:basedOn w:val="28"/>
    <w:rsid w:val="00B6361F"/>
    <w:pPr>
      <w:numPr>
        <w:numId w:val="7"/>
      </w:numPr>
    </w:pPr>
  </w:style>
  <w:style w:type="paragraph" w:styleId="28">
    <w:name w:val="List 2"/>
    <w:basedOn w:val="ab"/>
    <w:rsid w:val="00B6361F"/>
    <w:pPr>
      <w:keepNext w:val="0"/>
      <w:tabs>
        <w:tab w:val="left" w:pos="680"/>
      </w:tabs>
      <w:spacing w:before="60" w:after="60"/>
      <w:ind w:left="680" w:hanging="340"/>
    </w:pPr>
  </w:style>
  <w:style w:type="paragraph" w:styleId="38">
    <w:name w:val="List 3"/>
    <w:basedOn w:val="ab"/>
    <w:rsid w:val="00B6361F"/>
    <w:pPr>
      <w:tabs>
        <w:tab w:val="left" w:pos="1021"/>
      </w:tabs>
      <w:spacing w:before="60" w:after="60"/>
      <w:ind w:left="1020" w:hanging="340"/>
    </w:pPr>
  </w:style>
  <w:style w:type="paragraph" w:styleId="48">
    <w:name w:val="List 4"/>
    <w:basedOn w:val="ab"/>
    <w:rsid w:val="00B6361F"/>
    <w:pPr>
      <w:tabs>
        <w:tab w:val="left" w:pos="1361"/>
      </w:tabs>
      <w:spacing w:before="60" w:after="60"/>
      <w:ind w:left="1361" w:hanging="340"/>
    </w:pPr>
  </w:style>
  <w:style w:type="paragraph" w:styleId="57">
    <w:name w:val="List 5"/>
    <w:basedOn w:val="ab"/>
    <w:rsid w:val="00B6361F"/>
    <w:pPr>
      <w:tabs>
        <w:tab w:val="left" w:pos="1701"/>
      </w:tabs>
      <w:spacing w:before="60" w:after="60"/>
      <w:ind w:left="1701" w:hanging="340"/>
    </w:pPr>
  </w:style>
  <w:style w:type="paragraph" w:styleId="30">
    <w:name w:val="List Bullet 3"/>
    <w:basedOn w:val="38"/>
    <w:uiPriority w:val="99"/>
    <w:rsid w:val="00B6361F"/>
    <w:pPr>
      <w:numPr>
        <w:numId w:val="1"/>
      </w:numPr>
    </w:pPr>
  </w:style>
  <w:style w:type="paragraph" w:styleId="40">
    <w:name w:val="List Bullet 4"/>
    <w:basedOn w:val="48"/>
    <w:rsid w:val="00B6361F"/>
    <w:pPr>
      <w:numPr>
        <w:numId w:val="2"/>
      </w:numPr>
    </w:pPr>
  </w:style>
  <w:style w:type="paragraph" w:styleId="50">
    <w:name w:val="List Bullet 5"/>
    <w:basedOn w:val="57"/>
    <w:rsid w:val="00B6361F"/>
    <w:pPr>
      <w:numPr>
        <w:numId w:val="3"/>
      </w:numPr>
    </w:pPr>
  </w:style>
  <w:style w:type="paragraph" w:styleId="2a">
    <w:name w:val="List Continue 2"/>
    <w:basedOn w:val="28"/>
    <w:rsid w:val="00B6361F"/>
    <w:pPr>
      <w:ind w:firstLine="0"/>
    </w:pPr>
  </w:style>
  <w:style w:type="paragraph" w:styleId="39">
    <w:name w:val="List Continue 3"/>
    <w:basedOn w:val="38"/>
    <w:rsid w:val="00B6361F"/>
    <w:pPr>
      <w:ind w:left="1021" w:firstLine="0"/>
    </w:pPr>
  </w:style>
  <w:style w:type="paragraph" w:styleId="49">
    <w:name w:val="List Continue 4"/>
    <w:basedOn w:val="48"/>
    <w:rsid w:val="00B6361F"/>
    <w:pPr>
      <w:ind w:firstLine="0"/>
    </w:pPr>
  </w:style>
  <w:style w:type="paragraph" w:styleId="58">
    <w:name w:val="List Continue 5"/>
    <w:basedOn w:val="57"/>
    <w:rsid w:val="00B6361F"/>
    <w:pPr>
      <w:ind w:firstLine="0"/>
    </w:pPr>
  </w:style>
  <w:style w:type="paragraph" w:styleId="3">
    <w:name w:val="List Number 3"/>
    <w:basedOn w:val="38"/>
    <w:rsid w:val="00B6361F"/>
    <w:pPr>
      <w:numPr>
        <w:numId w:val="4"/>
      </w:numPr>
    </w:pPr>
  </w:style>
  <w:style w:type="paragraph" w:styleId="4">
    <w:name w:val="List Number 4"/>
    <w:basedOn w:val="48"/>
    <w:rsid w:val="00B6361F"/>
    <w:pPr>
      <w:numPr>
        <w:numId w:val="5"/>
      </w:numPr>
    </w:pPr>
  </w:style>
  <w:style w:type="paragraph" w:styleId="5">
    <w:name w:val="List Number 5"/>
    <w:basedOn w:val="57"/>
    <w:rsid w:val="00B6361F"/>
    <w:pPr>
      <w:numPr>
        <w:numId w:val="6"/>
      </w:numPr>
    </w:pPr>
  </w:style>
  <w:style w:type="paragraph" w:styleId="aff0">
    <w:name w:val="Block Text"/>
    <w:basedOn w:val="aa"/>
    <w:rsid w:val="00B6361F"/>
    <w:pPr>
      <w:spacing w:after="120"/>
      <w:ind w:left="1440" w:right="1440"/>
    </w:pPr>
  </w:style>
  <w:style w:type="character" w:customStyle="1" w:styleId="Subscript">
    <w:name w:val="Subscript"/>
    <w:rsid w:val="00B6361F"/>
    <w:rPr>
      <w:sz w:val="16"/>
      <w:vertAlign w:val="subscript"/>
    </w:rPr>
  </w:style>
  <w:style w:type="character" w:customStyle="1" w:styleId="Superscript">
    <w:name w:val="Superscript"/>
    <w:rsid w:val="00B6361F"/>
    <w:rPr>
      <w:sz w:val="16"/>
      <w:vertAlign w:val="superscript"/>
    </w:rPr>
  </w:style>
  <w:style w:type="character" w:customStyle="1" w:styleId="Symbols">
    <w:name w:val="Symbols"/>
    <w:rsid w:val="00B6361F"/>
    <w:rPr>
      <w:rFonts w:ascii="Symbol" w:hAnsi="Symbol"/>
    </w:rPr>
  </w:style>
  <w:style w:type="character" w:customStyle="1" w:styleId="MenuOptions">
    <w:name w:val="Menu Options"/>
    <w:rsid w:val="00B6361F"/>
    <w:rPr>
      <w:rFonts w:ascii="Arial Narrow" w:hAnsi="Arial Narrow"/>
      <w:smallCaps/>
    </w:rPr>
  </w:style>
  <w:style w:type="character" w:customStyle="1" w:styleId="Buttons">
    <w:name w:val="Buttons"/>
    <w:rsid w:val="00B6361F"/>
    <w:rPr>
      <w:b/>
    </w:rPr>
  </w:style>
  <w:style w:type="character" w:customStyle="1" w:styleId="Underlined">
    <w:name w:val="Underlined"/>
    <w:rsid w:val="00B6361F"/>
    <w:rPr>
      <w:u w:val="single"/>
    </w:rPr>
  </w:style>
  <w:style w:type="paragraph" w:customStyle="1" w:styleId="TableBodyTextRight">
    <w:name w:val="Table Body Text Right"/>
    <w:basedOn w:val="TableBodyText"/>
    <w:rsid w:val="00B6361F"/>
    <w:pPr>
      <w:widowControl w:val="0"/>
      <w:autoSpaceDE w:val="0"/>
      <w:autoSpaceDN w:val="0"/>
      <w:adjustRightInd w:val="0"/>
      <w:spacing w:before="60" w:after="60"/>
      <w:jc w:val="right"/>
    </w:pPr>
    <w:rPr>
      <w:rFonts w:cs="Arial"/>
      <w:sz w:val="18"/>
      <w:szCs w:val="18"/>
    </w:rPr>
  </w:style>
  <w:style w:type="paragraph" w:customStyle="1" w:styleId="CopyrightText">
    <w:name w:val="Copyright Text"/>
    <w:basedOn w:val="ab"/>
    <w:rsid w:val="00B6361F"/>
  </w:style>
  <w:style w:type="paragraph" w:customStyle="1" w:styleId="BodySmallRight">
    <w:name w:val="Body Small Right"/>
    <w:basedOn w:val="BodyTextRight"/>
    <w:rsid w:val="00B6361F"/>
    <w:pPr>
      <w:jc w:val="right"/>
    </w:pPr>
    <w:rPr>
      <w:sz w:val="18"/>
      <w:szCs w:val="18"/>
    </w:rPr>
  </w:style>
  <w:style w:type="paragraph" w:customStyle="1" w:styleId="MarginEdition">
    <w:name w:val="Margin Edition"/>
    <w:basedOn w:val="MarginNote"/>
    <w:rsid w:val="00B6361F"/>
    <w:pPr>
      <w:pBdr>
        <w:top w:val="single" w:sz="6" w:space="6" w:color="FFFFFF"/>
        <w:bottom w:val="single" w:sz="6" w:space="6" w:color="FFFFFF"/>
      </w:pBdr>
      <w:shd w:val="pct10" w:color="auto" w:fill="auto"/>
      <w:tabs>
        <w:tab w:val="left" w:pos="567"/>
      </w:tabs>
    </w:pPr>
    <w:rPr>
      <w:rFonts w:ascii="Arial Black" w:hAnsi="Arial Black"/>
      <w:i/>
      <w:color w:val="999999"/>
    </w:rPr>
  </w:style>
  <w:style w:type="paragraph" w:customStyle="1" w:styleId="Spacer">
    <w:name w:val="Spacer"/>
    <w:basedOn w:val="aa"/>
    <w:rsid w:val="00B6361F"/>
    <w:rPr>
      <w:sz w:val="2"/>
      <w:szCs w:val="2"/>
    </w:rPr>
  </w:style>
  <w:style w:type="character" w:customStyle="1" w:styleId="Small">
    <w:name w:val="Small"/>
    <w:rsid w:val="00B6361F"/>
    <w:rPr>
      <w:sz w:val="16"/>
    </w:rPr>
  </w:style>
  <w:style w:type="paragraph" w:customStyle="1" w:styleId="WideTable">
    <w:name w:val="Wide Table"/>
    <w:basedOn w:val="aa"/>
    <w:rsid w:val="00B6361F"/>
    <w:pPr>
      <w:ind w:left="-1418"/>
    </w:pPr>
    <w:rPr>
      <w:sz w:val="2"/>
      <w:szCs w:val="2"/>
    </w:rPr>
  </w:style>
  <w:style w:type="character" w:styleId="aff1">
    <w:name w:val="page number"/>
    <w:basedOn w:val="ac"/>
    <w:rsid w:val="00B6361F"/>
  </w:style>
  <w:style w:type="paragraph" w:customStyle="1" w:styleId="210">
    <w:name w:val="Цитата 21"/>
    <w:basedOn w:val="19"/>
    <w:rsid w:val="00B6361F"/>
    <w:rPr>
      <w:rFonts w:ascii="Arial Black" w:hAnsi="Arial Black"/>
      <w:b w:val="0"/>
      <w:sz w:val="72"/>
      <w:szCs w:val="72"/>
      <w:lang w:val="en-NZ"/>
    </w:rPr>
  </w:style>
  <w:style w:type="paragraph" w:customStyle="1" w:styleId="ForcePageBreak">
    <w:name w:val="ForcePageBreak"/>
    <w:basedOn w:val="AllowPageBreak"/>
    <w:rsid w:val="00B6361F"/>
    <w:pPr>
      <w:pageBreakBefore/>
    </w:pPr>
  </w:style>
  <w:style w:type="paragraph" w:customStyle="1" w:styleId="ATextsmal">
    <w:name w:val="A_Text_smal"/>
    <w:basedOn w:val="ABody"/>
    <w:rsid w:val="00B6361F"/>
  </w:style>
  <w:style w:type="paragraph" w:customStyle="1" w:styleId="ACommands">
    <w:name w:val="A_Commands"/>
    <w:basedOn w:val="aa"/>
    <w:rsid w:val="00B6361F"/>
    <w:pPr>
      <w:keepNext w:val="0"/>
      <w:keepLines w:val="0"/>
      <w:spacing w:line="360" w:lineRule="auto"/>
      <w:ind w:left="851"/>
    </w:pPr>
    <w:rPr>
      <w:sz w:val="20"/>
      <w:lang w:eastAsia="ru-RU"/>
    </w:rPr>
  </w:style>
  <w:style w:type="character" w:customStyle="1" w:styleId="AInterface">
    <w:name w:val="A_Interface"/>
    <w:rsid w:val="00B6361F"/>
    <w:rPr>
      <w:rFonts w:ascii="Times New Roman" w:hAnsi="Times New Roman"/>
      <w:b/>
      <w:sz w:val="24"/>
      <w:szCs w:val="24"/>
    </w:rPr>
  </w:style>
  <w:style w:type="paragraph" w:customStyle="1" w:styleId="AList123small">
    <w:name w:val="A_List_123_small"/>
    <w:basedOn w:val="AList123"/>
    <w:rsid w:val="00B6361F"/>
    <w:pPr>
      <w:numPr>
        <w:numId w:val="14"/>
      </w:numPr>
      <w:tabs>
        <w:tab w:val="clear" w:pos="360"/>
      </w:tabs>
      <w:ind w:left="0" w:firstLine="851"/>
    </w:pPr>
  </w:style>
  <w:style w:type="paragraph" w:customStyle="1" w:styleId="AListabc">
    <w:name w:val="A_List_abc"/>
    <w:basedOn w:val="ABody"/>
    <w:rsid w:val="00B6361F"/>
    <w:pPr>
      <w:numPr>
        <w:numId w:val="21"/>
      </w:numPr>
    </w:pPr>
  </w:style>
  <w:style w:type="paragraph" w:customStyle="1" w:styleId="ATextsmallcenter">
    <w:name w:val="A_Text_small_center"/>
    <w:basedOn w:val="ATextsmal"/>
    <w:qFormat/>
    <w:rsid w:val="00B6361F"/>
  </w:style>
  <w:style w:type="paragraph" w:customStyle="1" w:styleId="ATableList2123">
    <w:name w:val="A_Table_List2_123"/>
    <w:basedOn w:val="ATableList123"/>
    <w:uiPriority w:val="99"/>
    <w:rsid w:val="00B6361F"/>
    <w:pPr>
      <w:widowControl w:val="0"/>
      <w:numPr>
        <w:ilvl w:val="1"/>
      </w:numPr>
      <w:autoSpaceDE w:val="0"/>
      <w:autoSpaceDN w:val="0"/>
      <w:adjustRightInd w:val="0"/>
    </w:pPr>
    <w:rPr>
      <w:color w:val="000000"/>
    </w:rPr>
  </w:style>
  <w:style w:type="paragraph" w:customStyle="1" w:styleId="APictureName">
    <w:name w:val="A_Picture_Name"/>
    <w:basedOn w:val="ABody"/>
    <w:qFormat/>
    <w:rsid w:val="00B6361F"/>
    <w:pPr>
      <w:numPr>
        <w:numId w:val="15"/>
      </w:numPr>
      <w:ind w:left="0" w:firstLine="851"/>
    </w:pPr>
  </w:style>
  <w:style w:type="paragraph" w:customStyle="1" w:styleId="ANoteofPicture">
    <w:name w:val="A_Note of Picture"/>
    <w:basedOn w:val="ABody"/>
    <w:uiPriority w:val="99"/>
    <w:rsid w:val="00B6361F"/>
  </w:style>
  <w:style w:type="paragraph" w:customStyle="1" w:styleId="AList123NoteofPicture">
    <w:name w:val="A_List_123 Note of Picture"/>
    <w:basedOn w:val="AList123"/>
    <w:rsid w:val="00B6361F"/>
    <w:pPr>
      <w:numPr>
        <w:numId w:val="18"/>
      </w:numPr>
      <w:ind w:left="0" w:firstLine="851"/>
    </w:pPr>
  </w:style>
  <w:style w:type="paragraph" w:customStyle="1" w:styleId="ATableListRow123">
    <w:name w:val="A_Table_ListRow_123"/>
    <w:basedOn w:val="ATableBody"/>
    <w:qFormat/>
    <w:rsid w:val="00B6361F"/>
    <w:pPr>
      <w:numPr>
        <w:numId w:val="19"/>
      </w:numPr>
    </w:pPr>
  </w:style>
  <w:style w:type="paragraph" w:customStyle="1" w:styleId="ATableList2bullet">
    <w:name w:val="A_Table_List2_bullet"/>
    <w:basedOn w:val="AListbullet"/>
    <w:qFormat/>
    <w:rsid w:val="00B6361F"/>
    <w:pPr>
      <w:tabs>
        <w:tab w:val="clear" w:pos="1191"/>
        <w:tab w:val="left" w:pos="539"/>
      </w:tabs>
      <w:ind w:left="539" w:hanging="284"/>
    </w:pPr>
    <w:rPr>
      <w:sz w:val="20"/>
    </w:rPr>
  </w:style>
  <w:style w:type="paragraph" w:customStyle="1" w:styleId="AApprove">
    <w:name w:val="A_Approve"/>
    <w:uiPriority w:val="99"/>
    <w:rsid w:val="00B6361F"/>
    <w:pPr>
      <w:widowControl w:val="0"/>
      <w:autoSpaceDE w:val="0"/>
      <w:autoSpaceDN w:val="0"/>
      <w:adjustRightInd w:val="0"/>
      <w:spacing w:before="120" w:after="120"/>
    </w:pPr>
    <w:rPr>
      <w:rFonts w:ascii="Arial" w:eastAsia="Times New Roman" w:hAnsi="Arial" w:cs="Arial"/>
      <w:b/>
      <w:color w:val="000000"/>
      <w:sz w:val="24"/>
      <w:szCs w:val="24"/>
    </w:rPr>
  </w:style>
  <w:style w:type="paragraph" w:customStyle="1" w:styleId="AListBiblio">
    <w:name w:val="A_List_Biblio"/>
    <w:basedOn w:val="ABody"/>
    <w:qFormat/>
    <w:rsid w:val="00B6361F"/>
    <w:pPr>
      <w:numPr>
        <w:numId w:val="17"/>
      </w:numPr>
      <w:ind w:left="0" w:firstLine="851"/>
    </w:pPr>
  </w:style>
  <w:style w:type="paragraph" w:customStyle="1" w:styleId="ABodysmall">
    <w:name w:val="A_Body_small"/>
    <w:basedOn w:val="ABody"/>
    <w:qFormat/>
    <w:rsid w:val="00B6361F"/>
  </w:style>
  <w:style w:type="paragraph" w:customStyle="1" w:styleId="ABodysmallcenter">
    <w:name w:val="A_Body_small_center"/>
    <w:basedOn w:val="ABodysmall"/>
    <w:uiPriority w:val="99"/>
    <w:rsid w:val="00B6361F"/>
    <w:pPr>
      <w:widowControl w:val="0"/>
      <w:tabs>
        <w:tab w:val="clear" w:pos="851"/>
        <w:tab w:val="left" w:pos="0"/>
      </w:tabs>
      <w:autoSpaceDE w:val="0"/>
      <w:autoSpaceDN w:val="0"/>
      <w:adjustRightInd w:val="0"/>
      <w:spacing w:before="60" w:after="60" w:line="312" w:lineRule="auto"/>
      <w:jc w:val="center"/>
    </w:pPr>
    <w:rPr>
      <w:color w:val="000000"/>
      <w:sz w:val="16"/>
      <w:szCs w:val="16"/>
      <w:lang w:val="ru-RU"/>
    </w:rPr>
  </w:style>
  <w:style w:type="paragraph" w:customStyle="1" w:styleId="ACourier10pt">
    <w:name w:val="A_Courier_10pt"/>
    <w:rsid w:val="00B6361F"/>
    <w:rPr>
      <w:rFonts w:ascii="Courier New" w:eastAsia="Times New Roman" w:hAnsi="Courier New" w:cs="Times New Roman"/>
      <w:sz w:val="20"/>
      <w:szCs w:val="20"/>
      <w:lang w:val="en-US"/>
    </w:rPr>
  </w:style>
  <w:style w:type="paragraph" w:customStyle="1" w:styleId="ACourier8pt">
    <w:name w:val="A_Courier_8pt"/>
    <w:basedOn w:val="ACourier10pt"/>
    <w:rsid w:val="00B6361F"/>
    <w:rPr>
      <w:sz w:val="16"/>
    </w:rPr>
  </w:style>
  <w:style w:type="paragraph" w:customStyle="1" w:styleId="AHeading1app">
    <w:name w:val="A_Heading1_app"/>
    <w:basedOn w:val="HeadingBase"/>
    <w:next w:val="AHeading2app"/>
    <w:rsid w:val="00B6361F"/>
    <w:pPr>
      <w:numPr>
        <w:numId w:val="25"/>
      </w:numPr>
    </w:pPr>
  </w:style>
  <w:style w:type="paragraph" w:customStyle="1" w:styleId="AHeading2app">
    <w:name w:val="A_Heading2_app"/>
    <w:basedOn w:val="AHeading1app"/>
    <w:next w:val="AHeading3app"/>
    <w:rsid w:val="00B6361F"/>
    <w:pPr>
      <w:numPr>
        <w:ilvl w:val="1"/>
      </w:numPr>
      <w:spacing w:before="180" w:after="180" w:line="240" w:lineRule="auto"/>
      <w:ind w:left="851"/>
      <w:outlineLvl w:val="1"/>
    </w:pPr>
    <w:rPr>
      <w:bCs/>
      <w:iCs/>
      <w:kern w:val="28"/>
      <w:sz w:val="28"/>
      <w:szCs w:val="28"/>
    </w:rPr>
  </w:style>
  <w:style w:type="paragraph" w:customStyle="1" w:styleId="AHeading3app">
    <w:name w:val="A_Heading3_app"/>
    <w:basedOn w:val="AHeading2app"/>
    <w:next w:val="AHeading4app"/>
    <w:rsid w:val="00B6361F"/>
    <w:pPr>
      <w:numPr>
        <w:ilvl w:val="2"/>
      </w:numPr>
      <w:outlineLvl w:val="2"/>
    </w:pPr>
    <w:rPr>
      <w:bCs w:val="0"/>
      <w:szCs w:val="24"/>
    </w:rPr>
  </w:style>
  <w:style w:type="paragraph" w:customStyle="1" w:styleId="AHeading4app">
    <w:name w:val="A_Heading4_app"/>
    <w:basedOn w:val="AHeading3app"/>
    <w:next w:val="AHeading5app"/>
    <w:rsid w:val="00B6361F"/>
    <w:pPr>
      <w:numPr>
        <w:ilvl w:val="3"/>
      </w:numPr>
      <w:outlineLvl w:val="3"/>
    </w:pPr>
    <w:rPr>
      <w:sz w:val="24"/>
    </w:rPr>
  </w:style>
  <w:style w:type="paragraph" w:customStyle="1" w:styleId="AHeading5app">
    <w:name w:val="A_Heading5_app"/>
    <w:basedOn w:val="54"/>
    <w:next w:val="ABody"/>
    <w:rsid w:val="00B6361F"/>
    <w:pPr>
      <w:keepLines w:val="0"/>
      <w:numPr>
        <w:ilvl w:val="4"/>
        <w:numId w:val="25"/>
      </w:numPr>
      <w:spacing w:after="240" w:line="240" w:lineRule="auto"/>
    </w:pPr>
    <w:rPr>
      <w:snapToGrid w:val="0"/>
      <w:szCs w:val="20"/>
      <w:lang w:val="ru-RU" w:eastAsia="ru-RU"/>
    </w:rPr>
  </w:style>
  <w:style w:type="paragraph" w:customStyle="1" w:styleId="AHeading6app">
    <w:name w:val="A_Heading6_app"/>
    <w:basedOn w:val="6"/>
    <w:next w:val="ABody"/>
    <w:rsid w:val="00B6361F"/>
    <w:pPr>
      <w:keepLines w:val="0"/>
      <w:numPr>
        <w:ilvl w:val="5"/>
        <w:numId w:val="25"/>
      </w:numPr>
      <w:spacing w:after="240" w:line="240" w:lineRule="auto"/>
    </w:pPr>
    <w:rPr>
      <w:snapToGrid w:val="0"/>
      <w:szCs w:val="20"/>
      <w:lang w:val="ru-RU" w:eastAsia="ru-RU"/>
    </w:rPr>
  </w:style>
  <w:style w:type="paragraph" w:customStyle="1" w:styleId="APageBrake">
    <w:name w:val="A_Page_Brake"/>
    <w:basedOn w:val="aa"/>
    <w:qFormat/>
    <w:rsid w:val="00B6361F"/>
    <w:pPr>
      <w:keepNext w:val="0"/>
      <w:keepLines w:val="0"/>
    </w:pPr>
    <w:rPr>
      <w:rFonts w:ascii="Times New Roman" w:hAnsi="Times New Roman"/>
      <w:bCs/>
      <w:noProof/>
      <w:spacing w:val="-8"/>
      <w:sz w:val="2"/>
      <w:lang w:val="ru-RU" w:eastAsia="ru-RU"/>
    </w:rPr>
  </w:style>
  <w:style w:type="paragraph" w:customStyle="1" w:styleId="ASignature">
    <w:name w:val="A_Signature"/>
    <w:uiPriority w:val="99"/>
    <w:rsid w:val="00B6361F"/>
    <w:pPr>
      <w:widowControl w:val="0"/>
      <w:autoSpaceDE w:val="0"/>
      <w:autoSpaceDN w:val="0"/>
      <w:adjustRightInd w:val="0"/>
    </w:pPr>
    <w:rPr>
      <w:rFonts w:ascii="Times New Roman" w:eastAsia="Times New Roman" w:hAnsi="Times New Roman" w:cs="Times New Roman"/>
      <w:color w:val="000000"/>
      <w:sz w:val="24"/>
      <w:szCs w:val="24"/>
    </w:rPr>
  </w:style>
  <w:style w:type="paragraph" w:customStyle="1" w:styleId="ASignatureTL">
    <w:name w:val="A_SignatureTL"/>
    <w:basedOn w:val="aa"/>
    <w:rsid w:val="00B6361F"/>
    <w:pPr>
      <w:keepNext w:val="0"/>
      <w:keepLines w:val="0"/>
      <w:tabs>
        <w:tab w:val="left" w:pos="851"/>
      </w:tabs>
      <w:spacing w:before="60" w:after="60"/>
      <w:contextualSpacing/>
    </w:pPr>
    <w:rPr>
      <w:rFonts w:ascii="Times New Roman" w:hAnsi="Times New Roman"/>
      <w:snapToGrid w:val="0"/>
      <w:sz w:val="24"/>
      <w:szCs w:val="24"/>
      <w:lang w:val="ru-RU" w:eastAsia="ru-RU"/>
    </w:rPr>
  </w:style>
  <w:style w:type="paragraph" w:customStyle="1" w:styleId="ATableHeading2">
    <w:name w:val="A_Table_Heading_2"/>
    <w:uiPriority w:val="99"/>
    <w:rsid w:val="00B6361F"/>
    <w:pPr>
      <w:widowControl w:val="0"/>
      <w:autoSpaceDE w:val="0"/>
      <w:autoSpaceDN w:val="0"/>
      <w:adjustRightInd w:val="0"/>
      <w:spacing w:before="120" w:after="120"/>
      <w:ind w:left="90" w:right="90"/>
    </w:pPr>
    <w:rPr>
      <w:rFonts w:ascii="Arial" w:eastAsia="Times New Roman" w:hAnsi="Arial" w:cs="Arial"/>
      <w:b/>
      <w:bCs/>
      <w:color w:val="000000"/>
      <w:sz w:val="24"/>
      <w:szCs w:val="24"/>
    </w:rPr>
  </w:style>
  <w:style w:type="paragraph" w:customStyle="1" w:styleId="ATableHeadingL1">
    <w:name w:val="A_Table_Heading_L1"/>
    <w:basedOn w:val="ATableBody"/>
    <w:qFormat/>
    <w:rsid w:val="00B6361F"/>
  </w:style>
  <w:style w:type="paragraph" w:customStyle="1" w:styleId="ATableHeadingL2">
    <w:name w:val="A_Table_Heading_L2"/>
    <w:basedOn w:val="ATableBody"/>
    <w:qFormat/>
    <w:rsid w:val="00B6361F"/>
  </w:style>
  <w:style w:type="paragraph" w:customStyle="1" w:styleId="ATitle11pt">
    <w:name w:val="A_Title_11pt"/>
    <w:uiPriority w:val="99"/>
    <w:rsid w:val="00B6361F"/>
    <w:pPr>
      <w:widowControl w:val="0"/>
      <w:autoSpaceDE w:val="0"/>
      <w:autoSpaceDN w:val="0"/>
      <w:adjustRightInd w:val="0"/>
      <w:spacing w:before="80" w:after="80"/>
    </w:pPr>
    <w:rPr>
      <w:rFonts w:ascii="Arial" w:eastAsia="Times New Roman" w:hAnsi="Arial" w:cs="Arial"/>
      <w:b/>
      <w:bCs/>
      <w:color w:val="000000"/>
    </w:rPr>
  </w:style>
  <w:style w:type="paragraph" w:customStyle="1" w:styleId="ATitle18pt">
    <w:name w:val="A_Title_18pt"/>
    <w:next w:val="ABody"/>
    <w:rsid w:val="00B6361F"/>
    <w:pPr>
      <w:tabs>
        <w:tab w:val="left" w:pos="397"/>
      </w:tabs>
      <w:spacing w:before="120" w:after="120"/>
    </w:pPr>
    <w:rPr>
      <w:rFonts w:ascii="Arial" w:eastAsia="Times New Roman" w:hAnsi="Arial" w:cs="Times New Roman"/>
      <w:b/>
      <w:bCs/>
      <w:kern w:val="28"/>
      <w:sz w:val="36"/>
      <w:szCs w:val="20"/>
    </w:rPr>
  </w:style>
  <w:style w:type="paragraph" w:customStyle="1" w:styleId="ATPBody10">
    <w:name w:val="A_TP_Body_10"/>
    <w:uiPriority w:val="99"/>
    <w:rsid w:val="00B6361F"/>
    <w:pPr>
      <w:widowControl w:val="0"/>
      <w:autoSpaceDE w:val="0"/>
      <w:autoSpaceDN w:val="0"/>
      <w:adjustRightInd w:val="0"/>
    </w:pPr>
    <w:rPr>
      <w:rFonts w:ascii="Arial" w:eastAsia="Times New Roman" w:hAnsi="Arial" w:cs="Times New Roman"/>
      <w:color w:val="000000"/>
      <w:sz w:val="20"/>
      <w:szCs w:val="20"/>
    </w:rPr>
  </w:style>
  <w:style w:type="paragraph" w:customStyle="1" w:styleId="ATSbody8">
    <w:name w:val="A_TS_body_8"/>
    <w:uiPriority w:val="99"/>
    <w:rsid w:val="00B6361F"/>
    <w:pPr>
      <w:widowControl w:val="0"/>
      <w:autoSpaceDE w:val="0"/>
      <w:autoSpaceDN w:val="0"/>
      <w:adjustRightInd w:val="0"/>
    </w:pPr>
    <w:rPr>
      <w:rFonts w:ascii="Times New Roman" w:eastAsia="Times New Roman" w:hAnsi="Times New Roman" w:cs="Times New Roman"/>
      <w:color w:val="000000"/>
      <w:sz w:val="16"/>
      <w:szCs w:val="16"/>
      <w:vertAlign w:val="subscript"/>
    </w:rPr>
  </w:style>
  <w:style w:type="paragraph" w:customStyle="1" w:styleId="ATSbodysmall">
    <w:name w:val="A_TS_body_small"/>
    <w:uiPriority w:val="99"/>
    <w:rsid w:val="00B6361F"/>
    <w:pPr>
      <w:widowControl w:val="0"/>
      <w:autoSpaceDE w:val="0"/>
      <w:autoSpaceDN w:val="0"/>
      <w:adjustRightInd w:val="0"/>
      <w:spacing w:before="40" w:after="40"/>
    </w:pPr>
    <w:rPr>
      <w:rFonts w:ascii="Times New Roman" w:eastAsia="Times New Roman" w:hAnsi="Times New Roman" w:cs="Times New Roman"/>
      <w:color w:val="000000"/>
      <w:sz w:val="16"/>
      <w:szCs w:val="16"/>
    </w:rPr>
  </w:style>
  <w:style w:type="paragraph" w:styleId="56">
    <w:name w:val="toc 5"/>
    <w:basedOn w:val="47"/>
    <w:next w:val="61"/>
    <w:autoRedefine/>
    <w:uiPriority w:val="39"/>
    <w:unhideWhenUsed/>
    <w:rsid w:val="00B6361F"/>
    <w:pPr>
      <w:ind w:left="660"/>
    </w:pPr>
  </w:style>
  <w:style w:type="paragraph" w:styleId="61">
    <w:name w:val="toc 6"/>
    <w:basedOn w:val="56"/>
    <w:next w:val="71"/>
    <w:autoRedefine/>
    <w:uiPriority w:val="39"/>
    <w:unhideWhenUsed/>
    <w:rsid w:val="00B6361F"/>
    <w:pPr>
      <w:ind w:left="880"/>
    </w:pPr>
  </w:style>
  <w:style w:type="paragraph" w:styleId="71">
    <w:name w:val="toc 7"/>
    <w:basedOn w:val="61"/>
    <w:next w:val="81"/>
    <w:autoRedefine/>
    <w:uiPriority w:val="39"/>
    <w:unhideWhenUsed/>
    <w:rsid w:val="00B6361F"/>
    <w:pPr>
      <w:ind w:left="1100"/>
    </w:pPr>
  </w:style>
  <w:style w:type="paragraph" w:styleId="81">
    <w:name w:val="toc 8"/>
    <w:basedOn w:val="71"/>
    <w:next w:val="91"/>
    <w:autoRedefine/>
    <w:uiPriority w:val="39"/>
    <w:unhideWhenUsed/>
    <w:rsid w:val="00B6361F"/>
    <w:pPr>
      <w:ind w:left="1320"/>
    </w:pPr>
  </w:style>
  <w:style w:type="paragraph" w:styleId="91">
    <w:name w:val="toc 9"/>
    <w:basedOn w:val="81"/>
    <w:next w:val="ABody"/>
    <w:autoRedefine/>
    <w:uiPriority w:val="39"/>
    <w:unhideWhenUsed/>
    <w:rsid w:val="00B6361F"/>
    <w:pPr>
      <w:ind w:left="1540"/>
    </w:pPr>
  </w:style>
  <w:style w:type="paragraph" w:customStyle="1" w:styleId="AList2123">
    <w:name w:val="A_List2_123"/>
    <w:basedOn w:val="AList123"/>
    <w:uiPriority w:val="99"/>
    <w:rsid w:val="00B6361F"/>
    <w:pPr>
      <w:numPr>
        <w:ilvl w:val="1"/>
      </w:numPr>
    </w:pPr>
  </w:style>
  <w:style w:type="paragraph" w:styleId="4a">
    <w:name w:val="index 4"/>
    <w:basedOn w:val="ABody"/>
    <w:next w:val="aa"/>
    <w:autoRedefine/>
    <w:rsid w:val="00B6361F"/>
    <w:pPr>
      <w:tabs>
        <w:tab w:val="right" w:pos="9923"/>
      </w:tabs>
      <w:spacing w:before="60" w:after="60"/>
      <w:ind w:left="880" w:hanging="220"/>
    </w:pPr>
    <w:rPr>
      <w:sz w:val="22"/>
    </w:rPr>
  </w:style>
  <w:style w:type="paragraph" w:styleId="59">
    <w:name w:val="index 5"/>
    <w:basedOn w:val="ABody"/>
    <w:next w:val="aa"/>
    <w:autoRedefine/>
    <w:rsid w:val="00B6361F"/>
    <w:pPr>
      <w:spacing w:before="60" w:after="60"/>
      <w:ind w:left="1100" w:hanging="221"/>
    </w:pPr>
    <w:rPr>
      <w:rFonts w:ascii="Courier New" w:hAnsi="Courier New"/>
      <w:sz w:val="22"/>
    </w:rPr>
  </w:style>
  <w:style w:type="paragraph" w:styleId="62">
    <w:name w:val="index 6"/>
    <w:basedOn w:val="ABody"/>
    <w:next w:val="aa"/>
    <w:autoRedefine/>
    <w:rsid w:val="00B6361F"/>
    <w:pPr>
      <w:spacing w:before="60" w:after="60"/>
      <w:ind w:left="1320" w:hanging="220"/>
    </w:pPr>
    <w:rPr>
      <w:rFonts w:ascii="Courier New" w:hAnsi="Courier New"/>
      <w:sz w:val="22"/>
    </w:rPr>
  </w:style>
  <w:style w:type="paragraph" w:styleId="72">
    <w:name w:val="index 7"/>
    <w:basedOn w:val="ABody"/>
    <w:next w:val="aa"/>
    <w:autoRedefine/>
    <w:rsid w:val="00B6361F"/>
    <w:pPr>
      <w:spacing w:before="60" w:after="60"/>
      <w:ind w:left="1540" w:hanging="220"/>
    </w:pPr>
    <w:rPr>
      <w:rFonts w:ascii="Courier New" w:hAnsi="Courier New"/>
      <w:sz w:val="22"/>
    </w:rPr>
  </w:style>
  <w:style w:type="paragraph" w:styleId="82">
    <w:name w:val="index 8"/>
    <w:basedOn w:val="ABody"/>
    <w:next w:val="aa"/>
    <w:autoRedefine/>
    <w:rsid w:val="00B6361F"/>
    <w:pPr>
      <w:spacing w:before="60" w:after="60"/>
      <w:ind w:left="1760" w:hanging="220"/>
    </w:pPr>
    <w:rPr>
      <w:rFonts w:ascii="Courier New" w:hAnsi="Courier New"/>
      <w:sz w:val="22"/>
    </w:rPr>
  </w:style>
  <w:style w:type="paragraph" w:styleId="92">
    <w:name w:val="index 9"/>
    <w:basedOn w:val="ABody"/>
    <w:next w:val="aa"/>
    <w:autoRedefine/>
    <w:rsid w:val="00B6361F"/>
    <w:pPr>
      <w:spacing w:before="60" w:after="60"/>
      <w:ind w:left="1980" w:hanging="220"/>
    </w:pPr>
    <w:rPr>
      <w:rFonts w:ascii="Courier New" w:hAnsi="Courier New"/>
      <w:sz w:val="22"/>
    </w:rPr>
  </w:style>
  <w:style w:type="paragraph" w:customStyle="1" w:styleId="AList3abc">
    <w:name w:val="A_List3_abc"/>
    <w:basedOn w:val="AList2abc"/>
    <w:qFormat/>
    <w:rsid w:val="00B6361F"/>
    <w:pPr>
      <w:numPr>
        <w:ilvl w:val="2"/>
      </w:numPr>
    </w:pPr>
  </w:style>
  <w:style w:type="paragraph" w:customStyle="1" w:styleId="AHeading2">
    <w:name w:val="A_Heading_2"/>
    <w:basedOn w:val="AHeading1"/>
    <w:qFormat/>
    <w:rsid w:val="00B6361F"/>
    <w:pPr>
      <w:pageBreakBefore w:val="0"/>
      <w:numPr>
        <w:ilvl w:val="1"/>
      </w:numPr>
      <w:outlineLvl w:val="1"/>
    </w:pPr>
    <w:rPr>
      <w:sz w:val="28"/>
    </w:rPr>
  </w:style>
  <w:style w:type="paragraph" w:customStyle="1" w:styleId="AHeading3">
    <w:name w:val="A_Heading_3"/>
    <w:basedOn w:val="AHeading2"/>
    <w:qFormat/>
    <w:rsid w:val="00B6361F"/>
    <w:pPr>
      <w:numPr>
        <w:ilvl w:val="2"/>
      </w:numPr>
      <w:outlineLvl w:val="2"/>
    </w:pPr>
    <w:rPr>
      <w:sz w:val="24"/>
    </w:rPr>
  </w:style>
  <w:style w:type="paragraph" w:customStyle="1" w:styleId="AHeading4">
    <w:name w:val="A_Heading_4"/>
    <w:basedOn w:val="AHeading3"/>
    <w:qFormat/>
    <w:rsid w:val="00B6361F"/>
    <w:pPr>
      <w:numPr>
        <w:ilvl w:val="3"/>
      </w:numPr>
      <w:outlineLvl w:val="3"/>
    </w:pPr>
    <w:rPr>
      <w:i/>
    </w:rPr>
  </w:style>
  <w:style w:type="paragraph" w:customStyle="1" w:styleId="AHeading5">
    <w:name w:val="A_Heading_5"/>
    <w:basedOn w:val="AHeading4"/>
    <w:qFormat/>
    <w:rsid w:val="00B6361F"/>
    <w:pPr>
      <w:numPr>
        <w:ilvl w:val="4"/>
      </w:numPr>
      <w:outlineLvl w:val="4"/>
    </w:pPr>
    <w:rPr>
      <w:i w:val="0"/>
    </w:rPr>
  </w:style>
  <w:style w:type="paragraph" w:customStyle="1" w:styleId="AHeading6">
    <w:name w:val="A_Heading_6"/>
    <w:basedOn w:val="AHeading5"/>
    <w:qFormat/>
    <w:rsid w:val="00B6361F"/>
    <w:pPr>
      <w:numPr>
        <w:ilvl w:val="5"/>
      </w:numPr>
    </w:pPr>
  </w:style>
  <w:style w:type="paragraph" w:customStyle="1" w:styleId="AHeading7">
    <w:name w:val="A_Heading_7"/>
    <w:basedOn w:val="AHeading6"/>
    <w:qFormat/>
    <w:rsid w:val="00B6361F"/>
    <w:pPr>
      <w:numPr>
        <w:ilvl w:val="6"/>
      </w:numPr>
    </w:pPr>
  </w:style>
  <w:style w:type="paragraph" w:customStyle="1" w:styleId="AHeading8">
    <w:name w:val="A_Heading_8"/>
    <w:basedOn w:val="AHeading7"/>
    <w:qFormat/>
    <w:rsid w:val="00B6361F"/>
    <w:pPr>
      <w:numPr>
        <w:ilvl w:val="7"/>
      </w:numPr>
      <w:outlineLvl w:val="7"/>
    </w:pPr>
    <w:rPr>
      <w:i/>
      <w:lang w:val="ru-RU"/>
    </w:rPr>
  </w:style>
  <w:style w:type="paragraph" w:customStyle="1" w:styleId="AHeading9">
    <w:name w:val="A_Heading_9"/>
    <w:basedOn w:val="AHeading8"/>
    <w:qFormat/>
    <w:rsid w:val="00B6361F"/>
    <w:pPr>
      <w:numPr>
        <w:ilvl w:val="8"/>
      </w:numPr>
      <w:outlineLvl w:val="8"/>
    </w:pPr>
    <w:rPr>
      <w:i w:val="0"/>
    </w:rPr>
  </w:style>
  <w:style w:type="paragraph" w:styleId="aff2">
    <w:name w:val="TOC Heading"/>
    <w:basedOn w:val="19"/>
    <w:next w:val="aa"/>
    <w:uiPriority w:val="39"/>
    <w:unhideWhenUsed/>
    <w:qFormat/>
    <w:rsid w:val="00B6361F"/>
    <w:pPr>
      <w:pageBreakBefore w:val="0"/>
      <w:suppressAutoHyphens w:val="0"/>
      <w:spacing w:before="480" w:after="0"/>
      <w:outlineLvl w:val="9"/>
    </w:pPr>
    <w:rPr>
      <w:rFonts w:ascii="Cambria" w:hAnsi="Cambria" w:cs="Times New Roman"/>
      <w:color w:val="365F91"/>
      <w:kern w:val="0"/>
      <w:sz w:val="28"/>
      <w:szCs w:val="28"/>
      <w:lang w:eastAsia="ru-RU"/>
    </w:rPr>
  </w:style>
  <w:style w:type="character" w:styleId="aff3">
    <w:name w:val="Hyperlink"/>
    <w:uiPriority w:val="99"/>
    <w:unhideWhenUsed/>
    <w:rsid w:val="00B6361F"/>
    <w:rPr>
      <w:color w:val="0000FF"/>
      <w:u w:val="single"/>
    </w:rPr>
  </w:style>
  <w:style w:type="paragraph" w:customStyle="1" w:styleId="APictureNameApp">
    <w:name w:val="A_Picture_Name_App"/>
    <w:basedOn w:val="a7"/>
    <w:qFormat/>
    <w:rsid w:val="00B6361F"/>
    <w:pPr>
      <w:keepLines/>
      <w:numPr>
        <w:ilvl w:val="7"/>
        <w:numId w:val="25"/>
      </w:numPr>
    </w:pPr>
  </w:style>
  <w:style w:type="paragraph" w:customStyle="1" w:styleId="ATableListRow1">
    <w:name w:val="A_Table_ListRow_1"/>
    <w:uiPriority w:val="99"/>
    <w:rsid w:val="00B6361F"/>
    <w:pPr>
      <w:widowControl w:val="0"/>
      <w:numPr>
        <w:numId w:val="26"/>
      </w:numPr>
      <w:autoSpaceDE w:val="0"/>
      <w:autoSpaceDN w:val="0"/>
      <w:adjustRightInd w:val="0"/>
      <w:spacing w:before="60" w:after="60"/>
    </w:pPr>
    <w:rPr>
      <w:rFonts w:ascii="Times New Roman" w:eastAsia="Times New Roman" w:hAnsi="Times New Roman" w:cs="Times New Roman"/>
      <w:color w:val="000000"/>
      <w:sz w:val="20"/>
      <w:szCs w:val="20"/>
    </w:rPr>
  </w:style>
  <w:style w:type="numbering" w:customStyle="1" w:styleId="a4">
    <w:name w:val="Таблица"/>
    <w:rsid w:val="00B6361F"/>
    <w:pPr>
      <w:numPr>
        <w:numId w:val="27"/>
      </w:numPr>
    </w:pPr>
  </w:style>
  <w:style w:type="paragraph" w:customStyle="1" w:styleId="AFootnote">
    <w:name w:val="A_Footnote"/>
    <w:basedOn w:val="ABody"/>
    <w:uiPriority w:val="99"/>
    <w:rsid w:val="00B6361F"/>
  </w:style>
  <w:style w:type="paragraph" w:customStyle="1" w:styleId="ATableBodyright">
    <w:name w:val="A_Table_Body_right"/>
    <w:basedOn w:val="ATableBody"/>
    <w:qFormat/>
    <w:rsid w:val="00B6361F"/>
  </w:style>
  <w:style w:type="paragraph" w:customStyle="1" w:styleId="ATableCommands">
    <w:name w:val="A_Table_Commands"/>
    <w:basedOn w:val="ATableBody"/>
    <w:qFormat/>
    <w:rsid w:val="00B6361F"/>
  </w:style>
  <w:style w:type="table" w:customStyle="1" w:styleId="ATableSheet1">
    <w:name w:val="A_Table_Sheet_1"/>
    <w:basedOn w:val="ad"/>
    <w:rsid w:val="00B6361F"/>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blStylePr w:type="firstRow">
      <w:tblPr/>
      <w:trPr>
        <w:tblHeader/>
      </w:trPr>
    </w:tblStylePr>
  </w:style>
  <w:style w:type="table" w:styleId="aff4">
    <w:name w:val="Table Grid"/>
    <w:basedOn w:val="ad"/>
    <w:rsid w:val="00B6361F"/>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eadingProcedure">
    <w:name w:val="A_Heading_Procedure"/>
    <w:basedOn w:val="HeadingBase"/>
    <w:next w:val="ABodyindent"/>
    <w:rsid w:val="00B6361F"/>
    <w:pPr>
      <w:tabs>
        <w:tab w:val="left" w:pos="0"/>
      </w:tabs>
      <w:spacing w:before="120"/>
    </w:pPr>
    <w:rPr>
      <w:i/>
      <w:sz w:val="22"/>
    </w:rPr>
  </w:style>
  <w:style w:type="paragraph" w:styleId="aff5">
    <w:name w:val="footnote text"/>
    <w:aliases w:val="Footnote Text Char Знак Знак,Footnote Text Char Знак,Footnote Text Char Знак Знак Знак Знак,Знак2,Footnote Text Char Знак Знак Знак Знак Char Char,Знак1 Знак,Текст сноски Знак Знак,Текст сноски Знак Знак Знак"/>
    <w:basedOn w:val="aa"/>
    <w:link w:val="aff6"/>
    <w:uiPriority w:val="99"/>
    <w:unhideWhenUsed/>
    <w:rsid w:val="00B6361F"/>
    <w:rPr>
      <w:sz w:val="20"/>
    </w:rPr>
  </w:style>
  <w:style w:type="character" w:customStyle="1" w:styleId="aff6">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1 Знак Знак,Текст сноски Знак Знак Знак1"/>
    <w:basedOn w:val="ac"/>
    <w:link w:val="aff5"/>
    <w:uiPriority w:val="99"/>
    <w:rsid w:val="00B6361F"/>
    <w:rPr>
      <w:rFonts w:ascii="Courier New" w:eastAsia="Times New Roman" w:hAnsi="Courier New" w:cs="Times New Roman"/>
      <w:sz w:val="20"/>
      <w:szCs w:val="20"/>
      <w:lang w:val="en-US" w:eastAsia="en-US"/>
    </w:rPr>
  </w:style>
  <w:style w:type="character" w:styleId="aff7">
    <w:name w:val="footnote reference"/>
    <w:basedOn w:val="ac"/>
    <w:uiPriority w:val="99"/>
    <w:unhideWhenUsed/>
    <w:rsid w:val="00B6361F"/>
    <w:rPr>
      <w:vertAlign w:val="superscript"/>
    </w:rPr>
  </w:style>
  <w:style w:type="character" w:styleId="aff8">
    <w:name w:val="FollowedHyperlink"/>
    <w:basedOn w:val="ac"/>
    <w:unhideWhenUsed/>
    <w:rsid w:val="009E38A1"/>
    <w:rPr>
      <w:color w:val="800080"/>
      <w:u w:val="single"/>
    </w:rPr>
  </w:style>
  <w:style w:type="paragraph" w:customStyle="1" w:styleId="font5">
    <w:name w:val="font5"/>
    <w:basedOn w:val="aa"/>
    <w:rsid w:val="009E38A1"/>
    <w:pPr>
      <w:keepNext w:val="0"/>
      <w:keepLines w:val="0"/>
      <w:spacing w:before="100" w:beforeAutospacing="1" w:after="100" w:afterAutospacing="1"/>
    </w:pPr>
    <w:rPr>
      <w:rFonts w:ascii="Times New Roman" w:hAnsi="Times New Roman"/>
      <w:color w:val="000000"/>
      <w:sz w:val="20"/>
      <w:lang w:val="ru-RU" w:eastAsia="ru-RU"/>
    </w:rPr>
  </w:style>
  <w:style w:type="paragraph" w:customStyle="1" w:styleId="font6">
    <w:name w:val="font6"/>
    <w:basedOn w:val="aa"/>
    <w:rsid w:val="009E38A1"/>
    <w:pPr>
      <w:keepNext w:val="0"/>
      <w:keepLines w:val="0"/>
      <w:spacing w:before="100" w:beforeAutospacing="1" w:after="100" w:afterAutospacing="1"/>
    </w:pPr>
    <w:rPr>
      <w:rFonts w:ascii="Calibri" w:hAnsi="Calibri"/>
      <w:color w:val="000000"/>
      <w:sz w:val="20"/>
      <w:lang w:val="ru-RU" w:eastAsia="ru-RU"/>
    </w:rPr>
  </w:style>
  <w:style w:type="paragraph" w:customStyle="1" w:styleId="xl65">
    <w:name w:val="xl65"/>
    <w:basedOn w:val="aa"/>
    <w:rsid w:val="009E38A1"/>
    <w:pPr>
      <w:keepNext w:val="0"/>
      <w:keepLines w:val="0"/>
      <w:spacing w:before="100" w:beforeAutospacing="1" w:after="100" w:afterAutospacing="1"/>
    </w:pPr>
    <w:rPr>
      <w:rFonts w:ascii="Times New Roman" w:hAnsi="Times New Roman"/>
      <w:sz w:val="24"/>
      <w:szCs w:val="24"/>
      <w:lang w:val="ru-RU" w:eastAsia="ru-RU"/>
    </w:rPr>
  </w:style>
  <w:style w:type="paragraph" w:customStyle="1" w:styleId="xl66">
    <w:name w:val="xl66"/>
    <w:basedOn w:val="aa"/>
    <w:rsid w:val="009E38A1"/>
    <w:pPr>
      <w:keepNext w:val="0"/>
      <w:keepLines w:val="0"/>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rFonts w:ascii="Times New Roman" w:hAnsi="Times New Roman"/>
      <w:b/>
      <w:bCs/>
      <w:sz w:val="20"/>
      <w:lang w:val="ru-RU" w:eastAsia="ru-RU"/>
    </w:rPr>
  </w:style>
  <w:style w:type="paragraph" w:customStyle="1" w:styleId="xl67">
    <w:name w:val="xl67"/>
    <w:basedOn w:val="aa"/>
    <w:rsid w:val="009E38A1"/>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0"/>
      <w:lang w:val="ru-RU" w:eastAsia="ru-RU"/>
    </w:rPr>
  </w:style>
  <w:style w:type="paragraph" w:customStyle="1" w:styleId="xl68">
    <w:name w:val="xl68"/>
    <w:basedOn w:val="aa"/>
    <w:rsid w:val="009E38A1"/>
    <w:pPr>
      <w:keepNext w:val="0"/>
      <w:keepLines w:val="0"/>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rFonts w:ascii="Times New Roman" w:hAnsi="Times New Roman"/>
      <w:b/>
      <w:bCs/>
      <w:sz w:val="20"/>
      <w:lang w:val="ru-RU" w:eastAsia="ru-RU"/>
    </w:rPr>
  </w:style>
  <w:style w:type="paragraph" w:customStyle="1" w:styleId="xl69">
    <w:name w:val="xl69"/>
    <w:basedOn w:val="aa"/>
    <w:rsid w:val="009E38A1"/>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0"/>
      <w:lang w:val="ru-RU" w:eastAsia="ru-RU"/>
    </w:rPr>
  </w:style>
  <w:style w:type="paragraph" w:customStyle="1" w:styleId="xl70">
    <w:name w:val="xl70"/>
    <w:basedOn w:val="aa"/>
    <w:rsid w:val="009E38A1"/>
    <w:pPr>
      <w:keepNext w:val="0"/>
      <w:keepLines w:val="0"/>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Times New Roman" w:hAnsi="Times New Roman"/>
      <w:b/>
      <w:bCs/>
      <w:color w:val="000000"/>
      <w:sz w:val="20"/>
      <w:lang w:val="ru-RU" w:eastAsia="ru-RU"/>
    </w:rPr>
  </w:style>
  <w:style w:type="paragraph" w:customStyle="1" w:styleId="xl71">
    <w:name w:val="xl71"/>
    <w:basedOn w:val="aa"/>
    <w:rsid w:val="009E38A1"/>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0"/>
      <w:lang w:val="ru-RU" w:eastAsia="ru-RU"/>
    </w:rPr>
  </w:style>
  <w:style w:type="paragraph" w:customStyle="1" w:styleId="xl72">
    <w:name w:val="xl72"/>
    <w:basedOn w:val="aa"/>
    <w:rsid w:val="009E38A1"/>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0"/>
      <w:lang w:val="ru-RU" w:eastAsia="ru-RU"/>
    </w:rPr>
  </w:style>
  <w:style w:type="paragraph" w:customStyle="1" w:styleId="xl73">
    <w:name w:val="xl73"/>
    <w:basedOn w:val="aa"/>
    <w:rsid w:val="009E38A1"/>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0"/>
      <w:lang w:val="ru-RU" w:eastAsia="ru-RU"/>
    </w:rPr>
  </w:style>
  <w:style w:type="character" w:styleId="aff9">
    <w:name w:val="annotation reference"/>
    <w:basedOn w:val="ac"/>
    <w:unhideWhenUsed/>
    <w:rsid w:val="001E05F8"/>
    <w:rPr>
      <w:sz w:val="16"/>
      <w:szCs w:val="16"/>
    </w:rPr>
  </w:style>
  <w:style w:type="paragraph" w:styleId="affa">
    <w:name w:val="annotation text"/>
    <w:basedOn w:val="aa"/>
    <w:link w:val="affb"/>
    <w:uiPriority w:val="99"/>
    <w:unhideWhenUsed/>
    <w:rsid w:val="001E05F8"/>
    <w:rPr>
      <w:sz w:val="20"/>
    </w:rPr>
  </w:style>
  <w:style w:type="character" w:customStyle="1" w:styleId="affb">
    <w:name w:val="Текст комментария Знак"/>
    <w:basedOn w:val="ac"/>
    <w:link w:val="affa"/>
    <w:uiPriority w:val="99"/>
    <w:rsid w:val="001E05F8"/>
    <w:rPr>
      <w:rFonts w:ascii="Courier New" w:eastAsia="Times New Roman" w:hAnsi="Courier New" w:cs="Times New Roman"/>
      <w:sz w:val="20"/>
      <w:szCs w:val="20"/>
      <w:lang w:val="en-US" w:eastAsia="en-US"/>
    </w:rPr>
  </w:style>
  <w:style w:type="paragraph" w:styleId="affc">
    <w:name w:val="annotation subject"/>
    <w:basedOn w:val="affa"/>
    <w:next w:val="affa"/>
    <w:link w:val="affd"/>
    <w:uiPriority w:val="99"/>
    <w:semiHidden/>
    <w:unhideWhenUsed/>
    <w:rsid w:val="001E05F8"/>
    <w:rPr>
      <w:b/>
      <w:bCs/>
    </w:rPr>
  </w:style>
  <w:style w:type="character" w:customStyle="1" w:styleId="affd">
    <w:name w:val="Тема примечания Знак"/>
    <w:basedOn w:val="affb"/>
    <w:link w:val="affc"/>
    <w:uiPriority w:val="99"/>
    <w:semiHidden/>
    <w:rsid w:val="001E05F8"/>
    <w:rPr>
      <w:rFonts w:ascii="Courier New" w:eastAsia="Times New Roman" w:hAnsi="Courier New" w:cs="Times New Roman"/>
      <w:b/>
      <w:bCs/>
      <w:sz w:val="20"/>
      <w:szCs w:val="20"/>
      <w:lang w:val="en-US" w:eastAsia="en-US"/>
    </w:rPr>
  </w:style>
  <w:style w:type="paragraph" w:styleId="affe">
    <w:name w:val="Balloon Text"/>
    <w:basedOn w:val="aa"/>
    <w:link w:val="afff"/>
    <w:uiPriority w:val="99"/>
    <w:semiHidden/>
    <w:unhideWhenUsed/>
    <w:rsid w:val="001E05F8"/>
    <w:rPr>
      <w:rFonts w:ascii="Tahoma" w:hAnsi="Tahoma" w:cs="Tahoma"/>
      <w:sz w:val="16"/>
      <w:szCs w:val="16"/>
    </w:rPr>
  </w:style>
  <w:style w:type="character" w:customStyle="1" w:styleId="afff">
    <w:name w:val="Текст выноски Знак"/>
    <w:basedOn w:val="ac"/>
    <w:link w:val="affe"/>
    <w:uiPriority w:val="99"/>
    <w:semiHidden/>
    <w:rsid w:val="001E05F8"/>
    <w:rPr>
      <w:rFonts w:ascii="Tahoma" w:eastAsia="Times New Roman" w:hAnsi="Tahoma" w:cs="Tahoma"/>
      <w:sz w:val="16"/>
      <w:szCs w:val="16"/>
      <w:lang w:val="en-US" w:eastAsia="en-US"/>
    </w:rPr>
  </w:style>
  <w:style w:type="paragraph" w:styleId="afff0">
    <w:name w:val="Revision"/>
    <w:hidden/>
    <w:uiPriority w:val="99"/>
    <w:semiHidden/>
    <w:rsid w:val="003747CB"/>
    <w:rPr>
      <w:rFonts w:ascii="Courier New" w:eastAsia="Times New Roman" w:hAnsi="Courier New" w:cs="Times New Roman"/>
      <w:szCs w:val="20"/>
      <w:lang w:val="en-US" w:eastAsia="en-US"/>
    </w:rPr>
  </w:style>
  <w:style w:type="paragraph" w:styleId="afff1">
    <w:name w:val="No Spacing"/>
    <w:basedOn w:val="aa"/>
    <w:uiPriority w:val="1"/>
    <w:qFormat/>
    <w:rsid w:val="00096F8C"/>
    <w:pPr>
      <w:keepNext w:val="0"/>
      <w:keepLines w:val="0"/>
    </w:pPr>
    <w:rPr>
      <w:rFonts w:ascii="Calibri" w:eastAsia="Calibri" w:hAnsi="Calibri"/>
      <w:szCs w:val="22"/>
      <w:lang w:val="ru-RU" w:eastAsia="ru-RU"/>
    </w:rPr>
  </w:style>
  <w:style w:type="paragraph" w:customStyle="1" w:styleId="Body1">
    <w:name w:val="Body1"/>
    <w:basedOn w:val="aa"/>
    <w:autoRedefine/>
    <w:uiPriority w:val="99"/>
    <w:rsid w:val="00096F8C"/>
    <w:pPr>
      <w:keepNext w:val="0"/>
      <w:keepLines w:val="0"/>
      <w:spacing w:after="120"/>
      <w:jc w:val="both"/>
    </w:pPr>
    <w:rPr>
      <w:rFonts w:ascii="Times New Roman" w:eastAsia="Calibri" w:hAnsi="Times New Roman"/>
      <w:sz w:val="26"/>
      <w:szCs w:val="26"/>
      <w:lang w:val="ru-RU" w:eastAsia="ru-RU"/>
    </w:rPr>
  </w:style>
  <w:style w:type="paragraph" w:customStyle="1" w:styleId="Bullit1">
    <w:name w:val="Bullit1"/>
    <w:basedOn w:val="afff2"/>
    <w:autoRedefine/>
    <w:uiPriority w:val="99"/>
    <w:rsid w:val="00096F8C"/>
    <w:pPr>
      <w:keepNext w:val="0"/>
      <w:keepLines w:val="0"/>
      <w:tabs>
        <w:tab w:val="num" w:pos="1500"/>
      </w:tabs>
      <w:spacing w:before="120" w:after="120"/>
      <w:ind w:left="0"/>
      <w:contextualSpacing w:val="0"/>
    </w:pPr>
    <w:rPr>
      <w:rFonts w:ascii="Times New Roman" w:eastAsia="Calibri" w:hAnsi="Times New Roman"/>
      <w:sz w:val="26"/>
      <w:szCs w:val="26"/>
      <w:lang w:val="ru-RU" w:eastAsia="ru-RU"/>
    </w:rPr>
  </w:style>
  <w:style w:type="paragraph" w:customStyle="1" w:styleId="Attribut">
    <w:name w:val="Attribut"/>
    <w:basedOn w:val="aa"/>
    <w:autoRedefine/>
    <w:uiPriority w:val="99"/>
    <w:rsid w:val="00096F8C"/>
    <w:pPr>
      <w:keepNext w:val="0"/>
      <w:keepLines w:val="0"/>
      <w:tabs>
        <w:tab w:val="num" w:pos="2220"/>
      </w:tabs>
      <w:ind w:left="2220" w:hanging="360"/>
      <w:jc w:val="both"/>
    </w:pPr>
    <w:rPr>
      <w:rFonts w:ascii="Times New Roman" w:eastAsia="Calibri" w:hAnsi="Times New Roman"/>
      <w:sz w:val="26"/>
      <w:szCs w:val="26"/>
      <w:lang w:val="ru-RU" w:eastAsia="ru-RU"/>
    </w:rPr>
  </w:style>
  <w:style w:type="paragraph" w:customStyle="1" w:styleId="1e">
    <w:name w:val="Таблица1"/>
    <w:basedOn w:val="aa"/>
    <w:uiPriority w:val="99"/>
    <w:rsid w:val="00096F8C"/>
    <w:pPr>
      <w:keepNext w:val="0"/>
      <w:keepLines w:val="0"/>
    </w:pPr>
    <w:rPr>
      <w:rFonts w:ascii="Times New Roman" w:eastAsia="Calibri" w:hAnsi="Times New Roman"/>
      <w:b/>
      <w:bCs/>
      <w:sz w:val="26"/>
      <w:szCs w:val="26"/>
      <w:lang w:eastAsia="ru-RU"/>
    </w:rPr>
  </w:style>
  <w:style w:type="paragraph" w:customStyle="1" w:styleId="NoSpacing1">
    <w:name w:val="No Spacing1"/>
    <w:basedOn w:val="aa"/>
    <w:uiPriority w:val="99"/>
    <w:rsid w:val="00096F8C"/>
    <w:pPr>
      <w:keepNext w:val="0"/>
      <w:keepLines w:val="0"/>
    </w:pPr>
    <w:rPr>
      <w:rFonts w:ascii="Calibri" w:eastAsia="Calibri" w:hAnsi="Calibri"/>
      <w:szCs w:val="22"/>
      <w:lang w:val="ru-RU" w:eastAsia="ru-RU"/>
    </w:rPr>
  </w:style>
  <w:style w:type="paragraph" w:styleId="afff2">
    <w:name w:val="List Paragraph"/>
    <w:basedOn w:val="aa"/>
    <w:link w:val="afff3"/>
    <w:uiPriority w:val="34"/>
    <w:qFormat/>
    <w:rsid w:val="00096F8C"/>
    <w:pPr>
      <w:ind w:left="720"/>
      <w:contextualSpacing/>
    </w:pPr>
  </w:style>
  <w:style w:type="paragraph" w:styleId="afff4">
    <w:name w:val="Document Map"/>
    <w:basedOn w:val="aa"/>
    <w:link w:val="afff5"/>
    <w:semiHidden/>
    <w:unhideWhenUsed/>
    <w:rsid w:val="00F8042B"/>
    <w:rPr>
      <w:rFonts w:ascii="Tahoma" w:hAnsi="Tahoma" w:cs="Tahoma"/>
      <w:sz w:val="16"/>
      <w:szCs w:val="16"/>
    </w:rPr>
  </w:style>
  <w:style w:type="character" w:customStyle="1" w:styleId="afff5">
    <w:name w:val="Схема документа Знак"/>
    <w:basedOn w:val="ac"/>
    <w:link w:val="afff4"/>
    <w:semiHidden/>
    <w:rsid w:val="00F8042B"/>
    <w:rPr>
      <w:rFonts w:ascii="Tahoma" w:eastAsia="Times New Roman" w:hAnsi="Tahoma" w:cs="Tahoma"/>
      <w:sz w:val="16"/>
      <w:szCs w:val="16"/>
      <w:lang w:val="en-US" w:eastAsia="en-US"/>
    </w:rPr>
  </w:style>
  <w:style w:type="character" w:styleId="afff6">
    <w:name w:val="Strong"/>
    <w:basedOn w:val="ac"/>
    <w:qFormat/>
    <w:rsid w:val="00873E20"/>
    <w:rPr>
      <w:b/>
      <w:bCs/>
    </w:rPr>
  </w:style>
  <w:style w:type="paragraph" w:customStyle="1" w:styleId="MMTitle">
    <w:name w:val="MM Title"/>
    <w:basedOn w:val="af5"/>
    <w:rsid w:val="00575E62"/>
    <w:pPr>
      <w:keepNext w:val="0"/>
      <w:keepLines w:val="0"/>
      <w:pBdr>
        <w:top w:val="none" w:sz="0" w:space="0" w:color="auto"/>
        <w:bottom w:val="none" w:sz="0" w:space="0" w:color="auto"/>
      </w:pBdr>
      <w:shd w:val="clear" w:color="auto" w:fill="auto"/>
      <w:suppressAutoHyphens w:val="0"/>
      <w:spacing w:before="240" w:after="60" w:line="240" w:lineRule="auto"/>
      <w:outlineLvl w:val="0"/>
    </w:pPr>
    <w:rPr>
      <w:b/>
      <w:bCs/>
      <w:color w:val="auto"/>
      <w:kern w:val="28"/>
      <w:sz w:val="32"/>
      <w:szCs w:val="32"/>
      <w:lang w:val="ru-RU" w:eastAsia="ru-RU"/>
    </w:rPr>
  </w:style>
  <w:style w:type="paragraph" w:customStyle="1" w:styleId="MMTopic1">
    <w:name w:val="MM Topic 1"/>
    <w:basedOn w:val="19"/>
    <w:rsid w:val="00575E62"/>
    <w:pPr>
      <w:keepLines w:val="0"/>
      <w:pageBreakBefore w:val="0"/>
      <w:numPr>
        <w:numId w:val="86"/>
      </w:numPr>
      <w:suppressAutoHyphens w:val="0"/>
      <w:spacing w:line="240" w:lineRule="auto"/>
    </w:pPr>
    <w:rPr>
      <w:rFonts w:cs="Times New Roman"/>
      <w:kern w:val="32"/>
      <w:lang w:eastAsia="ru-RU"/>
    </w:rPr>
  </w:style>
  <w:style w:type="paragraph" w:customStyle="1" w:styleId="MMTopic2">
    <w:name w:val="MM Topic 2"/>
    <w:basedOn w:val="aa"/>
    <w:rsid w:val="00575E62"/>
    <w:pPr>
      <w:keepNext w:val="0"/>
      <w:keepLines w:val="0"/>
      <w:numPr>
        <w:ilvl w:val="1"/>
        <w:numId w:val="86"/>
      </w:numPr>
      <w:tabs>
        <w:tab w:val="clear" w:pos="720"/>
      </w:tabs>
    </w:pPr>
    <w:rPr>
      <w:rFonts w:ascii="Times New Roman" w:hAnsi="Times New Roman"/>
      <w:sz w:val="24"/>
      <w:szCs w:val="24"/>
      <w:lang w:val="ru-RU" w:eastAsia="ru-RU"/>
    </w:rPr>
  </w:style>
  <w:style w:type="paragraph" w:customStyle="1" w:styleId="MMTopic3">
    <w:name w:val="MM Topic 3"/>
    <w:basedOn w:val="34"/>
    <w:rsid w:val="00575E62"/>
    <w:pPr>
      <w:keepLines w:val="0"/>
      <w:numPr>
        <w:ilvl w:val="2"/>
        <w:numId w:val="86"/>
      </w:numPr>
      <w:tabs>
        <w:tab w:val="clear" w:pos="1080"/>
      </w:tabs>
      <w:suppressAutoHyphens w:val="0"/>
      <w:spacing w:line="240" w:lineRule="auto"/>
    </w:pPr>
    <w:rPr>
      <w:rFonts w:cs="Times New Roman"/>
      <w:sz w:val="26"/>
      <w:lang w:eastAsia="ru-RU" w:bidi="ar-SA"/>
    </w:rPr>
  </w:style>
  <w:style w:type="paragraph" w:customStyle="1" w:styleId="MMTopic4">
    <w:name w:val="MM Topic 4"/>
    <w:basedOn w:val="aa"/>
    <w:rsid w:val="00575E62"/>
    <w:pPr>
      <w:keepNext w:val="0"/>
      <w:keepLines w:val="0"/>
      <w:tabs>
        <w:tab w:val="num" w:pos="360"/>
      </w:tabs>
    </w:pPr>
    <w:rPr>
      <w:rFonts w:ascii="Times New Roman" w:hAnsi="Times New Roman"/>
      <w:sz w:val="24"/>
      <w:szCs w:val="24"/>
      <w:lang w:val="ru-RU" w:eastAsia="ru-RU"/>
    </w:rPr>
  </w:style>
  <w:style w:type="paragraph" w:customStyle="1" w:styleId="MMTopic5">
    <w:name w:val="MM Topic 5"/>
    <w:basedOn w:val="54"/>
    <w:rsid w:val="00575E62"/>
    <w:pPr>
      <w:keepNext w:val="0"/>
      <w:keepLines w:val="0"/>
      <w:numPr>
        <w:ilvl w:val="4"/>
        <w:numId w:val="86"/>
      </w:numPr>
      <w:suppressAutoHyphens w:val="0"/>
      <w:spacing w:line="240" w:lineRule="auto"/>
    </w:pPr>
    <w:rPr>
      <w:rFonts w:ascii="Times New Roman" w:hAnsi="Times New Roman"/>
      <w:bCs/>
      <w:i/>
      <w:iCs/>
      <w:sz w:val="26"/>
      <w:szCs w:val="26"/>
      <w:lang w:val="ru-RU" w:eastAsia="ru-RU"/>
    </w:rPr>
  </w:style>
  <w:style w:type="paragraph" w:customStyle="1" w:styleId="MMTopic6">
    <w:name w:val="MM Topic 6"/>
    <w:basedOn w:val="6"/>
    <w:rsid w:val="00575E62"/>
    <w:pPr>
      <w:keepNext w:val="0"/>
      <w:keepLines w:val="0"/>
      <w:numPr>
        <w:ilvl w:val="5"/>
        <w:numId w:val="86"/>
      </w:numPr>
      <w:tabs>
        <w:tab w:val="clear" w:pos="2160"/>
      </w:tabs>
      <w:suppressAutoHyphens w:val="0"/>
      <w:spacing w:line="240" w:lineRule="auto"/>
    </w:pPr>
    <w:rPr>
      <w:rFonts w:ascii="Times New Roman" w:hAnsi="Times New Roman"/>
      <w:bCs/>
      <w:i w:val="0"/>
      <w:sz w:val="22"/>
      <w:szCs w:val="22"/>
      <w:lang w:val="ru-RU" w:eastAsia="ru-RU"/>
    </w:rPr>
  </w:style>
  <w:style w:type="paragraph" w:customStyle="1" w:styleId="MMTopic7">
    <w:name w:val="MM Topic 7"/>
    <w:basedOn w:val="7"/>
    <w:rsid w:val="00575E62"/>
    <w:pPr>
      <w:keepNext w:val="0"/>
      <w:keepLines w:val="0"/>
      <w:numPr>
        <w:ilvl w:val="6"/>
        <w:numId w:val="86"/>
      </w:numPr>
      <w:tabs>
        <w:tab w:val="clear" w:pos="2520"/>
      </w:tabs>
      <w:spacing w:line="240" w:lineRule="auto"/>
    </w:pPr>
    <w:rPr>
      <w:rFonts w:ascii="Times New Roman" w:hAnsi="Times New Roman" w:cs="Times New Roman"/>
      <w:b w:val="0"/>
      <w:lang w:eastAsia="ru-RU"/>
    </w:rPr>
  </w:style>
  <w:style w:type="paragraph" w:customStyle="1" w:styleId="MMTopic8">
    <w:name w:val="MM Topic 8"/>
    <w:basedOn w:val="8"/>
    <w:rsid w:val="00575E62"/>
    <w:pPr>
      <w:keepNext w:val="0"/>
      <w:keepLines w:val="0"/>
      <w:numPr>
        <w:ilvl w:val="7"/>
        <w:numId w:val="86"/>
      </w:numPr>
      <w:tabs>
        <w:tab w:val="clear" w:pos="2880"/>
      </w:tabs>
      <w:spacing w:before="240" w:after="60"/>
    </w:pPr>
    <w:rPr>
      <w:rFonts w:ascii="Times New Roman" w:hAnsi="Times New Roman"/>
      <w:iCs/>
      <w:sz w:val="24"/>
      <w:szCs w:val="24"/>
      <w:lang w:val="ru-RU" w:eastAsia="ru-RU"/>
    </w:rPr>
  </w:style>
  <w:style w:type="paragraph" w:customStyle="1" w:styleId="MMEmpty">
    <w:name w:val="MM Empty"/>
    <w:basedOn w:val="aa"/>
    <w:rsid w:val="00575E62"/>
    <w:pPr>
      <w:keepNext w:val="0"/>
      <w:keepLines w:val="0"/>
    </w:pPr>
    <w:rPr>
      <w:rFonts w:ascii="Times New Roman" w:hAnsi="Times New Roman"/>
      <w:sz w:val="24"/>
      <w:szCs w:val="24"/>
      <w:lang w:val="ru-RU" w:eastAsia="ru-RU"/>
    </w:rPr>
  </w:style>
  <w:style w:type="paragraph" w:customStyle="1" w:styleId="a2">
    <w:name w:val="Обычн маркир"/>
    <w:basedOn w:val="aa"/>
    <w:link w:val="afff7"/>
    <w:qFormat/>
    <w:rsid w:val="00575E62"/>
    <w:pPr>
      <w:keepNext w:val="0"/>
      <w:keepLines w:val="0"/>
      <w:numPr>
        <w:numId w:val="87"/>
      </w:numPr>
      <w:tabs>
        <w:tab w:val="left" w:pos="1134"/>
      </w:tabs>
      <w:spacing w:line="312" w:lineRule="auto"/>
      <w:ind w:left="0" w:firstLine="709"/>
      <w:jc w:val="both"/>
    </w:pPr>
    <w:rPr>
      <w:rFonts w:ascii="Times New Roman" w:hAnsi="Times New Roman"/>
      <w:sz w:val="28"/>
      <w:szCs w:val="24"/>
      <w:lang w:val="ru-RU" w:eastAsia="ru-RU"/>
    </w:rPr>
  </w:style>
  <w:style w:type="character" w:customStyle="1" w:styleId="afff7">
    <w:name w:val="Обычн маркир Знак"/>
    <w:link w:val="a2"/>
    <w:rsid w:val="00575E62"/>
    <w:rPr>
      <w:rFonts w:ascii="Times New Roman" w:eastAsia="Times New Roman" w:hAnsi="Times New Roman" w:cs="Times New Roman"/>
      <w:sz w:val="28"/>
      <w:szCs w:val="24"/>
    </w:rPr>
  </w:style>
  <w:style w:type="paragraph" w:customStyle="1" w:styleId="RasText">
    <w:name w:val="Ras_Text"/>
    <w:link w:val="RasText0"/>
    <w:rsid w:val="00575E62"/>
    <w:pPr>
      <w:spacing w:after="120"/>
      <w:ind w:firstLine="567"/>
      <w:jc w:val="both"/>
    </w:pPr>
    <w:rPr>
      <w:rFonts w:ascii="Times New Roman" w:eastAsia="Times New Roman" w:hAnsi="Times New Roman" w:cs="Times New Roman"/>
      <w:sz w:val="28"/>
      <w:szCs w:val="28"/>
    </w:rPr>
  </w:style>
  <w:style w:type="paragraph" w:customStyle="1" w:styleId="RasTextTbl">
    <w:name w:val="Ras_Text_Tbl"/>
    <w:rsid w:val="00575E62"/>
    <w:rPr>
      <w:rFonts w:ascii="Times New Roman" w:eastAsia="Times New Roman" w:hAnsi="Times New Roman" w:cs="Times New Roman"/>
      <w:sz w:val="28"/>
      <w:szCs w:val="28"/>
    </w:rPr>
  </w:style>
  <w:style w:type="character" w:customStyle="1" w:styleId="RasText0">
    <w:name w:val="Ras_Text Знак"/>
    <w:link w:val="RasText"/>
    <w:rsid w:val="00575E62"/>
    <w:rPr>
      <w:rFonts w:ascii="Times New Roman" w:eastAsia="Times New Roman" w:hAnsi="Times New Roman" w:cs="Times New Roman"/>
      <w:sz w:val="28"/>
      <w:szCs w:val="28"/>
    </w:rPr>
  </w:style>
  <w:style w:type="character" w:customStyle="1" w:styleId="bodytext">
    <w:name w:val="body text Знак Знак"/>
    <w:rsid w:val="00575E62"/>
    <w:rPr>
      <w:sz w:val="24"/>
      <w:lang w:val="ru-RU" w:eastAsia="en-US" w:bidi="ar-SA"/>
    </w:rPr>
  </w:style>
  <w:style w:type="paragraph" w:customStyle="1" w:styleId="ListAlternative3">
    <w:name w:val="List Alternative 3"/>
    <w:basedOn w:val="aa"/>
    <w:rsid w:val="00575E62"/>
    <w:pPr>
      <w:keepNext w:val="0"/>
      <w:keepLines w:val="0"/>
      <w:numPr>
        <w:numId w:val="90"/>
      </w:numPr>
      <w:spacing w:before="40" w:after="40"/>
      <w:jc w:val="both"/>
    </w:pPr>
    <w:rPr>
      <w:rFonts w:ascii="Times New Roman" w:hAnsi="Times New Roman"/>
      <w:sz w:val="24"/>
      <w:lang w:val="ru-RU"/>
    </w:rPr>
  </w:style>
  <w:style w:type="character" w:customStyle="1" w:styleId="1f">
    <w:name w:val="Основной шрифт1"/>
    <w:rsid w:val="00575E62"/>
  </w:style>
  <w:style w:type="numbering" w:customStyle="1" w:styleId="CurrentList1">
    <w:name w:val="Current List1"/>
    <w:semiHidden/>
    <w:rsid w:val="00575E62"/>
  </w:style>
  <w:style w:type="paragraph" w:customStyle="1" w:styleId="LDListBull1">
    <w:name w:val="LD_List_Bull_1"/>
    <w:basedOn w:val="aa"/>
    <w:rsid w:val="00575E62"/>
    <w:pPr>
      <w:keepNext w:val="0"/>
      <w:keepLines w:val="0"/>
      <w:numPr>
        <w:numId w:val="91"/>
      </w:numPr>
      <w:spacing w:before="120" w:after="120"/>
      <w:jc w:val="both"/>
    </w:pPr>
    <w:rPr>
      <w:rFonts w:ascii="Times New Roman" w:hAnsi="Times New Roman"/>
      <w:sz w:val="28"/>
      <w:szCs w:val="24"/>
      <w:lang w:val="ru-RU" w:eastAsia="ru-RU"/>
    </w:rPr>
  </w:style>
  <w:style w:type="paragraph" w:customStyle="1" w:styleId="LDTableCellBody">
    <w:name w:val="LD_Table_CellBody"/>
    <w:rsid w:val="00575E62"/>
    <w:pPr>
      <w:spacing w:before="100" w:beforeAutospacing="1" w:after="100" w:afterAutospacing="1"/>
      <w:jc w:val="both"/>
    </w:pPr>
    <w:rPr>
      <w:rFonts w:ascii="Times New Roman" w:eastAsia="Times New Roman" w:hAnsi="Times New Roman" w:cs="Times New Roman"/>
      <w:sz w:val="28"/>
      <w:szCs w:val="24"/>
    </w:rPr>
  </w:style>
  <w:style w:type="paragraph" w:customStyle="1" w:styleId="LDNormalList">
    <w:name w:val="LD_Normal_List"/>
    <w:basedOn w:val="aa"/>
    <w:rsid w:val="00575E62"/>
    <w:pPr>
      <w:keepLines w:val="0"/>
      <w:spacing w:before="360" w:after="120"/>
      <w:ind w:firstLine="709"/>
      <w:jc w:val="both"/>
    </w:pPr>
    <w:rPr>
      <w:rFonts w:ascii="Times New Roman" w:hAnsi="Times New Roman"/>
      <w:sz w:val="28"/>
      <w:szCs w:val="24"/>
      <w:lang w:val="ru-RU" w:eastAsia="ru-RU"/>
    </w:rPr>
  </w:style>
  <w:style w:type="paragraph" w:customStyle="1" w:styleId="LDTableHead">
    <w:name w:val="LD_Table_Head"/>
    <w:basedOn w:val="LDTableCellBody"/>
    <w:rsid w:val="00575E62"/>
    <w:pPr>
      <w:keepNext/>
      <w:jc w:val="center"/>
    </w:pPr>
    <w:rPr>
      <w:b/>
    </w:rPr>
  </w:style>
  <w:style w:type="paragraph" w:customStyle="1" w:styleId="LDTableName">
    <w:name w:val="LD_Table_Name"/>
    <w:basedOn w:val="LDTableCellBody"/>
    <w:rsid w:val="00575E62"/>
    <w:pPr>
      <w:keepNext/>
      <w:numPr>
        <w:numId w:val="92"/>
      </w:numPr>
      <w:spacing w:before="360"/>
    </w:pPr>
    <w:rPr>
      <w:b/>
    </w:rPr>
  </w:style>
  <w:style w:type="character" w:customStyle="1" w:styleId="230">
    <w:name w:val="Знак Знак23"/>
    <w:rsid w:val="00575E62"/>
    <w:rPr>
      <w:rFonts w:ascii="Times New Roman" w:eastAsia="Times New Roman" w:hAnsi="Times New Roman"/>
      <w:lang w:val="ru-RU" w:eastAsia="ru-RU"/>
    </w:rPr>
  </w:style>
  <w:style w:type="paragraph" w:customStyle="1" w:styleId="TableCellL">
    <w:name w:val="Table Cell L"/>
    <w:basedOn w:val="aa"/>
    <w:rsid w:val="00575E62"/>
    <w:pPr>
      <w:keepNext w:val="0"/>
      <w:keepLines w:val="0"/>
    </w:pPr>
    <w:rPr>
      <w:rFonts w:ascii="Times New Roman" w:hAnsi="Times New Roman"/>
      <w:sz w:val="24"/>
      <w:lang w:val="ru-RU"/>
    </w:rPr>
  </w:style>
  <w:style w:type="paragraph" w:customStyle="1" w:styleId="ListAlternative4">
    <w:name w:val="List Alternative 4"/>
    <w:basedOn w:val="aa"/>
    <w:rsid w:val="00575E62"/>
    <w:pPr>
      <w:keepNext w:val="0"/>
      <w:keepLines w:val="0"/>
      <w:numPr>
        <w:numId w:val="93"/>
      </w:numPr>
      <w:spacing w:before="40" w:after="40"/>
      <w:jc w:val="both"/>
    </w:pPr>
    <w:rPr>
      <w:rFonts w:ascii="Times New Roman" w:hAnsi="Times New Roman"/>
      <w:sz w:val="24"/>
      <w:lang w:val="ru-RU"/>
    </w:rPr>
  </w:style>
  <w:style w:type="paragraph" w:customStyle="1" w:styleId="134">
    <w:name w:val="Приложение Заг 1 (34)"/>
    <w:basedOn w:val="aa"/>
    <w:next w:val="ab"/>
    <w:rsid w:val="00575E62"/>
    <w:pPr>
      <w:keepLines w:val="0"/>
      <w:spacing w:before="240" w:after="60"/>
      <w:outlineLvl w:val="1"/>
    </w:pPr>
    <w:rPr>
      <w:rFonts w:ascii="Times New Roman" w:hAnsi="Times New Roman"/>
      <w:b/>
      <w:smallCaps/>
      <w:sz w:val="28"/>
      <w:szCs w:val="28"/>
      <w:lang w:val="ru-RU"/>
    </w:rPr>
  </w:style>
  <w:style w:type="paragraph" w:customStyle="1" w:styleId="234">
    <w:name w:val="Приложение Заг 2 (34)"/>
    <w:basedOn w:val="aa"/>
    <w:next w:val="ab"/>
    <w:rsid w:val="00575E62"/>
    <w:pPr>
      <w:keepLines w:val="0"/>
      <w:spacing w:before="240" w:after="60"/>
      <w:outlineLvl w:val="2"/>
    </w:pPr>
    <w:rPr>
      <w:rFonts w:ascii="Times New Roman" w:hAnsi="Times New Roman"/>
      <w:b/>
      <w:smallCaps/>
      <w:sz w:val="24"/>
      <w:szCs w:val="24"/>
      <w:lang w:val="ru-RU"/>
    </w:rPr>
  </w:style>
  <w:style w:type="paragraph" w:customStyle="1" w:styleId="334">
    <w:name w:val="Приложение Заг 3 (34)"/>
    <w:basedOn w:val="aa"/>
    <w:next w:val="ab"/>
    <w:rsid w:val="00575E62"/>
    <w:pPr>
      <w:keepLines w:val="0"/>
      <w:spacing w:before="240" w:after="60"/>
      <w:outlineLvl w:val="3"/>
    </w:pPr>
    <w:rPr>
      <w:rFonts w:ascii="Times New Roman" w:hAnsi="Times New Roman"/>
      <w:b/>
      <w:sz w:val="24"/>
      <w:lang w:val="ru-RU"/>
    </w:rPr>
  </w:style>
  <w:style w:type="paragraph" w:customStyle="1" w:styleId="434">
    <w:name w:val="Приложение Заг 4 (34)"/>
    <w:basedOn w:val="aa"/>
    <w:next w:val="ab"/>
    <w:rsid w:val="00575E62"/>
    <w:pPr>
      <w:keepLines w:val="0"/>
      <w:spacing w:before="240" w:after="60"/>
      <w:outlineLvl w:val="4"/>
    </w:pPr>
    <w:rPr>
      <w:rFonts w:ascii="Times New Roman" w:hAnsi="Times New Roman"/>
      <w:sz w:val="24"/>
      <w:lang w:val="ru-RU"/>
    </w:rPr>
  </w:style>
  <w:style w:type="paragraph" w:customStyle="1" w:styleId="534">
    <w:name w:val="Приложение Заг 5 (34)"/>
    <w:basedOn w:val="aa"/>
    <w:next w:val="ab"/>
    <w:rsid w:val="00575E62"/>
    <w:pPr>
      <w:keepLines w:val="0"/>
      <w:spacing w:before="240" w:after="60"/>
      <w:outlineLvl w:val="5"/>
    </w:pPr>
    <w:rPr>
      <w:rFonts w:ascii="Times New Roman" w:hAnsi="Times New Roman"/>
      <w:sz w:val="24"/>
      <w:lang w:val="ru-RU"/>
    </w:rPr>
  </w:style>
  <w:style w:type="paragraph" w:customStyle="1" w:styleId="340">
    <w:name w:val="Приложение Титул (34)"/>
    <w:basedOn w:val="aa"/>
    <w:next w:val="ab"/>
    <w:rsid w:val="00575E62"/>
    <w:pPr>
      <w:keepLines w:val="0"/>
      <w:pageBreakBefore/>
      <w:spacing w:after="360"/>
      <w:outlineLvl w:val="0"/>
    </w:pPr>
    <w:rPr>
      <w:rFonts w:ascii="Times New Roman" w:hAnsi="Times New Roman"/>
      <w:b/>
      <w:caps/>
      <w:sz w:val="32"/>
      <w:szCs w:val="32"/>
      <w:lang w:val="ru-RU"/>
    </w:rPr>
  </w:style>
  <w:style w:type="paragraph" w:customStyle="1" w:styleId="1f0">
    <w:name w:val="Обычный текст1"/>
    <w:basedOn w:val="aa"/>
    <w:link w:val="afff8"/>
    <w:qFormat/>
    <w:rsid w:val="00575E62"/>
    <w:pPr>
      <w:keepNext w:val="0"/>
      <w:keepLines w:val="0"/>
      <w:spacing w:line="288" w:lineRule="auto"/>
      <w:ind w:firstLine="720"/>
      <w:jc w:val="both"/>
    </w:pPr>
    <w:rPr>
      <w:rFonts w:ascii="Times New Roman" w:hAnsi="Times New Roman"/>
      <w:sz w:val="28"/>
      <w:lang w:val="ru-RU" w:eastAsia="ru-RU"/>
    </w:rPr>
  </w:style>
  <w:style w:type="character" w:customStyle="1" w:styleId="afff8">
    <w:name w:val="Обычный текст Знак"/>
    <w:link w:val="1f0"/>
    <w:rsid w:val="00575E62"/>
    <w:rPr>
      <w:rFonts w:ascii="Times New Roman" w:eastAsia="Times New Roman" w:hAnsi="Times New Roman" w:cs="Times New Roman"/>
      <w:sz w:val="28"/>
      <w:szCs w:val="20"/>
    </w:rPr>
  </w:style>
  <w:style w:type="paragraph" w:customStyle="1" w:styleId="17">
    <w:name w:val="А Заголовок 1"/>
    <w:basedOn w:val="aa"/>
    <w:next w:val="aa"/>
    <w:rsid w:val="00575E62"/>
    <w:pPr>
      <w:keepNext w:val="0"/>
      <w:keepLines w:val="0"/>
      <w:pageBreakBefore/>
      <w:numPr>
        <w:numId w:val="94"/>
      </w:numPr>
      <w:suppressAutoHyphens/>
      <w:spacing w:after="120"/>
      <w:jc w:val="both"/>
    </w:pPr>
    <w:rPr>
      <w:rFonts w:ascii="Arial" w:hAnsi="Arial" w:cs="Arial"/>
      <w:b/>
      <w:bCs/>
      <w:color w:val="000000"/>
      <w:sz w:val="32"/>
      <w:szCs w:val="32"/>
      <w:lang w:val="ru-RU" w:eastAsia="ru-RU"/>
    </w:rPr>
  </w:style>
  <w:style w:type="paragraph" w:customStyle="1" w:styleId="23">
    <w:name w:val="А Заголовок 2"/>
    <w:basedOn w:val="aa"/>
    <w:next w:val="aa"/>
    <w:link w:val="2b"/>
    <w:autoRedefine/>
    <w:rsid w:val="00575E62"/>
    <w:pPr>
      <w:keepNext w:val="0"/>
      <w:keepLines w:val="0"/>
      <w:numPr>
        <w:ilvl w:val="1"/>
        <w:numId w:val="94"/>
      </w:numPr>
      <w:tabs>
        <w:tab w:val="left" w:pos="1080"/>
      </w:tabs>
      <w:suppressAutoHyphens/>
      <w:spacing w:line="360" w:lineRule="auto"/>
      <w:jc w:val="both"/>
      <w:outlineLvl w:val="1"/>
    </w:pPr>
    <w:rPr>
      <w:rFonts w:ascii="Arial" w:hAnsi="Arial"/>
      <w:b/>
      <w:bCs/>
      <w:color w:val="000000"/>
      <w:sz w:val="28"/>
      <w:szCs w:val="28"/>
      <w:lang w:val="ru-RU" w:eastAsia="ru-RU"/>
    </w:rPr>
  </w:style>
  <w:style w:type="paragraph" w:customStyle="1" w:styleId="32">
    <w:name w:val="А Заголовок 3"/>
    <w:basedOn w:val="aa"/>
    <w:next w:val="aa"/>
    <w:rsid w:val="00575E62"/>
    <w:pPr>
      <w:keepNext w:val="0"/>
      <w:keepLines w:val="0"/>
      <w:numPr>
        <w:ilvl w:val="2"/>
        <w:numId w:val="94"/>
      </w:numPr>
      <w:suppressAutoHyphens/>
      <w:spacing w:before="120"/>
      <w:jc w:val="both"/>
    </w:pPr>
    <w:rPr>
      <w:rFonts w:ascii="Arial" w:hAnsi="Arial" w:cs="Arial"/>
      <w:b/>
      <w:bCs/>
      <w:i/>
      <w:iCs/>
      <w:color w:val="000000"/>
      <w:sz w:val="26"/>
      <w:szCs w:val="26"/>
      <w:lang w:val="ru-RU" w:eastAsia="ru-RU"/>
    </w:rPr>
  </w:style>
  <w:style w:type="paragraph" w:customStyle="1" w:styleId="43">
    <w:name w:val="А Заголовок 4"/>
    <w:basedOn w:val="aa"/>
    <w:next w:val="aa"/>
    <w:rsid w:val="00575E62"/>
    <w:pPr>
      <w:keepNext w:val="0"/>
      <w:keepLines w:val="0"/>
      <w:numPr>
        <w:ilvl w:val="3"/>
        <w:numId w:val="94"/>
      </w:numPr>
      <w:suppressAutoHyphens/>
      <w:spacing w:before="120"/>
      <w:jc w:val="both"/>
    </w:pPr>
    <w:rPr>
      <w:rFonts w:ascii="Times New Roman" w:hAnsi="Times New Roman"/>
      <w:i/>
      <w:iCs/>
      <w:color w:val="000000"/>
      <w:sz w:val="24"/>
      <w:lang w:val="ru-RU" w:eastAsia="ru-RU"/>
    </w:rPr>
  </w:style>
  <w:style w:type="paragraph" w:customStyle="1" w:styleId="HierarchicList">
    <w:name w:val="Hierarchic List"/>
    <w:basedOn w:val="aa"/>
    <w:rsid w:val="00575E62"/>
    <w:pPr>
      <w:keepNext w:val="0"/>
      <w:keepLines w:val="0"/>
      <w:numPr>
        <w:numId w:val="95"/>
      </w:numPr>
      <w:spacing w:before="60" w:after="60"/>
      <w:jc w:val="both"/>
    </w:pPr>
    <w:rPr>
      <w:rFonts w:ascii="Times New Roman" w:hAnsi="Times New Roman"/>
      <w:sz w:val="24"/>
      <w:lang w:val="ru-RU"/>
    </w:rPr>
  </w:style>
  <w:style w:type="character" w:customStyle="1" w:styleId="4b">
    <w:name w:val="Знак Знак4"/>
    <w:basedOn w:val="ac"/>
    <w:rsid w:val="00575E62"/>
  </w:style>
  <w:style w:type="character" w:customStyle="1" w:styleId="5a">
    <w:name w:val="Знак Знак5"/>
    <w:rsid w:val="00575E62"/>
    <w:rPr>
      <w:sz w:val="24"/>
    </w:rPr>
  </w:style>
  <w:style w:type="paragraph" w:customStyle="1" w:styleId="afff9">
    <w:name w:val="Название рисунка"/>
    <w:basedOn w:val="a7"/>
    <w:rsid w:val="00575E62"/>
    <w:pPr>
      <w:numPr>
        <w:numId w:val="0"/>
      </w:numPr>
      <w:tabs>
        <w:tab w:val="clear" w:pos="851"/>
      </w:tabs>
      <w:spacing w:before="60" w:line="240" w:lineRule="auto"/>
      <w:contextualSpacing w:val="0"/>
      <w:jc w:val="center"/>
    </w:pPr>
    <w:rPr>
      <w:rFonts w:ascii="Arial" w:hAnsi="Arial"/>
      <w:b w:val="0"/>
      <w:bCs/>
      <w:i/>
      <w:snapToGrid/>
      <w:sz w:val="18"/>
      <w:szCs w:val="20"/>
      <w:lang w:val="en-GB" w:eastAsia="en-US"/>
    </w:rPr>
  </w:style>
  <w:style w:type="paragraph" w:customStyle="1" w:styleId="a1">
    <w:name w:val="Обычный_нумер"/>
    <w:basedOn w:val="aa"/>
    <w:qFormat/>
    <w:rsid w:val="00575E62"/>
    <w:pPr>
      <w:keepNext w:val="0"/>
      <w:keepLines w:val="0"/>
      <w:numPr>
        <w:numId w:val="100"/>
      </w:numPr>
      <w:spacing w:line="360" w:lineRule="auto"/>
      <w:ind w:left="0" w:firstLine="709"/>
      <w:jc w:val="both"/>
    </w:pPr>
    <w:rPr>
      <w:rFonts w:ascii="Times New Roman" w:hAnsi="Times New Roman"/>
      <w:sz w:val="28"/>
      <w:szCs w:val="24"/>
      <w:lang w:val="ru-RU" w:eastAsia="ru-RU"/>
    </w:rPr>
  </w:style>
  <w:style w:type="paragraph" w:customStyle="1" w:styleId="afffa">
    <w:name w:val="Табличн"/>
    <w:basedOn w:val="aa"/>
    <w:link w:val="afffb"/>
    <w:qFormat/>
    <w:rsid w:val="00575E62"/>
    <w:pPr>
      <w:keepNext w:val="0"/>
      <w:keepLines w:val="0"/>
      <w:jc w:val="both"/>
    </w:pPr>
    <w:rPr>
      <w:rFonts w:ascii="Times New Roman" w:hAnsi="Times New Roman"/>
      <w:sz w:val="24"/>
      <w:szCs w:val="24"/>
      <w:lang w:val="ru-RU" w:eastAsia="ru-RU"/>
    </w:rPr>
  </w:style>
  <w:style w:type="character" w:customStyle="1" w:styleId="afffb">
    <w:name w:val="Табличн Знак"/>
    <w:link w:val="afffa"/>
    <w:rsid w:val="00575E62"/>
    <w:rPr>
      <w:rFonts w:ascii="Times New Roman" w:eastAsia="Times New Roman" w:hAnsi="Times New Roman" w:cs="Times New Roman"/>
      <w:sz w:val="24"/>
      <w:szCs w:val="24"/>
    </w:rPr>
  </w:style>
  <w:style w:type="paragraph" w:customStyle="1" w:styleId="afffc">
    <w:name w:val="Заголовок таблицы"/>
    <w:basedOn w:val="aa"/>
    <w:rsid w:val="00575E62"/>
    <w:pPr>
      <w:keepLines w:val="0"/>
      <w:spacing w:before="60" w:after="60"/>
    </w:pPr>
    <w:rPr>
      <w:rFonts w:ascii="Arial" w:eastAsia="Arial" w:hAnsi="Arial"/>
      <w:b/>
      <w:sz w:val="18"/>
      <w:lang w:val="ru-RU"/>
    </w:rPr>
  </w:style>
  <w:style w:type="paragraph" w:customStyle="1" w:styleId="afffd">
    <w:name w:val="Нумерация в таблице"/>
    <w:basedOn w:val="24"/>
    <w:rsid w:val="00575E62"/>
    <w:pPr>
      <w:keepLines w:val="0"/>
      <w:numPr>
        <w:numId w:val="0"/>
      </w:numPr>
      <w:tabs>
        <w:tab w:val="clear" w:pos="680"/>
        <w:tab w:val="num" w:pos="360"/>
      </w:tabs>
      <w:ind w:left="641" w:hanging="584"/>
      <w:jc w:val="both"/>
    </w:pPr>
    <w:rPr>
      <w:rFonts w:ascii="Arial" w:eastAsia="Arial" w:hAnsi="Arial"/>
      <w:sz w:val="18"/>
      <w:szCs w:val="20"/>
    </w:rPr>
  </w:style>
  <w:style w:type="paragraph" w:customStyle="1" w:styleId="TableText">
    <w:name w:val="TableText"/>
    <w:basedOn w:val="aa"/>
    <w:rsid w:val="00575E62"/>
    <w:pPr>
      <w:keepNext w:val="0"/>
      <w:spacing w:line="288" w:lineRule="auto"/>
      <w:ind w:firstLine="567"/>
      <w:jc w:val="both"/>
    </w:pPr>
    <w:rPr>
      <w:rFonts w:ascii="Times New Roman" w:hAnsi="Times New Roman"/>
      <w:sz w:val="28"/>
      <w:lang w:val="ru-RU"/>
    </w:rPr>
  </w:style>
  <w:style w:type="paragraph" w:customStyle="1" w:styleId="afffe">
    <w:name w:val="Обычный Текст"/>
    <w:basedOn w:val="aa"/>
    <w:link w:val="affff"/>
    <w:rsid w:val="00575E62"/>
    <w:pPr>
      <w:keepNext w:val="0"/>
      <w:keepLines w:val="0"/>
      <w:ind w:firstLine="709"/>
    </w:pPr>
    <w:rPr>
      <w:rFonts w:ascii="Times New Roman" w:eastAsia="SimSun" w:hAnsi="Times New Roman"/>
      <w:sz w:val="28"/>
      <w:szCs w:val="24"/>
      <w:lang w:val="ru-RU" w:eastAsia="ru-RU"/>
    </w:rPr>
  </w:style>
  <w:style w:type="character" w:customStyle="1" w:styleId="affff">
    <w:name w:val="Обычный Текст Знак"/>
    <w:link w:val="afffe"/>
    <w:rsid w:val="00575E62"/>
    <w:rPr>
      <w:rFonts w:ascii="Times New Roman" w:eastAsia="SimSun" w:hAnsi="Times New Roman" w:cs="Times New Roman"/>
      <w:sz w:val="28"/>
      <w:szCs w:val="24"/>
    </w:rPr>
  </w:style>
  <w:style w:type="paragraph" w:customStyle="1" w:styleId="a30">
    <w:name w:val="a3"/>
    <w:basedOn w:val="aa"/>
    <w:rsid w:val="00575E62"/>
    <w:pPr>
      <w:keepNext w:val="0"/>
      <w:keepLines w:val="0"/>
    </w:pPr>
    <w:rPr>
      <w:rFonts w:ascii="Arial" w:eastAsia="Calibri" w:hAnsi="Arial" w:cs="Arial"/>
      <w:b/>
      <w:bCs/>
      <w:sz w:val="20"/>
      <w:lang w:val="ru-RU" w:eastAsia="ru-RU"/>
    </w:rPr>
  </w:style>
  <w:style w:type="character" w:customStyle="1" w:styleId="affff0">
    <w:name w:val="Не удалять! Знак Знак"/>
    <w:locked/>
    <w:rsid w:val="00575E62"/>
    <w:rPr>
      <w:rFonts w:eastAsia="SimSun"/>
      <w:sz w:val="18"/>
      <w:lang w:val="ru-RU" w:eastAsia="en-US" w:bidi="ar-SA"/>
    </w:rPr>
  </w:style>
  <w:style w:type="paragraph" w:customStyle="1" w:styleId="otrlistmark1">
    <w:name w:val="otr_list_mark1"/>
    <w:basedOn w:val="aa"/>
    <w:rsid w:val="00575E62"/>
    <w:pPr>
      <w:keepNext w:val="0"/>
      <w:keepLines w:val="0"/>
      <w:numPr>
        <w:numId w:val="102"/>
      </w:numPr>
      <w:tabs>
        <w:tab w:val="left" w:pos="397"/>
      </w:tabs>
      <w:suppressAutoHyphens/>
      <w:spacing w:before="180" w:after="180" w:line="240" w:lineRule="atLeast"/>
      <w:jc w:val="both"/>
    </w:pPr>
    <w:rPr>
      <w:rFonts w:ascii="Arial" w:hAnsi="Arial"/>
      <w:sz w:val="20"/>
      <w:szCs w:val="22"/>
      <w:lang w:val="ru-RU"/>
    </w:rPr>
  </w:style>
  <w:style w:type="paragraph" w:customStyle="1" w:styleId="ITBSub-ClauseiListinITBGCC">
    <w:name w:val="ITB Sub-Clause (i) List in ITB &amp; GCC"/>
    <w:basedOn w:val="aa"/>
    <w:rsid w:val="00575E62"/>
    <w:pPr>
      <w:keepNext w:val="0"/>
      <w:keepLines w:val="0"/>
      <w:numPr>
        <w:numId w:val="103"/>
      </w:numPr>
      <w:tabs>
        <w:tab w:val="num" w:pos="720"/>
        <w:tab w:val="num" w:pos="1980"/>
        <w:tab w:val="left" w:pos="2520"/>
        <w:tab w:val="num" w:pos="2700"/>
        <w:tab w:val="num" w:pos="2880"/>
        <w:tab w:val="left" w:pos="3060"/>
        <w:tab w:val="num" w:pos="3957"/>
      </w:tabs>
      <w:spacing w:after="160"/>
      <w:ind w:left="2520"/>
      <w:jc w:val="both"/>
    </w:pPr>
    <w:rPr>
      <w:rFonts w:ascii="Arial" w:hAnsi="Arial" w:cs="Arial"/>
      <w:sz w:val="24"/>
    </w:rPr>
  </w:style>
  <w:style w:type="paragraph" w:customStyle="1" w:styleId="1f1">
    <w:name w:val="Заголовок оглавления1"/>
    <w:basedOn w:val="aa"/>
    <w:next w:val="ab"/>
    <w:qFormat/>
    <w:rsid w:val="00575E62"/>
    <w:pPr>
      <w:pageBreakBefore/>
      <w:spacing w:after="240"/>
    </w:pPr>
    <w:rPr>
      <w:rFonts w:ascii="Times New Roman" w:hAnsi="Times New Roman"/>
      <w:b/>
      <w:smallCaps/>
      <w:sz w:val="32"/>
      <w:lang w:val="ru-RU" w:eastAsia="ru-RU"/>
    </w:rPr>
  </w:style>
  <w:style w:type="character" w:customStyle="1" w:styleId="2b">
    <w:name w:val="А Заголовок 2 Знак"/>
    <w:link w:val="23"/>
    <w:rsid w:val="00575E62"/>
    <w:rPr>
      <w:rFonts w:ascii="Arial" w:eastAsia="Times New Roman" w:hAnsi="Arial" w:cs="Times New Roman"/>
      <w:b/>
      <w:bCs/>
      <w:color w:val="000000"/>
      <w:sz w:val="28"/>
      <w:szCs w:val="28"/>
    </w:rPr>
  </w:style>
  <w:style w:type="paragraph" w:customStyle="1" w:styleId="msonormalcxspmiddle">
    <w:name w:val="msonormalcxspmiddle"/>
    <w:basedOn w:val="aa"/>
    <w:rsid w:val="00575E62"/>
    <w:pPr>
      <w:keepNext w:val="0"/>
      <w:keepLines w:val="0"/>
    </w:pPr>
    <w:rPr>
      <w:rFonts w:ascii="Times New Roman" w:hAnsi="Times New Roman"/>
      <w:sz w:val="24"/>
      <w:szCs w:val="24"/>
      <w:lang w:val="ru-RU" w:eastAsia="ru-RU"/>
    </w:rPr>
  </w:style>
  <w:style w:type="paragraph" w:customStyle="1" w:styleId="TableListBullet102">
    <w:name w:val="Table List Bullet 10 (2)"/>
    <w:basedOn w:val="aa"/>
    <w:rsid w:val="00575E62"/>
    <w:pPr>
      <w:keepNext w:val="0"/>
      <w:keepLines w:val="0"/>
      <w:numPr>
        <w:numId w:val="105"/>
      </w:numPr>
    </w:pPr>
    <w:rPr>
      <w:rFonts w:ascii="Times New Roman" w:hAnsi="Times New Roman"/>
      <w:sz w:val="20"/>
      <w:lang w:val="ru-RU"/>
    </w:rPr>
  </w:style>
  <w:style w:type="paragraph" w:customStyle="1" w:styleId="2">
    <w:name w:val="ГВ_ Заголовок 2"/>
    <w:basedOn w:val="aa"/>
    <w:rsid w:val="00575E62"/>
    <w:pPr>
      <w:keepNext w:val="0"/>
      <w:keepLines w:val="0"/>
      <w:numPr>
        <w:ilvl w:val="1"/>
        <w:numId w:val="106"/>
      </w:numPr>
    </w:pPr>
    <w:rPr>
      <w:rFonts w:ascii="Times New Roman" w:eastAsia="SimSun" w:hAnsi="Times New Roman"/>
      <w:bCs/>
      <w:iCs/>
      <w:smallCaps/>
      <w:sz w:val="24"/>
      <w:lang w:val="ru-RU"/>
    </w:rPr>
  </w:style>
  <w:style w:type="character" w:customStyle="1" w:styleId="bodytext1">
    <w:name w:val="body text Знак Знак1"/>
    <w:semiHidden/>
    <w:locked/>
    <w:rsid w:val="00575E62"/>
    <w:rPr>
      <w:sz w:val="24"/>
      <w:lang w:val="ru-RU" w:eastAsia="ru-RU" w:bidi="ar-SA"/>
    </w:rPr>
  </w:style>
  <w:style w:type="character" w:customStyle="1" w:styleId="3a">
    <w:name w:val="Знак Знак3"/>
    <w:rsid w:val="00575E62"/>
    <w:rPr>
      <w:lang w:val="ru-RU" w:eastAsia="ru-RU" w:bidi="ar-SA"/>
    </w:rPr>
  </w:style>
  <w:style w:type="character" w:customStyle="1" w:styleId="211">
    <w:name w:val="Заголовок 2 Знак1"/>
    <w:aliases w:val="contract Знак1,H2 Знак1,h2 Знак1,2 Знак1,Numbered text 3 Знак1,21 Знак1,22 Знак1,211 Знак1,h:2 Знак1,h:2app Знак1,T2 Знак1,TF-Overskrit 2 Знак1,Title2 Знак1,ITT t2 Знак1,PA Major Section Знак1,TE Heading 2 Знак1,Livello 2 Знак1,A Знак"/>
    <w:uiPriority w:val="9"/>
    <w:rsid w:val="00575E62"/>
    <w:rPr>
      <w:rFonts w:ascii="Cambria" w:hAnsi="Cambria"/>
      <w:b/>
      <w:bCs/>
      <w:i/>
      <w:iCs/>
      <w:sz w:val="28"/>
      <w:szCs w:val="28"/>
    </w:rPr>
  </w:style>
  <w:style w:type="numbering" w:customStyle="1" w:styleId="1f2">
    <w:name w:val="Нет списка1"/>
    <w:next w:val="ae"/>
    <w:uiPriority w:val="99"/>
    <w:semiHidden/>
    <w:unhideWhenUsed/>
    <w:rsid w:val="00575E62"/>
  </w:style>
  <w:style w:type="paragraph" w:customStyle="1" w:styleId="affff1">
    <w:name w:val="_Заголовок таблицы"/>
    <w:basedOn w:val="aa"/>
    <w:rsid w:val="00575E62"/>
    <w:pPr>
      <w:keepLines w:val="0"/>
      <w:spacing w:before="120" w:after="120"/>
    </w:pPr>
    <w:rPr>
      <w:rFonts w:ascii="Times New Roman" w:hAnsi="Times New Roman"/>
      <w:b/>
      <w:sz w:val="24"/>
      <w:szCs w:val="24"/>
      <w:lang w:val="ru-RU" w:eastAsia="ru-RU"/>
    </w:rPr>
  </w:style>
  <w:style w:type="paragraph" w:customStyle="1" w:styleId="affff2">
    <w:name w:val="_Титул_Организация"/>
    <w:basedOn w:val="aa"/>
    <w:link w:val="affff3"/>
    <w:rsid w:val="00575E62"/>
    <w:pPr>
      <w:keepNext w:val="0"/>
      <w:keepLines w:val="0"/>
      <w:ind w:firstLine="567"/>
    </w:pPr>
    <w:rPr>
      <w:rFonts w:ascii="Times New Roman" w:hAnsi="Times New Roman"/>
      <w:color w:val="A6A6A6"/>
      <w:sz w:val="32"/>
      <w:lang w:val="ru-RU" w:eastAsia="ru-RU"/>
    </w:rPr>
  </w:style>
  <w:style w:type="paragraph" w:customStyle="1" w:styleId="affff4">
    <w:name w:val="_Титул_Москва год"/>
    <w:basedOn w:val="aa"/>
    <w:link w:val="affff5"/>
    <w:rsid w:val="00575E62"/>
    <w:pPr>
      <w:keepNext w:val="0"/>
      <w:keepLines w:val="0"/>
      <w:widowControl w:val="0"/>
      <w:autoSpaceDN w:val="0"/>
      <w:adjustRightInd w:val="0"/>
      <w:spacing w:line="360" w:lineRule="atLeast"/>
      <w:ind w:firstLine="567"/>
      <w:textAlignment w:val="baseline"/>
    </w:pPr>
    <w:rPr>
      <w:rFonts w:ascii="Times New Roman" w:hAnsi="Times New Roman"/>
      <w:b/>
      <w:sz w:val="28"/>
      <w:lang w:val="ru-RU" w:eastAsia="ru-RU"/>
    </w:rPr>
  </w:style>
  <w:style w:type="paragraph" w:customStyle="1" w:styleId="1f3">
    <w:name w:val="_Заголовок 1"/>
    <w:basedOn w:val="19"/>
    <w:link w:val="1f4"/>
    <w:rsid w:val="00575E62"/>
    <w:pPr>
      <w:suppressAutoHyphens w:val="0"/>
      <w:spacing w:before="200" w:after="200" w:line="240" w:lineRule="auto"/>
    </w:pPr>
    <w:rPr>
      <w:rFonts w:ascii="Times New Roman" w:hAnsi="Times New Roman" w:cs="Times New Roman"/>
      <w:bCs w:val="0"/>
      <w:caps/>
      <w:kern w:val="32"/>
      <w:szCs w:val="20"/>
      <w:lang w:eastAsia="ru-RU"/>
    </w:rPr>
  </w:style>
  <w:style w:type="character" w:customStyle="1" w:styleId="affff3">
    <w:name w:val="_Титул_Организация Знак"/>
    <w:link w:val="affff2"/>
    <w:locked/>
    <w:rsid w:val="00575E62"/>
    <w:rPr>
      <w:rFonts w:ascii="Times New Roman" w:eastAsia="Times New Roman" w:hAnsi="Times New Roman" w:cs="Times New Roman"/>
      <w:color w:val="A6A6A6"/>
      <w:sz w:val="32"/>
      <w:szCs w:val="20"/>
    </w:rPr>
  </w:style>
  <w:style w:type="character" w:customStyle="1" w:styleId="affff5">
    <w:name w:val="_Титул_Москва год Знак"/>
    <w:link w:val="affff4"/>
    <w:locked/>
    <w:rsid w:val="00575E62"/>
    <w:rPr>
      <w:rFonts w:ascii="Times New Roman" w:eastAsia="Times New Roman" w:hAnsi="Times New Roman" w:cs="Times New Roman"/>
      <w:b/>
      <w:sz w:val="28"/>
      <w:szCs w:val="20"/>
    </w:rPr>
  </w:style>
  <w:style w:type="paragraph" w:customStyle="1" w:styleId="affff6">
    <w:name w:val="_Заголовок без нумерации Не в оглавлении"/>
    <w:basedOn w:val="aa"/>
    <w:link w:val="affff7"/>
    <w:rsid w:val="00575E62"/>
    <w:pPr>
      <w:keepNext w:val="0"/>
      <w:keepLines w:val="0"/>
      <w:widowControl w:val="0"/>
      <w:autoSpaceDN w:val="0"/>
      <w:adjustRightInd w:val="0"/>
      <w:spacing w:after="240" w:line="360" w:lineRule="atLeast"/>
      <w:jc w:val="both"/>
      <w:textAlignment w:val="baseline"/>
    </w:pPr>
    <w:rPr>
      <w:rFonts w:ascii="Times New Roman ??????????" w:hAnsi="Times New Roman ??????????"/>
      <w:b/>
      <w:caps/>
      <w:spacing w:val="20"/>
      <w:sz w:val="28"/>
      <w:lang w:val="ru-RU" w:eastAsia="ru-RU"/>
    </w:rPr>
  </w:style>
  <w:style w:type="character" w:customStyle="1" w:styleId="1f4">
    <w:name w:val="_Заголовок 1 Знак"/>
    <w:link w:val="1f3"/>
    <w:locked/>
    <w:rsid w:val="00575E62"/>
    <w:rPr>
      <w:rFonts w:ascii="Times New Roman" w:eastAsia="Times New Roman" w:hAnsi="Times New Roman" w:cs="Times New Roman"/>
      <w:b/>
      <w:caps/>
      <w:kern w:val="32"/>
      <w:sz w:val="32"/>
      <w:szCs w:val="20"/>
    </w:rPr>
  </w:style>
  <w:style w:type="paragraph" w:customStyle="1" w:styleId="affff8">
    <w:name w:val="_Назв_рисунка"/>
    <w:basedOn w:val="aa"/>
    <w:next w:val="aa"/>
    <w:link w:val="affff9"/>
    <w:rsid w:val="00575E62"/>
    <w:pPr>
      <w:keepNext w:val="0"/>
      <w:keepLines w:val="0"/>
      <w:widowControl w:val="0"/>
      <w:autoSpaceDN w:val="0"/>
      <w:adjustRightInd w:val="0"/>
      <w:spacing w:before="60" w:after="120" w:line="360" w:lineRule="atLeast"/>
      <w:textAlignment w:val="baseline"/>
    </w:pPr>
    <w:rPr>
      <w:rFonts w:ascii="Times New Roman" w:hAnsi="Times New Roman"/>
      <w:lang w:val="ru-RU" w:eastAsia="ru-RU"/>
    </w:rPr>
  </w:style>
  <w:style w:type="character" w:customStyle="1" w:styleId="affff9">
    <w:name w:val="_Назв_рисунка Знак Знак"/>
    <w:link w:val="affff8"/>
    <w:locked/>
    <w:rsid w:val="00575E62"/>
    <w:rPr>
      <w:rFonts w:ascii="Times New Roman" w:eastAsia="Times New Roman" w:hAnsi="Times New Roman" w:cs="Times New Roman"/>
      <w:szCs w:val="20"/>
    </w:rPr>
  </w:style>
  <w:style w:type="character" w:customStyle="1" w:styleId="affff7">
    <w:name w:val="_Заголовок без нумерации Не в оглавлении Знак"/>
    <w:link w:val="affff6"/>
    <w:locked/>
    <w:rsid w:val="00575E62"/>
    <w:rPr>
      <w:rFonts w:ascii="Times New Roman ??????????" w:eastAsia="Times New Roman" w:hAnsi="Times New Roman ??????????" w:cs="Times New Roman"/>
      <w:b/>
      <w:caps/>
      <w:spacing w:val="20"/>
      <w:sz w:val="28"/>
      <w:szCs w:val="20"/>
    </w:rPr>
  </w:style>
  <w:style w:type="table" w:customStyle="1" w:styleId="affffa">
    <w:name w:val="_Титул_Невидимая таблица"/>
    <w:rsid w:val="00575E62"/>
    <w:rPr>
      <w:rFonts w:ascii="Times New Roman" w:eastAsia="Times New Roman" w:hAnsi="Times New Roman" w:cs="Times New Roman"/>
      <w:sz w:val="20"/>
      <w:szCs w:val="20"/>
    </w:rPr>
    <w:tblPr>
      <w:tblInd w:w="675" w:type="dxa"/>
      <w:tblCellMar>
        <w:top w:w="0" w:type="dxa"/>
        <w:left w:w="108" w:type="dxa"/>
        <w:bottom w:w="0" w:type="dxa"/>
        <w:right w:w="108" w:type="dxa"/>
      </w:tblCellMar>
    </w:tblPr>
  </w:style>
  <w:style w:type="paragraph" w:customStyle="1" w:styleId="affffb">
    <w:name w:val="_Основной перед списком"/>
    <w:basedOn w:val="affffc"/>
    <w:link w:val="affffd"/>
    <w:rsid w:val="00575E62"/>
    <w:pPr>
      <w:keepNext/>
      <w:spacing w:before="60"/>
    </w:pPr>
  </w:style>
  <w:style w:type="paragraph" w:customStyle="1" w:styleId="2c">
    <w:name w:val="_Заголовок 2"/>
    <w:basedOn w:val="25"/>
    <w:link w:val="2d"/>
    <w:rsid w:val="00575E62"/>
    <w:pPr>
      <w:keepLines w:val="0"/>
      <w:widowControl w:val="0"/>
      <w:suppressAutoHyphens w:val="0"/>
      <w:autoSpaceDN w:val="0"/>
      <w:adjustRightInd w:val="0"/>
      <w:spacing w:before="160" w:after="160" w:line="360" w:lineRule="atLeast"/>
      <w:textAlignment w:val="baseline"/>
    </w:pPr>
    <w:rPr>
      <w:bCs w:val="0"/>
      <w:iCs w:val="0"/>
      <w:szCs w:val="20"/>
      <w:lang w:eastAsia="ru-RU"/>
    </w:rPr>
  </w:style>
  <w:style w:type="paragraph" w:customStyle="1" w:styleId="3b">
    <w:name w:val="_Заголовок 3"/>
    <w:basedOn w:val="34"/>
    <w:link w:val="3c"/>
    <w:rsid w:val="00575E62"/>
    <w:pPr>
      <w:keepLines w:val="0"/>
      <w:widowControl w:val="0"/>
      <w:suppressAutoHyphens w:val="0"/>
      <w:autoSpaceDN w:val="0"/>
      <w:adjustRightInd w:val="0"/>
      <w:spacing w:before="120" w:after="120" w:line="360" w:lineRule="atLeast"/>
      <w:jc w:val="both"/>
      <w:textAlignment w:val="baseline"/>
    </w:pPr>
    <w:rPr>
      <w:rFonts w:ascii="Times New Roman" w:hAnsi="Times New Roman" w:cs="Times New Roman"/>
      <w:bCs w:val="0"/>
      <w:sz w:val="26"/>
      <w:szCs w:val="20"/>
      <w:lang w:eastAsia="ru-RU" w:bidi="ar-SA"/>
    </w:rPr>
  </w:style>
  <w:style w:type="paragraph" w:customStyle="1" w:styleId="affffc">
    <w:name w:val="_Основной с красной строки"/>
    <w:basedOn w:val="aa"/>
    <w:link w:val="affffe"/>
    <w:rsid w:val="00575E62"/>
    <w:pPr>
      <w:keepNext w:val="0"/>
      <w:keepLines w:val="0"/>
      <w:spacing w:line="360" w:lineRule="exact"/>
      <w:ind w:firstLine="709"/>
      <w:jc w:val="both"/>
    </w:pPr>
    <w:rPr>
      <w:rFonts w:ascii="Times New Roman" w:hAnsi="Times New Roman"/>
      <w:sz w:val="24"/>
      <w:lang w:val="ru-RU" w:eastAsia="ru-RU"/>
    </w:rPr>
  </w:style>
  <w:style w:type="character" w:customStyle="1" w:styleId="2d">
    <w:name w:val="_Заголовок 2 Знак"/>
    <w:link w:val="2c"/>
    <w:locked/>
    <w:rsid w:val="00575E62"/>
    <w:rPr>
      <w:rFonts w:ascii="Times New Roman" w:eastAsia="Times New Roman" w:hAnsi="Times New Roman" w:cs="Times New Roman"/>
      <w:b/>
      <w:sz w:val="28"/>
      <w:szCs w:val="20"/>
    </w:rPr>
  </w:style>
  <w:style w:type="paragraph" w:customStyle="1" w:styleId="afffff">
    <w:name w:val="_Согласовано"/>
    <w:aliases w:val="Составили"/>
    <w:basedOn w:val="aa"/>
    <w:link w:val="afffff0"/>
    <w:rsid w:val="00575E62"/>
    <w:pPr>
      <w:keepNext w:val="0"/>
      <w:keepLines w:val="0"/>
      <w:widowControl w:val="0"/>
      <w:autoSpaceDN w:val="0"/>
      <w:adjustRightInd w:val="0"/>
      <w:spacing w:before="240" w:line="360" w:lineRule="atLeast"/>
      <w:jc w:val="both"/>
      <w:textAlignment w:val="baseline"/>
    </w:pPr>
    <w:rPr>
      <w:rFonts w:ascii="Times New Roman ??????????" w:hAnsi="Times New Roman ??????????"/>
      <w:b/>
      <w:caps/>
      <w:sz w:val="24"/>
      <w:lang w:val="ru-RU" w:eastAsia="ru-RU"/>
    </w:rPr>
  </w:style>
  <w:style w:type="character" w:customStyle="1" w:styleId="3c">
    <w:name w:val="_Заголовок 3 Знак"/>
    <w:link w:val="3b"/>
    <w:locked/>
    <w:rsid w:val="00575E62"/>
    <w:rPr>
      <w:rFonts w:ascii="Times New Roman" w:eastAsia="Times New Roman" w:hAnsi="Times New Roman" w:cs="Times New Roman"/>
      <w:b/>
      <w:sz w:val="26"/>
      <w:szCs w:val="20"/>
    </w:rPr>
  </w:style>
  <w:style w:type="table" w:customStyle="1" w:styleId="afffff1">
    <w:name w:val="_Таблица"/>
    <w:rsid w:val="00575E62"/>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2">
    <w:name w:val="_Текст исходного кода"/>
    <w:basedOn w:val="aa"/>
    <w:rsid w:val="00575E62"/>
    <w:pPr>
      <w:keepNext w:val="0"/>
      <w:keepLines w:val="0"/>
      <w:widowControl w:val="0"/>
      <w:autoSpaceDN w:val="0"/>
      <w:adjustRightInd w:val="0"/>
      <w:spacing w:line="360" w:lineRule="atLeast"/>
      <w:jc w:val="both"/>
      <w:textAlignment w:val="baseline"/>
    </w:pPr>
    <w:rPr>
      <w:rFonts w:cs="Courier New"/>
      <w:sz w:val="20"/>
      <w:lang w:val="ru-RU" w:eastAsia="ru-RU"/>
    </w:rPr>
  </w:style>
  <w:style w:type="paragraph" w:customStyle="1" w:styleId="afffff3">
    <w:name w:val="_Титул_Название документа"/>
    <w:basedOn w:val="aa"/>
    <w:link w:val="afffff4"/>
    <w:rsid w:val="00575E62"/>
    <w:pPr>
      <w:keepNext w:val="0"/>
      <w:keepLines w:val="0"/>
      <w:spacing w:before="1500"/>
      <w:ind w:left="851"/>
    </w:pPr>
    <w:rPr>
      <w:rFonts w:ascii="Times New Roman" w:hAnsi="Times New Roman"/>
      <w:b/>
      <w:caps/>
      <w:sz w:val="24"/>
      <w:lang w:val="ru-RU" w:eastAsia="ru-RU"/>
    </w:rPr>
  </w:style>
  <w:style w:type="paragraph" w:customStyle="1" w:styleId="afffff5">
    <w:name w:val="_Титул наименование организации"/>
    <w:basedOn w:val="aa"/>
    <w:link w:val="afffff6"/>
    <w:rsid w:val="00575E62"/>
    <w:pPr>
      <w:keepNext w:val="0"/>
      <w:keepLines w:val="0"/>
      <w:widowControl w:val="0"/>
      <w:tabs>
        <w:tab w:val="left" w:pos="0"/>
      </w:tabs>
      <w:autoSpaceDN w:val="0"/>
      <w:adjustRightInd w:val="0"/>
      <w:spacing w:line="360" w:lineRule="atLeast"/>
      <w:ind w:right="-5"/>
      <w:textAlignment w:val="baseline"/>
    </w:pPr>
    <w:rPr>
      <w:rFonts w:ascii="Times New Roman" w:hAnsi="Times New Roman"/>
      <w:noProof/>
      <w:sz w:val="28"/>
      <w:lang w:val="ru-RU" w:eastAsia="ru-RU"/>
    </w:rPr>
  </w:style>
  <w:style w:type="paragraph" w:customStyle="1" w:styleId="afffff7">
    <w:name w:val="_Титул_Название сервиса"/>
    <w:basedOn w:val="aa"/>
    <w:link w:val="afffff8"/>
    <w:rsid w:val="00575E62"/>
    <w:pPr>
      <w:keepNext w:val="0"/>
      <w:keepLines w:val="0"/>
      <w:spacing w:before="240"/>
      <w:ind w:firstLine="567"/>
    </w:pPr>
    <w:rPr>
      <w:rFonts w:ascii="Times New Roman" w:hAnsi="Times New Roman"/>
      <w:b/>
      <w:color w:val="A6A6A6"/>
      <w:sz w:val="36"/>
      <w:lang w:val="ru-RU" w:eastAsia="ru-RU"/>
    </w:rPr>
  </w:style>
  <w:style w:type="character" w:customStyle="1" w:styleId="afffff0">
    <w:name w:val="_Согласовано Знак"/>
    <w:aliases w:val="Составили Знак"/>
    <w:link w:val="afffff"/>
    <w:locked/>
    <w:rsid w:val="00575E62"/>
    <w:rPr>
      <w:rFonts w:ascii="Times New Roman ??????????" w:eastAsia="Times New Roman" w:hAnsi="Times New Roman ??????????" w:cs="Times New Roman"/>
      <w:b/>
      <w:caps/>
      <w:sz w:val="24"/>
      <w:szCs w:val="20"/>
    </w:rPr>
  </w:style>
  <w:style w:type="character" w:customStyle="1" w:styleId="afffff6">
    <w:name w:val="_Титул наименование организации Знак"/>
    <w:link w:val="afffff5"/>
    <w:locked/>
    <w:rsid w:val="00575E62"/>
    <w:rPr>
      <w:rFonts w:ascii="Times New Roman" w:eastAsia="Times New Roman" w:hAnsi="Times New Roman" w:cs="Times New Roman"/>
      <w:noProof/>
      <w:sz w:val="28"/>
      <w:szCs w:val="20"/>
    </w:rPr>
  </w:style>
  <w:style w:type="paragraph" w:customStyle="1" w:styleId="1f5">
    <w:name w:val="_Нумерованный 1"/>
    <w:basedOn w:val="aa"/>
    <w:link w:val="110"/>
    <w:rsid w:val="00575E62"/>
    <w:pPr>
      <w:keepNext w:val="0"/>
      <w:keepLines w:val="0"/>
      <w:widowControl w:val="0"/>
      <w:tabs>
        <w:tab w:val="num" w:pos="-1061"/>
        <w:tab w:val="num" w:pos="0"/>
        <w:tab w:val="num" w:pos="1152"/>
      </w:tabs>
      <w:autoSpaceDN w:val="0"/>
      <w:adjustRightInd w:val="0"/>
      <w:spacing w:line="360" w:lineRule="atLeast"/>
      <w:ind w:left="56" w:hanging="56"/>
      <w:jc w:val="both"/>
      <w:textAlignment w:val="baseline"/>
    </w:pPr>
    <w:rPr>
      <w:rFonts w:ascii="Times New Roman" w:hAnsi="Times New Roman"/>
      <w:sz w:val="24"/>
      <w:lang w:val="ru-RU" w:eastAsia="ru-RU"/>
    </w:rPr>
  </w:style>
  <w:style w:type="table" w:customStyle="1" w:styleId="Table">
    <w:name w:val="Table"/>
    <w:semiHidden/>
    <w:locked/>
    <w:rsid w:val="00575E62"/>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style>
  <w:style w:type="paragraph" w:customStyle="1" w:styleId="2e">
    <w:name w:val="_Нумерованный 2"/>
    <w:basedOn w:val="1f5"/>
    <w:link w:val="212"/>
    <w:rsid w:val="00575E62"/>
    <w:pPr>
      <w:tabs>
        <w:tab w:val="clear" w:pos="-1061"/>
        <w:tab w:val="num" w:pos="284"/>
        <w:tab w:val="num" w:pos="720"/>
        <w:tab w:val="num" w:pos="990"/>
        <w:tab w:val="num" w:pos="1296"/>
        <w:tab w:val="num" w:pos="1440"/>
      </w:tabs>
      <w:ind w:left="453" w:hanging="169"/>
    </w:pPr>
  </w:style>
  <w:style w:type="character" w:customStyle="1" w:styleId="1f6">
    <w:name w:val="_Нумерованный 1 Знак"/>
    <w:rsid w:val="00575E62"/>
    <w:rPr>
      <w:sz w:val="24"/>
    </w:rPr>
  </w:style>
  <w:style w:type="table" w:styleId="-1">
    <w:name w:val="Table Web 1"/>
    <w:basedOn w:val="ad"/>
    <w:rsid w:val="00575E62"/>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d"/>
    <w:rsid w:val="00575E62"/>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d"/>
    <w:rsid w:val="00575E62"/>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3d">
    <w:name w:val="_Нумерованный 3"/>
    <w:basedOn w:val="2e"/>
    <w:link w:val="3e"/>
    <w:rsid w:val="00575E62"/>
    <w:pPr>
      <w:tabs>
        <w:tab w:val="clear" w:pos="0"/>
        <w:tab w:val="clear" w:pos="720"/>
        <w:tab w:val="num" w:pos="-624"/>
        <w:tab w:val="num" w:pos="1620"/>
        <w:tab w:val="num" w:pos="1701"/>
        <w:tab w:val="num" w:pos="2160"/>
      </w:tabs>
      <w:ind w:left="454" w:firstLine="113"/>
    </w:pPr>
  </w:style>
  <w:style w:type="character" w:customStyle="1" w:styleId="110">
    <w:name w:val="_Нумерованный 1 Знак1"/>
    <w:link w:val="1f5"/>
    <w:locked/>
    <w:rsid w:val="00575E62"/>
    <w:rPr>
      <w:rFonts w:ascii="Times New Roman" w:eastAsia="Times New Roman" w:hAnsi="Times New Roman" w:cs="Times New Roman"/>
      <w:sz w:val="24"/>
      <w:szCs w:val="20"/>
    </w:rPr>
  </w:style>
  <w:style w:type="character" w:customStyle="1" w:styleId="2f">
    <w:name w:val="_Нумерованный 2 Знак"/>
    <w:rsid w:val="00575E62"/>
    <w:rPr>
      <w:rFonts w:cs="Times New Roman"/>
      <w:sz w:val="24"/>
      <w:szCs w:val="24"/>
      <w:lang w:val="ru-RU" w:eastAsia="ru-RU" w:bidi="ar-SA"/>
    </w:rPr>
  </w:style>
  <w:style w:type="character" w:customStyle="1" w:styleId="212">
    <w:name w:val="_Нумерованный 2 Знак1"/>
    <w:link w:val="2e"/>
    <w:locked/>
    <w:rsid w:val="00575E62"/>
    <w:rPr>
      <w:rFonts w:ascii="Times New Roman" w:eastAsia="Times New Roman" w:hAnsi="Times New Roman" w:cs="Times New Roman"/>
      <w:sz w:val="24"/>
      <w:szCs w:val="20"/>
    </w:rPr>
  </w:style>
  <w:style w:type="character" w:customStyle="1" w:styleId="3e">
    <w:name w:val="_Нумерованный 3 Знак"/>
    <w:link w:val="3d"/>
    <w:locked/>
    <w:rsid w:val="00575E62"/>
    <w:rPr>
      <w:rFonts w:ascii="Times New Roman" w:eastAsia="Times New Roman" w:hAnsi="Times New Roman" w:cs="Times New Roman"/>
      <w:sz w:val="24"/>
      <w:szCs w:val="20"/>
    </w:rPr>
  </w:style>
  <w:style w:type="table" w:styleId="afffff9">
    <w:name w:val="Table Elegant"/>
    <w:basedOn w:val="ad"/>
    <w:rsid w:val="00575E62"/>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7">
    <w:name w:val="Table Subtle 1"/>
    <w:basedOn w:val="ad"/>
    <w:rsid w:val="00575E62"/>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0">
    <w:name w:val="Table Subtle 2"/>
    <w:basedOn w:val="ad"/>
    <w:rsid w:val="00575E62"/>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8">
    <w:name w:val="Table Classic 1"/>
    <w:basedOn w:val="ad"/>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1">
    <w:name w:val="Table Classic 2"/>
    <w:basedOn w:val="ad"/>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
    <w:name w:val="Table Classic 3"/>
    <w:basedOn w:val="ad"/>
    <w:rsid w:val="00575E62"/>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c">
    <w:name w:val="Table Classic 4"/>
    <w:basedOn w:val="ad"/>
    <w:rsid w:val="00575E62"/>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afffffa">
    <w:name w:val="Невидимая таблица"/>
    <w:semiHidden/>
    <w:locked/>
    <w:rsid w:val="00575E62"/>
    <w:pPr>
      <w:spacing w:before="60" w:after="60"/>
    </w:pPr>
    <w:rPr>
      <w:rFonts w:ascii="Times New Roman" w:eastAsia="Times New Roman" w:hAnsi="Times New Roman" w:cs="Times New Roman"/>
      <w:sz w:val="20"/>
      <w:szCs w:val="20"/>
    </w:rPr>
    <w:tblPr>
      <w:tblInd w:w="0" w:type="dxa"/>
      <w:tblCellMar>
        <w:top w:w="0" w:type="dxa"/>
        <w:left w:w="108" w:type="dxa"/>
        <w:bottom w:w="0" w:type="dxa"/>
        <w:right w:w="108" w:type="dxa"/>
      </w:tblCellMar>
    </w:tblPr>
  </w:style>
  <w:style w:type="table" w:styleId="1f9">
    <w:name w:val="Table 3D effects 1"/>
    <w:basedOn w:val="ad"/>
    <w:rsid w:val="00575E62"/>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d"/>
    <w:rsid w:val="00575E62"/>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0">
    <w:name w:val="Table 3D effects 3"/>
    <w:basedOn w:val="ad"/>
    <w:rsid w:val="00575E62"/>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a">
    <w:name w:val="Table Simple 1"/>
    <w:basedOn w:val="ad"/>
    <w:rsid w:val="00575E62"/>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3">
    <w:name w:val="Table Simple 2"/>
    <w:basedOn w:val="ad"/>
    <w:rsid w:val="00575E62"/>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1">
    <w:name w:val="Table Simple 3"/>
    <w:basedOn w:val="ad"/>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fb">
    <w:name w:val="Сетка таблицы1"/>
    <w:basedOn w:val="ad"/>
    <w:next w:val="aff4"/>
    <w:rsid w:val="00575E62"/>
    <w:pPr>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c">
    <w:name w:val="Table Grid 1"/>
    <w:basedOn w:val="ad"/>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4">
    <w:name w:val="Table Grid 2"/>
    <w:basedOn w:val="ad"/>
    <w:rsid w:val="00575E62"/>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2">
    <w:name w:val="Table Grid 3"/>
    <w:basedOn w:val="ad"/>
    <w:rsid w:val="00575E62"/>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d">
    <w:name w:val="Table Grid 4"/>
    <w:basedOn w:val="ad"/>
    <w:rsid w:val="00575E62"/>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b">
    <w:name w:val="Table Grid 5"/>
    <w:basedOn w:val="ad"/>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3">
    <w:name w:val="Table Grid 6"/>
    <w:basedOn w:val="ad"/>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3">
    <w:name w:val="Table Grid 7"/>
    <w:basedOn w:val="ad"/>
    <w:rsid w:val="00575E62"/>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3">
    <w:name w:val="Table Grid 8"/>
    <w:basedOn w:val="ad"/>
    <w:rsid w:val="00575E62"/>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b">
    <w:name w:val="Table Contemporary"/>
    <w:basedOn w:val="ad"/>
    <w:rsid w:val="00575E62"/>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c">
    <w:name w:val="Table Professional"/>
    <w:basedOn w:val="ad"/>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d">
    <w:name w:val="Table Columns 1"/>
    <w:basedOn w:val="ad"/>
    <w:rsid w:val="00575E62"/>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5">
    <w:name w:val="Table Columns 2"/>
    <w:basedOn w:val="ad"/>
    <w:rsid w:val="00575E62"/>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3">
    <w:name w:val="Table Columns 3"/>
    <w:basedOn w:val="ad"/>
    <w:rsid w:val="00575E62"/>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e">
    <w:name w:val="Table Columns 4"/>
    <w:basedOn w:val="ad"/>
    <w:rsid w:val="00575E62"/>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c">
    <w:name w:val="Table Columns 5"/>
    <w:basedOn w:val="ad"/>
    <w:rsid w:val="00575E62"/>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
    <w:name w:val="Table List 1"/>
    <w:basedOn w:val="ad"/>
    <w:rsid w:val="00575E62"/>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d"/>
    <w:rsid w:val="00575E62"/>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d"/>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d"/>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d"/>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d"/>
    <w:rsid w:val="00575E62"/>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d"/>
    <w:rsid w:val="00575E62"/>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d"/>
    <w:rsid w:val="00575E62"/>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1fe">
    <w:name w:val="Table Colorful 1"/>
    <w:basedOn w:val="ad"/>
    <w:rsid w:val="00575E62"/>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6">
    <w:name w:val="Table Colorful 2"/>
    <w:basedOn w:val="ad"/>
    <w:rsid w:val="00575E62"/>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4">
    <w:name w:val="Table Colorful 3"/>
    <w:basedOn w:val="ad"/>
    <w:rsid w:val="00575E62"/>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afffffd">
    <w:name w:val="_Таблица содержания работ"/>
    <w:rsid w:val="00575E62"/>
    <w:rPr>
      <w:rFonts w:ascii="Times New Roman" w:eastAsia="Times New Roman" w:hAnsi="Times New Roman" w:cs="Times New Roman"/>
      <w:sz w:val="20"/>
      <w:szCs w:val="20"/>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table" w:customStyle="1" w:styleId="afffffe">
    <w:name w:val="_Таблица примечания"/>
    <w:rsid w:val="00575E62"/>
    <w:pPr>
      <w:spacing w:before="120" w:after="120"/>
    </w:pPr>
    <w:rPr>
      <w:rFonts w:ascii="Times New Roman" w:eastAsia="Times New Roman" w:hAnsi="Times New Roman" w:cs="Times New Roman"/>
      <w:sz w:val="20"/>
      <w:szCs w:val="20"/>
    </w:rPr>
    <w:tblPr>
      <w:tblInd w:w="0" w:type="dxa"/>
      <w:tblCellMar>
        <w:top w:w="0" w:type="dxa"/>
        <w:left w:w="108" w:type="dxa"/>
        <w:bottom w:w="0" w:type="dxa"/>
        <w:right w:w="108" w:type="dxa"/>
      </w:tblCellMar>
    </w:tblPr>
  </w:style>
  <w:style w:type="paragraph" w:customStyle="1" w:styleId="affffff">
    <w:name w:val="_Название таблицы"/>
    <w:basedOn w:val="aa"/>
    <w:rsid w:val="00575E62"/>
    <w:pPr>
      <w:keepLines w:val="0"/>
      <w:widowControl w:val="0"/>
      <w:autoSpaceDN w:val="0"/>
      <w:adjustRightInd w:val="0"/>
      <w:spacing w:before="120" w:line="360" w:lineRule="atLeast"/>
      <w:ind w:firstLine="357"/>
      <w:jc w:val="right"/>
      <w:textAlignment w:val="baseline"/>
    </w:pPr>
    <w:rPr>
      <w:rFonts w:ascii="Times New Roman" w:hAnsi="Times New Roman"/>
      <w:lang w:val="ru-RU" w:eastAsia="ru-RU"/>
    </w:rPr>
  </w:style>
  <w:style w:type="paragraph" w:customStyle="1" w:styleId="affffff0">
    <w:name w:val="_Подзаголовок таблицы"/>
    <w:basedOn w:val="aa"/>
    <w:rsid w:val="00575E62"/>
    <w:pPr>
      <w:keepLines w:val="0"/>
      <w:widowControl w:val="0"/>
      <w:autoSpaceDN w:val="0"/>
      <w:adjustRightInd w:val="0"/>
      <w:spacing w:before="120" w:after="120" w:line="360" w:lineRule="atLeast"/>
      <w:textAlignment w:val="baseline"/>
    </w:pPr>
    <w:rPr>
      <w:rFonts w:ascii="Times New Roman" w:hAnsi="Times New Roman"/>
      <w:b/>
      <w:i/>
      <w:szCs w:val="24"/>
      <w:lang w:val="ru-RU" w:eastAsia="ru-RU"/>
    </w:rPr>
  </w:style>
  <w:style w:type="paragraph" w:customStyle="1" w:styleId="1ff">
    <w:name w:val="_Маркированный список уровня 1"/>
    <w:basedOn w:val="aa"/>
    <w:autoRedefine/>
    <w:rsid w:val="00575E62"/>
    <w:pPr>
      <w:keepNext w:val="0"/>
      <w:keepLines w:val="0"/>
      <w:widowControl w:val="0"/>
      <w:tabs>
        <w:tab w:val="left" w:pos="720"/>
        <w:tab w:val="left" w:pos="1560"/>
      </w:tabs>
      <w:autoSpaceDN w:val="0"/>
      <w:adjustRightInd w:val="0"/>
      <w:spacing w:after="120"/>
      <w:ind w:firstLine="720"/>
      <w:jc w:val="both"/>
      <w:textAlignment w:val="baseline"/>
    </w:pPr>
    <w:rPr>
      <w:rFonts w:ascii="Times New Roman" w:hAnsi="Times New Roman"/>
      <w:sz w:val="24"/>
      <w:szCs w:val="24"/>
      <w:lang w:val="ru-RU" w:eastAsia="ru-RU"/>
    </w:rPr>
  </w:style>
  <w:style w:type="paragraph" w:customStyle="1" w:styleId="2f7">
    <w:name w:val="_Маркированный список уровня 2"/>
    <w:basedOn w:val="1ff"/>
    <w:autoRedefine/>
    <w:rsid w:val="00575E62"/>
    <w:pPr>
      <w:tabs>
        <w:tab w:val="num" w:pos="643"/>
        <w:tab w:val="left" w:pos="1080"/>
      </w:tabs>
      <w:ind w:left="1021" w:hanging="301"/>
    </w:pPr>
    <w:rPr>
      <w:szCs w:val="26"/>
    </w:rPr>
  </w:style>
  <w:style w:type="character" w:customStyle="1" w:styleId="affffe">
    <w:name w:val="_Основной с красной строки Знак"/>
    <w:link w:val="affffc"/>
    <w:locked/>
    <w:rsid w:val="00575E62"/>
    <w:rPr>
      <w:rFonts w:ascii="Times New Roman" w:eastAsia="Times New Roman" w:hAnsi="Times New Roman" w:cs="Times New Roman"/>
      <w:sz w:val="24"/>
      <w:szCs w:val="20"/>
    </w:rPr>
  </w:style>
  <w:style w:type="character" w:customStyle="1" w:styleId="affffd">
    <w:name w:val="_Основной перед списком Знак"/>
    <w:link w:val="affffb"/>
    <w:locked/>
    <w:rsid w:val="00575E62"/>
    <w:rPr>
      <w:rFonts w:ascii="Times New Roman" w:eastAsia="Times New Roman" w:hAnsi="Times New Roman" w:cs="Times New Roman"/>
      <w:sz w:val="24"/>
      <w:szCs w:val="20"/>
    </w:rPr>
  </w:style>
  <w:style w:type="table" w:customStyle="1" w:styleId="affffff1">
    <w:name w:val="Стиль для вставляемой таблицы"/>
    <w:locked/>
    <w:rsid w:val="00575E62"/>
    <w:rPr>
      <w:rFonts w:ascii="Times New Roman" w:eastAsia="Times New Roman" w:hAnsi="Times New Roman" w:cs="Times New Roman"/>
      <w:sz w:val="18"/>
      <w:szCs w:val="18"/>
    </w:rPr>
    <w:tblPr>
      <w:tblStyleRowBandSize w:val="3"/>
      <w:tblStyleColBandSize w:val="3"/>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_Титул_Количество страниц"/>
    <w:basedOn w:val="aa"/>
    <w:link w:val="affffff3"/>
    <w:rsid w:val="00575E62"/>
    <w:pPr>
      <w:keepNext w:val="0"/>
      <w:keepLines w:val="0"/>
      <w:spacing w:before="200"/>
      <w:ind w:firstLine="567"/>
    </w:pPr>
    <w:rPr>
      <w:rFonts w:ascii="Times New Roman" w:hAnsi="Times New Roman"/>
      <w:sz w:val="20"/>
      <w:lang w:val="ru-RU" w:eastAsia="ru-RU"/>
    </w:rPr>
  </w:style>
  <w:style w:type="paragraph" w:customStyle="1" w:styleId="affffff4">
    <w:name w:val="_Заголовок без нумерации в оглавлении"/>
    <w:basedOn w:val="aa"/>
    <w:next w:val="aa"/>
    <w:autoRedefine/>
    <w:rsid w:val="00575E62"/>
    <w:pPr>
      <w:pageBreakBefore/>
      <w:spacing w:before="480" w:after="360" w:line="360" w:lineRule="auto"/>
      <w:outlineLvl w:val="0"/>
    </w:pPr>
    <w:rPr>
      <w:rFonts w:ascii="Times New Roman ??????????" w:hAnsi="Times New Roman ??????????"/>
      <w:b/>
      <w:caps/>
      <w:sz w:val="32"/>
      <w:szCs w:val="32"/>
      <w:lang w:val="ru-RU" w:eastAsia="ru-RU"/>
    </w:rPr>
  </w:style>
  <w:style w:type="table" w:customStyle="1" w:styleId="affffff5">
    <w:name w:val="Заголовок вставляемой таблицы"/>
    <w:basedOn w:val="affffff1"/>
    <w:locked/>
    <w:rsid w:val="00575E62"/>
    <w:tblPr>
      <w:tblStyleRowBandSize w:val="3"/>
      <w:tblStyleColBandSize w:val="3"/>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blStylePr w:type="firstRow">
      <w:pPr>
        <w:keepNext/>
        <w:keepLines/>
        <w:pageBreakBefore/>
        <w:widowControl/>
        <w:suppressLineNumbers/>
        <w:suppressAutoHyphens w:val="0"/>
        <w:spacing w:beforeLines="60" w:beforeAutospacing="0" w:afterLines="60" w:afterAutospacing="0"/>
        <w:ind w:firstLineChars="0" w:firstLine="0"/>
        <w:jc w:val="center"/>
      </w:pPr>
      <w:rPr>
        <w:rFonts w:ascii="Times New Roman" w:hAnsi="Times New Roman" w:cs="Times New Roman"/>
        <w:b/>
        <w:i w:val="0"/>
        <w:sz w:val="20"/>
        <w:szCs w:val="20"/>
      </w:rPr>
      <w:tblPr/>
      <w:tcPr>
        <w:tcBorders>
          <w:top w:val="double" w:sz="4" w:space="0" w:color="auto"/>
          <w:left w:val="double" w:sz="4" w:space="0" w:color="auto"/>
          <w:bottom w:val="double" w:sz="4" w:space="0" w:color="auto"/>
          <w:right w:val="double" w:sz="4" w:space="0" w:color="auto"/>
          <w:insideH w:val="single" w:sz="4" w:space="0" w:color="auto"/>
          <w:insideV w:val="single" w:sz="4" w:space="0" w:color="auto"/>
        </w:tcBorders>
      </w:tcPr>
    </w:tblStylePr>
  </w:style>
  <w:style w:type="paragraph" w:customStyle="1" w:styleId="affffff6">
    <w:name w:val="Заголовок по центру"/>
    <w:basedOn w:val="aa"/>
    <w:next w:val="aa"/>
    <w:semiHidden/>
    <w:locked/>
    <w:rsid w:val="00575E62"/>
    <w:pPr>
      <w:keepNext w:val="0"/>
      <w:keepLines w:val="0"/>
      <w:spacing w:before="40" w:after="40"/>
      <w:ind w:firstLine="709"/>
    </w:pPr>
    <w:rPr>
      <w:rFonts w:ascii="Times New Roman" w:hAnsi="Times New Roman"/>
      <w:b/>
      <w:sz w:val="28"/>
      <w:szCs w:val="24"/>
      <w:lang w:val="ru-RU" w:eastAsia="ru-RU"/>
    </w:rPr>
  </w:style>
  <w:style w:type="paragraph" w:customStyle="1" w:styleId="affffff7">
    <w:name w:val="НАЗВАНИЕ БОЛЬШОЕ ПО ЦЕНТРУ не жирное курсив"/>
    <w:basedOn w:val="aa"/>
    <w:next w:val="aa"/>
    <w:semiHidden/>
    <w:locked/>
    <w:rsid w:val="00575E62"/>
    <w:pPr>
      <w:keepNext w:val="0"/>
      <w:keepLines w:val="0"/>
      <w:spacing w:before="120" w:after="120"/>
    </w:pPr>
    <w:rPr>
      <w:rFonts w:ascii="Times New Roman" w:hAnsi="Times New Roman"/>
      <w:i/>
      <w:caps/>
      <w:spacing w:val="20"/>
      <w:sz w:val="28"/>
      <w:szCs w:val="28"/>
      <w:lang w:val="ru-RU" w:eastAsia="ru-RU"/>
    </w:rPr>
  </w:style>
  <w:style w:type="paragraph" w:customStyle="1" w:styleId="affffff8">
    <w:name w:val="Название обычное по центру"/>
    <w:basedOn w:val="aa"/>
    <w:semiHidden/>
    <w:locked/>
    <w:rsid w:val="00575E62"/>
    <w:pPr>
      <w:keepNext w:val="0"/>
      <w:keepLines w:val="0"/>
      <w:spacing w:before="120" w:after="120"/>
    </w:pPr>
    <w:rPr>
      <w:rFonts w:ascii="Times New Roman" w:hAnsi="Times New Roman"/>
      <w:b/>
      <w:sz w:val="20"/>
      <w:szCs w:val="24"/>
      <w:lang w:val="ru-RU" w:eastAsia="ru-RU"/>
    </w:rPr>
  </w:style>
  <w:style w:type="paragraph" w:customStyle="1" w:styleId="1ff0">
    <w:name w:val="оглавление 1"/>
    <w:basedOn w:val="aa"/>
    <w:semiHidden/>
    <w:locked/>
    <w:rsid w:val="00575E62"/>
    <w:pPr>
      <w:keepNext w:val="0"/>
      <w:keepLines w:val="0"/>
      <w:tabs>
        <w:tab w:val="right" w:leader="dot" w:pos="9922"/>
      </w:tabs>
      <w:jc w:val="both"/>
    </w:pPr>
    <w:rPr>
      <w:rFonts w:ascii="Times New Roman" w:hAnsi="Times New Roman"/>
      <w:b/>
      <w:sz w:val="24"/>
      <w:szCs w:val="24"/>
      <w:lang w:val="ru-RU" w:eastAsia="ru-RU"/>
    </w:rPr>
  </w:style>
  <w:style w:type="paragraph" w:customStyle="1" w:styleId="2f8">
    <w:name w:val="оглавление 2"/>
    <w:basedOn w:val="aa"/>
    <w:semiHidden/>
    <w:locked/>
    <w:rsid w:val="00575E62"/>
    <w:pPr>
      <w:keepNext w:val="0"/>
      <w:keepLines w:val="0"/>
      <w:tabs>
        <w:tab w:val="right" w:leader="dot" w:pos="9922"/>
      </w:tabs>
      <w:ind w:left="198"/>
      <w:jc w:val="both"/>
    </w:pPr>
    <w:rPr>
      <w:rFonts w:ascii="Times New Roman" w:hAnsi="Times New Roman"/>
      <w:sz w:val="24"/>
      <w:szCs w:val="24"/>
      <w:lang w:val="ru-RU" w:eastAsia="ru-RU"/>
    </w:rPr>
  </w:style>
  <w:style w:type="paragraph" w:customStyle="1" w:styleId="3f5">
    <w:name w:val="оглавление 3"/>
    <w:basedOn w:val="aa"/>
    <w:semiHidden/>
    <w:locked/>
    <w:rsid w:val="00575E62"/>
    <w:pPr>
      <w:keepNext w:val="0"/>
      <w:keepLines w:val="0"/>
      <w:tabs>
        <w:tab w:val="right" w:leader="dot" w:pos="9922"/>
      </w:tabs>
      <w:ind w:left="403"/>
      <w:jc w:val="both"/>
    </w:pPr>
    <w:rPr>
      <w:rFonts w:ascii="Times New Roman" w:hAnsi="Times New Roman"/>
      <w:sz w:val="24"/>
      <w:szCs w:val="24"/>
      <w:lang w:val="ru-RU" w:eastAsia="ru-RU"/>
    </w:rPr>
  </w:style>
  <w:style w:type="table" w:customStyle="1" w:styleId="111">
    <w:name w:val="Сетка таблицы11"/>
    <w:locked/>
    <w:rsid w:val="00575E62"/>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9">
    <w:name w:val="_Текст таблицы"/>
    <w:basedOn w:val="aa"/>
    <w:rsid w:val="00575E62"/>
    <w:pPr>
      <w:keepNext w:val="0"/>
      <w:keepLines w:val="0"/>
      <w:jc w:val="both"/>
    </w:pPr>
    <w:rPr>
      <w:rFonts w:ascii="Times New Roman" w:hAnsi="Times New Roman"/>
      <w:lang w:val="ru-RU" w:eastAsia="ru-RU"/>
    </w:rPr>
  </w:style>
  <w:style w:type="character" w:customStyle="1" w:styleId="afffff8">
    <w:name w:val="_Титул_Название сервиса Знак"/>
    <w:link w:val="afffff7"/>
    <w:locked/>
    <w:rsid w:val="00575E62"/>
    <w:rPr>
      <w:rFonts w:ascii="Times New Roman" w:eastAsia="Times New Roman" w:hAnsi="Times New Roman" w:cs="Times New Roman"/>
      <w:b/>
      <w:color w:val="A6A6A6"/>
      <w:sz w:val="36"/>
      <w:szCs w:val="20"/>
    </w:rPr>
  </w:style>
  <w:style w:type="character" w:customStyle="1" w:styleId="afffff4">
    <w:name w:val="_Титул_Название документа Знак"/>
    <w:link w:val="afffff3"/>
    <w:locked/>
    <w:rsid w:val="00575E62"/>
    <w:rPr>
      <w:rFonts w:ascii="Times New Roman" w:eastAsia="Times New Roman" w:hAnsi="Times New Roman" w:cs="Times New Roman"/>
      <w:b/>
      <w:caps/>
      <w:sz w:val="24"/>
      <w:szCs w:val="20"/>
    </w:rPr>
  </w:style>
  <w:style w:type="character" w:customStyle="1" w:styleId="affffff3">
    <w:name w:val="_Титул_Количество страниц Знак"/>
    <w:link w:val="affffff2"/>
    <w:locked/>
    <w:rsid w:val="00575E62"/>
    <w:rPr>
      <w:rFonts w:ascii="Times New Roman" w:eastAsia="Times New Roman" w:hAnsi="Times New Roman" w:cs="Times New Roman"/>
      <w:sz w:val="20"/>
      <w:szCs w:val="20"/>
    </w:rPr>
  </w:style>
  <w:style w:type="paragraph" w:customStyle="1" w:styleId="affffffa">
    <w:name w:val="_Текст сноски"/>
    <w:basedOn w:val="aa"/>
    <w:link w:val="affffffb"/>
    <w:rsid w:val="00575E62"/>
    <w:pPr>
      <w:keepNext w:val="0"/>
      <w:keepLines w:val="0"/>
      <w:suppressAutoHyphens/>
    </w:pPr>
    <w:rPr>
      <w:rFonts w:ascii="Times New Roman" w:hAnsi="Times New Roman"/>
      <w:sz w:val="16"/>
      <w:vertAlign w:val="superscript"/>
      <w:lang w:val="ru-RU" w:eastAsia="ru-RU"/>
    </w:rPr>
  </w:style>
  <w:style w:type="character" w:customStyle="1" w:styleId="affffffb">
    <w:name w:val="_Текст сноски Знак"/>
    <w:link w:val="affffffa"/>
    <w:locked/>
    <w:rsid w:val="00575E62"/>
    <w:rPr>
      <w:rFonts w:ascii="Times New Roman" w:eastAsia="Times New Roman" w:hAnsi="Times New Roman" w:cs="Times New Roman"/>
      <w:sz w:val="16"/>
      <w:szCs w:val="20"/>
      <w:vertAlign w:val="superscript"/>
    </w:rPr>
  </w:style>
  <w:style w:type="paragraph" w:customStyle="1" w:styleId="affffffc">
    <w:name w:val="_Титул_НЮГК"/>
    <w:basedOn w:val="aa"/>
    <w:rsid w:val="00575E62"/>
    <w:pPr>
      <w:keepNext w:val="0"/>
      <w:keepLines w:val="0"/>
      <w:widowControl w:val="0"/>
      <w:autoSpaceDN w:val="0"/>
      <w:adjustRightInd w:val="0"/>
      <w:spacing w:before="200" w:line="360" w:lineRule="atLeast"/>
      <w:textAlignment w:val="baseline"/>
    </w:pPr>
    <w:rPr>
      <w:rFonts w:ascii="Times New Roman" w:hAnsi="Times New Roman"/>
      <w:sz w:val="28"/>
      <w:lang w:val="ru-RU" w:eastAsia="ru-RU"/>
    </w:rPr>
  </w:style>
  <w:style w:type="paragraph" w:customStyle="1" w:styleId="1ff1">
    <w:name w:val="Абзац списка1"/>
    <w:basedOn w:val="aa"/>
    <w:locked/>
    <w:rsid w:val="00575E62"/>
    <w:pPr>
      <w:keepNext w:val="0"/>
      <w:keepLines w:val="0"/>
      <w:widowControl w:val="0"/>
      <w:autoSpaceDN w:val="0"/>
      <w:adjustRightInd w:val="0"/>
      <w:spacing w:line="360" w:lineRule="atLeast"/>
      <w:ind w:left="720"/>
      <w:contextualSpacing/>
      <w:jc w:val="both"/>
      <w:textAlignment w:val="baseline"/>
    </w:pPr>
    <w:rPr>
      <w:rFonts w:ascii="Times New Roman" w:hAnsi="Times New Roman"/>
      <w:sz w:val="24"/>
      <w:szCs w:val="24"/>
      <w:lang w:val="ru-RU" w:eastAsia="ru-RU"/>
    </w:rPr>
  </w:style>
  <w:style w:type="paragraph" w:customStyle="1" w:styleId="affffffd">
    <w:name w:val="_Титул_Дата"/>
    <w:basedOn w:val="aa"/>
    <w:rsid w:val="00575E62"/>
    <w:pPr>
      <w:keepNext w:val="0"/>
      <w:keepLines w:val="0"/>
      <w:spacing w:before="200"/>
      <w:ind w:firstLine="567"/>
    </w:pPr>
    <w:rPr>
      <w:rFonts w:ascii="Times New Roman" w:hAnsi="Times New Roman"/>
      <w:b/>
      <w:sz w:val="24"/>
      <w:szCs w:val="24"/>
      <w:lang w:val="ru-RU" w:eastAsia="ru-RU"/>
    </w:rPr>
  </w:style>
  <w:style w:type="paragraph" w:styleId="affffffe">
    <w:name w:val="Normal (Web)"/>
    <w:basedOn w:val="aa"/>
    <w:uiPriority w:val="99"/>
    <w:rsid w:val="00575E62"/>
    <w:pPr>
      <w:keepNext w:val="0"/>
      <w:keepLines w:val="0"/>
      <w:spacing w:before="100" w:beforeAutospacing="1" w:after="100" w:afterAutospacing="1"/>
    </w:pPr>
    <w:rPr>
      <w:rFonts w:ascii="Times New Roman" w:hAnsi="Times New Roman"/>
      <w:sz w:val="24"/>
      <w:szCs w:val="24"/>
      <w:lang w:val="ru-RU" w:eastAsia="ru-RU"/>
    </w:rPr>
  </w:style>
  <w:style w:type="paragraph" w:customStyle="1" w:styleId="ConsPlusTitle">
    <w:name w:val="ConsPlusTitle"/>
    <w:rsid w:val="00575E62"/>
    <w:pPr>
      <w:widowControl w:val="0"/>
      <w:autoSpaceDE w:val="0"/>
      <w:autoSpaceDN w:val="0"/>
      <w:adjustRightInd w:val="0"/>
    </w:pPr>
    <w:rPr>
      <w:rFonts w:ascii="Arial" w:eastAsia="Times New Roman" w:hAnsi="Arial" w:cs="Arial"/>
      <w:b/>
      <w:bCs/>
      <w:sz w:val="16"/>
      <w:szCs w:val="16"/>
    </w:rPr>
  </w:style>
  <w:style w:type="character" w:customStyle="1" w:styleId="af8">
    <w:name w:val="Маркированный список Знак"/>
    <w:aliases w:val="UL Знак,Маркированный список 1 Знак,НОВ_Маркированный список Знак,List Bullet 1 Знак,List Bullet Char Знак,List Bullet Char + Bold Знак,List Bullet Char2 Char Знак,List Bullet Char Char Char Знак"/>
    <w:link w:val="a6"/>
    <w:locked/>
    <w:rsid w:val="00575E62"/>
    <w:rPr>
      <w:rFonts w:ascii="Garamond" w:eastAsia="Times New Roman" w:hAnsi="Garamond" w:cs="Times New Roman"/>
      <w:lang w:val="en-US" w:eastAsia="en-US"/>
    </w:rPr>
  </w:style>
  <w:style w:type="paragraph" w:customStyle="1" w:styleId="afffffff">
    <w:name w:val="Серый список"/>
    <w:basedOn w:val="1ff"/>
    <w:rsid w:val="00575E62"/>
    <w:rPr>
      <w:color w:val="A6A6A6"/>
    </w:rPr>
  </w:style>
  <w:style w:type="character" w:customStyle="1" w:styleId="BodyTextChar">
    <w:name w:val="Body Text Char"/>
    <w:semiHidden/>
    <w:locked/>
    <w:rsid w:val="00575E62"/>
    <w:rPr>
      <w:rFonts w:cs="Times New Roman"/>
      <w:sz w:val="24"/>
      <w:szCs w:val="24"/>
    </w:rPr>
  </w:style>
  <w:style w:type="paragraph" w:styleId="3f6">
    <w:name w:val="Body Text Indent 3"/>
    <w:basedOn w:val="aa"/>
    <w:link w:val="3f7"/>
    <w:rsid w:val="00575E62"/>
    <w:pPr>
      <w:keepNext w:val="0"/>
      <w:keepLines w:val="0"/>
      <w:widowControl w:val="0"/>
      <w:autoSpaceDN w:val="0"/>
      <w:adjustRightInd w:val="0"/>
      <w:spacing w:after="120" w:line="360" w:lineRule="atLeast"/>
      <w:ind w:left="283"/>
      <w:jc w:val="both"/>
      <w:textAlignment w:val="baseline"/>
    </w:pPr>
    <w:rPr>
      <w:rFonts w:ascii="Times New Roman" w:hAnsi="Times New Roman"/>
      <w:sz w:val="16"/>
      <w:szCs w:val="16"/>
      <w:lang w:val="ru-RU" w:eastAsia="ru-RU"/>
    </w:rPr>
  </w:style>
  <w:style w:type="character" w:customStyle="1" w:styleId="3f7">
    <w:name w:val="Основной текст с отступом 3 Знак"/>
    <w:basedOn w:val="ac"/>
    <w:link w:val="3f6"/>
    <w:rsid w:val="00575E62"/>
    <w:rPr>
      <w:rFonts w:ascii="Times New Roman" w:eastAsia="Times New Roman" w:hAnsi="Times New Roman" w:cs="Times New Roman"/>
      <w:sz w:val="16"/>
      <w:szCs w:val="16"/>
    </w:rPr>
  </w:style>
  <w:style w:type="character" w:customStyle="1" w:styleId="BodyTextIndent3Char">
    <w:name w:val="Body Text Indent 3 Char"/>
    <w:semiHidden/>
    <w:locked/>
    <w:rsid w:val="00575E62"/>
    <w:rPr>
      <w:rFonts w:cs="Times New Roman"/>
      <w:sz w:val="16"/>
      <w:szCs w:val="16"/>
    </w:rPr>
  </w:style>
  <w:style w:type="paragraph" w:styleId="afffffff0">
    <w:name w:val="Body Text First Indent"/>
    <w:basedOn w:val="ab"/>
    <w:link w:val="afffffff1"/>
    <w:rsid w:val="00575E62"/>
    <w:pPr>
      <w:keepNext w:val="0"/>
      <w:keepLines w:val="0"/>
      <w:widowControl w:val="0"/>
      <w:autoSpaceDN w:val="0"/>
      <w:adjustRightInd w:val="0"/>
      <w:spacing w:line="360" w:lineRule="atLeast"/>
      <w:ind w:firstLine="210"/>
      <w:jc w:val="both"/>
      <w:textAlignment w:val="baseline"/>
    </w:pPr>
    <w:rPr>
      <w:lang w:eastAsia="ru-RU"/>
    </w:rPr>
  </w:style>
  <w:style w:type="character" w:customStyle="1" w:styleId="afffffff1">
    <w:name w:val="Красная строка Знак"/>
    <w:basedOn w:val="af"/>
    <w:link w:val="afffffff0"/>
    <w:rsid w:val="00575E62"/>
    <w:rPr>
      <w:rFonts w:ascii="Times New Roman" w:eastAsia="Times New Roman" w:hAnsi="Times New Roman" w:cs="Times New Roman"/>
      <w:sz w:val="24"/>
      <w:szCs w:val="24"/>
      <w:lang w:val="en-US" w:eastAsia="en-US"/>
    </w:rPr>
  </w:style>
  <w:style w:type="paragraph" w:customStyle="1" w:styleId="afffffff2">
    <w:name w:val="Обычный (ф)"/>
    <w:basedOn w:val="aa"/>
    <w:link w:val="afffffff3"/>
    <w:rsid w:val="00575E62"/>
    <w:pPr>
      <w:keepNext w:val="0"/>
      <w:keepLines w:val="0"/>
      <w:ind w:firstLine="709"/>
      <w:jc w:val="both"/>
    </w:pPr>
    <w:rPr>
      <w:rFonts w:ascii="Times New Roman" w:hAnsi="Times New Roman"/>
      <w:sz w:val="24"/>
      <w:szCs w:val="24"/>
      <w:lang w:val="ru-RU" w:eastAsia="ru-RU"/>
    </w:rPr>
  </w:style>
  <w:style w:type="character" w:customStyle="1" w:styleId="afffffff3">
    <w:name w:val="Обычный (ф) Знак Знак"/>
    <w:link w:val="afffffff2"/>
    <w:locked/>
    <w:rsid w:val="00575E62"/>
    <w:rPr>
      <w:rFonts w:ascii="Times New Roman" w:eastAsia="Times New Roman" w:hAnsi="Times New Roman" w:cs="Times New Roman"/>
      <w:sz w:val="24"/>
      <w:szCs w:val="24"/>
    </w:rPr>
  </w:style>
  <w:style w:type="paragraph" w:customStyle="1" w:styleId="1ff2">
    <w:name w:val="Заголовок 1 (ф)"/>
    <w:basedOn w:val="aa"/>
    <w:rsid w:val="00575E62"/>
    <w:pPr>
      <w:keepNext w:val="0"/>
      <w:keepLines w:val="0"/>
      <w:spacing w:after="240"/>
    </w:pPr>
    <w:rPr>
      <w:rFonts w:ascii="Times New Roman" w:hAnsi="Times New Roman"/>
      <w:b/>
      <w:caps/>
      <w:sz w:val="28"/>
      <w:szCs w:val="28"/>
      <w:lang w:val="ru-RU" w:eastAsia="ru-RU"/>
    </w:rPr>
  </w:style>
  <w:style w:type="paragraph" w:customStyle="1" w:styleId="2f9">
    <w:name w:val="Заголовок 2 (ф)"/>
    <w:basedOn w:val="aa"/>
    <w:rsid w:val="00575E62"/>
    <w:pPr>
      <w:keepLines w:val="0"/>
      <w:spacing w:before="240" w:after="120"/>
      <w:ind w:firstLine="709"/>
    </w:pPr>
    <w:rPr>
      <w:rFonts w:ascii="Times New Roman" w:hAnsi="Times New Roman"/>
      <w:b/>
      <w:sz w:val="26"/>
      <w:szCs w:val="24"/>
      <w:lang w:val="ru-RU" w:eastAsia="ru-RU"/>
    </w:rPr>
  </w:style>
  <w:style w:type="paragraph" w:customStyle="1" w:styleId="3f8">
    <w:name w:val="Заголовок 3 (ф)"/>
    <w:basedOn w:val="aa"/>
    <w:rsid w:val="00575E62"/>
    <w:pPr>
      <w:keepLines w:val="0"/>
      <w:spacing w:before="120"/>
      <w:ind w:firstLine="709"/>
      <w:contextualSpacing/>
      <w:jc w:val="both"/>
    </w:pPr>
    <w:rPr>
      <w:rFonts w:ascii="Times New Roman" w:hAnsi="Times New Roman"/>
      <w:b/>
      <w:sz w:val="24"/>
      <w:szCs w:val="24"/>
      <w:lang w:val="ru-RU" w:eastAsia="ru-RU"/>
    </w:rPr>
  </w:style>
  <w:style w:type="paragraph" w:customStyle="1" w:styleId="4f">
    <w:name w:val="Заголовок 4 (ф)"/>
    <w:basedOn w:val="aa"/>
    <w:rsid w:val="00575E62"/>
    <w:pPr>
      <w:keepNext w:val="0"/>
      <w:keepLines w:val="0"/>
      <w:spacing w:before="60" w:after="60"/>
      <w:ind w:firstLine="709"/>
      <w:jc w:val="both"/>
    </w:pPr>
    <w:rPr>
      <w:rFonts w:ascii="Times New Roman" w:hAnsi="Times New Roman"/>
      <w:b/>
      <w:i/>
      <w:sz w:val="24"/>
      <w:szCs w:val="24"/>
      <w:lang w:val="ru-RU" w:eastAsia="ru-RU"/>
    </w:rPr>
  </w:style>
  <w:style w:type="paragraph" w:customStyle="1" w:styleId="1ff3">
    <w:name w:val="Таблица 1(ф)"/>
    <w:basedOn w:val="afffffff2"/>
    <w:rsid w:val="00575E62"/>
    <w:pPr>
      <w:spacing w:before="20" w:after="20"/>
      <w:ind w:firstLine="0"/>
      <w:jc w:val="left"/>
    </w:pPr>
  </w:style>
  <w:style w:type="paragraph" w:customStyle="1" w:styleId="2fa">
    <w:name w:val="Таблица 2 (ф)"/>
    <w:basedOn w:val="aa"/>
    <w:rsid w:val="00575E62"/>
    <w:pPr>
      <w:keepNext w:val="0"/>
      <w:keepLines w:val="0"/>
      <w:spacing w:before="20" w:after="20"/>
    </w:pPr>
    <w:rPr>
      <w:rFonts w:ascii="Times New Roman" w:hAnsi="Times New Roman"/>
      <w:sz w:val="24"/>
      <w:szCs w:val="24"/>
      <w:lang w:val="ru-RU" w:eastAsia="ru-RU"/>
    </w:rPr>
  </w:style>
  <w:style w:type="paragraph" w:customStyle="1" w:styleId="3f9">
    <w:name w:val="Таблица 3 (ф)"/>
    <w:basedOn w:val="aa"/>
    <w:rsid w:val="00575E62"/>
    <w:pPr>
      <w:keepNext w:val="0"/>
      <w:keepLines w:val="0"/>
      <w:spacing w:before="240" w:after="120"/>
      <w:jc w:val="right"/>
    </w:pPr>
    <w:rPr>
      <w:rFonts w:ascii="Times New Roman" w:hAnsi="Times New Roman"/>
      <w:sz w:val="24"/>
      <w:szCs w:val="24"/>
      <w:lang w:val="ru-RU" w:eastAsia="ru-RU"/>
    </w:rPr>
  </w:style>
  <w:style w:type="paragraph" w:customStyle="1" w:styleId="5d">
    <w:name w:val="Заголовок 5 (ф)"/>
    <w:basedOn w:val="aa"/>
    <w:rsid w:val="00575E62"/>
    <w:pPr>
      <w:keepNext w:val="0"/>
      <w:keepLines w:val="0"/>
      <w:spacing w:after="120"/>
    </w:pPr>
    <w:rPr>
      <w:rFonts w:ascii="Times New Roman" w:hAnsi="Times New Roman"/>
      <w:b/>
      <w:bCs/>
      <w:sz w:val="24"/>
      <w:szCs w:val="24"/>
      <w:lang w:val="ru-RU" w:eastAsia="ru-RU"/>
    </w:rPr>
  </w:style>
  <w:style w:type="paragraph" w:customStyle="1" w:styleId="5e">
    <w:name w:val="Заголовок 5 Таб (ф)"/>
    <w:basedOn w:val="aa"/>
    <w:rsid w:val="00575E62"/>
    <w:pPr>
      <w:keepNext w:val="0"/>
      <w:keepLines w:val="0"/>
      <w:spacing w:before="20" w:after="20"/>
    </w:pPr>
    <w:rPr>
      <w:rFonts w:ascii="Times New Roman" w:hAnsi="Times New Roman"/>
      <w:b/>
      <w:bCs/>
      <w:sz w:val="24"/>
      <w:szCs w:val="24"/>
      <w:lang w:val="ru-RU" w:eastAsia="ru-RU"/>
    </w:rPr>
  </w:style>
  <w:style w:type="paragraph" w:customStyle="1" w:styleId="140">
    <w:name w:val="Обычный (ф) + 14 пт"/>
    <w:basedOn w:val="afffffff2"/>
    <w:rsid w:val="00575E62"/>
    <w:pPr>
      <w:ind w:left="360" w:firstLine="0"/>
      <w:jc w:val="center"/>
    </w:pPr>
    <w:rPr>
      <w:sz w:val="28"/>
      <w:szCs w:val="20"/>
    </w:rPr>
  </w:style>
  <w:style w:type="paragraph" w:customStyle="1" w:styleId="afffffff4">
    <w:name w:val="Содержание (ф)"/>
    <w:basedOn w:val="aa"/>
    <w:rsid w:val="00575E62"/>
    <w:pPr>
      <w:keepNext w:val="0"/>
      <w:keepLines w:val="0"/>
    </w:pPr>
    <w:rPr>
      <w:rFonts w:ascii="Times New Roman" w:hAnsi="Times New Roman"/>
      <w:b/>
      <w:caps/>
      <w:sz w:val="28"/>
      <w:szCs w:val="28"/>
      <w:lang w:val="ru-RU" w:eastAsia="ru-RU"/>
    </w:rPr>
  </w:style>
  <w:style w:type="paragraph" w:customStyle="1" w:styleId="063">
    <w:name w:val="Стиль Обычный (ф) + Слева:  063"/>
    <w:basedOn w:val="afffffff2"/>
    <w:rsid w:val="00575E62"/>
    <w:pPr>
      <w:ind w:left="360" w:firstLine="0"/>
    </w:pPr>
    <w:rPr>
      <w:szCs w:val="20"/>
    </w:rPr>
  </w:style>
  <w:style w:type="paragraph" w:customStyle="1" w:styleId="afffffff5">
    <w:name w:val="Обычный (ф) + По центру"/>
    <w:basedOn w:val="afffffff2"/>
    <w:rsid w:val="00575E62"/>
    <w:pPr>
      <w:ind w:firstLine="0"/>
      <w:jc w:val="center"/>
    </w:pPr>
    <w:rPr>
      <w:szCs w:val="20"/>
    </w:rPr>
  </w:style>
  <w:style w:type="paragraph" w:customStyle="1" w:styleId="1132">
    <w:name w:val="Стиль Таблица 1(ф) + Выступ: 1.32"/>
    <w:basedOn w:val="1ff3"/>
    <w:rsid w:val="00575E62"/>
    <w:pPr>
      <w:ind w:left="747" w:hanging="747"/>
    </w:pPr>
    <w:rPr>
      <w:szCs w:val="20"/>
    </w:rPr>
  </w:style>
  <w:style w:type="paragraph" w:customStyle="1" w:styleId="afffffff6">
    <w:name w:val="курсив (ф)"/>
    <w:basedOn w:val="aa"/>
    <w:link w:val="afffffff7"/>
    <w:rsid w:val="00575E62"/>
    <w:pPr>
      <w:keepNext w:val="0"/>
      <w:keepLines w:val="0"/>
      <w:tabs>
        <w:tab w:val="num" w:pos="360"/>
        <w:tab w:val="num" w:pos="720"/>
      </w:tabs>
      <w:ind w:left="362" w:hanging="181"/>
      <w:jc w:val="both"/>
    </w:pPr>
    <w:rPr>
      <w:rFonts w:ascii="Times New Roman" w:hAnsi="Times New Roman"/>
      <w:i/>
      <w:sz w:val="24"/>
      <w:szCs w:val="24"/>
      <w:lang w:val="ru-RU" w:eastAsia="ru-RU"/>
    </w:rPr>
  </w:style>
  <w:style w:type="character" w:customStyle="1" w:styleId="afffffff7">
    <w:name w:val="курсив (ф) Знак Знак"/>
    <w:link w:val="afffffff6"/>
    <w:locked/>
    <w:rsid w:val="00575E62"/>
    <w:rPr>
      <w:rFonts w:ascii="Times New Roman" w:eastAsia="Times New Roman" w:hAnsi="Times New Roman" w:cs="Times New Roman"/>
      <w:i/>
      <w:sz w:val="24"/>
      <w:szCs w:val="24"/>
    </w:rPr>
  </w:style>
  <w:style w:type="paragraph" w:customStyle="1" w:styleId="a5">
    <w:name w:val="маркированный (ф)"/>
    <w:basedOn w:val="aa"/>
    <w:rsid w:val="00575E62"/>
    <w:pPr>
      <w:keepNext w:val="0"/>
      <w:keepLines w:val="0"/>
      <w:numPr>
        <w:numId w:val="124"/>
      </w:numPr>
      <w:jc w:val="both"/>
    </w:pPr>
    <w:rPr>
      <w:rFonts w:ascii="Times New Roman" w:hAnsi="Times New Roman"/>
      <w:sz w:val="24"/>
      <w:szCs w:val="24"/>
      <w:lang w:val="ru-RU" w:eastAsia="ru-RU"/>
    </w:rPr>
  </w:style>
  <w:style w:type="paragraph" w:customStyle="1" w:styleId="130">
    <w:name w:val="Обычный (ф) + 13  полуторный"/>
    <w:basedOn w:val="afffffff2"/>
    <w:rsid w:val="00575E62"/>
    <w:pPr>
      <w:spacing w:line="360" w:lineRule="auto"/>
    </w:pPr>
    <w:rPr>
      <w:b/>
      <w:szCs w:val="20"/>
    </w:rPr>
  </w:style>
  <w:style w:type="paragraph" w:customStyle="1" w:styleId="1286">
    <w:name w:val="Стиль Оглавление 1 (ф) + Выступ:  286 см"/>
    <w:basedOn w:val="1b"/>
    <w:rsid w:val="00575E62"/>
    <w:pPr>
      <w:keepNext w:val="0"/>
      <w:keepLines w:val="0"/>
      <w:tabs>
        <w:tab w:val="left" w:pos="480"/>
        <w:tab w:val="right" w:leader="dot" w:pos="9344"/>
        <w:tab w:val="right" w:leader="dot" w:pos="9900"/>
      </w:tabs>
      <w:spacing w:after="240"/>
      <w:ind w:left="823" w:right="561" w:hanging="1620"/>
    </w:pPr>
    <w:rPr>
      <w:sz w:val="26"/>
      <w:szCs w:val="20"/>
      <w:lang w:val="ru-RU" w:eastAsia="ru-RU"/>
    </w:rPr>
  </w:style>
  <w:style w:type="paragraph" w:customStyle="1" w:styleId="afffffff8">
    <w:name w:val="Маркированный список Тире"/>
    <w:basedOn w:val="aa"/>
    <w:rsid w:val="00575E62"/>
    <w:pPr>
      <w:keepNext w:val="0"/>
      <w:keepLines w:val="0"/>
      <w:tabs>
        <w:tab w:val="num" w:pos="360"/>
        <w:tab w:val="num" w:pos="1418"/>
      </w:tabs>
      <w:spacing w:before="20"/>
      <w:ind w:left="1418" w:hanging="425"/>
      <w:jc w:val="both"/>
    </w:pPr>
    <w:rPr>
      <w:rFonts w:ascii="Arial" w:hAnsi="Arial"/>
      <w:sz w:val="20"/>
      <w:lang w:val="ru-RU" w:eastAsia="ru-RU"/>
    </w:rPr>
  </w:style>
  <w:style w:type="paragraph" w:customStyle="1" w:styleId="3fa">
    <w:name w:val="Заг_3_осн"/>
    <w:basedOn w:val="34"/>
    <w:next w:val="ab"/>
    <w:link w:val="3fb"/>
    <w:rsid w:val="00575E62"/>
    <w:pPr>
      <w:tabs>
        <w:tab w:val="num" w:pos="1582"/>
        <w:tab w:val="num" w:pos="1701"/>
      </w:tabs>
      <w:suppressAutoHyphens w:val="0"/>
      <w:spacing w:line="240" w:lineRule="auto"/>
      <w:ind w:firstLine="851"/>
      <w:jc w:val="both"/>
    </w:pPr>
    <w:rPr>
      <w:rFonts w:cs="Times New Roman"/>
      <w:sz w:val="22"/>
      <w:szCs w:val="20"/>
      <w:lang w:eastAsia="ru-RU" w:bidi="ar-SA"/>
    </w:rPr>
  </w:style>
  <w:style w:type="character" w:customStyle="1" w:styleId="3fb">
    <w:name w:val="Заг_3_осн Знак"/>
    <w:link w:val="3fa"/>
    <w:locked/>
    <w:rsid w:val="00575E62"/>
    <w:rPr>
      <w:rFonts w:ascii="Arial" w:eastAsia="Times New Roman" w:hAnsi="Arial" w:cs="Times New Roman"/>
      <w:b/>
      <w:bCs/>
      <w:szCs w:val="20"/>
    </w:rPr>
  </w:style>
  <w:style w:type="paragraph" w:styleId="3fc">
    <w:name w:val="Body Text 3"/>
    <w:basedOn w:val="aa"/>
    <w:link w:val="3fd"/>
    <w:rsid w:val="00575E62"/>
    <w:pPr>
      <w:keepNext w:val="0"/>
      <w:keepLines w:val="0"/>
      <w:spacing w:after="120"/>
      <w:ind w:firstLine="709"/>
      <w:jc w:val="both"/>
    </w:pPr>
    <w:rPr>
      <w:rFonts w:ascii="Times New Roman" w:hAnsi="Times New Roman"/>
      <w:sz w:val="16"/>
      <w:szCs w:val="16"/>
      <w:lang w:val="ru-RU" w:eastAsia="ru-RU"/>
    </w:rPr>
  </w:style>
  <w:style w:type="character" w:customStyle="1" w:styleId="3fd">
    <w:name w:val="Основной текст 3 Знак"/>
    <w:basedOn w:val="ac"/>
    <w:link w:val="3fc"/>
    <w:rsid w:val="00575E62"/>
    <w:rPr>
      <w:rFonts w:ascii="Times New Roman" w:eastAsia="Times New Roman" w:hAnsi="Times New Roman" w:cs="Times New Roman"/>
      <w:sz w:val="16"/>
      <w:szCs w:val="16"/>
    </w:rPr>
  </w:style>
  <w:style w:type="paragraph" w:styleId="afffffff9">
    <w:name w:val="Message Header"/>
    <w:basedOn w:val="ab"/>
    <w:link w:val="afffffffa"/>
    <w:rsid w:val="00575E62"/>
    <w:pPr>
      <w:keepNext w:val="0"/>
      <w:shd w:val="clear" w:color="auto" w:fill="FFFFFF"/>
      <w:tabs>
        <w:tab w:val="left" w:pos="1417"/>
        <w:tab w:val="left" w:pos="27814"/>
      </w:tabs>
      <w:autoSpaceDE w:val="0"/>
      <w:autoSpaceDN w:val="0"/>
      <w:snapToGrid w:val="0"/>
      <w:spacing w:line="180" w:lineRule="atLeast"/>
      <w:ind w:left="1134" w:right="50" w:hanging="1134"/>
    </w:pPr>
    <w:rPr>
      <w:rFonts w:ascii="Arial" w:hAnsi="Arial"/>
      <w:b/>
      <w:bCs/>
      <w:color w:val="000000"/>
      <w:spacing w:val="-5"/>
      <w:sz w:val="20"/>
      <w:szCs w:val="20"/>
      <w:lang w:eastAsia="ru-RU"/>
    </w:rPr>
  </w:style>
  <w:style w:type="character" w:customStyle="1" w:styleId="afffffffa">
    <w:name w:val="Заголовок сообщения Знак"/>
    <w:basedOn w:val="ac"/>
    <w:link w:val="afffffff9"/>
    <w:rsid w:val="00575E62"/>
    <w:rPr>
      <w:rFonts w:ascii="Arial" w:eastAsia="Times New Roman" w:hAnsi="Arial" w:cs="Times New Roman"/>
      <w:b/>
      <w:bCs/>
      <w:color w:val="000000"/>
      <w:spacing w:val="-5"/>
      <w:sz w:val="20"/>
      <w:szCs w:val="20"/>
      <w:shd w:val="clear" w:color="auto" w:fill="FFFFFF"/>
    </w:rPr>
  </w:style>
  <w:style w:type="paragraph" w:customStyle="1" w:styleId="1ff4">
    <w:name w:val="Заголовок 1 (Ив)"/>
    <w:basedOn w:val="aa"/>
    <w:rsid w:val="00575E62"/>
    <w:pPr>
      <w:keepNext w:val="0"/>
      <w:keepLines w:val="0"/>
      <w:spacing w:after="240"/>
    </w:pPr>
    <w:rPr>
      <w:rFonts w:ascii="Times New Roman" w:hAnsi="Times New Roman"/>
      <w:b/>
      <w:caps/>
      <w:sz w:val="28"/>
      <w:szCs w:val="28"/>
      <w:lang w:val="ru-RU" w:eastAsia="ru-RU"/>
    </w:rPr>
  </w:style>
  <w:style w:type="paragraph" w:customStyle="1" w:styleId="3fe">
    <w:name w:val="Заголовок 3 (Ив)"/>
    <w:basedOn w:val="aa"/>
    <w:rsid w:val="00575E62"/>
    <w:pPr>
      <w:keepLines w:val="0"/>
      <w:spacing w:before="120"/>
      <w:ind w:firstLine="709"/>
      <w:contextualSpacing/>
      <w:jc w:val="both"/>
    </w:pPr>
    <w:rPr>
      <w:rFonts w:ascii="Times New Roman" w:hAnsi="Times New Roman"/>
      <w:b/>
      <w:sz w:val="24"/>
      <w:szCs w:val="24"/>
      <w:lang w:val="ru-RU" w:eastAsia="ru-RU"/>
    </w:rPr>
  </w:style>
  <w:style w:type="paragraph" w:customStyle="1" w:styleId="4f0">
    <w:name w:val="Заголовок 4 (Ив)"/>
    <w:basedOn w:val="aa"/>
    <w:rsid w:val="00575E62"/>
    <w:pPr>
      <w:keepNext w:val="0"/>
      <w:keepLines w:val="0"/>
      <w:spacing w:before="60" w:after="60"/>
      <w:ind w:firstLine="709"/>
      <w:jc w:val="both"/>
    </w:pPr>
    <w:rPr>
      <w:rFonts w:ascii="Times New Roman" w:hAnsi="Times New Roman"/>
      <w:b/>
      <w:i/>
      <w:sz w:val="24"/>
      <w:szCs w:val="24"/>
      <w:lang w:val="ru-RU" w:eastAsia="ru-RU"/>
    </w:rPr>
  </w:style>
  <w:style w:type="paragraph" w:customStyle="1" w:styleId="2fb">
    <w:name w:val="Заголовок 2 (Ив)"/>
    <w:basedOn w:val="aa"/>
    <w:rsid w:val="00575E62"/>
    <w:pPr>
      <w:keepLines w:val="0"/>
      <w:spacing w:before="240" w:after="120"/>
      <w:ind w:firstLine="709"/>
    </w:pPr>
    <w:rPr>
      <w:rFonts w:ascii="Times New Roman" w:hAnsi="Times New Roman"/>
      <w:b/>
      <w:sz w:val="26"/>
      <w:szCs w:val="24"/>
      <w:lang w:val="ru-RU" w:eastAsia="ru-RU"/>
    </w:rPr>
  </w:style>
  <w:style w:type="paragraph" w:customStyle="1" w:styleId="afffffffb">
    <w:name w:val="Обычный (Ив)"/>
    <w:basedOn w:val="aa"/>
    <w:rsid w:val="00575E62"/>
    <w:pPr>
      <w:keepLines w:val="0"/>
      <w:ind w:firstLine="709"/>
      <w:jc w:val="both"/>
    </w:pPr>
    <w:rPr>
      <w:rFonts w:ascii="Times New Roman" w:hAnsi="Times New Roman"/>
      <w:sz w:val="24"/>
      <w:szCs w:val="24"/>
      <w:lang w:val="ru-RU" w:eastAsia="ru-RU"/>
    </w:rPr>
  </w:style>
  <w:style w:type="paragraph" w:customStyle="1" w:styleId="1ff5">
    <w:name w:val="Таблица 1(Ив)"/>
    <w:basedOn w:val="afffffffb"/>
    <w:rsid w:val="00575E62"/>
    <w:pPr>
      <w:keepNext w:val="0"/>
      <w:spacing w:before="20" w:after="20"/>
      <w:ind w:firstLine="0"/>
      <w:jc w:val="left"/>
    </w:pPr>
  </w:style>
  <w:style w:type="paragraph" w:customStyle="1" w:styleId="2fc">
    <w:name w:val="Таблица 2 (Ив)"/>
    <w:basedOn w:val="aa"/>
    <w:rsid w:val="00575E62"/>
    <w:pPr>
      <w:keepNext w:val="0"/>
      <w:keepLines w:val="0"/>
      <w:spacing w:before="20" w:after="20"/>
    </w:pPr>
    <w:rPr>
      <w:rFonts w:ascii="Times New Roman" w:hAnsi="Times New Roman"/>
      <w:sz w:val="24"/>
      <w:szCs w:val="24"/>
      <w:lang w:val="ru-RU" w:eastAsia="ru-RU"/>
    </w:rPr>
  </w:style>
  <w:style w:type="paragraph" w:customStyle="1" w:styleId="3ff">
    <w:name w:val="Таблица 3 (Ив)"/>
    <w:basedOn w:val="aa"/>
    <w:rsid w:val="00575E62"/>
    <w:pPr>
      <w:keepNext w:val="0"/>
      <w:keepLines w:val="0"/>
      <w:spacing w:before="240" w:after="120"/>
      <w:jc w:val="right"/>
    </w:pPr>
    <w:rPr>
      <w:rFonts w:ascii="Times New Roman" w:hAnsi="Times New Roman"/>
      <w:sz w:val="24"/>
      <w:szCs w:val="24"/>
      <w:lang w:val="ru-RU" w:eastAsia="ru-RU"/>
    </w:rPr>
  </w:style>
  <w:style w:type="paragraph" w:customStyle="1" w:styleId="5f">
    <w:name w:val="Заголовок 5 (Ив)"/>
    <w:basedOn w:val="aa"/>
    <w:rsid w:val="00575E62"/>
    <w:pPr>
      <w:keepNext w:val="0"/>
      <w:keepLines w:val="0"/>
      <w:spacing w:after="120"/>
    </w:pPr>
    <w:rPr>
      <w:rFonts w:ascii="Times New Roman" w:hAnsi="Times New Roman"/>
      <w:b/>
      <w:bCs/>
      <w:sz w:val="24"/>
      <w:szCs w:val="24"/>
      <w:lang w:val="ru-RU" w:eastAsia="ru-RU"/>
    </w:rPr>
  </w:style>
  <w:style w:type="paragraph" w:customStyle="1" w:styleId="5f0">
    <w:name w:val="Заголовок 5 Таб (Ив)"/>
    <w:basedOn w:val="aa"/>
    <w:rsid w:val="00575E62"/>
    <w:pPr>
      <w:keepNext w:val="0"/>
      <w:keepLines w:val="0"/>
      <w:spacing w:before="20" w:after="20"/>
    </w:pPr>
    <w:rPr>
      <w:rFonts w:ascii="Times New Roman" w:hAnsi="Times New Roman"/>
      <w:b/>
      <w:bCs/>
      <w:sz w:val="24"/>
      <w:szCs w:val="24"/>
      <w:lang w:val="ru-RU" w:eastAsia="ru-RU"/>
    </w:rPr>
  </w:style>
  <w:style w:type="paragraph" w:customStyle="1" w:styleId="141">
    <w:name w:val="Обычный (Ив) + 14 пт"/>
    <w:basedOn w:val="afffffffb"/>
    <w:rsid w:val="00575E62"/>
    <w:pPr>
      <w:keepNext w:val="0"/>
      <w:ind w:left="360" w:firstLine="0"/>
      <w:jc w:val="center"/>
    </w:pPr>
    <w:rPr>
      <w:sz w:val="28"/>
      <w:szCs w:val="20"/>
    </w:rPr>
  </w:style>
  <w:style w:type="paragraph" w:customStyle="1" w:styleId="afffffffc">
    <w:name w:val="Содержание (Ив)"/>
    <w:basedOn w:val="aa"/>
    <w:rsid w:val="00575E62"/>
    <w:pPr>
      <w:keepNext w:val="0"/>
      <w:keepLines w:val="0"/>
    </w:pPr>
    <w:rPr>
      <w:rFonts w:ascii="Times New Roman" w:hAnsi="Times New Roman"/>
      <w:b/>
      <w:caps/>
      <w:sz w:val="28"/>
      <w:szCs w:val="28"/>
      <w:lang w:val="ru-RU" w:eastAsia="ru-RU"/>
    </w:rPr>
  </w:style>
  <w:style w:type="paragraph" w:customStyle="1" w:styleId="0630">
    <w:name w:val="Стиль Обычный (Ив) + Слева:  063"/>
    <w:basedOn w:val="afffffffb"/>
    <w:rsid w:val="00575E62"/>
    <w:pPr>
      <w:keepNext w:val="0"/>
      <w:ind w:left="360" w:firstLine="0"/>
    </w:pPr>
    <w:rPr>
      <w:szCs w:val="20"/>
    </w:rPr>
  </w:style>
  <w:style w:type="paragraph" w:customStyle="1" w:styleId="afffffffd">
    <w:name w:val="Обычный (Ив) + По центру"/>
    <w:basedOn w:val="afffffffb"/>
    <w:rsid w:val="00575E62"/>
    <w:pPr>
      <w:keepNext w:val="0"/>
      <w:ind w:firstLine="0"/>
      <w:jc w:val="center"/>
    </w:pPr>
    <w:rPr>
      <w:szCs w:val="20"/>
    </w:rPr>
  </w:style>
  <w:style w:type="paragraph" w:customStyle="1" w:styleId="11320">
    <w:name w:val="Стиль Таблица 1(Ив) + Выступ: 1.32"/>
    <w:basedOn w:val="1ff5"/>
    <w:rsid w:val="00575E62"/>
    <w:pPr>
      <w:ind w:left="747" w:hanging="747"/>
    </w:pPr>
    <w:rPr>
      <w:szCs w:val="20"/>
    </w:rPr>
  </w:style>
  <w:style w:type="paragraph" w:customStyle="1" w:styleId="afffffffe">
    <w:name w:val="Курсив (Ив)"/>
    <w:basedOn w:val="aa"/>
    <w:rsid w:val="00575E62"/>
    <w:pPr>
      <w:keepNext w:val="0"/>
      <w:keepLines w:val="0"/>
      <w:jc w:val="both"/>
    </w:pPr>
    <w:rPr>
      <w:rFonts w:ascii="Times New Roman" w:hAnsi="Times New Roman"/>
      <w:i/>
      <w:sz w:val="24"/>
      <w:szCs w:val="24"/>
      <w:lang w:val="ru-RU" w:eastAsia="ru-RU"/>
    </w:rPr>
  </w:style>
  <w:style w:type="paragraph" w:customStyle="1" w:styleId="affffffff">
    <w:name w:val="маркированный (Ив)"/>
    <w:basedOn w:val="aa"/>
    <w:rsid w:val="00575E62"/>
    <w:pPr>
      <w:keepNext w:val="0"/>
      <w:keepLines w:val="0"/>
      <w:tabs>
        <w:tab w:val="num" w:pos="1429"/>
      </w:tabs>
      <w:ind w:left="1429" w:hanging="360"/>
      <w:jc w:val="both"/>
    </w:pPr>
    <w:rPr>
      <w:rFonts w:ascii="Times New Roman" w:hAnsi="Times New Roman"/>
      <w:sz w:val="24"/>
      <w:szCs w:val="24"/>
      <w:lang w:val="ru-RU" w:eastAsia="ru-RU"/>
    </w:rPr>
  </w:style>
  <w:style w:type="paragraph" w:customStyle="1" w:styleId="affffffff0">
    <w:name w:val="Стиль Обычный (Ив) + Междустр.интервал:  полуторный"/>
    <w:basedOn w:val="afffffffb"/>
    <w:rsid w:val="00575E62"/>
    <w:pPr>
      <w:keepNext w:val="0"/>
      <w:spacing w:line="360" w:lineRule="auto"/>
    </w:pPr>
    <w:rPr>
      <w:b/>
      <w:szCs w:val="20"/>
    </w:rPr>
  </w:style>
  <w:style w:type="paragraph" w:customStyle="1" w:styleId="131">
    <w:name w:val="Обычный (Ив) + 13  полуторный"/>
    <w:basedOn w:val="afffffffb"/>
    <w:rsid w:val="00575E62"/>
    <w:pPr>
      <w:keepNext w:val="0"/>
      <w:spacing w:line="360" w:lineRule="auto"/>
    </w:pPr>
    <w:rPr>
      <w:b/>
      <w:szCs w:val="20"/>
    </w:rPr>
  </w:style>
  <w:style w:type="paragraph" w:customStyle="1" w:styleId="11Ar">
    <w:name w:val="Стиль Форм 11Ar"/>
    <w:basedOn w:val="aa"/>
    <w:rsid w:val="00575E62"/>
    <w:pPr>
      <w:keepNext w:val="0"/>
      <w:keepLines w:val="0"/>
      <w:autoSpaceDE w:val="0"/>
      <w:autoSpaceDN w:val="0"/>
    </w:pPr>
    <w:rPr>
      <w:rFonts w:ascii="Arial" w:eastAsia="SimSun" w:hAnsi="Arial"/>
      <w:b/>
      <w:bCs/>
      <w:lang w:val="ru-RU" w:eastAsia="zh-CN"/>
    </w:rPr>
  </w:style>
  <w:style w:type="paragraph" w:customStyle="1" w:styleId="12Ar">
    <w:name w:val="Форм 12Ar"/>
    <w:basedOn w:val="aa"/>
    <w:rsid w:val="00575E62"/>
    <w:pPr>
      <w:keepNext w:val="0"/>
      <w:keepLines w:val="0"/>
      <w:autoSpaceDE w:val="0"/>
      <w:autoSpaceDN w:val="0"/>
    </w:pPr>
    <w:rPr>
      <w:rFonts w:ascii="Arial" w:eastAsia="SimSun" w:hAnsi="Arial" w:cs="Arial"/>
      <w:sz w:val="24"/>
      <w:szCs w:val="24"/>
      <w:lang w:eastAsia="zh-CN"/>
    </w:rPr>
  </w:style>
  <w:style w:type="paragraph" w:customStyle="1" w:styleId="6Ar">
    <w:name w:val="Форм 6Ar"/>
    <w:basedOn w:val="aa"/>
    <w:rsid w:val="00575E62"/>
    <w:pPr>
      <w:keepNext w:val="0"/>
      <w:keepLines w:val="0"/>
      <w:autoSpaceDE w:val="0"/>
      <w:autoSpaceDN w:val="0"/>
      <w:jc w:val="both"/>
    </w:pPr>
    <w:rPr>
      <w:rFonts w:ascii="Arial" w:eastAsia="SimSun" w:hAnsi="Arial" w:cs="Arial"/>
      <w:sz w:val="12"/>
      <w:szCs w:val="12"/>
      <w:lang w:val="ru-RU" w:eastAsia="zh-CN"/>
    </w:rPr>
  </w:style>
  <w:style w:type="paragraph" w:customStyle="1" w:styleId="800">
    <w:name w:val="Форм 8 Ж лев 0"/>
    <w:aliases w:val="95"/>
    <w:basedOn w:val="84"/>
    <w:rsid w:val="00575E62"/>
    <w:pPr>
      <w:spacing w:line="228" w:lineRule="auto"/>
    </w:pPr>
    <w:rPr>
      <w:rFonts w:eastAsia="Times New Roman"/>
      <w:bCs/>
      <w:szCs w:val="20"/>
    </w:rPr>
  </w:style>
  <w:style w:type="paragraph" w:customStyle="1" w:styleId="84">
    <w:name w:val="Форм 8 Ж лев"/>
    <w:basedOn w:val="aa"/>
    <w:rsid w:val="00575E62"/>
    <w:pPr>
      <w:keepNext w:val="0"/>
      <w:keepLines w:val="0"/>
      <w:autoSpaceDE w:val="0"/>
      <w:autoSpaceDN w:val="0"/>
    </w:pPr>
    <w:rPr>
      <w:rFonts w:ascii="Arial" w:eastAsia="SimSun" w:hAnsi="Arial"/>
      <w:b/>
      <w:sz w:val="16"/>
      <w:szCs w:val="16"/>
      <w:lang w:val="ru-RU" w:eastAsia="zh-CN"/>
    </w:rPr>
  </w:style>
  <w:style w:type="paragraph" w:customStyle="1" w:styleId="85">
    <w:name w:val="Форм 8 Ж"/>
    <w:basedOn w:val="aa"/>
    <w:rsid w:val="00575E62"/>
    <w:pPr>
      <w:keepNext w:val="0"/>
      <w:keepLines w:val="0"/>
      <w:autoSpaceDE w:val="0"/>
      <w:autoSpaceDN w:val="0"/>
    </w:pPr>
    <w:rPr>
      <w:rFonts w:ascii="Arial" w:eastAsia="SimSun" w:hAnsi="Arial"/>
      <w:b/>
      <w:sz w:val="16"/>
      <w:szCs w:val="16"/>
      <w:lang w:val="ru-RU" w:eastAsia="zh-CN"/>
    </w:rPr>
  </w:style>
  <w:style w:type="paragraph" w:customStyle="1" w:styleId="160">
    <w:name w:val="Форм 16"/>
    <w:basedOn w:val="aa"/>
    <w:rsid w:val="00575E62"/>
    <w:pPr>
      <w:keepNext w:val="0"/>
      <w:keepLines w:val="0"/>
      <w:autoSpaceDE w:val="0"/>
      <w:autoSpaceDN w:val="0"/>
    </w:pPr>
    <w:rPr>
      <w:rFonts w:ascii="Arial" w:hAnsi="Arial"/>
      <w:sz w:val="32"/>
      <w:lang w:val="ru-RU" w:eastAsia="zh-CN"/>
    </w:rPr>
  </w:style>
  <w:style w:type="paragraph" w:customStyle="1" w:styleId="64">
    <w:name w:val="Форм 6"/>
    <w:basedOn w:val="aa"/>
    <w:rsid w:val="00575E62"/>
    <w:pPr>
      <w:keepNext w:val="0"/>
      <w:keepLines w:val="0"/>
      <w:autoSpaceDE w:val="0"/>
      <w:autoSpaceDN w:val="0"/>
      <w:spacing w:before="20"/>
    </w:pPr>
    <w:rPr>
      <w:rFonts w:ascii="Arial" w:eastAsia="SimSun" w:hAnsi="Arial" w:cs="Arial"/>
      <w:sz w:val="12"/>
      <w:szCs w:val="12"/>
      <w:lang w:val="ru-RU" w:eastAsia="zh-CN"/>
    </w:rPr>
  </w:style>
  <w:style w:type="paragraph" w:customStyle="1" w:styleId="65">
    <w:name w:val="Форм 6 лев"/>
    <w:basedOn w:val="aa"/>
    <w:rsid w:val="00575E62"/>
    <w:pPr>
      <w:keepNext w:val="0"/>
      <w:keepLines w:val="0"/>
      <w:autoSpaceDE w:val="0"/>
      <w:autoSpaceDN w:val="0"/>
      <w:jc w:val="both"/>
    </w:pPr>
    <w:rPr>
      <w:rFonts w:ascii="Arial" w:eastAsia="SimSun" w:hAnsi="Arial" w:cs="Arial"/>
      <w:sz w:val="12"/>
      <w:szCs w:val="12"/>
      <w:lang w:val="ru-RU" w:eastAsia="zh-CN"/>
    </w:rPr>
  </w:style>
  <w:style w:type="paragraph" w:customStyle="1" w:styleId="66">
    <w:name w:val="Форм 6 центр"/>
    <w:basedOn w:val="aa"/>
    <w:rsid w:val="00575E62"/>
    <w:pPr>
      <w:keepNext w:val="0"/>
      <w:keepLines w:val="0"/>
      <w:autoSpaceDE w:val="0"/>
      <w:autoSpaceDN w:val="0"/>
      <w:spacing w:before="20"/>
    </w:pPr>
    <w:rPr>
      <w:rFonts w:ascii="Arial" w:eastAsia="SimSun" w:hAnsi="Arial" w:cs="Arial"/>
      <w:sz w:val="12"/>
      <w:szCs w:val="12"/>
      <w:lang w:val="ru-RU" w:eastAsia="zh-CN"/>
    </w:rPr>
  </w:style>
  <w:style w:type="paragraph" w:customStyle="1" w:styleId="112">
    <w:name w:val="Форм 11 Ж центр"/>
    <w:basedOn w:val="aa"/>
    <w:rsid w:val="00575E62"/>
    <w:pPr>
      <w:keepNext w:val="0"/>
      <w:keepLines w:val="0"/>
      <w:autoSpaceDE w:val="0"/>
      <w:autoSpaceDN w:val="0"/>
    </w:pPr>
    <w:rPr>
      <w:rFonts w:ascii="Arial" w:eastAsia="SimSun" w:hAnsi="Arial"/>
      <w:b/>
      <w:bCs/>
      <w:lang w:val="ru-RU" w:eastAsia="zh-CN"/>
    </w:rPr>
  </w:style>
  <w:style w:type="paragraph" w:customStyle="1" w:styleId="120">
    <w:name w:val="Форм 12 лев"/>
    <w:basedOn w:val="aa"/>
    <w:rsid w:val="00575E62"/>
    <w:pPr>
      <w:keepNext w:val="0"/>
      <w:keepLines w:val="0"/>
      <w:autoSpaceDE w:val="0"/>
      <w:autoSpaceDN w:val="0"/>
    </w:pPr>
    <w:rPr>
      <w:rFonts w:ascii="Arial" w:eastAsia="SimSun" w:hAnsi="Arial" w:cs="Arial"/>
      <w:sz w:val="24"/>
      <w:szCs w:val="24"/>
      <w:lang w:eastAsia="zh-CN"/>
    </w:rPr>
  </w:style>
  <w:style w:type="paragraph" w:customStyle="1" w:styleId="100">
    <w:name w:val="Форм 10 Ж прав"/>
    <w:basedOn w:val="aa"/>
    <w:rsid w:val="00575E62"/>
    <w:pPr>
      <w:keepNext w:val="0"/>
      <w:keepLines w:val="0"/>
      <w:autoSpaceDE w:val="0"/>
      <w:autoSpaceDN w:val="0"/>
      <w:jc w:val="right"/>
    </w:pPr>
    <w:rPr>
      <w:rFonts w:ascii="Arial" w:eastAsia="SimSun" w:hAnsi="Arial" w:cs="Arial"/>
      <w:b/>
      <w:sz w:val="20"/>
      <w:lang w:val="ru-RU" w:eastAsia="zh-CN"/>
    </w:rPr>
  </w:style>
  <w:style w:type="paragraph" w:customStyle="1" w:styleId="86">
    <w:name w:val="Форм 8 лев"/>
    <w:basedOn w:val="aa"/>
    <w:rsid w:val="00575E62"/>
    <w:pPr>
      <w:keepNext w:val="0"/>
      <w:keepLines w:val="0"/>
    </w:pPr>
    <w:rPr>
      <w:rFonts w:ascii="Arial" w:hAnsi="Arial"/>
      <w:sz w:val="16"/>
      <w:lang w:val="ru-RU" w:eastAsia="ru-RU"/>
    </w:rPr>
  </w:style>
  <w:style w:type="paragraph" w:customStyle="1" w:styleId="87">
    <w:name w:val="Форм 8 центр"/>
    <w:basedOn w:val="aa"/>
    <w:rsid w:val="00575E62"/>
    <w:pPr>
      <w:keepNext w:val="0"/>
      <w:keepLines w:val="0"/>
    </w:pPr>
    <w:rPr>
      <w:rFonts w:ascii="Arial" w:hAnsi="Arial"/>
      <w:sz w:val="16"/>
      <w:lang w:val="ru-RU" w:eastAsia="ru-RU"/>
    </w:rPr>
  </w:style>
  <w:style w:type="paragraph" w:customStyle="1" w:styleId="88">
    <w:name w:val="Форм 8 прав"/>
    <w:basedOn w:val="aa"/>
    <w:rsid w:val="00575E62"/>
    <w:pPr>
      <w:keepNext w:val="0"/>
      <w:keepLines w:val="0"/>
      <w:jc w:val="right"/>
    </w:pPr>
    <w:rPr>
      <w:rFonts w:ascii="Arial" w:hAnsi="Arial"/>
      <w:sz w:val="16"/>
      <w:lang w:val="ru-RU" w:eastAsia="ru-RU"/>
    </w:rPr>
  </w:style>
  <w:style w:type="paragraph" w:customStyle="1" w:styleId="74">
    <w:name w:val="Стиль Форм 7 + По левому краю"/>
    <w:basedOn w:val="aa"/>
    <w:rsid w:val="00575E62"/>
    <w:pPr>
      <w:keepNext w:val="0"/>
      <w:keepLines w:val="0"/>
      <w:autoSpaceDE w:val="0"/>
      <w:autoSpaceDN w:val="0"/>
    </w:pPr>
    <w:rPr>
      <w:rFonts w:ascii="Arial" w:hAnsi="Arial"/>
      <w:sz w:val="40"/>
      <w:lang w:val="ru-RU" w:eastAsia="zh-CN"/>
    </w:rPr>
  </w:style>
  <w:style w:type="paragraph" w:customStyle="1" w:styleId="75">
    <w:name w:val="Форм 7"/>
    <w:basedOn w:val="aa"/>
    <w:rsid w:val="00575E62"/>
    <w:pPr>
      <w:keepNext w:val="0"/>
      <w:keepLines w:val="0"/>
      <w:autoSpaceDE w:val="0"/>
      <w:autoSpaceDN w:val="0"/>
      <w:jc w:val="right"/>
    </w:pPr>
    <w:rPr>
      <w:rFonts w:ascii="Arial" w:eastAsia="SimSun" w:hAnsi="Arial" w:cs="Arial"/>
      <w:b/>
      <w:sz w:val="52"/>
      <w:szCs w:val="16"/>
      <w:lang w:val="ru-RU" w:eastAsia="zh-CN"/>
    </w:rPr>
  </w:style>
  <w:style w:type="paragraph" w:customStyle="1" w:styleId="801">
    <w:name w:val="Стиль 8 пт По центру Первая строка:  0 см"/>
    <w:basedOn w:val="aa"/>
    <w:rsid w:val="00575E62"/>
    <w:pPr>
      <w:keepNext w:val="0"/>
      <w:keepLines w:val="0"/>
    </w:pPr>
    <w:rPr>
      <w:rFonts w:ascii="Times New Roman" w:hAnsi="Times New Roman"/>
      <w:b/>
      <w:sz w:val="40"/>
      <w:lang w:val="ru-RU" w:eastAsia="ru-RU"/>
    </w:rPr>
  </w:style>
  <w:style w:type="paragraph" w:customStyle="1" w:styleId="802">
    <w:name w:val="Форм 8 прав 0"/>
    <w:aliases w:val="9"/>
    <w:basedOn w:val="88"/>
    <w:rsid w:val="00575E62"/>
    <w:pPr>
      <w:spacing w:line="216" w:lineRule="auto"/>
    </w:pPr>
  </w:style>
  <w:style w:type="paragraph" w:customStyle="1" w:styleId="Arial80">
    <w:name w:val="Стиль Arial 8 пт По левому краю Первая строка:  0 см"/>
    <w:basedOn w:val="aa"/>
    <w:rsid w:val="00575E62"/>
    <w:pPr>
      <w:keepNext w:val="0"/>
      <w:keepLines w:val="0"/>
    </w:pPr>
    <w:rPr>
      <w:rFonts w:ascii="Arial" w:hAnsi="Arial"/>
      <w:b/>
      <w:sz w:val="52"/>
      <w:lang w:val="ru-RU" w:eastAsia="ru-RU"/>
    </w:rPr>
  </w:style>
  <w:style w:type="paragraph" w:customStyle="1" w:styleId="809">
    <w:name w:val="Форм 8 лев 09"/>
    <w:basedOn w:val="86"/>
    <w:rsid w:val="00575E62"/>
    <w:pPr>
      <w:spacing w:line="216" w:lineRule="auto"/>
    </w:pPr>
  </w:style>
  <w:style w:type="paragraph" w:customStyle="1" w:styleId="1ff6">
    <w:name w:val="Стиль 1 пт По центру"/>
    <w:basedOn w:val="aa"/>
    <w:rsid w:val="00575E62"/>
    <w:pPr>
      <w:keepNext w:val="0"/>
      <w:keepLines w:val="0"/>
      <w:ind w:firstLine="709"/>
    </w:pPr>
    <w:rPr>
      <w:rFonts w:ascii="Times New Roman" w:hAnsi="Times New Roman"/>
      <w:sz w:val="40"/>
      <w:lang w:val="ru-RU" w:eastAsia="ru-RU"/>
    </w:rPr>
  </w:style>
  <w:style w:type="paragraph" w:customStyle="1" w:styleId="2fd">
    <w:name w:val="Форм 2 центр"/>
    <w:basedOn w:val="aa"/>
    <w:rsid w:val="00575E62"/>
    <w:pPr>
      <w:keepNext w:val="0"/>
      <w:keepLines w:val="0"/>
    </w:pPr>
    <w:rPr>
      <w:rFonts w:ascii="Arial" w:hAnsi="Arial"/>
      <w:sz w:val="4"/>
      <w:lang w:val="ru-RU" w:eastAsia="ru-RU"/>
    </w:rPr>
  </w:style>
  <w:style w:type="paragraph" w:customStyle="1" w:styleId="1ff7">
    <w:name w:val="Заголовок_1"/>
    <w:basedOn w:val="aa"/>
    <w:rsid w:val="00575E62"/>
    <w:pPr>
      <w:keepNext w:val="0"/>
      <w:keepLines w:val="0"/>
      <w:spacing w:after="120"/>
      <w:ind w:left="709"/>
    </w:pPr>
    <w:rPr>
      <w:rFonts w:ascii="Times New Roman" w:hAnsi="Times New Roman"/>
      <w:b/>
      <w:bCs/>
      <w:caps/>
      <w:sz w:val="28"/>
      <w:lang w:val="ru-RU" w:eastAsia="ru-RU"/>
    </w:rPr>
  </w:style>
  <w:style w:type="paragraph" w:customStyle="1" w:styleId="1ff8">
    <w:name w:val="Заголовок1"/>
    <w:basedOn w:val="aa"/>
    <w:rsid w:val="00575E62"/>
    <w:pPr>
      <w:keepNext w:val="0"/>
      <w:keepLines w:val="0"/>
      <w:tabs>
        <w:tab w:val="left" w:pos="432"/>
      </w:tabs>
      <w:spacing w:after="120"/>
      <w:ind w:left="431" w:hanging="431"/>
      <w:jc w:val="both"/>
    </w:pPr>
    <w:rPr>
      <w:rFonts w:ascii="Arial" w:hAnsi="Arial"/>
      <w:b/>
      <w:sz w:val="32"/>
      <w:lang w:val="ru-RU" w:eastAsia="ru-RU"/>
    </w:rPr>
  </w:style>
  <w:style w:type="paragraph" w:customStyle="1" w:styleId="113">
    <w:name w:val="Заголовок_1.1"/>
    <w:basedOn w:val="aa"/>
    <w:rsid w:val="00575E62"/>
    <w:pPr>
      <w:keepNext w:val="0"/>
      <w:keepLines w:val="0"/>
      <w:spacing w:before="120" w:after="120"/>
      <w:ind w:firstLine="709"/>
      <w:jc w:val="both"/>
    </w:pPr>
    <w:rPr>
      <w:rFonts w:ascii="Times New Roman" w:hAnsi="Times New Roman"/>
      <w:b/>
      <w:sz w:val="28"/>
      <w:lang w:val="ru-RU" w:eastAsia="ru-RU"/>
    </w:rPr>
  </w:style>
  <w:style w:type="paragraph" w:customStyle="1" w:styleId="1110">
    <w:name w:val="Заголовок_1.1.1"/>
    <w:basedOn w:val="aa"/>
    <w:rsid w:val="00575E62"/>
    <w:pPr>
      <w:keepNext w:val="0"/>
      <w:keepLines w:val="0"/>
      <w:spacing w:before="120" w:after="60"/>
      <w:ind w:firstLine="709"/>
      <w:jc w:val="both"/>
    </w:pPr>
    <w:rPr>
      <w:rFonts w:ascii="Times New Roman" w:hAnsi="Times New Roman"/>
      <w:b/>
      <w:i/>
      <w:sz w:val="28"/>
      <w:lang w:val="ru-RU" w:eastAsia="ru-RU"/>
    </w:rPr>
  </w:style>
  <w:style w:type="paragraph" w:customStyle="1" w:styleId="affffffff1">
    <w:name w:val="Простой"/>
    <w:basedOn w:val="aa"/>
    <w:rsid w:val="00575E62"/>
    <w:pPr>
      <w:keepNext w:val="0"/>
      <w:keepLines w:val="0"/>
      <w:ind w:firstLine="709"/>
      <w:jc w:val="both"/>
    </w:pPr>
    <w:rPr>
      <w:rFonts w:ascii="Times New Roman" w:hAnsi="Times New Roman"/>
      <w:sz w:val="28"/>
      <w:lang w:val="ru-RU" w:eastAsia="ru-RU"/>
    </w:rPr>
  </w:style>
  <w:style w:type="paragraph" w:customStyle="1" w:styleId="affffffff2">
    <w:name w:val="Простой_Курсив"/>
    <w:basedOn w:val="aa"/>
    <w:rsid w:val="00575E62"/>
    <w:pPr>
      <w:keepNext w:val="0"/>
      <w:keepLines w:val="0"/>
      <w:ind w:firstLine="709"/>
      <w:jc w:val="both"/>
    </w:pPr>
    <w:rPr>
      <w:rFonts w:ascii="Times New Roman" w:hAnsi="Times New Roman"/>
      <w:i/>
      <w:sz w:val="28"/>
      <w:lang w:val="ru-RU" w:eastAsia="ru-RU"/>
    </w:rPr>
  </w:style>
  <w:style w:type="paragraph" w:customStyle="1" w:styleId="affffffff3">
    <w:name w:val="Заголовок_Курсив"/>
    <w:basedOn w:val="aa"/>
    <w:rsid w:val="00575E62"/>
    <w:pPr>
      <w:keepNext w:val="0"/>
      <w:keepLines w:val="0"/>
      <w:spacing w:before="60"/>
      <w:ind w:firstLine="709"/>
      <w:jc w:val="both"/>
    </w:pPr>
    <w:rPr>
      <w:rFonts w:ascii="Times New Roman" w:hAnsi="Times New Roman"/>
      <w:i/>
      <w:sz w:val="28"/>
      <w:lang w:val="ru-RU" w:eastAsia="ru-RU"/>
    </w:rPr>
  </w:style>
  <w:style w:type="paragraph" w:customStyle="1" w:styleId="affffffff4">
    <w:name w:val="Заголовок_Таблица"/>
    <w:basedOn w:val="aa"/>
    <w:rsid w:val="00575E62"/>
    <w:pPr>
      <w:keepNext w:val="0"/>
      <w:keepLines w:val="0"/>
      <w:spacing w:after="60"/>
      <w:ind w:left="680"/>
    </w:pPr>
    <w:rPr>
      <w:rFonts w:ascii="Times New Roman" w:hAnsi="Times New Roman"/>
      <w:sz w:val="28"/>
      <w:szCs w:val="28"/>
      <w:lang w:val="ru-RU" w:eastAsia="ru-RU"/>
    </w:rPr>
  </w:style>
  <w:style w:type="character" w:customStyle="1" w:styleId="2fe">
    <w:name w:val="Форм 2 Знак"/>
    <w:link w:val="2ff"/>
    <w:locked/>
    <w:rsid w:val="00575E62"/>
    <w:rPr>
      <w:rFonts w:ascii="Arial" w:eastAsia="SimSun" w:hAnsi="Arial"/>
      <w:b/>
      <w:bCs/>
      <w:lang w:eastAsia="zh-CN"/>
    </w:rPr>
  </w:style>
  <w:style w:type="paragraph" w:customStyle="1" w:styleId="2ff">
    <w:name w:val="Форм 2"/>
    <w:basedOn w:val="aa"/>
    <w:link w:val="2fe"/>
    <w:rsid w:val="00575E62"/>
    <w:pPr>
      <w:keepNext w:val="0"/>
      <w:keepLines w:val="0"/>
      <w:autoSpaceDE w:val="0"/>
      <w:autoSpaceDN w:val="0"/>
      <w:jc w:val="right"/>
    </w:pPr>
    <w:rPr>
      <w:rFonts w:ascii="Arial" w:eastAsia="SimSun" w:hAnsi="Arial" w:cstheme="minorBidi"/>
      <w:b/>
      <w:bCs/>
      <w:szCs w:val="22"/>
      <w:lang w:val="ru-RU" w:eastAsia="zh-CN"/>
    </w:rPr>
  </w:style>
  <w:style w:type="paragraph" w:styleId="affffffff5">
    <w:name w:val="Body Text Indent"/>
    <w:basedOn w:val="aa"/>
    <w:link w:val="affffffff6"/>
    <w:rsid w:val="00575E62"/>
    <w:pPr>
      <w:keepNext w:val="0"/>
      <w:keepLines w:val="0"/>
      <w:spacing w:after="120"/>
      <w:ind w:left="283" w:firstLine="709"/>
      <w:jc w:val="both"/>
    </w:pPr>
    <w:rPr>
      <w:rFonts w:ascii="Times New Roman" w:hAnsi="Times New Roman"/>
      <w:sz w:val="24"/>
      <w:szCs w:val="24"/>
      <w:lang w:val="ru-RU" w:eastAsia="ru-RU"/>
    </w:rPr>
  </w:style>
  <w:style w:type="character" w:customStyle="1" w:styleId="affffffff6">
    <w:name w:val="Отступ основного текста Знак"/>
    <w:basedOn w:val="ac"/>
    <w:link w:val="affffffff5"/>
    <w:rsid w:val="00575E62"/>
    <w:rPr>
      <w:rFonts w:ascii="Times New Roman" w:eastAsia="Times New Roman" w:hAnsi="Times New Roman" w:cs="Times New Roman"/>
      <w:sz w:val="24"/>
      <w:szCs w:val="24"/>
    </w:rPr>
  </w:style>
  <w:style w:type="paragraph" w:styleId="affffffff7">
    <w:name w:val="endnote text"/>
    <w:basedOn w:val="aa"/>
    <w:link w:val="affffffff8"/>
    <w:rsid w:val="00575E62"/>
    <w:pPr>
      <w:keepNext w:val="0"/>
      <w:keepLines w:val="0"/>
      <w:ind w:firstLine="709"/>
      <w:jc w:val="both"/>
    </w:pPr>
    <w:rPr>
      <w:rFonts w:ascii="Times New Roman" w:hAnsi="Times New Roman"/>
      <w:sz w:val="20"/>
      <w:lang w:val="ru-RU" w:eastAsia="ru-RU"/>
    </w:rPr>
  </w:style>
  <w:style w:type="character" w:customStyle="1" w:styleId="affffffff8">
    <w:name w:val="Текст концевой сноски Знак"/>
    <w:basedOn w:val="ac"/>
    <w:link w:val="affffffff7"/>
    <w:rsid w:val="00575E62"/>
    <w:rPr>
      <w:rFonts w:ascii="Times New Roman" w:eastAsia="Times New Roman" w:hAnsi="Times New Roman" w:cs="Times New Roman"/>
      <w:sz w:val="20"/>
      <w:szCs w:val="20"/>
    </w:rPr>
  </w:style>
  <w:style w:type="character" w:styleId="affffffff9">
    <w:name w:val="endnote reference"/>
    <w:rsid w:val="00575E62"/>
    <w:rPr>
      <w:rFonts w:cs="Times New Roman"/>
      <w:vertAlign w:val="superscript"/>
    </w:rPr>
  </w:style>
  <w:style w:type="character" w:customStyle="1" w:styleId="m1">
    <w:name w:val="m1"/>
    <w:rsid w:val="00575E62"/>
    <w:rPr>
      <w:rFonts w:cs="Times New Roman"/>
      <w:color w:val="0000FF"/>
    </w:rPr>
  </w:style>
  <w:style w:type="character" w:customStyle="1" w:styleId="pi1">
    <w:name w:val="pi1"/>
    <w:rsid w:val="00575E62"/>
    <w:rPr>
      <w:rFonts w:cs="Times New Roman"/>
      <w:color w:val="0000FF"/>
    </w:rPr>
  </w:style>
  <w:style w:type="character" w:customStyle="1" w:styleId="t1">
    <w:name w:val="t1"/>
    <w:rsid w:val="00575E62"/>
    <w:rPr>
      <w:rFonts w:cs="Times New Roman"/>
      <w:color w:val="990000"/>
    </w:rPr>
  </w:style>
  <w:style w:type="character" w:customStyle="1" w:styleId="b1">
    <w:name w:val="b1"/>
    <w:rsid w:val="00575E62"/>
    <w:rPr>
      <w:rFonts w:ascii="Courier New" w:hAnsi="Courier New" w:cs="Courier New"/>
      <w:b/>
      <w:bCs/>
      <w:color w:val="FF0000"/>
      <w:u w:val="none"/>
      <w:effect w:val="none"/>
    </w:rPr>
  </w:style>
  <w:style w:type="paragraph" w:customStyle="1" w:styleId="XML">
    <w:name w:val="Пример XML"/>
    <w:basedOn w:val="aa"/>
    <w:autoRedefine/>
    <w:rsid w:val="00575E62"/>
    <w:pPr>
      <w:keepNext w:val="0"/>
      <w:keepLines w:val="0"/>
      <w:widowControl w:val="0"/>
      <w:pBdr>
        <w:top w:val="single" w:sz="4" w:space="1" w:color="auto"/>
        <w:left w:val="single" w:sz="4" w:space="3" w:color="auto"/>
        <w:bottom w:val="single" w:sz="4" w:space="1" w:color="auto"/>
        <w:right w:val="single" w:sz="4" w:space="0" w:color="auto"/>
      </w:pBdr>
      <w:shd w:val="clear" w:color="auto" w:fill="E6E6E6"/>
      <w:tabs>
        <w:tab w:val="left" w:pos="0"/>
        <w:tab w:val="left" w:pos="600"/>
        <w:tab w:val="left" w:pos="1800"/>
        <w:tab w:val="left" w:pos="2400"/>
        <w:tab w:val="left" w:pos="3000"/>
        <w:tab w:val="left" w:pos="3600"/>
        <w:tab w:val="left" w:pos="4200"/>
        <w:tab w:val="left" w:pos="4800"/>
        <w:tab w:val="left" w:pos="5400"/>
        <w:tab w:val="left" w:pos="6000"/>
      </w:tabs>
      <w:suppressAutoHyphens/>
      <w:snapToGrid w:val="0"/>
      <w:spacing w:before="20"/>
    </w:pPr>
    <w:rPr>
      <w:noProof/>
      <w:sz w:val="24"/>
      <w:szCs w:val="24"/>
      <w:lang w:val="ru-RU" w:eastAsia="ru-RU"/>
    </w:rPr>
  </w:style>
  <w:style w:type="character" w:customStyle="1" w:styleId="affffffffa">
    <w:name w:val="Выделение полужирный курсив"/>
    <w:rsid w:val="00575E62"/>
    <w:rPr>
      <w:rFonts w:ascii="Arial" w:hAnsi="Arial"/>
      <w:b/>
      <w:i/>
      <w:noProof/>
      <w:lang w:val="ru-RU" w:eastAsia="ru-RU"/>
    </w:rPr>
  </w:style>
  <w:style w:type="character" w:customStyle="1" w:styleId="affffffffb">
    <w:name w:val="номер страницы"/>
    <w:rsid w:val="00575E62"/>
    <w:rPr>
      <w:rFonts w:cs="Times New Roman"/>
    </w:rPr>
  </w:style>
  <w:style w:type="paragraph" w:customStyle="1" w:styleId="1ff9">
    <w:name w:val="Стиль1"/>
    <w:basedOn w:val="19"/>
    <w:rsid w:val="00575E62"/>
    <w:pPr>
      <w:keepLines w:val="0"/>
      <w:pageBreakBefore w:val="0"/>
      <w:suppressAutoHyphens w:val="0"/>
      <w:autoSpaceDE w:val="0"/>
      <w:autoSpaceDN w:val="0"/>
      <w:spacing w:before="0" w:after="0" w:line="240" w:lineRule="auto"/>
      <w:ind w:firstLine="720"/>
    </w:pPr>
    <w:rPr>
      <w:rFonts w:ascii="Times New Roman" w:hAnsi="Times New Roman" w:cs="Times New Roman"/>
      <w:b w:val="0"/>
      <w:bCs w:val="0"/>
      <w:caps/>
      <w:kern w:val="0"/>
      <w:sz w:val="20"/>
      <w:szCs w:val="20"/>
      <w:lang w:eastAsia="ru-RU"/>
    </w:rPr>
  </w:style>
  <w:style w:type="paragraph" w:customStyle="1" w:styleId="affffffffc">
    <w:name w:val="Табличный"/>
    <w:basedOn w:val="aa"/>
    <w:autoRedefine/>
    <w:rsid w:val="00575E62"/>
    <w:pPr>
      <w:keepNext w:val="0"/>
      <w:keepLines w:val="0"/>
      <w:autoSpaceDE w:val="0"/>
      <w:autoSpaceDN w:val="0"/>
      <w:ind w:firstLine="720"/>
    </w:pPr>
    <w:rPr>
      <w:rFonts w:ascii="Times New Roman" w:hAnsi="Times New Roman"/>
      <w:spacing w:val="-6"/>
      <w:sz w:val="20"/>
      <w:lang w:val="ru-RU" w:eastAsia="ru-RU"/>
    </w:rPr>
  </w:style>
  <w:style w:type="character" w:customStyle="1" w:styleId="ns1">
    <w:name w:val="ns1"/>
    <w:rsid w:val="00575E62"/>
    <w:rPr>
      <w:rFonts w:cs="Times New Roman"/>
      <w:color w:val="FF0000"/>
    </w:rPr>
  </w:style>
  <w:style w:type="character" w:customStyle="1" w:styleId="tx1">
    <w:name w:val="tx1"/>
    <w:rsid w:val="00575E62"/>
    <w:rPr>
      <w:rFonts w:cs="Times New Roman"/>
      <w:b/>
      <w:bCs/>
    </w:rPr>
  </w:style>
  <w:style w:type="paragraph" w:styleId="HTML">
    <w:name w:val="HTML Preformatted"/>
    <w:basedOn w:val="aa"/>
    <w:link w:val="HTML0"/>
    <w:rsid w:val="00575E62"/>
    <w:pPr>
      <w:keepNext w:val="0"/>
      <w:keepLine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lang w:val="ru-RU" w:eastAsia="ru-RU"/>
    </w:rPr>
  </w:style>
  <w:style w:type="character" w:customStyle="1" w:styleId="HTML0">
    <w:name w:val="Стандартный HTML Знак"/>
    <w:basedOn w:val="ac"/>
    <w:link w:val="HTML"/>
    <w:rsid w:val="00575E62"/>
    <w:rPr>
      <w:rFonts w:ascii="Courier New" w:eastAsia="Times New Roman" w:hAnsi="Courier New" w:cs="Times New Roman"/>
      <w:sz w:val="20"/>
      <w:szCs w:val="20"/>
    </w:rPr>
  </w:style>
  <w:style w:type="paragraph" w:customStyle="1" w:styleId="b">
    <w:name w:val="b"/>
    <w:basedOn w:val="aa"/>
    <w:rsid w:val="00575E62"/>
    <w:pPr>
      <w:keepNext w:val="0"/>
      <w:keepLines w:val="0"/>
      <w:spacing w:before="100" w:beforeAutospacing="1" w:after="100" w:afterAutospacing="1"/>
    </w:pPr>
    <w:rPr>
      <w:rFonts w:cs="Courier New"/>
      <w:b/>
      <w:bCs/>
      <w:color w:val="FF0000"/>
      <w:sz w:val="24"/>
      <w:szCs w:val="24"/>
      <w:lang w:val="ru-RU" w:eastAsia="ru-RU"/>
    </w:rPr>
  </w:style>
  <w:style w:type="paragraph" w:customStyle="1" w:styleId="e">
    <w:name w:val="e"/>
    <w:basedOn w:val="aa"/>
    <w:rsid w:val="00575E62"/>
    <w:pPr>
      <w:keepNext w:val="0"/>
      <w:keepLines w:val="0"/>
      <w:spacing w:before="100" w:beforeAutospacing="1" w:after="100" w:afterAutospacing="1"/>
      <w:ind w:left="240" w:right="240" w:hanging="240"/>
    </w:pPr>
    <w:rPr>
      <w:rFonts w:ascii="Times New Roman" w:hAnsi="Times New Roman"/>
      <w:sz w:val="24"/>
      <w:szCs w:val="24"/>
      <w:lang w:val="ru-RU" w:eastAsia="ru-RU"/>
    </w:rPr>
  </w:style>
  <w:style w:type="paragraph" w:customStyle="1" w:styleId="k">
    <w:name w:val="k"/>
    <w:basedOn w:val="aa"/>
    <w:rsid w:val="00575E62"/>
    <w:pPr>
      <w:keepNext w:val="0"/>
      <w:keepLines w:val="0"/>
      <w:spacing w:before="100" w:beforeAutospacing="1" w:after="100" w:afterAutospacing="1"/>
      <w:ind w:left="240" w:right="240" w:hanging="240"/>
    </w:pPr>
    <w:rPr>
      <w:rFonts w:ascii="Times New Roman" w:hAnsi="Times New Roman"/>
      <w:sz w:val="24"/>
      <w:szCs w:val="24"/>
      <w:lang w:val="ru-RU" w:eastAsia="ru-RU"/>
    </w:rPr>
  </w:style>
  <w:style w:type="paragraph" w:customStyle="1" w:styleId="t">
    <w:name w:val="t"/>
    <w:basedOn w:val="aa"/>
    <w:rsid w:val="00575E62"/>
    <w:pPr>
      <w:keepNext w:val="0"/>
      <w:keepLines w:val="0"/>
      <w:spacing w:before="100" w:beforeAutospacing="1" w:after="100" w:afterAutospacing="1"/>
    </w:pPr>
    <w:rPr>
      <w:rFonts w:ascii="Times New Roman" w:hAnsi="Times New Roman"/>
      <w:color w:val="990000"/>
      <w:sz w:val="24"/>
      <w:szCs w:val="24"/>
      <w:lang w:val="ru-RU" w:eastAsia="ru-RU"/>
    </w:rPr>
  </w:style>
  <w:style w:type="paragraph" w:customStyle="1" w:styleId="xt">
    <w:name w:val="xt"/>
    <w:basedOn w:val="aa"/>
    <w:rsid w:val="00575E62"/>
    <w:pPr>
      <w:keepNext w:val="0"/>
      <w:keepLines w:val="0"/>
      <w:spacing w:before="100" w:beforeAutospacing="1" w:after="100" w:afterAutospacing="1"/>
    </w:pPr>
    <w:rPr>
      <w:rFonts w:ascii="Times New Roman" w:hAnsi="Times New Roman"/>
      <w:color w:val="990099"/>
      <w:sz w:val="24"/>
      <w:szCs w:val="24"/>
      <w:lang w:val="ru-RU" w:eastAsia="ru-RU"/>
    </w:rPr>
  </w:style>
  <w:style w:type="paragraph" w:customStyle="1" w:styleId="ns">
    <w:name w:val="ns"/>
    <w:basedOn w:val="aa"/>
    <w:rsid w:val="00575E62"/>
    <w:pPr>
      <w:keepNext w:val="0"/>
      <w:keepLines w:val="0"/>
      <w:spacing w:before="100" w:beforeAutospacing="1" w:after="100" w:afterAutospacing="1"/>
    </w:pPr>
    <w:rPr>
      <w:rFonts w:ascii="Times New Roman" w:hAnsi="Times New Roman"/>
      <w:color w:val="FF0000"/>
      <w:sz w:val="24"/>
      <w:szCs w:val="24"/>
      <w:lang w:val="ru-RU" w:eastAsia="ru-RU"/>
    </w:rPr>
  </w:style>
  <w:style w:type="paragraph" w:customStyle="1" w:styleId="dt">
    <w:name w:val="dt"/>
    <w:basedOn w:val="aa"/>
    <w:rsid w:val="00575E62"/>
    <w:pPr>
      <w:keepNext w:val="0"/>
      <w:keepLines w:val="0"/>
      <w:spacing w:before="100" w:beforeAutospacing="1" w:after="100" w:afterAutospacing="1"/>
    </w:pPr>
    <w:rPr>
      <w:rFonts w:ascii="Times New Roman" w:hAnsi="Times New Roman"/>
      <w:color w:val="008000"/>
      <w:sz w:val="24"/>
      <w:szCs w:val="24"/>
      <w:lang w:val="ru-RU" w:eastAsia="ru-RU"/>
    </w:rPr>
  </w:style>
  <w:style w:type="paragraph" w:customStyle="1" w:styleId="m">
    <w:name w:val="m"/>
    <w:basedOn w:val="aa"/>
    <w:rsid w:val="00575E62"/>
    <w:pPr>
      <w:keepNext w:val="0"/>
      <w:keepLines w:val="0"/>
      <w:spacing w:before="100" w:beforeAutospacing="1" w:after="100" w:afterAutospacing="1"/>
    </w:pPr>
    <w:rPr>
      <w:rFonts w:ascii="Times New Roman" w:hAnsi="Times New Roman"/>
      <w:color w:val="0000FF"/>
      <w:sz w:val="24"/>
      <w:szCs w:val="24"/>
      <w:lang w:val="ru-RU" w:eastAsia="ru-RU"/>
    </w:rPr>
  </w:style>
  <w:style w:type="paragraph" w:customStyle="1" w:styleId="tx">
    <w:name w:val="tx"/>
    <w:basedOn w:val="aa"/>
    <w:rsid w:val="00575E62"/>
    <w:pPr>
      <w:keepNext w:val="0"/>
      <w:keepLines w:val="0"/>
      <w:spacing w:before="100" w:beforeAutospacing="1" w:after="100" w:afterAutospacing="1"/>
    </w:pPr>
    <w:rPr>
      <w:rFonts w:ascii="Times New Roman" w:hAnsi="Times New Roman"/>
      <w:b/>
      <w:bCs/>
      <w:sz w:val="24"/>
      <w:szCs w:val="24"/>
      <w:lang w:val="ru-RU" w:eastAsia="ru-RU"/>
    </w:rPr>
  </w:style>
  <w:style w:type="paragraph" w:customStyle="1" w:styleId="db">
    <w:name w:val="db"/>
    <w:basedOn w:val="aa"/>
    <w:rsid w:val="00575E62"/>
    <w:pPr>
      <w:keepNext w:val="0"/>
      <w:keepLines w:val="0"/>
      <w:pBdr>
        <w:left w:val="single" w:sz="6" w:space="4" w:color="CCCCCC"/>
      </w:pBdr>
      <w:ind w:left="240"/>
    </w:pPr>
    <w:rPr>
      <w:rFonts w:ascii="Courier" w:hAnsi="Courier"/>
      <w:sz w:val="24"/>
      <w:szCs w:val="24"/>
      <w:lang w:val="ru-RU" w:eastAsia="ru-RU"/>
    </w:rPr>
  </w:style>
  <w:style w:type="paragraph" w:customStyle="1" w:styleId="di">
    <w:name w:val="di"/>
    <w:basedOn w:val="aa"/>
    <w:rsid w:val="00575E62"/>
    <w:pPr>
      <w:keepNext w:val="0"/>
      <w:keepLines w:val="0"/>
      <w:spacing w:before="100" w:beforeAutospacing="1" w:after="100" w:afterAutospacing="1"/>
    </w:pPr>
    <w:rPr>
      <w:rFonts w:ascii="Courier" w:hAnsi="Courier"/>
      <w:sz w:val="24"/>
      <w:szCs w:val="24"/>
      <w:lang w:val="ru-RU" w:eastAsia="ru-RU"/>
    </w:rPr>
  </w:style>
  <w:style w:type="paragraph" w:customStyle="1" w:styleId="d">
    <w:name w:val="d"/>
    <w:basedOn w:val="aa"/>
    <w:rsid w:val="00575E62"/>
    <w:pPr>
      <w:keepNext w:val="0"/>
      <w:keepLines w:val="0"/>
      <w:spacing w:before="100" w:beforeAutospacing="1" w:after="100" w:afterAutospacing="1"/>
    </w:pPr>
    <w:rPr>
      <w:rFonts w:ascii="Times New Roman" w:hAnsi="Times New Roman"/>
      <w:color w:val="0000FF"/>
      <w:sz w:val="24"/>
      <w:szCs w:val="24"/>
      <w:lang w:val="ru-RU" w:eastAsia="ru-RU"/>
    </w:rPr>
  </w:style>
  <w:style w:type="paragraph" w:customStyle="1" w:styleId="pi">
    <w:name w:val="pi"/>
    <w:basedOn w:val="aa"/>
    <w:rsid w:val="00575E62"/>
    <w:pPr>
      <w:keepNext w:val="0"/>
      <w:keepLines w:val="0"/>
      <w:spacing w:before="100" w:beforeAutospacing="1" w:after="100" w:afterAutospacing="1"/>
    </w:pPr>
    <w:rPr>
      <w:rFonts w:ascii="Times New Roman" w:hAnsi="Times New Roman"/>
      <w:color w:val="0000FF"/>
      <w:sz w:val="24"/>
      <w:szCs w:val="24"/>
      <w:lang w:val="ru-RU" w:eastAsia="ru-RU"/>
    </w:rPr>
  </w:style>
  <w:style w:type="paragraph" w:customStyle="1" w:styleId="cb">
    <w:name w:val="cb"/>
    <w:basedOn w:val="aa"/>
    <w:rsid w:val="00575E62"/>
    <w:pPr>
      <w:keepNext w:val="0"/>
      <w:keepLines w:val="0"/>
      <w:ind w:left="240"/>
    </w:pPr>
    <w:rPr>
      <w:rFonts w:ascii="Courier" w:hAnsi="Courier"/>
      <w:color w:val="888888"/>
      <w:sz w:val="24"/>
      <w:szCs w:val="24"/>
      <w:lang w:val="ru-RU" w:eastAsia="ru-RU"/>
    </w:rPr>
  </w:style>
  <w:style w:type="paragraph" w:customStyle="1" w:styleId="ci">
    <w:name w:val="ci"/>
    <w:basedOn w:val="aa"/>
    <w:rsid w:val="00575E62"/>
    <w:pPr>
      <w:keepNext w:val="0"/>
      <w:keepLines w:val="0"/>
      <w:spacing w:before="100" w:beforeAutospacing="1" w:after="100" w:afterAutospacing="1"/>
    </w:pPr>
    <w:rPr>
      <w:rFonts w:ascii="Courier" w:hAnsi="Courier"/>
      <w:color w:val="888888"/>
      <w:sz w:val="24"/>
      <w:szCs w:val="24"/>
      <w:lang w:val="ru-RU" w:eastAsia="ru-RU"/>
    </w:rPr>
  </w:style>
  <w:style w:type="numbering" w:customStyle="1" w:styleId="a">
    <w:name w:val="Стиль многоуровневый"/>
    <w:rsid w:val="00575E62"/>
    <w:pPr>
      <w:numPr>
        <w:numId w:val="118"/>
      </w:numPr>
    </w:pPr>
  </w:style>
  <w:style w:type="numbering" w:customStyle="1" w:styleId="a0">
    <w:name w:val="Стиль многоуровневый полужирный"/>
    <w:rsid w:val="00575E62"/>
    <w:pPr>
      <w:numPr>
        <w:numId w:val="119"/>
      </w:numPr>
    </w:pPr>
  </w:style>
  <w:style w:type="numbering" w:customStyle="1" w:styleId="a3">
    <w:name w:val="Стиль нумерованный"/>
    <w:rsid w:val="00575E62"/>
    <w:pPr>
      <w:numPr>
        <w:numId w:val="120"/>
      </w:numPr>
    </w:pPr>
  </w:style>
  <w:style w:type="numbering" w:customStyle="1" w:styleId="14">
    <w:name w:val="Текущий список1"/>
    <w:rsid w:val="00575E62"/>
    <w:pPr>
      <w:numPr>
        <w:numId w:val="123"/>
      </w:numPr>
    </w:pPr>
  </w:style>
  <w:style w:type="numbering" w:customStyle="1" w:styleId="ArticleSection">
    <w:name w:val="Article / Section"/>
    <w:rsid w:val="00575E62"/>
    <w:pPr>
      <w:numPr>
        <w:numId w:val="117"/>
      </w:numPr>
    </w:pPr>
  </w:style>
  <w:style w:type="numbering" w:customStyle="1" w:styleId="53">
    <w:name w:val="Стиль5"/>
    <w:rsid w:val="00575E62"/>
    <w:pPr>
      <w:numPr>
        <w:numId w:val="122"/>
      </w:numPr>
    </w:pPr>
  </w:style>
  <w:style w:type="numbering" w:styleId="1ai">
    <w:name w:val="Outline List 1"/>
    <w:basedOn w:val="ae"/>
    <w:rsid w:val="00575E62"/>
    <w:pPr>
      <w:numPr>
        <w:numId w:val="116"/>
      </w:numPr>
    </w:pPr>
  </w:style>
  <w:style w:type="numbering" w:customStyle="1" w:styleId="a9">
    <w:name w:val="Стиль маркированный"/>
    <w:rsid w:val="00575E62"/>
    <w:pPr>
      <w:numPr>
        <w:numId w:val="121"/>
      </w:numPr>
    </w:pPr>
  </w:style>
  <w:style w:type="numbering" w:styleId="111111">
    <w:name w:val="Outline List 2"/>
    <w:basedOn w:val="ae"/>
    <w:rsid w:val="00575E62"/>
    <w:pPr>
      <w:numPr>
        <w:numId w:val="115"/>
      </w:numPr>
    </w:pPr>
  </w:style>
  <w:style w:type="numbering" w:customStyle="1" w:styleId="2ff0">
    <w:name w:val="Нет списка2"/>
    <w:next w:val="ae"/>
    <w:uiPriority w:val="99"/>
    <w:semiHidden/>
    <w:unhideWhenUsed/>
    <w:rsid w:val="00575E62"/>
  </w:style>
  <w:style w:type="table" w:customStyle="1" w:styleId="1ffa">
    <w:name w:val="_Титул_Невидимая таблица1"/>
    <w:rsid w:val="00575E62"/>
    <w:rPr>
      <w:rFonts w:ascii="Times New Roman" w:eastAsia="Times New Roman" w:hAnsi="Times New Roman" w:cs="Times New Roman"/>
      <w:sz w:val="20"/>
      <w:szCs w:val="20"/>
    </w:rPr>
    <w:tblPr>
      <w:tblInd w:w="675" w:type="dxa"/>
      <w:tblCellMar>
        <w:top w:w="0" w:type="dxa"/>
        <w:left w:w="108" w:type="dxa"/>
        <w:bottom w:w="0" w:type="dxa"/>
        <w:right w:w="108" w:type="dxa"/>
      </w:tblCellMar>
    </w:tblPr>
  </w:style>
  <w:style w:type="table" w:customStyle="1" w:styleId="1ffb">
    <w:name w:val="_Таблица1"/>
    <w:rsid w:val="00575E62"/>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1">
    <w:name w:val="Table1"/>
    <w:semiHidden/>
    <w:locked/>
    <w:rsid w:val="00575E62"/>
    <w:rPr>
      <w:rFonts w:ascii="Times New Roman" w:eastAsia="Times New Roman"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style>
  <w:style w:type="table" w:customStyle="1" w:styleId="-11">
    <w:name w:val="Веб-таблица 11"/>
    <w:basedOn w:val="ad"/>
    <w:next w:val="-1"/>
    <w:rsid w:val="00575E62"/>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d"/>
    <w:next w:val="-2"/>
    <w:rsid w:val="00575E62"/>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
    <w:name w:val="Веб-таблица 31"/>
    <w:basedOn w:val="ad"/>
    <w:next w:val="-3"/>
    <w:rsid w:val="00575E62"/>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c">
    <w:name w:val="Изысканная таблица1"/>
    <w:basedOn w:val="ad"/>
    <w:next w:val="afffff9"/>
    <w:rsid w:val="00575E62"/>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4">
    <w:name w:val="Изящная таблица 11"/>
    <w:basedOn w:val="ad"/>
    <w:next w:val="1f7"/>
    <w:rsid w:val="00575E62"/>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3">
    <w:name w:val="Изящная таблица 21"/>
    <w:basedOn w:val="ad"/>
    <w:next w:val="2f0"/>
    <w:rsid w:val="00575E62"/>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5">
    <w:name w:val="Классическая таблица 11"/>
    <w:basedOn w:val="ad"/>
    <w:next w:val="1f8"/>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4">
    <w:name w:val="Классическая таблица 21"/>
    <w:basedOn w:val="ad"/>
    <w:next w:val="2f1"/>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310">
    <w:name w:val="Классическая таблица 31"/>
    <w:basedOn w:val="ad"/>
    <w:next w:val="3f"/>
    <w:rsid w:val="00575E62"/>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410">
    <w:name w:val="Классическая таблица 41"/>
    <w:basedOn w:val="ad"/>
    <w:next w:val="4c"/>
    <w:rsid w:val="00575E62"/>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ffd">
    <w:name w:val="Невидимая таблица1"/>
    <w:semiHidden/>
    <w:locked/>
    <w:rsid w:val="00575E62"/>
    <w:pPr>
      <w:spacing w:before="60" w:after="60"/>
    </w:pPr>
    <w:rPr>
      <w:rFonts w:ascii="Times New Roman" w:eastAsia="Times New Roman" w:hAnsi="Times New Roman" w:cs="Times New Roman"/>
      <w:sz w:val="20"/>
      <w:szCs w:val="20"/>
    </w:rPr>
    <w:tblPr>
      <w:tblInd w:w="0" w:type="dxa"/>
      <w:tblCellMar>
        <w:top w:w="0" w:type="dxa"/>
        <w:left w:w="108" w:type="dxa"/>
        <w:bottom w:w="0" w:type="dxa"/>
        <w:right w:w="108" w:type="dxa"/>
      </w:tblCellMar>
    </w:tblPr>
  </w:style>
  <w:style w:type="table" w:customStyle="1" w:styleId="116">
    <w:name w:val="Объемная таблица 11"/>
    <w:basedOn w:val="ad"/>
    <w:next w:val="1f9"/>
    <w:rsid w:val="00575E62"/>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5">
    <w:name w:val="Объемная таблица 21"/>
    <w:basedOn w:val="ad"/>
    <w:next w:val="2f2"/>
    <w:rsid w:val="00575E62"/>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1">
    <w:name w:val="Объемная таблица 31"/>
    <w:basedOn w:val="ad"/>
    <w:next w:val="3f0"/>
    <w:rsid w:val="00575E62"/>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7">
    <w:name w:val="Простая таблица 11"/>
    <w:basedOn w:val="ad"/>
    <w:next w:val="1fa"/>
    <w:rsid w:val="00575E62"/>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216">
    <w:name w:val="Простая таблица 21"/>
    <w:basedOn w:val="ad"/>
    <w:next w:val="2f3"/>
    <w:rsid w:val="00575E62"/>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312">
    <w:name w:val="Простая таблица 31"/>
    <w:basedOn w:val="ad"/>
    <w:next w:val="3f1"/>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2ff1">
    <w:name w:val="Сетка таблицы2"/>
    <w:basedOn w:val="ad"/>
    <w:next w:val="aff4"/>
    <w:rsid w:val="00575E62"/>
    <w:pPr>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 11"/>
    <w:basedOn w:val="ad"/>
    <w:next w:val="1fc"/>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217">
    <w:name w:val="Сетка таблицы 21"/>
    <w:basedOn w:val="ad"/>
    <w:next w:val="2f4"/>
    <w:rsid w:val="00575E62"/>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313">
    <w:name w:val="Сетка таблицы 31"/>
    <w:basedOn w:val="ad"/>
    <w:next w:val="3f2"/>
    <w:rsid w:val="00575E62"/>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411">
    <w:name w:val="Сетка таблицы 41"/>
    <w:basedOn w:val="ad"/>
    <w:next w:val="4d"/>
    <w:rsid w:val="00575E62"/>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511">
    <w:name w:val="Сетка таблицы 51"/>
    <w:basedOn w:val="ad"/>
    <w:next w:val="5b"/>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610">
    <w:name w:val="Сетка таблицы 61"/>
    <w:basedOn w:val="ad"/>
    <w:next w:val="63"/>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710">
    <w:name w:val="Сетка таблицы 71"/>
    <w:basedOn w:val="ad"/>
    <w:next w:val="73"/>
    <w:rsid w:val="00575E62"/>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810">
    <w:name w:val="Сетка таблицы 81"/>
    <w:basedOn w:val="ad"/>
    <w:next w:val="83"/>
    <w:rsid w:val="00575E62"/>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1ffe">
    <w:name w:val="Современная таблица1"/>
    <w:basedOn w:val="ad"/>
    <w:next w:val="afffffb"/>
    <w:rsid w:val="00575E62"/>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1fff">
    <w:name w:val="Стандартная таблица1"/>
    <w:basedOn w:val="ad"/>
    <w:next w:val="afffffc"/>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19">
    <w:name w:val="Столбцы таблицы 11"/>
    <w:basedOn w:val="ad"/>
    <w:next w:val="1fd"/>
    <w:rsid w:val="00575E62"/>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8">
    <w:name w:val="Столбцы таблицы 21"/>
    <w:basedOn w:val="ad"/>
    <w:next w:val="2f5"/>
    <w:rsid w:val="00575E62"/>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4">
    <w:name w:val="Столбцы таблицы 31"/>
    <w:basedOn w:val="ad"/>
    <w:next w:val="3f3"/>
    <w:rsid w:val="00575E62"/>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412">
    <w:name w:val="Столбцы таблицы 41"/>
    <w:basedOn w:val="ad"/>
    <w:next w:val="4e"/>
    <w:rsid w:val="00575E62"/>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12">
    <w:name w:val="Столбцы таблицы 51"/>
    <w:basedOn w:val="ad"/>
    <w:next w:val="5c"/>
    <w:rsid w:val="00575E62"/>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110">
    <w:name w:val="Таблица-список 11"/>
    <w:basedOn w:val="ad"/>
    <w:next w:val="-10"/>
    <w:rsid w:val="00575E62"/>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0">
    <w:name w:val="Таблица-список 21"/>
    <w:basedOn w:val="ad"/>
    <w:next w:val="-20"/>
    <w:rsid w:val="00575E62"/>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10">
    <w:name w:val="Таблица-список 31"/>
    <w:basedOn w:val="ad"/>
    <w:next w:val="-30"/>
    <w:rsid w:val="00575E62"/>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41">
    <w:name w:val="Таблица-список 41"/>
    <w:basedOn w:val="ad"/>
    <w:next w:val="-4"/>
    <w:rsid w:val="00575E62"/>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d"/>
    <w:next w:val="-5"/>
    <w:rsid w:val="00575E62"/>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61">
    <w:name w:val="Таблица-список 61"/>
    <w:basedOn w:val="ad"/>
    <w:next w:val="-6"/>
    <w:rsid w:val="00575E62"/>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71">
    <w:name w:val="Таблица-список 71"/>
    <w:basedOn w:val="ad"/>
    <w:next w:val="-7"/>
    <w:rsid w:val="00575E62"/>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1">
    <w:name w:val="Таблица-список 81"/>
    <w:basedOn w:val="ad"/>
    <w:next w:val="-8"/>
    <w:rsid w:val="00575E62"/>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11a">
    <w:name w:val="Цветная таблица 11"/>
    <w:basedOn w:val="ad"/>
    <w:next w:val="1fe"/>
    <w:rsid w:val="00575E62"/>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19">
    <w:name w:val="Цветная таблица 21"/>
    <w:basedOn w:val="ad"/>
    <w:next w:val="2f6"/>
    <w:rsid w:val="00575E62"/>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15">
    <w:name w:val="Цветная таблица 31"/>
    <w:basedOn w:val="ad"/>
    <w:next w:val="3f4"/>
    <w:rsid w:val="00575E62"/>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fff0">
    <w:name w:val="_Таблица содержания работ1"/>
    <w:rsid w:val="00575E62"/>
    <w:rPr>
      <w:rFonts w:ascii="Times New Roman" w:eastAsia="Times New Roman" w:hAnsi="Times New Roman" w:cs="Times New Roman"/>
      <w:sz w:val="20"/>
      <w:szCs w:val="20"/>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table" w:customStyle="1" w:styleId="1fff1">
    <w:name w:val="_Таблица примечания1"/>
    <w:rsid w:val="00575E62"/>
    <w:pPr>
      <w:spacing w:before="120" w:after="120"/>
    </w:pPr>
    <w:rPr>
      <w:rFonts w:ascii="Times New Roman" w:eastAsia="Times New Roman" w:hAnsi="Times New Roman" w:cs="Times New Roman"/>
      <w:sz w:val="20"/>
      <w:szCs w:val="20"/>
    </w:rPr>
    <w:tblPr>
      <w:tblInd w:w="0" w:type="dxa"/>
      <w:tblCellMar>
        <w:top w:w="0" w:type="dxa"/>
        <w:left w:w="108" w:type="dxa"/>
        <w:bottom w:w="0" w:type="dxa"/>
        <w:right w:w="108" w:type="dxa"/>
      </w:tblCellMar>
    </w:tblPr>
  </w:style>
  <w:style w:type="table" w:customStyle="1" w:styleId="1fff2">
    <w:name w:val="Стиль для вставляемой таблицы1"/>
    <w:locked/>
    <w:rsid w:val="00575E62"/>
    <w:rPr>
      <w:rFonts w:ascii="Times New Roman" w:eastAsia="Times New Roman" w:hAnsi="Times New Roman" w:cs="Times New Roman"/>
      <w:sz w:val="18"/>
      <w:szCs w:val="18"/>
    </w:rPr>
    <w:tblPr>
      <w:tblStyleRowBandSize w:val="3"/>
      <w:tblStyleColBandSize w:val="3"/>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3">
    <w:name w:val="Заголовок вставляемой таблицы1"/>
    <w:basedOn w:val="affffff1"/>
    <w:locked/>
    <w:rsid w:val="00575E62"/>
    <w:tblPr>
      <w:tblStyleRowBandSize w:val="3"/>
      <w:tblStyleColBandSize w:val="3"/>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blStylePr w:type="firstRow">
      <w:pPr>
        <w:keepNext/>
        <w:keepLines/>
        <w:pageBreakBefore/>
        <w:widowControl/>
        <w:suppressLineNumbers/>
        <w:suppressAutoHyphens w:val="0"/>
        <w:spacing w:beforeLines="60" w:beforeAutospacing="0" w:afterLines="60" w:afterAutospacing="0"/>
        <w:ind w:firstLineChars="0" w:firstLine="0"/>
        <w:jc w:val="center"/>
      </w:pPr>
      <w:rPr>
        <w:rFonts w:ascii="Times New Roman" w:hAnsi="Times New Roman" w:cs="Times New Roman"/>
        <w:b/>
        <w:i w:val="0"/>
        <w:sz w:val="20"/>
        <w:szCs w:val="20"/>
      </w:rPr>
      <w:tblPr/>
      <w:tcPr>
        <w:tcBorders>
          <w:top w:val="double" w:sz="4" w:space="0" w:color="auto"/>
          <w:left w:val="double" w:sz="4" w:space="0" w:color="auto"/>
          <w:bottom w:val="double" w:sz="4" w:space="0" w:color="auto"/>
          <w:right w:val="double" w:sz="4" w:space="0" w:color="auto"/>
          <w:insideH w:val="single" w:sz="4" w:space="0" w:color="auto"/>
          <w:insideV w:val="single" w:sz="4" w:space="0" w:color="auto"/>
        </w:tcBorders>
      </w:tcPr>
    </w:tblStylePr>
  </w:style>
  <w:style w:type="table" w:customStyle="1" w:styleId="121">
    <w:name w:val="Сетка таблицы12"/>
    <w:locked/>
    <w:rsid w:val="00575E62"/>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f4">
    <w:name w:val="Стиль многоуровневый1"/>
    <w:rsid w:val="00575E62"/>
  </w:style>
  <w:style w:type="numbering" w:customStyle="1" w:styleId="1">
    <w:name w:val="Стиль многоуровневый полужирный1"/>
    <w:rsid w:val="00575E62"/>
    <w:pPr>
      <w:numPr>
        <w:numId w:val="90"/>
      </w:numPr>
    </w:pPr>
  </w:style>
  <w:style w:type="numbering" w:customStyle="1" w:styleId="18">
    <w:name w:val="Стиль нумерованный1"/>
    <w:rsid w:val="00575E62"/>
    <w:pPr>
      <w:numPr>
        <w:numId w:val="91"/>
      </w:numPr>
    </w:pPr>
  </w:style>
  <w:style w:type="numbering" w:customStyle="1" w:styleId="11">
    <w:name w:val="Текущий список11"/>
    <w:rsid w:val="00575E62"/>
    <w:pPr>
      <w:numPr>
        <w:numId w:val="10"/>
      </w:numPr>
    </w:pPr>
  </w:style>
  <w:style w:type="numbering" w:customStyle="1" w:styleId="ArticleSection1">
    <w:name w:val="Article / Section1"/>
    <w:rsid w:val="00575E62"/>
    <w:pPr>
      <w:numPr>
        <w:numId w:val="89"/>
      </w:numPr>
    </w:pPr>
  </w:style>
  <w:style w:type="numbering" w:customStyle="1" w:styleId="510">
    <w:name w:val="Стиль51"/>
    <w:rsid w:val="00575E62"/>
    <w:pPr>
      <w:numPr>
        <w:numId w:val="9"/>
      </w:numPr>
    </w:pPr>
  </w:style>
  <w:style w:type="numbering" w:customStyle="1" w:styleId="1ai1">
    <w:name w:val="1 / a / i1"/>
    <w:basedOn w:val="ae"/>
    <w:next w:val="1ai"/>
    <w:rsid w:val="00575E62"/>
    <w:pPr>
      <w:numPr>
        <w:numId w:val="88"/>
      </w:numPr>
    </w:pPr>
  </w:style>
  <w:style w:type="numbering" w:customStyle="1" w:styleId="10">
    <w:name w:val="Стиль маркированный1"/>
    <w:rsid w:val="00575E62"/>
    <w:pPr>
      <w:numPr>
        <w:numId w:val="92"/>
      </w:numPr>
    </w:pPr>
  </w:style>
  <w:style w:type="numbering" w:customStyle="1" w:styleId="1111111">
    <w:name w:val="1 / 1.1 / 1.1.11"/>
    <w:basedOn w:val="ae"/>
    <w:next w:val="111111"/>
    <w:rsid w:val="00575E62"/>
    <w:pPr>
      <w:numPr>
        <w:numId w:val="87"/>
      </w:numPr>
    </w:pPr>
  </w:style>
  <w:style w:type="paragraph" w:customStyle="1" w:styleId="12">
    <w:name w:val="Заголовок 1."/>
    <w:basedOn w:val="19"/>
    <w:next w:val="19"/>
    <w:qFormat/>
    <w:rsid w:val="00575E62"/>
    <w:pPr>
      <w:keepLines w:val="0"/>
      <w:pageBreakBefore w:val="0"/>
      <w:numPr>
        <w:numId w:val="126"/>
      </w:numPr>
      <w:suppressAutoHyphens w:val="0"/>
      <w:spacing w:line="240" w:lineRule="auto"/>
    </w:pPr>
    <w:rPr>
      <w:rFonts w:ascii="Times New Roman" w:hAnsi="Times New Roman" w:cs="Times New Roman"/>
      <w:caps/>
      <w:kern w:val="32"/>
      <w:lang w:eastAsia="ru-RU"/>
    </w:rPr>
  </w:style>
  <w:style w:type="paragraph" w:customStyle="1" w:styleId="2ff2">
    <w:name w:val="Заголовок 2."/>
    <w:basedOn w:val="25"/>
    <w:next w:val="aa"/>
    <w:qFormat/>
    <w:rsid w:val="00575E62"/>
    <w:pPr>
      <w:keepLines w:val="0"/>
      <w:suppressAutoHyphens w:val="0"/>
      <w:spacing w:line="240" w:lineRule="auto"/>
    </w:pPr>
    <w:rPr>
      <w:sz w:val="32"/>
      <w:lang w:eastAsia="ru-RU"/>
    </w:rPr>
  </w:style>
  <w:style w:type="numbering" w:customStyle="1" w:styleId="22">
    <w:name w:val="Стиль2"/>
    <w:uiPriority w:val="99"/>
    <w:rsid w:val="00575E62"/>
    <w:pPr>
      <w:numPr>
        <w:numId w:val="128"/>
      </w:numPr>
    </w:pPr>
  </w:style>
  <w:style w:type="paragraph" w:customStyle="1" w:styleId="41">
    <w:name w:val="_Заголовок 4"/>
    <w:basedOn w:val="aa"/>
    <w:next w:val="aa"/>
    <w:qFormat/>
    <w:rsid w:val="00575E62"/>
    <w:pPr>
      <w:numPr>
        <w:ilvl w:val="3"/>
        <w:numId w:val="127"/>
      </w:numPr>
      <w:spacing w:before="240" w:after="60"/>
      <w:outlineLvl w:val="3"/>
    </w:pPr>
    <w:rPr>
      <w:rFonts w:ascii="Times New Roman" w:hAnsi="Times New Roman"/>
      <w:b/>
      <w:bCs/>
      <w:iCs/>
      <w:sz w:val="24"/>
      <w:szCs w:val="24"/>
      <w:lang w:val="ru-RU" w:eastAsia="ru-RU"/>
    </w:rPr>
  </w:style>
  <w:style w:type="paragraph" w:customStyle="1" w:styleId="51">
    <w:name w:val="_Заголовок 5"/>
    <w:basedOn w:val="aa"/>
    <w:next w:val="aa"/>
    <w:qFormat/>
    <w:rsid w:val="00575E62"/>
    <w:pPr>
      <w:numPr>
        <w:ilvl w:val="4"/>
        <w:numId w:val="127"/>
      </w:numPr>
      <w:spacing w:before="240" w:after="60"/>
      <w:outlineLvl w:val="3"/>
    </w:pPr>
    <w:rPr>
      <w:rFonts w:ascii="Times New Roman" w:hAnsi="Times New Roman"/>
      <w:b/>
      <w:bCs/>
      <w:iCs/>
      <w:sz w:val="24"/>
      <w:szCs w:val="24"/>
      <w:lang w:val="ru-RU" w:eastAsia="ru-RU"/>
    </w:rPr>
  </w:style>
  <w:style w:type="character" w:customStyle="1" w:styleId="EmailStyle6311">
    <w:name w:val="EmailStyle6311"/>
    <w:semiHidden/>
    <w:rsid w:val="00575E62"/>
    <w:rPr>
      <w:rFonts w:ascii="Arial" w:hAnsi="Arial" w:cs="Arial"/>
      <w:color w:val="000080"/>
      <w:sz w:val="20"/>
      <w:szCs w:val="20"/>
    </w:rPr>
  </w:style>
  <w:style w:type="paragraph" w:customStyle="1" w:styleId="500">
    <w:name w:val="500"/>
    <w:basedOn w:val="aa"/>
    <w:rsid w:val="00575E62"/>
    <w:pPr>
      <w:keepLines w:val="0"/>
      <w:spacing w:before="240" w:after="60"/>
    </w:pPr>
    <w:rPr>
      <w:rFonts w:ascii="Times New Roman" w:hAnsi="Times New Roman"/>
      <w:b/>
      <w:bCs/>
      <w:sz w:val="24"/>
      <w:szCs w:val="24"/>
      <w:lang w:val="ru-RU" w:eastAsia="ru-RU"/>
    </w:rPr>
  </w:style>
  <w:style w:type="paragraph" w:customStyle="1" w:styleId="16">
    <w:name w:val="ОТР_Спис_Маркир_1"/>
    <w:rsid w:val="00575E62"/>
    <w:pPr>
      <w:numPr>
        <w:numId w:val="137"/>
      </w:numPr>
      <w:tabs>
        <w:tab w:val="left" w:pos="397"/>
      </w:tabs>
      <w:spacing w:before="120" w:after="120" w:line="288" w:lineRule="auto"/>
      <w:contextualSpacing/>
      <w:jc w:val="both"/>
    </w:pPr>
    <w:rPr>
      <w:rFonts w:ascii="Arial" w:eastAsia="Times New Roman" w:hAnsi="Arial" w:cs="Times New Roman"/>
      <w:sz w:val="20"/>
      <w:szCs w:val="20"/>
    </w:rPr>
  </w:style>
  <w:style w:type="paragraph" w:customStyle="1" w:styleId="52">
    <w:name w:val="ПСиТО подзаголовок 5"/>
    <w:basedOn w:val="aa"/>
    <w:next w:val="aa"/>
    <w:rsid w:val="00575E62"/>
    <w:pPr>
      <w:numPr>
        <w:ilvl w:val="4"/>
        <w:numId w:val="99"/>
      </w:numPr>
      <w:spacing w:before="240" w:after="60"/>
      <w:ind w:left="1008" w:hanging="1008"/>
      <w:outlineLvl w:val="3"/>
    </w:pPr>
    <w:rPr>
      <w:rFonts w:ascii="Times New Roman" w:hAnsi="Times New Roman"/>
      <w:b/>
      <w:bCs/>
      <w:iCs/>
      <w:sz w:val="24"/>
      <w:szCs w:val="24"/>
      <w:lang w:val="ru-RU" w:eastAsia="ru-RU"/>
    </w:rPr>
  </w:style>
  <w:style w:type="paragraph" w:customStyle="1" w:styleId="Framecontents">
    <w:name w:val="Frame contents"/>
    <w:basedOn w:val="ab"/>
    <w:rsid w:val="00575E62"/>
    <w:pPr>
      <w:keepNext w:val="0"/>
      <w:keepLines w:val="0"/>
      <w:suppressAutoHyphens/>
      <w:spacing w:before="60" w:after="60"/>
      <w:ind w:firstLine="720"/>
      <w:jc w:val="both"/>
    </w:pPr>
    <w:rPr>
      <w:szCs w:val="20"/>
      <w:lang w:eastAsia="ar-SA"/>
    </w:rPr>
  </w:style>
  <w:style w:type="character" w:customStyle="1" w:styleId="Table0">
    <w:name w:val="Table Знак"/>
    <w:rsid w:val="00575E62"/>
    <w:rPr>
      <w:sz w:val="24"/>
    </w:rPr>
  </w:style>
  <w:style w:type="paragraph" w:customStyle="1" w:styleId="Bulletwithtext1">
    <w:name w:val="Bullet with text 1"/>
    <w:basedOn w:val="aa"/>
    <w:link w:val="Bulletwithtext1Char"/>
    <w:rsid w:val="00575E62"/>
    <w:pPr>
      <w:keepNext w:val="0"/>
      <w:keepLines w:val="0"/>
      <w:numPr>
        <w:numId w:val="142"/>
      </w:numPr>
    </w:pPr>
    <w:rPr>
      <w:rFonts w:ascii="Times New Roman" w:hAnsi="Times New Roman"/>
      <w:sz w:val="24"/>
      <w:lang w:val="ru-RU" w:eastAsia="ru-RU"/>
    </w:rPr>
  </w:style>
  <w:style w:type="paragraph" w:customStyle="1" w:styleId="Numberedlist23">
    <w:name w:val="Numbered list 2.3"/>
    <w:basedOn w:val="34"/>
    <w:next w:val="aa"/>
    <w:rsid w:val="00575E62"/>
    <w:pPr>
      <w:keepLines w:val="0"/>
      <w:numPr>
        <w:ilvl w:val="2"/>
        <w:numId w:val="141"/>
      </w:numPr>
      <w:tabs>
        <w:tab w:val="left" w:pos="1080"/>
        <w:tab w:val="left" w:pos="1440"/>
      </w:tabs>
      <w:suppressAutoHyphens w:val="0"/>
      <w:spacing w:line="240" w:lineRule="auto"/>
      <w:ind w:hanging="1080"/>
    </w:pPr>
    <w:rPr>
      <w:rFonts w:ascii="Times New Roman" w:hAnsi="Times New Roman" w:cs="Times New Roman"/>
      <w:bCs w:val="0"/>
      <w:sz w:val="22"/>
      <w:szCs w:val="20"/>
      <w:lang w:bidi="ar-SA"/>
    </w:rPr>
  </w:style>
  <w:style w:type="paragraph" w:customStyle="1" w:styleId="Numberedlist24">
    <w:name w:val="Numbered list 2.4"/>
    <w:basedOn w:val="45"/>
    <w:next w:val="aa"/>
    <w:rsid w:val="00575E62"/>
    <w:pPr>
      <w:keepLines w:val="0"/>
      <w:numPr>
        <w:ilvl w:val="3"/>
        <w:numId w:val="141"/>
      </w:numPr>
      <w:tabs>
        <w:tab w:val="clear" w:pos="2160"/>
        <w:tab w:val="left" w:pos="1080"/>
        <w:tab w:val="left" w:pos="1440"/>
        <w:tab w:val="left" w:pos="1800"/>
      </w:tabs>
      <w:suppressAutoHyphens w:val="0"/>
      <w:spacing w:line="240" w:lineRule="auto"/>
      <w:ind w:left="1080" w:hanging="1080"/>
    </w:pPr>
    <w:rPr>
      <w:rFonts w:ascii="Times New Roman" w:hAnsi="Times New Roman"/>
      <w:i w:val="0"/>
      <w:szCs w:val="20"/>
      <w:lang w:val="en-US"/>
    </w:rPr>
  </w:style>
  <w:style w:type="paragraph" w:customStyle="1" w:styleId="TableSmHeadingbogus">
    <w:name w:val="Table_Sm_Heading_bogus"/>
    <w:basedOn w:val="aa"/>
    <w:rsid w:val="00575E62"/>
    <w:pPr>
      <w:numPr>
        <w:numId w:val="141"/>
      </w:numPr>
      <w:tabs>
        <w:tab w:val="clear" w:pos="360"/>
      </w:tabs>
      <w:spacing w:before="60" w:after="40"/>
      <w:ind w:left="0" w:firstLine="0"/>
    </w:pPr>
    <w:rPr>
      <w:rFonts w:ascii="Times New Roman" w:hAnsi="Times New Roman"/>
      <w:b/>
      <w:sz w:val="16"/>
    </w:rPr>
  </w:style>
  <w:style w:type="paragraph" w:customStyle="1" w:styleId="Tablenotused">
    <w:name w:val="Table_not_used"/>
    <w:basedOn w:val="aa"/>
    <w:rsid w:val="00575E62"/>
    <w:pPr>
      <w:keepNext w:val="0"/>
      <w:keepLines w:val="0"/>
      <w:numPr>
        <w:ilvl w:val="1"/>
        <w:numId w:val="141"/>
      </w:numPr>
      <w:tabs>
        <w:tab w:val="clear" w:pos="1080"/>
      </w:tabs>
      <w:spacing w:before="40" w:after="40"/>
      <w:ind w:left="0" w:firstLine="0"/>
      <w:jc w:val="right"/>
    </w:pPr>
    <w:rPr>
      <w:rFonts w:ascii="Times New Roman" w:hAnsi="Times New Roman"/>
      <w:sz w:val="24"/>
      <w:szCs w:val="24"/>
    </w:rPr>
  </w:style>
  <w:style w:type="character" w:customStyle="1" w:styleId="Bulletwithtext1Char">
    <w:name w:val="Bullet with text 1 Char"/>
    <w:link w:val="Bulletwithtext1"/>
    <w:rsid w:val="00575E62"/>
    <w:rPr>
      <w:rFonts w:ascii="Times New Roman" w:eastAsia="Times New Roman" w:hAnsi="Times New Roman" w:cs="Times New Roman"/>
      <w:sz w:val="24"/>
      <w:szCs w:val="20"/>
    </w:rPr>
  </w:style>
  <w:style w:type="character" w:customStyle="1" w:styleId="413">
    <w:name w:val="Заголовок 4 Знак1"/>
    <w:semiHidden/>
    <w:rsid w:val="00575E62"/>
    <w:rPr>
      <w:rFonts w:ascii="Calibri" w:eastAsia="Times New Roman" w:hAnsi="Calibri" w:cs="Times New Roman"/>
      <w:b/>
      <w:bCs/>
      <w:sz w:val="28"/>
      <w:szCs w:val="28"/>
    </w:rPr>
  </w:style>
  <w:style w:type="paragraph" w:customStyle="1" w:styleId="StyleCaption10ptNotItalicRightAfter009cmBefore">
    <w:name w:val="Style Caption + 10 pt Not Italic Right After:  009 cm Before: ..."/>
    <w:basedOn w:val="a7"/>
    <w:rsid w:val="00575E62"/>
    <w:pPr>
      <w:numPr>
        <w:numId w:val="0"/>
      </w:numPr>
      <w:tabs>
        <w:tab w:val="clear" w:pos="851"/>
      </w:tabs>
      <w:spacing w:after="0" w:line="240" w:lineRule="auto"/>
      <w:ind w:right="50"/>
      <w:contextualSpacing w:val="0"/>
      <w:jc w:val="right"/>
    </w:pPr>
    <w:rPr>
      <w:b w:val="0"/>
      <w:iCs/>
      <w:snapToGrid/>
      <w:sz w:val="20"/>
      <w:szCs w:val="20"/>
      <w:lang w:eastAsia="en-US"/>
    </w:rPr>
  </w:style>
  <w:style w:type="character" w:customStyle="1" w:styleId="googqs-tidbit">
    <w:name w:val="goog_qs-tidbit"/>
    <w:rsid w:val="00575E62"/>
  </w:style>
  <w:style w:type="numbering" w:customStyle="1" w:styleId="3ff0">
    <w:name w:val="Нет списка3"/>
    <w:next w:val="ae"/>
    <w:uiPriority w:val="99"/>
    <w:semiHidden/>
    <w:unhideWhenUsed/>
    <w:rsid w:val="00575E62"/>
  </w:style>
  <w:style w:type="table" w:customStyle="1" w:styleId="3ff1">
    <w:name w:val="Сетка таблицы3"/>
    <w:basedOn w:val="ad"/>
    <w:next w:val="aff4"/>
    <w:uiPriority w:val="59"/>
    <w:rsid w:val="00575E62"/>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2">
    <w:name w:val="1 / a / i2"/>
    <w:basedOn w:val="ae"/>
    <w:next w:val="1ai"/>
    <w:rsid w:val="00575E62"/>
    <w:pPr>
      <w:numPr>
        <w:numId w:val="5"/>
      </w:numPr>
    </w:pPr>
  </w:style>
  <w:style w:type="paragraph" w:customStyle="1" w:styleId="Numberedlist31">
    <w:name w:val="Numbered list 3.1"/>
    <w:basedOn w:val="19"/>
    <w:next w:val="aa"/>
    <w:rsid w:val="00575E62"/>
    <w:pPr>
      <w:keepLines w:val="0"/>
      <w:pageBreakBefore w:val="0"/>
      <w:numPr>
        <w:numId w:val="150"/>
      </w:numPr>
      <w:suppressAutoHyphens w:val="0"/>
      <w:spacing w:line="240" w:lineRule="auto"/>
    </w:pPr>
    <w:rPr>
      <w:rFonts w:ascii="Times New Roman" w:hAnsi="Times New Roman" w:cs="Times New Roman"/>
      <w:bCs w:val="0"/>
      <w:kern w:val="28"/>
      <w:sz w:val="28"/>
      <w:szCs w:val="20"/>
      <w:lang w:val="en-US" w:eastAsia="en-US"/>
    </w:rPr>
  </w:style>
  <w:style w:type="paragraph" w:customStyle="1" w:styleId="Numberedlist32">
    <w:name w:val="Numbered list 3.2"/>
    <w:basedOn w:val="25"/>
    <w:next w:val="aa"/>
    <w:rsid w:val="00575E62"/>
    <w:pPr>
      <w:keepLines w:val="0"/>
      <w:numPr>
        <w:ilvl w:val="1"/>
        <w:numId w:val="150"/>
      </w:numPr>
      <w:suppressAutoHyphens w:val="0"/>
      <w:spacing w:line="240" w:lineRule="auto"/>
    </w:pPr>
    <w:rPr>
      <w:bCs w:val="0"/>
      <w:iCs w:val="0"/>
      <w:szCs w:val="20"/>
      <w:lang w:val="en-US" w:eastAsia="en-US"/>
    </w:rPr>
  </w:style>
  <w:style w:type="paragraph" w:customStyle="1" w:styleId="Numberedlist33">
    <w:name w:val="Numbered list 3.3"/>
    <w:basedOn w:val="34"/>
    <w:next w:val="aa"/>
    <w:rsid w:val="00575E62"/>
    <w:pPr>
      <w:keepLines w:val="0"/>
      <w:numPr>
        <w:ilvl w:val="2"/>
        <w:numId w:val="150"/>
      </w:numPr>
      <w:suppressAutoHyphens w:val="0"/>
      <w:spacing w:line="240" w:lineRule="auto"/>
    </w:pPr>
    <w:rPr>
      <w:rFonts w:ascii="Times New Roman" w:hAnsi="Times New Roman" w:cs="Times New Roman"/>
      <w:bCs w:val="0"/>
      <w:sz w:val="22"/>
      <w:szCs w:val="20"/>
      <w:lang w:bidi="ar-SA"/>
    </w:rPr>
  </w:style>
  <w:style w:type="paragraph" w:customStyle="1" w:styleId="HPTableTitle">
    <w:name w:val="HP_Table_Title"/>
    <w:basedOn w:val="aa"/>
    <w:next w:val="aa"/>
    <w:rsid w:val="00575E62"/>
    <w:pPr>
      <w:spacing w:before="240" w:after="60"/>
    </w:pPr>
    <w:rPr>
      <w:rFonts w:ascii="Times New Roman" w:hAnsi="Times New Roman"/>
      <w:b/>
      <w:sz w:val="18"/>
    </w:rPr>
  </w:style>
  <w:style w:type="paragraph" w:customStyle="1" w:styleId="TableMedium">
    <w:name w:val="Table_Medium"/>
    <w:basedOn w:val="aa"/>
    <w:rsid w:val="00575E62"/>
    <w:pPr>
      <w:keepNext w:val="0"/>
      <w:keepLines w:val="0"/>
      <w:spacing w:before="40" w:after="40"/>
    </w:pPr>
    <w:rPr>
      <w:rFonts w:ascii="Times New Roman" w:hAnsi="Times New Roman"/>
      <w:sz w:val="18"/>
    </w:rPr>
  </w:style>
  <w:style w:type="paragraph" w:customStyle="1" w:styleId="TableSmHeadingCenter">
    <w:name w:val="Table_Sm_Heading_Center"/>
    <w:basedOn w:val="aa"/>
    <w:rsid w:val="00575E62"/>
    <w:pPr>
      <w:spacing w:before="60" w:after="40"/>
    </w:pPr>
    <w:rPr>
      <w:rFonts w:ascii="Times New Roman" w:hAnsi="Times New Roman"/>
      <w:b/>
      <w:sz w:val="16"/>
    </w:rPr>
  </w:style>
  <w:style w:type="paragraph" w:customStyle="1" w:styleId="affffffffd">
    <w:name w:val="Стиль Приложения"/>
    <w:basedOn w:val="aa"/>
    <w:rsid w:val="00575E62"/>
    <w:pPr>
      <w:keepNext w:val="0"/>
      <w:keepLines w:val="0"/>
      <w:spacing w:after="360" w:line="276" w:lineRule="auto"/>
    </w:pPr>
    <w:rPr>
      <w:rFonts w:ascii="Times New Roman" w:hAnsi="Times New Roman"/>
      <w:b/>
      <w:bCs/>
      <w:caps/>
      <w:sz w:val="32"/>
      <w:lang w:val="ru-RU" w:eastAsia="ru-RU"/>
    </w:rPr>
  </w:style>
  <w:style w:type="paragraph" w:customStyle="1" w:styleId="RasHead">
    <w:name w:val="Ras_Head"/>
    <w:rsid w:val="00575E62"/>
    <w:pPr>
      <w:spacing w:before="360" w:after="360"/>
    </w:pPr>
    <w:rPr>
      <w:rFonts w:ascii="Times New Roman" w:eastAsia="Times New Roman" w:hAnsi="Times New Roman" w:cs="Arial"/>
      <w:b/>
      <w:bCs/>
      <w:kern w:val="32"/>
      <w:sz w:val="36"/>
      <w:szCs w:val="36"/>
    </w:rPr>
  </w:style>
  <w:style w:type="paragraph" w:customStyle="1" w:styleId="RasText4M">
    <w:name w:val="Ras_Text_4M."/>
    <w:rsid w:val="00575E62"/>
    <w:pPr>
      <w:numPr>
        <w:numId w:val="154"/>
      </w:numPr>
      <w:jc w:val="both"/>
    </w:pPr>
    <w:rPr>
      <w:rFonts w:ascii="Times New Roman" w:eastAsia="Times New Roman" w:hAnsi="Times New Roman" w:cs="Times New Roman"/>
      <w:sz w:val="24"/>
      <w:szCs w:val="24"/>
    </w:rPr>
  </w:style>
  <w:style w:type="paragraph" w:customStyle="1" w:styleId="RasTextTable">
    <w:name w:val="Ras_Text_Table"/>
    <w:basedOn w:val="aa"/>
    <w:qFormat/>
    <w:rsid w:val="00575E62"/>
    <w:pPr>
      <w:keepNext w:val="0"/>
      <w:keepLines w:val="0"/>
      <w:suppressAutoHyphens/>
      <w:jc w:val="both"/>
    </w:pPr>
    <w:rPr>
      <w:rFonts w:ascii="Times New Roman" w:hAnsi="Times New Roman"/>
      <w:sz w:val="28"/>
      <w:szCs w:val="28"/>
      <w:lang w:val="ru-RU" w:eastAsia="ru-RU"/>
    </w:rPr>
  </w:style>
  <w:style w:type="paragraph" w:customStyle="1" w:styleId="RasTextTableName">
    <w:name w:val="Ras_Text_TableName"/>
    <w:rsid w:val="00575E62"/>
    <w:rPr>
      <w:rFonts w:ascii="Times New Roman" w:eastAsia="Times New Roman" w:hAnsi="Times New Roman" w:cs="Times New Roman"/>
      <w:b/>
      <w:sz w:val="28"/>
      <w:szCs w:val="28"/>
    </w:rPr>
  </w:style>
  <w:style w:type="paragraph" w:customStyle="1" w:styleId="RasHead1">
    <w:name w:val="Ras_Head_1"/>
    <w:rsid w:val="00575E62"/>
    <w:pPr>
      <w:keepNext/>
      <w:pageBreakBefore/>
      <w:numPr>
        <w:numId w:val="157"/>
      </w:numPr>
      <w:spacing w:before="240" w:after="240"/>
      <w:contextualSpacing/>
      <w:jc w:val="both"/>
      <w:outlineLvl w:val="0"/>
    </w:pPr>
    <w:rPr>
      <w:rFonts w:ascii="Times New Roman" w:eastAsia="Times New Roman" w:hAnsi="Times New Roman" w:cs="Times New Roman"/>
      <w:b/>
      <w:sz w:val="36"/>
      <w:szCs w:val="24"/>
    </w:rPr>
  </w:style>
  <w:style w:type="paragraph" w:customStyle="1" w:styleId="RasHead2">
    <w:name w:val="Ras_Head_2"/>
    <w:rsid w:val="00575E62"/>
    <w:pPr>
      <w:keepNext/>
      <w:numPr>
        <w:ilvl w:val="1"/>
        <w:numId w:val="157"/>
      </w:numPr>
      <w:tabs>
        <w:tab w:val="left" w:pos="907"/>
      </w:tabs>
      <w:spacing w:before="240" w:after="120"/>
      <w:jc w:val="both"/>
      <w:outlineLvl w:val="1"/>
    </w:pPr>
    <w:rPr>
      <w:rFonts w:ascii="Times New Roman" w:eastAsia="Times New Roman" w:hAnsi="Times New Roman" w:cs="Times New Roman"/>
      <w:b/>
      <w:sz w:val="32"/>
      <w:szCs w:val="24"/>
    </w:rPr>
  </w:style>
  <w:style w:type="paragraph" w:customStyle="1" w:styleId="RasHead3">
    <w:name w:val="Ras_Head_3"/>
    <w:link w:val="RasHead30"/>
    <w:qFormat/>
    <w:rsid w:val="00575E62"/>
    <w:pPr>
      <w:keepNext/>
      <w:numPr>
        <w:ilvl w:val="2"/>
        <w:numId w:val="157"/>
      </w:numPr>
      <w:spacing w:after="120"/>
      <w:jc w:val="both"/>
      <w:outlineLvl w:val="2"/>
    </w:pPr>
    <w:rPr>
      <w:rFonts w:ascii="Times New Roman" w:eastAsia="Times New Roman" w:hAnsi="Times New Roman" w:cs="Times New Roman"/>
      <w:b/>
      <w:i/>
      <w:sz w:val="32"/>
      <w:szCs w:val="24"/>
    </w:rPr>
  </w:style>
  <w:style w:type="paragraph" w:customStyle="1" w:styleId="RasHead4">
    <w:name w:val="Ras_Head_4"/>
    <w:rsid w:val="00575E62"/>
    <w:pPr>
      <w:keepNext/>
      <w:numPr>
        <w:ilvl w:val="3"/>
        <w:numId w:val="157"/>
      </w:numPr>
      <w:spacing w:before="240" w:after="120"/>
      <w:jc w:val="both"/>
      <w:outlineLvl w:val="3"/>
    </w:pPr>
    <w:rPr>
      <w:rFonts w:ascii="Times New Roman" w:eastAsia="Times New Roman" w:hAnsi="Times New Roman" w:cs="Times New Roman"/>
      <w:b/>
      <w:i/>
      <w:sz w:val="28"/>
      <w:szCs w:val="24"/>
    </w:rPr>
  </w:style>
  <w:style w:type="paragraph" w:customStyle="1" w:styleId="RasHead5">
    <w:name w:val="Ras_Head_5"/>
    <w:basedOn w:val="RasHead4"/>
    <w:next w:val="RasHead6"/>
    <w:qFormat/>
    <w:rsid w:val="00575E62"/>
    <w:pPr>
      <w:numPr>
        <w:ilvl w:val="4"/>
      </w:numPr>
      <w:spacing w:before="0"/>
      <w:outlineLvl w:val="4"/>
    </w:pPr>
  </w:style>
  <w:style w:type="paragraph" w:customStyle="1" w:styleId="RasHead6">
    <w:name w:val="Ras_Head_6"/>
    <w:basedOn w:val="RasHead5"/>
    <w:next w:val="RasHead7"/>
    <w:rsid w:val="00575E62"/>
    <w:pPr>
      <w:numPr>
        <w:ilvl w:val="5"/>
      </w:numPr>
      <w:outlineLvl w:val="5"/>
    </w:pPr>
  </w:style>
  <w:style w:type="paragraph" w:customStyle="1" w:styleId="RasHead7">
    <w:name w:val="Ras_Head_7"/>
    <w:basedOn w:val="RasHead6"/>
    <w:next w:val="aa"/>
    <w:rsid w:val="00575E62"/>
    <w:pPr>
      <w:numPr>
        <w:ilvl w:val="6"/>
      </w:numPr>
    </w:pPr>
    <w:rPr>
      <w:b w:val="0"/>
    </w:rPr>
  </w:style>
  <w:style w:type="character" w:customStyle="1" w:styleId="RasHead30">
    <w:name w:val="Ras_Head_3 Знак"/>
    <w:link w:val="RasHead3"/>
    <w:rsid w:val="00575E62"/>
    <w:rPr>
      <w:rFonts w:ascii="Times New Roman" w:eastAsia="Times New Roman" w:hAnsi="Times New Roman" w:cs="Times New Roman"/>
      <w:b/>
      <w:i/>
      <w:sz w:val="32"/>
      <w:szCs w:val="24"/>
    </w:rPr>
  </w:style>
  <w:style w:type="paragraph" w:customStyle="1" w:styleId="RasText1">
    <w:name w:val="Ras_Text_1"/>
    <w:basedOn w:val="RasText"/>
    <w:qFormat/>
    <w:rsid w:val="00575E62"/>
    <w:pPr>
      <w:numPr>
        <w:numId w:val="161"/>
      </w:numPr>
      <w:spacing w:after="0"/>
      <w:ind w:left="567" w:hanging="567"/>
    </w:pPr>
  </w:style>
  <w:style w:type="paragraph" w:customStyle="1" w:styleId="affffffffe">
    <w:name w:val="Текст в табл. мал."/>
    <w:basedOn w:val="aa"/>
    <w:rsid w:val="00575E62"/>
    <w:pPr>
      <w:keepNext w:val="0"/>
      <w:spacing w:before="60" w:after="60"/>
      <w:ind w:right="113"/>
    </w:pPr>
    <w:rPr>
      <w:rFonts w:ascii="Times New Roman" w:hAnsi="Times New Roman"/>
      <w:noProof/>
      <w:sz w:val="24"/>
      <w:lang w:val="ru-RU"/>
    </w:rPr>
  </w:style>
  <w:style w:type="paragraph" w:customStyle="1" w:styleId="ASFKNameTable">
    <w:name w:val="_ASFK_Name_Table"/>
    <w:rsid w:val="00575E62"/>
    <w:pPr>
      <w:keepNext/>
      <w:tabs>
        <w:tab w:val="num" w:pos="567"/>
        <w:tab w:val="num" w:pos="720"/>
      </w:tabs>
      <w:spacing w:before="240" w:after="120"/>
      <w:ind w:left="360" w:firstLine="567"/>
    </w:pPr>
    <w:rPr>
      <w:rFonts w:ascii="Times New Roman" w:eastAsia="Times New Roman" w:hAnsi="Times New Roman" w:cs="Times New Roman"/>
      <w:b/>
      <w:bCs/>
      <w:sz w:val="24"/>
      <w:szCs w:val="24"/>
    </w:rPr>
  </w:style>
  <w:style w:type="paragraph" w:customStyle="1" w:styleId="OTRNameTable">
    <w:name w:val="OTR_Name_Table"/>
    <w:basedOn w:val="aa"/>
    <w:rsid w:val="00575E62"/>
    <w:pPr>
      <w:keepLines w:val="0"/>
      <w:numPr>
        <w:numId w:val="163"/>
      </w:numPr>
      <w:spacing w:before="120"/>
      <w:jc w:val="both"/>
    </w:pPr>
    <w:rPr>
      <w:rFonts w:ascii="Times New Roman" w:hAnsi="Times New Roman"/>
      <w:b/>
      <w:sz w:val="24"/>
      <w:lang w:val="ru-RU" w:eastAsia="ru-RU"/>
    </w:rPr>
  </w:style>
  <w:style w:type="paragraph" w:customStyle="1" w:styleId="OTRListmark10">
    <w:name w:val="_OTR_List_mark1"/>
    <w:rsid w:val="00575E62"/>
    <w:pPr>
      <w:numPr>
        <w:numId w:val="164"/>
      </w:numPr>
    </w:pPr>
    <w:rPr>
      <w:rFonts w:ascii="Times New Roman" w:eastAsia="Times New Roman" w:hAnsi="Times New Roman" w:cs="Times New Roman"/>
      <w:snapToGrid w:val="0"/>
      <w:sz w:val="24"/>
      <w:szCs w:val="20"/>
    </w:rPr>
  </w:style>
  <w:style w:type="paragraph" w:customStyle="1" w:styleId="ASFKListmark114">
    <w:name w:val="Стиль _ASFK_List_mark1 + 14 пт По ширине"/>
    <w:basedOn w:val="aa"/>
    <w:rsid w:val="00575E62"/>
    <w:pPr>
      <w:keepNext w:val="0"/>
      <w:keepLines w:val="0"/>
      <w:ind w:firstLine="567"/>
      <w:jc w:val="both"/>
    </w:pPr>
    <w:rPr>
      <w:rFonts w:ascii="Times New Roman" w:hAnsi="Times New Roman"/>
      <w:lang w:eastAsia="ru-RU"/>
    </w:rPr>
  </w:style>
  <w:style w:type="character" w:customStyle="1" w:styleId="apple-converted-space">
    <w:name w:val="apple-converted-space"/>
    <w:basedOn w:val="ac"/>
    <w:rsid w:val="00575E62"/>
  </w:style>
  <w:style w:type="paragraph" w:customStyle="1" w:styleId="1fff5">
    <w:name w:val="Обычный1"/>
    <w:basedOn w:val="aa"/>
    <w:rsid w:val="00575E62"/>
    <w:pPr>
      <w:keepNext w:val="0"/>
      <w:keepLines w:val="0"/>
      <w:spacing w:line="360" w:lineRule="auto"/>
      <w:ind w:firstLine="567"/>
      <w:jc w:val="both"/>
    </w:pPr>
    <w:rPr>
      <w:rFonts w:ascii="Times New Roman" w:hAnsi="Times New Roman"/>
      <w:bCs/>
      <w:sz w:val="28"/>
      <w:szCs w:val="26"/>
      <w:lang w:val="ru-RU"/>
    </w:rPr>
  </w:style>
  <w:style w:type="paragraph" w:customStyle="1" w:styleId="OTRNormal">
    <w:name w:val="OTR_Normal"/>
    <w:basedOn w:val="aa"/>
    <w:link w:val="OTRNormal0"/>
    <w:rsid w:val="00575E62"/>
    <w:pPr>
      <w:keepNext w:val="0"/>
      <w:keepLines w:val="0"/>
      <w:spacing w:before="60" w:after="120"/>
      <w:ind w:firstLine="567"/>
      <w:jc w:val="both"/>
    </w:pPr>
    <w:rPr>
      <w:rFonts w:ascii="Times New Roman" w:hAnsi="Times New Roman"/>
      <w:sz w:val="24"/>
      <w:lang w:val="ru-RU" w:eastAsia="ru-RU"/>
    </w:rPr>
  </w:style>
  <w:style w:type="character" w:customStyle="1" w:styleId="OTRNormal0">
    <w:name w:val="OTR_Normal Знак"/>
    <w:link w:val="OTRNormal"/>
    <w:rsid w:val="00575E62"/>
    <w:rPr>
      <w:rFonts w:ascii="Times New Roman" w:eastAsia="Times New Roman" w:hAnsi="Times New Roman" w:cs="Times New Roman"/>
      <w:sz w:val="24"/>
      <w:szCs w:val="20"/>
    </w:rPr>
  </w:style>
  <w:style w:type="paragraph" w:customStyle="1" w:styleId="Normal1">
    <w:name w:val="Normal1"/>
    <w:rsid w:val="00575E62"/>
    <w:pPr>
      <w:widowControl w:val="0"/>
      <w:spacing w:line="360" w:lineRule="auto"/>
      <w:jc w:val="both"/>
    </w:pPr>
    <w:rPr>
      <w:rFonts w:ascii="Times New Roman" w:eastAsia="Times New Roman" w:hAnsi="Times New Roman" w:cs="Times New Roman"/>
      <w:sz w:val="28"/>
      <w:szCs w:val="20"/>
    </w:rPr>
  </w:style>
  <w:style w:type="paragraph" w:customStyle="1" w:styleId="-311">
    <w:name w:val="Светлая сетка - Акцент 31"/>
    <w:basedOn w:val="aa"/>
    <w:qFormat/>
    <w:rsid w:val="00575E62"/>
    <w:pPr>
      <w:keepNext w:val="0"/>
      <w:keepLines w:val="0"/>
      <w:ind w:left="708"/>
    </w:pPr>
    <w:rPr>
      <w:rFonts w:ascii="Times New Roman" w:hAnsi="Times New Roman"/>
      <w:sz w:val="24"/>
      <w:szCs w:val="24"/>
      <w:lang w:val="ru-RU" w:eastAsia="ru-RU"/>
    </w:rPr>
  </w:style>
  <w:style w:type="character" w:customStyle="1" w:styleId="EmailStyle680">
    <w:name w:val="EmailStyle680"/>
    <w:semiHidden/>
    <w:rsid w:val="009A4FD9"/>
    <w:rPr>
      <w:rFonts w:ascii="Arial" w:hAnsi="Arial" w:cs="Arial"/>
      <w:color w:val="000080"/>
      <w:sz w:val="20"/>
      <w:szCs w:val="20"/>
    </w:rPr>
  </w:style>
  <w:style w:type="paragraph" w:customStyle="1" w:styleId="2ff3">
    <w:name w:val="Обычный2"/>
    <w:basedOn w:val="aa"/>
    <w:rsid w:val="009A4FD9"/>
    <w:pPr>
      <w:keepNext w:val="0"/>
      <w:keepLines w:val="0"/>
      <w:spacing w:line="360" w:lineRule="auto"/>
      <w:ind w:firstLine="567"/>
      <w:jc w:val="both"/>
    </w:pPr>
    <w:rPr>
      <w:rFonts w:ascii="Times New Roman" w:hAnsi="Times New Roman"/>
      <w:bCs/>
      <w:sz w:val="28"/>
      <w:szCs w:val="26"/>
      <w:lang w:val="ru-RU"/>
    </w:rPr>
  </w:style>
  <w:style w:type="paragraph" w:customStyle="1" w:styleId="afffffffff">
    <w:name w:val="ОТР_Табл_Шапка"/>
    <w:basedOn w:val="aa"/>
    <w:uiPriority w:val="99"/>
    <w:rsid w:val="009A4FD9"/>
    <w:pPr>
      <w:keepNext w:val="0"/>
      <w:keepLines w:val="0"/>
      <w:suppressAutoHyphens/>
      <w:spacing w:before="180" w:after="180" w:line="240" w:lineRule="atLeast"/>
    </w:pPr>
    <w:rPr>
      <w:rFonts w:ascii="Arial" w:hAnsi="Arial"/>
      <w:spacing w:val="-5"/>
      <w:lang w:val="ru-RU" w:eastAsia="ru-RU"/>
    </w:rPr>
  </w:style>
  <w:style w:type="paragraph" w:customStyle="1" w:styleId="4f1">
    <w:name w:val="Абзац списка4"/>
    <w:basedOn w:val="aa"/>
    <w:uiPriority w:val="99"/>
    <w:rsid w:val="009A4FD9"/>
    <w:pPr>
      <w:keepNext w:val="0"/>
      <w:keepLines w:val="0"/>
      <w:ind w:left="708"/>
    </w:pPr>
    <w:rPr>
      <w:rFonts w:ascii="Times New Roman" w:hAnsi="Times New Roman"/>
      <w:sz w:val="24"/>
      <w:szCs w:val="24"/>
      <w:lang w:val="ru-RU" w:eastAsia="ru-RU"/>
    </w:rPr>
  </w:style>
  <w:style w:type="paragraph" w:customStyle="1" w:styleId="15">
    <w:name w:val="СТИЛЬ1"/>
    <w:uiPriority w:val="99"/>
    <w:rsid w:val="009A4FD9"/>
    <w:pPr>
      <w:numPr>
        <w:numId w:val="214"/>
      </w:numPr>
      <w:tabs>
        <w:tab w:val="clear" w:pos="1287"/>
        <w:tab w:val="num" w:pos="1296"/>
      </w:tabs>
      <w:spacing w:before="240" w:after="120"/>
      <w:ind w:left="1296" w:hanging="576"/>
      <w:jc w:val="both"/>
    </w:pPr>
    <w:rPr>
      <w:rFonts w:ascii="Times New Roman" w:eastAsia="Times New Roman" w:hAnsi="Times New Roman" w:cs="Times New Roman"/>
      <w:b/>
      <w:sz w:val="28"/>
      <w:szCs w:val="28"/>
    </w:rPr>
  </w:style>
  <w:style w:type="paragraph" w:customStyle="1" w:styleId="afffffffff0">
    <w:name w:val="Стандарт"/>
    <w:basedOn w:val="aa"/>
    <w:link w:val="afffffffff1"/>
    <w:qFormat/>
    <w:rsid w:val="00171562"/>
    <w:pPr>
      <w:ind w:left="0"/>
      <w:outlineLvl w:val="0"/>
    </w:pPr>
    <w:rPr>
      <w:rFonts w:ascii="Times New Roman" w:hAnsi="Times New Roman"/>
      <w:b/>
      <w:sz w:val="28"/>
      <w:lang w:val="ru-RU"/>
    </w:rPr>
  </w:style>
  <w:style w:type="paragraph" w:customStyle="1" w:styleId="13">
    <w:name w:val="Стандарт1"/>
    <w:basedOn w:val="afff2"/>
    <w:link w:val="1fff6"/>
    <w:qFormat/>
    <w:rsid w:val="00171562"/>
    <w:pPr>
      <w:numPr>
        <w:numId w:val="236"/>
      </w:numPr>
      <w:tabs>
        <w:tab w:val="left" w:pos="284"/>
      </w:tabs>
      <w:outlineLvl w:val="0"/>
    </w:pPr>
    <w:rPr>
      <w:rFonts w:ascii="Times New Roman" w:hAnsi="Times New Roman"/>
      <w:b/>
      <w:sz w:val="28"/>
      <w:lang w:val="ru-RU"/>
    </w:rPr>
  </w:style>
  <w:style w:type="character" w:customStyle="1" w:styleId="afffffffff1">
    <w:name w:val="Стандарт Знак"/>
    <w:basedOn w:val="ac"/>
    <w:link w:val="afffffffff0"/>
    <w:rsid w:val="00171562"/>
    <w:rPr>
      <w:rFonts w:ascii="Times New Roman" w:eastAsia="Times New Roman" w:hAnsi="Times New Roman" w:cs="Times New Roman"/>
      <w:b/>
      <w:sz w:val="28"/>
      <w:szCs w:val="20"/>
      <w:lang w:eastAsia="en-US"/>
    </w:rPr>
  </w:style>
  <w:style w:type="paragraph" w:customStyle="1" w:styleId="21">
    <w:name w:val="Стандарт2"/>
    <w:basedOn w:val="afff2"/>
    <w:link w:val="2ff4"/>
    <w:qFormat/>
    <w:rsid w:val="00171562"/>
    <w:pPr>
      <w:numPr>
        <w:ilvl w:val="1"/>
        <w:numId w:val="236"/>
      </w:numPr>
      <w:tabs>
        <w:tab w:val="left" w:pos="567"/>
      </w:tabs>
      <w:outlineLvl w:val="1"/>
    </w:pPr>
    <w:rPr>
      <w:rFonts w:ascii="Times New Roman" w:hAnsi="Times New Roman"/>
      <w:b/>
      <w:sz w:val="28"/>
      <w:lang w:val="ru-RU"/>
    </w:rPr>
  </w:style>
  <w:style w:type="character" w:customStyle="1" w:styleId="afff3">
    <w:name w:val="Абзац списка Знак"/>
    <w:basedOn w:val="ac"/>
    <w:link w:val="afff2"/>
    <w:uiPriority w:val="34"/>
    <w:rsid w:val="002A4BF2"/>
    <w:rPr>
      <w:rFonts w:ascii="Courier New" w:eastAsia="Times New Roman" w:hAnsi="Courier New" w:cs="Times New Roman"/>
      <w:szCs w:val="20"/>
      <w:lang w:val="en-US" w:eastAsia="en-US"/>
    </w:rPr>
  </w:style>
  <w:style w:type="character" w:customStyle="1" w:styleId="1fff6">
    <w:name w:val="Стандарт1 Знак"/>
    <w:basedOn w:val="afff3"/>
    <w:link w:val="13"/>
    <w:rsid w:val="002A4BF2"/>
    <w:rPr>
      <w:rFonts w:ascii="Courier New" w:eastAsia="Times New Roman" w:hAnsi="Courier New" w:cs="Times New Roman"/>
      <w:szCs w:val="20"/>
      <w:lang w:val="en-US" w:eastAsia="en-US"/>
    </w:rPr>
  </w:style>
  <w:style w:type="paragraph" w:customStyle="1" w:styleId="33">
    <w:name w:val="Стандарт3_"/>
    <w:basedOn w:val="afff2"/>
    <w:link w:val="3ff2"/>
    <w:rsid w:val="00354319"/>
    <w:pPr>
      <w:numPr>
        <w:ilvl w:val="2"/>
        <w:numId w:val="231"/>
      </w:numPr>
      <w:tabs>
        <w:tab w:val="left" w:pos="709"/>
        <w:tab w:val="left" w:pos="1276"/>
        <w:tab w:val="left" w:pos="1418"/>
      </w:tabs>
      <w:outlineLvl w:val="2"/>
    </w:pPr>
    <w:rPr>
      <w:rFonts w:ascii="Times New Roman" w:hAnsi="Times New Roman"/>
      <w:b/>
      <w:sz w:val="28"/>
      <w:lang w:val="ru-RU"/>
    </w:rPr>
  </w:style>
  <w:style w:type="character" w:customStyle="1" w:styleId="2ff4">
    <w:name w:val="Стандарт2 Знак"/>
    <w:basedOn w:val="afff3"/>
    <w:link w:val="21"/>
    <w:rsid w:val="00171562"/>
    <w:rPr>
      <w:rFonts w:ascii="Times New Roman" w:eastAsia="Times New Roman" w:hAnsi="Times New Roman" w:cs="Times New Roman"/>
      <w:b/>
      <w:sz w:val="28"/>
      <w:szCs w:val="20"/>
      <w:lang w:val="en-US" w:eastAsia="en-US"/>
    </w:rPr>
  </w:style>
  <w:style w:type="paragraph" w:customStyle="1" w:styleId="44">
    <w:name w:val="Стандарт4_"/>
    <w:basedOn w:val="afff2"/>
    <w:link w:val="4f2"/>
    <w:rsid w:val="00354319"/>
    <w:pPr>
      <w:numPr>
        <w:ilvl w:val="3"/>
        <w:numId w:val="231"/>
      </w:numPr>
      <w:tabs>
        <w:tab w:val="left" w:pos="993"/>
      </w:tabs>
      <w:outlineLvl w:val="3"/>
    </w:pPr>
    <w:rPr>
      <w:rFonts w:ascii="Times New Roman" w:hAnsi="Times New Roman"/>
      <w:b/>
      <w:sz w:val="28"/>
      <w:lang w:val="ru-RU"/>
    </w:rPr>
  </w:style>
  <w:style w:type="character" w:customStyle="1" w:styleId="3ff2">
    <w:name w:val="Стандарт3_ Знак"/>
    <w:basedOn w:val="afff3"/>
    <w:link w:val="33"/>
    <w:rsid w:val="00354319"/>
    <w:rPr>
      <w:rFonts w:ascii="Times New Roman" w:eastAsia="Times New Roman" w:hAnsi="Times New Roman" w:cs="Times New Roman"/>
      <w:b/>
      <w:sz w:val="28"/>
      <w:szCs w:val="20"/>
      <w:lang w:val="en-US" w:eastAsia="en-US"/>
    </w:rPr>
  </w:style>
  <w:style w:type="paragraph" w:customStyle="1" w:styleId="31">
    <w:name w:val="Стандарт3"/>
    <w:basedOn w:val="21"/>
    <w:link w:val="3ff3"/>
    <w:qFormat/>
    <w:rsid w:val="00E73BEB"/>
    <w:pPr>
      <w:numPr>
        <w:ilvl w:val="2"/>
      </w:numPr>
      <w:outlineLvl w:val="2"/>
    </w:pPr>
  </w:style>
  <w:style w:type="character" w:customStyle="1" w:styleId="4f2">
    <w:name w:val="Стандарт4_ Знак"/>
    <w:basedOn w:val="afff3"/>
    <w:link w:val="44"/>
    <w:rsid w:val="00354319"/>
    <w:rPr>
      <w:rFonts w:ascii="Times New Roman" w:eastAsia="Times New Roman" w:hAnsi="Times New Roman" w:cs="Times New Roman"/>
      <w:b/>
      <w:sz w:val="28"/>
      <w:szCs w:val="20"/>
      <w:lang w:val="en-US" w:eastAsia="en-US"/>
    </w:rPr>
  </w:style>
  <w:style w:type="paragraph" w:customStyle="1" w:styleId="42">
    <w:name w:val="Стандарт4"/>
    <w:basedOn w:val="31"/>
    <w:link w:val="4f3"/>
    <w:qFormat/>
    <w:rsid w:val="00E217E3"/>
    <w:pPr>
      <w:numPr>
        <w:ilvl w:val="3"/>
      </w:numPr>
      <w:outlineLvl w:val="3"/>
    </w:pPr>
  </w:style>
  <w:style w:type="character" w:customStyle="1" w:styleId="3ff3">
    <w:name w:val="Стандарт3 Знак"/>
    <w:basedOn w:val="2ff4"/>
    <w:link w:val="31"/>
    <w:rsid w:val="00E73BEB"/>
    <w:rPr>
      <w:rFonts w:ascii="Times New Roman" w:eastAsia="Times New Roman" w:hAnsi="Times New Roman" w:cs="Times New Roman"/>
      <w:b/>
      <w:sz w:val="28"/>
      <w:szCs w:val="20"/>
      <w:lang w:val="en-US" w:eastAsia="en-US"/>
    </w:rPr>
  </w:style>
  <w:style w:type="character" w:customStyle="1" w:styleId="4f3">
    <w:name w:val="Стандарт4 Знак"/>
    <w:basedOn w:val="3ff3"/>
    <w:link w:val="42"/>
    <w:rsid w:val="00E217E3"/>
    <w:rPr>
      <w:rFonts w:ascii="Times New Roman" w:eastAsia="Times New Roman" w:hAnsi="Times New Roman" w:cs="Times New Roman"/>
      <w:b/>
      <w:sz w:val="28"/>
      <w:szCs w:val="20"/>
      <w:lang w:val="en-US" w:eastAsia="en-US"/>
    </w:rPr>
  </w:style>
</w:styles>
</file>

<file path=word/webSettings.xml><?xml version="1.0" encoding="utf-8"?>
<w:webSettings xmlns:r="http://schemas.openxmlformats.org/officeDocument/2006/relationships" xmlns:w="http://schemas.openxmlformats.org/wordprocessingml/2006/main">
  <w:divs>
    <w:div w:id="5445452">
      <w:bodyDiv w:val="1"/>
      <w:marLeft w:val="0"/>
      <w:marRight w:val="0"/>
      <w:marTop w:val="0"/>
      <w:marBottom w:val="0"/>
      <w:divBdr>
        <w:top w:val="none" w:sz="0" w:space="0" w:color="auto"/>
        <w:left w:val="none" w:sz="0" w:space="0" w:color="auto"/>
        <w:bottom w:val="none" w:sz="0" w:space="0" w:color="auto"/>
        <w:right w:val="none" w:sz="0" w:space="0" w:color="auto"/>
      </w:divBdr>
    </w:div>
    <w:div w:id="24987393">
      <w:bodyDiv w:val="1"/>
      <w:marLeft w:val="0"/>
      <w:marRight w:val="0"/>
      <w:marTop w:val="0"/>
      <w:marBottom w:val="0"/>
      <w:divBdr>
        <w:top w:val="none" w:sz="0" w:space="0" w:color="auto"/>
        <w:left w:val="none" w:sz="0" w:space="0" w:color="auto"/>
        <w:bottom w:val="none" w:sz="0" w:space="0" w:color="auto"/>
        <w:right w:val="none" w:sz="0" w:space="0" w:color="auto"/>
      </w:divBdr>
    </w:div>
    <w:div w:id="82725632">
      <w:bodyDiv w:val="1"/>
      <w:marLeft w:val="0"/>
      <w:marRight w:val="0"/>
      <w:marTop w:val="0"/>
      <w:marBottom w:val="0"/>
      <w:divBdr>
        <w:top w:val="none" w:sz="0" w:space="0" w:color="auto"/>
        <w:left w:val="none" w:sz="0" w:space="0" w:color="auto"/>
        <w:bottom w:val="none" w:sz="0" w:space="0" w:color="auto"/>
        <w:right w:val="none" w:sz="0" w:space="0" w:color="auto"/>
      </w:divBdr>
    </w:div>
    <w:div w:id="91366642">
      <w:bodyDiv w:val="1"/>
      <w:marLeft w:val="0"/>
      <w:marRight w:val="0"/>
      <w:marTop w:val="0"/>
      <w:marBottom w:val="0"/>
      <w:divBdr>
        <w:top w:val="none" w:sz="0" w:space="0" w:color="auto"/>
        <w:left w:val="none" w:sz="0" w:space="0" w:color="auto"/>
        <w:bottom w:val="none" w:sz="0" w:space="0" w:color="auto"/>
        <w:right w:val="none" w:sz="0" w:space="0" w:color="auto"/>
      </w:divBdr>
    </w:div>
    <w:div w:id="119806267">
      <w:bodyDiv w:val="1"/>
      <w:marLeft w:val="0"/>
      <w:marRight w:val="0"/>
      <w:marTop w:val="0"/>
      <w:marBottom w:val="0"/>
      <w:divBdr>
        <w:top w:val="none" w:sz="0" w:space="0" w:color="auto"/>
        <w:left w:val="none" w:sz="0" w:space="0" w:color="auto"/>
        <w:bottom w:val="none" w:sz="0" w:space="0" w:color="auto"/>
        <w:right w:val="none" w:sz="0" w:space="0" w:color="auto"/>
      </w:divBdr>
    </w:div>
    <w:div w:id="211506676">
      <w:bodyDiv w:val="1"/>
      <w:marLeft w:val="0"/>
      <w:marRight w:val="0"/>
      <w:marTop w:val="0"/>
      <w:marBottom w:val="0"/>
      <w:divBdr>
        <w:top w:val="none" w:sz="0" w:space="0" w:color="auto"/>
        <w:left w:val="none" w:sz="0" w:space="0" w:color="auto"/>
        <w:bottom w:val="none" w:sz="0" w:space="0" w:color="auto"/>
        <w:right w:val="none" w:sz="0" w:space="0" w:color="auto"/>
      </w:divBdr>
    </w:div>
    <w:div w:id="256182679">
      <w:bodyDiv w:val="1"/>
      <w:marLeft w:val="0"/>
      <w:marRight w:val="0"/>
      <w:marTop w:val="0"/>
      <w:marBottom w:val="0"/>
      <w:divBdr>
        <w:top w:val="none" w:sz="0" w:space="0" w:color="auto"/>
        <w:left w:val="none" w:sz="0" w:space="0" w:color="auto"/>
        <w:bottom w:val="none" w:sz="0" w:space="0" w:color="auto"/>
        <w:right w:val="none" w:sz="0" w:space="0" w:color="auto"/>
      </w:divBdr>
    </w:div>
    <w:div w:id="359210436">
      <w:bodyDiv w:val="1"/>
      <w:marLeft w:val="0"/>
      <w:marRight w:val="0"/>
      <w:marTop w:val="0"/>
      <w:marBottom w:val="0"/>
      <w:divBdr>
        <w:top w:val="none" w:sz="0" w:space="0" w:color="auto"/>
        <w:left w:val="none" w:sz="0" w:space="0" w:color="auto"/>
        <w:bottom w:val="none" w:sz="0" w:space="0" w:color="auto"/>
        <w:right w:val="none" w:sz="0" w:space="0" w:color="auto"/>
      </w:divBdr>
    </w:div>
    <w:div w:id="379013032">
      <w:bodyDiv w:val="1"/>
      <w:marLeft w:val="0"/>
      <w:marRight w:val="0"/>
      <w:marTop w:val="0"/>
      <w:marBottom w:val="0"/>
      <w:divBdr>
        <w:top w:val="none" w:sz="0" w:space="0" w:color="auto"/>
        <w:left w:val="none" w:sz="0" w:space="0" w:color="auto"/>
        <w:bottom w:val="none" w:sz="0" w:space="0" w:color="auto"/>
        <w:right w:val="none" w:sz="0" w:space="0" w:color="auto"/>
      </w:divBdr>
    </w:div>
    <w:div w:id="396779204">
      <w:bodyDiv w:val="1"/>
      <w:marLeft w:val="0"/>
      <w:marRight w:val="0"/>
      <w:marTop w:val="0"/>
      <w:marBottom w:val="0"/>
      <w:divBdr>
        <w:top w:val="none" w:sz="0" w:space="0" w:color="auto"/>
        <w:left w:val="none" w:sz="0" w:space="0" w:color="auto"/>
        <w:bottom w:val="none" w:sz="0" w:space="0" w:color="auto"/>
        <w:right w:val="none" w:sz="0" w:space="0" w:color="auto"/>
      </w:divBdr>
    </w:div>
    <w:div w:id="431633196">
      <w:bodyDiv w:val="1"/>
      <w:marLeft w:val="0"/>
      <w:marRight w:val="0"/>
      <w:marTop w:val="0"/>
      <w:marBottom w:val="0"/>
      <w:divBdr>
        <w:top w:val="none" w:sz="0" w:space="0" w:color="auto"/>
        <w:left w:val="none" w:sz="0" w:space="0" w:color="auto"/>
        <w:bottom w:val="none" w:sz="0" w:space="0" w:color="auto"/>
        <w:right w:val="none" w:sz="0" w:space="0" w:color="auto"/>
      </w:divBdr>
    </w:div>
    <w:div w:id="490945032">
      <w:bodyDiv w:val="1"/>
      <w:marLeft w:val="0"/>
      <w:marRight w:val="0"/>
      <w:marTop w:val="0"/>
      <w:marBottom w:val="0"/>
      <w:divBdr>
        <w:top w:val="none" w:sz="0" w:space="0" w:color="auto"/>
        <w:left w:val="none" w:sz="0" w:space="0" w:color="auto"/>
        <w:bottom w:val="none" w:sz="0" w:space="0" w:color="auto"/>
        <w:right w:val="none" w:sz="0" w:space="0" w:color="auto"/>
      </w:divBdr>
    </w:div>
    <w:div w:id="562832526">
      <w:bodyDiv w:val="1"/>
      <w:marLeft w:val="0"/>
      <w:marRight w:val="0"/>
      <w:marTop w:val="0"/>
      <w:marBottom w:val="0"/>
      <w:divBdr>
        <w:top w:val="none" w:sz="0" w:space="0" w:color="auto"/>
        <w:left w:val="none" w:sz="0" w:space="0" w:color="auto"/>
        <w:bottom w:val="none" w:sz="0" w:space="0" w:color="auto"/>
        <w:right w:val="none" w:sz="0" w:space="0" w:color="auto"/>
      </w:divBdr>
    </w:div>
    <w:div w:id="603924608">
      <w:bodyDiv w:val="1"/>
      <w:marLeft w:val="0"/>
      <w:marRight w:val="0"/>
      <w:marTop w:val="0"/>
      <w:marBottom w:val="0"/>
      <w:divBdr>
        <w:top w:val="none" w:sz="0" w:space="0" w:color="auto"/>
        <w:left w:val="none" w:sz="0" w:space="0" w:color="auto"/>
        <w:bottom w:val="none" w:sz="0" w:space="0" w:color="auto"/>
        <w:right w:val="none" w:sz="0" w:space="0" w:color="auto"/>
      </w:divBdr>
    </w:div>
    <w:div w:id="605968568">
      <w:bodyDiv w:val="1"/>
      <w:marLeft w:val="0"/>
      <w:marRight w:val="0"/>
      <w:marTop w:val="0"/>
      <w:marBottom w:val="0"/>
      <w:divBdr>
        <w:top w:val="none" w:sz="0" w:space="0" w:color="auto"/>
        <w:left w:val="none" w:sz="0" w:space="0" w:color="auto"/>
        <w:bottom w:val="none" w:sz="0" w:space="0" w:color="auto"/>
        <w:right w:val="none" w:sz="0" w:space="0" w:color="auto"/>
      </w:divBdr>
    </w:div>
    <w:div w:id="619067009">
      <w:bodyDiv w:val="1"/>
      <w:marLeft w:val="0"/>
      <w:marRight w:val="0"/>
      <w:marTop w:val="0"/>
      <w:marBottom w:val="0"/>
      <w:divBdr>
        <w:top w:val="none" w:sz="0" w:space="0" w:color="auto"/>
        <w:left w:val="none" w:sz="0" w:space="0" w:color="auto"/>
        <w:bottom w:val="none" w:sz="0" w:space="0" w:color="auto"/>
        <w:right w:val="none" w:sz="0" w:space="0" w:color="auto"/>
      </w:divBdr>
    </w:div>
    <w:div w:id="696349716">
      <w:bodyDiv w:val="1"/>
      <w:marLeft w:val="0"/>
      <w:marRight w:val="0"/>
      <w:marTop w:val="0"/>
      <w:marBottom w:val="0"/>
      <w:divBdr>
        <w:top w:val="none" w:sz="0" w:space="0" w:color="auto"/>
        <w:left w:val="none" w:sz="0" w:space="0" w:color="auto"/>
        <w:bottom w:val="none" w:sz="0" w:space="0" w:color="auto"/>
        <w:right w:val="none" w:sz="0" w:space="0" w:color="auto"/>
      </w:divBdr>
    </w:div>
    <w:div w:id="702097969">
      <w:bodyDiv w:val="1"/>
      <w:marLeft w:val="0"/>
      <w:marRight w:val="0"/>
      <w:marTop w:val="0"/>
      <w:marBottom w:val="0"/>
      <w:divBdr>
        <w:top w:val="none" w:sz="0" w:space="0" w:color="auto"/>
        <w:left w:val="none" w:sz="0" w:space="0" w:color="auto"/>
        <w:bottom w:val="none" w:sz="0" w:space="0" w:color="auto"/>
        <w:right w:val="none" w:sz="0" w:space="0" w:color="auto"/>
      </w:divBdr>
    </w:div>
    <w:div w:id="827593135">
      <w:bodyDiv w:val="1"/>
      <w:marLeft w:val="0"/>
      <w:marRight w:val="0"/>
      <w:marTop w:val="0"/>
      <w:marBottom w:val="0"/>
      <w:divBdr>
        <w:top w:val="none" w:sz="0" w:space="0" w:color="auto"/>
        <w:left w:val="none" w:sz="0" w:space="0" w:color="auto"/>
        <w:bottom w:val="none" w:sz="0" w:space="0" w:color="auto"/>
        <w:right w:val="none" w:sz="0" w:space="0" w:color="auto"/>
      </w:divBdr>
    </w:div>
    <w:div w:id="861896028">
      <w:bodyDiv w:val="1"/>
      <w:marLeft w:val="0"/>
      <w:marRight w:val="0"/>
      <w:marTop w:val="0"/>
      <w:marBottom w:val="0"/>
      <w:divBdr>
        <w:top w:val="none" w:sz="0" w:space="0" w:color="auto"/>
        <w:left w:val="none" w:sz="0" w:space="0" w:color="auto"/>
        <w:bottom w:val="none" w:sz="0" w:space="0" w:color="auto"/>
        <w:right w:val="none" w:sz="0" w:space="0" w:color="auto"/>
      </w:divBdr>
    </w:div>
    <w:div w:id="910189055">
      <w:bodyDiv w:val="1"/>
      <w:marLeft w:val="0"/>
      <w:marRight w:val="0"/>
      <w:marTop w:val="0"/>
      <w:marBottom w:val="0"/>
      <w:divBdr>
        <w:top w:val="none" w:sz="0" w:space="0" w:color="auto"/>
        <w:left w:val="none" w:sz="0" w:space="0" w:color="auto"/>
        <w:bottom w:val="none" w:sz="0" w:space="0" w:color="auto"/>
        <w:right w:val="none" w:sz="0" w:space="0" w:color="auto"/>
      </w:divBdr>
    </w:div>
    <w:div w:id="941839558">
      <w:bodyDiv w:val="1"/>
      <w:marLeft w:val="0"/>
      <w:marRight w:val="0"/>
      <w:marTop w:val="0"/>
      <w:marBottom w:val="0"/>
      <w:divBdr>
        <w:top w:val="none" w:sz="0" w:space="0" w:color="auto"/>
        <w:left w:val="none" w:sz="0" w:space="0" w:color="auto"/>
        <w:bottom w:val="none" w:sz="0" w:space="0" w:color="auto"/>
        <w:right w:val="none" w:sz="0" w:space="0" w:color="auto"/>
      </w:divBdr>
    </w:div>
    <w:div w:id="948590330">
      <w:bodyDiv w:val="1"/>
      <w:marLeft w:val="0"/>
      <w:marRight w:val="0"/>
      <w:marTop w:val="0"/>
      <w:marBottom w:val="0"/>
      <w:divBdr>
        <w:top w:val="none" w:sz="0" w:space="0" w:color="auto"/>
        <w:left w:val="none" w:sz="0" w:space="0" w:color="auto"/>
        <w:bottom w:val="none" w:sz="0" w:space="0" w:color="auto"/>
        <w:right w:val="none" w:sz="0" w:space="0" w:color="auto"/>
      </w:divBdr>
    </w:div>
    <w:div w:id="948971854">
      <w:bodyDiv w:val="1"/>
      <w:marLeft w:val="0"/>
      <w:marRight w:val="0"/>
      <w:marTop w:val="0"/>
      <w:marBottom w:val="0"/>
      <w:divBdr>
        <w:top w:val="none" w:sz="0" w:space="0" w:color="auto"/>
        <w:left w:val="none" w:sz="0" w:space="0" w:color="auto"/>
        <w:bottom w:val="none" w:sz="0" w:space="0" w:color="auto"/>
        <w:right w:val="none" w:sz="0" w:space="0" w:color="auto"/>
      </w:divBdr>
    </w:div>
    <w:div w:id="966546627">
      <w:bodyDiv w:val="1"/>
      <w:marLeft w:val="0"/>
      <w:marRight w:val="0"/>
      <w:marTop w:val="0"/>
      <w:marBottom w:val="0"/>
      <w:divBdr>
        <w:top w:val="none" w:sz="0" w:space="0" w:color="auto"/>
        <w:left w:val="none" w:sz="0" w:space="0" w:color="auto"/>
        <w:bottom w:val="none" w:sz="0" w:space="0" w:color="auto"/>
        <w:right w:val="none" w:sz="0" w:space="0" w:color="auto"/>
      </w:divBdr>
    </w:div>
    <w:div w:id="1043168379">
      <w:bodyDiv w:val="1"/>
      <w:marLeft w:val="0"/>
      <w:marRight w:val="0"/>
      <w:marTop w:val="0"/>
      <w:marBottom w:val="0"/>
      <w:divBdr>
        <w:top w:val="none" w:sz="0" w:space="0" w:color="auto"/>
        <w:left w:val="none" w:sz="0" w:space="0" w:color="auto"/>
        <w:bottom w:val="none" w:sz="0" w:space="0" w:color="auto"/>
        <w:right w:val="none" w:sz="0" w:space="0" w:color="auto"/>
      </w:divBdr>
    </w:div>
    <w:div w:id="1155223802">
      <w:bodyDiv w:val="1"/>
      <w:marLeft w:val="0"/>
      <w:marRight w:val="0"/>
      <w:marTop w:val="0"/>
      <w:marBottom w:val="0"/>
      <w:divBdr>
        <w:top w:val="none" w:sz="0" w:space="0" w:color="auto"/>
        <w:left w:val="none" w:sz="0" w:space="0" w:color="auto"/>
        <w:bottom w:val="none" w:sz="0" w:space="0" w:color="auto"/>
        <w:right w:val="none" w:sz="0" w:space="0" w:color="auto"/>
      </w:divBdr>
    </w:div>
    <w:div w:id="1213076547">
      <w:bodyDiv w:val="1"/>
      <w:marLeft w:val="0"/>
      <w:marRight w:val="0"/>
      <w:marTop w:val="0"/>
      <w:marBottom w:val="0"/>
      <w:divBdr>
        <w:top w:val="none" w:sz="0" w:space="0" w:color="auto"/>
        <w:left w:val="none" w:sz="0" w:space="0" w:color="auto"/>
        <w:bottom w:val="none" w:sz="0" w:space="0" w:color="auto"/>
        <w:right w:val="none" w:sz="0" w:space="0" w:color="auto"/>
      </w:divBdr>
    </w:div>
    <w:div w:id="1248033408">
      <w:bodyDiv w:val="1"/>
      <w:marLeft w:val="0"/>
      <w:marRight w:val="0"/>
      <w:marTop w:val="0"/>
      <w:marBottom w:val="0"/>
      <w:divBdr>
        <w:top w:val="none" w:sz="0" w:space="0" w:color="auto"/>
        <w:left w:val="none" w:sz="0" w:space="0" w:color="auto"/>
        <w:bottom w:val="none" w:sz="0" w:space="0" w:color="auto"/>
        <w:right w:val="none" w:sz="0" w:space="0" w:color="auto"/>
      </w:divBdr>
    </w:div>
    <w:div w:id="1258711575">
      <w:bodyDiv w:val="1"/>
      <w:marLeft w:val="0"/>
      <w:marRight w:val="0"/>
      <w:marTop w:val="0"/>
      <w:marBottom w:val="0"/>
      <w:divBdr>
        <w:top w:val="none" w:sz="0" w:space="0" w:color="auto"/>
        <w:left w:val="none" w:sz="0" w:space="0" w:color="auto"/>
        <w:bottom w:val="none" w:sz="0" w:space="0" w:color="auto"/>
        <w:right w:val="none" w:sz="0" w:space="0" w:color="auto"/>
      </w:divBdr>
    </w:div>
    <w:div w:id="1394693305">
      <w:bodyDiv w:val="1"/>
      <w:marLeft w:val="0"/>
      <w:marRight w:val="0"/>
      <w:marTop w:val="0"/>
      <w:marBottom w:val="0"/>
      <w:divBdr>
        <w:top w:val="none" w:sz="0" w:space="0" w:color="auto"/>
        <w:left w:val="none" w:sz="0" w:space="0" w:color="auto"/>
        <w:bottom w:val="none" w:sz="0" w:space="0" w:color="auto"/>
        <w:right w:val="none" w:sz="0" w:space="0" w:color="auto"/>
      </w:divBdr>
    </w:div>
    <w:div w:id="1428498115">
      <w:bodyDiv w:val="1"/>
      <w:marLeft w:val="0"/>
      <w:marRight w:val="0"/>
      <w:marTop w:val="0"/>
      <w:marBottom w:val="0"/>
      <w:divBdr>
        <w:top w:val="none" w:sz="0" w:space="0" w:color="auto"/>
        <w:left w:val="none" w:sz="0" w:space="0" w:color="auto"/>
        <w:bottom w:val="none" w:sz="0" w:space="0" w:color="auto"/>
        <w:right w:val="none" w:sz="0" w:space="0" w:color="auto"/>
      </w:divBdr>
    </w:div>
    <w:div w:id="1449355885">
      <w:bodyDiv w:val="1"/>
      <w:marLeft w:val="0"/>
      <w:marRight w:val="0"/>
      <w:marTop w:val="0"/>
      <w:marBottom w:val="0"/>
      <w:divBdr>
        <w:top w:val="none" w:sz="0" w:space="0" w:color="auto"/>
        <w:left w:val="none" w:sz="0" w:space="0" w:color="auto"/>
        <w:bottom w:val="none" w:sz="0" w:space="0" w:color="auto"/>
        <w:right w:val="none" w:sz="0" w:space="0" w:color="auto"/>
      </w:divBdr>
    </w:div>
    <w:div w:id="1512179895">
      <w:bodyDiv w:val="1"/>
      <w:marLeft w:val="0"/>
      <w:marRight w:val="0"/>
      <w:marTop w:val="0"/>
      <w:marBottom w:val="0"/>
      <w:divBdr>
        <w:top w:val="none" w:sz="0" w:space="0" w:color="auto"/>
        <w:left w:val="none" w:sz="0" w:space="0" w:color="auto"/>
        <w:bottom w:val="none" w:sz="0" w:space="0" w:color="auto"/>
        <w:right w:val="none" w:sz="0" w:space="0" w:color="auto"/>
      </w:divBdr>
    </w:div>
    <w:div w:id="1522426860">
      <w:bodyDiv w:val="1"/>
      <w:marLeft w:val="0"/>
      <w:marRight w:val="0"/>
      <w:marTop w:val="0"/>
      <w:marBottom w:val="0"/>
      <w:divBdr>
        <w:top w:val="none" w:sz="0" w:space="0" w:color="auto"/>
        <w:left w:val="none" w:sz="0" w:space="0" w:color="auto"/>
        <w:bottom w:val="none" w:sz="0" w:space="0" w:color="auto"/>
        <w:right w:val="none" w:sz="0" w:space="0" w:color="auto"/>
      </w:divBdr>
    </w:div>
    <w:div w:id="1541094473">
      <w:bodyDiv w:val="1"/>
      <w:marLeft w:val="0"/>
      <w:marRight w:val="0"/>
      <w:marTop w:val="0"/>
      <w:marBottom w:val="0"/>
      <w:divBdr>
        <w:top w:val="none" w:sz="0" w:space="0" w:color="auto"/>
        <w:left w:val="none" w:sz="0" w:space="0" w:color="auto"/>
        <w:bottom w:val="none" w:sz="0" w:space="0" w:color="auto"/>
        <w:right w:val="none" w:sz="0" w:space="0" w:color="auto"/>
      </w:divBdr>
    </w:div>
    <w:div w:id="1603293350">
      <w:bodyDiv w:val="1"/>
      <w:marLeft w:val="0"/>
      <w:marRight w:val="0"/>
      <w:marTop w:val="0"/>
      <w:marBottom w:val="0"/>
      <w:divBdr>
        <w:top w:val="none" w:sz="0" w:space="0" w:color="auto"/>
        <w:left w:val="none" w:sz="0" w:space="0" w:color="auto"/>
        <w:bottom w:val="none" w:sz="0" w:space="0" w:color="auto"/>
        <w:right w:val="none" w:sz="0" w:space="0" w:color="auto"/>
      </w:divBdr>
    </w:div>
    <w:div w:id="1654750840">
      <w:bodyDiv w:val="1"/>
      <w:marLeft w:val="0"/>
      <w:marRight w:val="0"/>
      <w:marTop w:val="0"/>
      <w:marBottom w:val="0"/>
      <w:divBdr>
        <w:top w:val="none" w:sz="0" w:space="0" w:color="auto"/>
        <w:left w:val="none" w:sz="0" w:space="0" w:color="auto"/>
        <w:bottom w:val="none" w:sz="0" w:space="0" w:color="auto"/>
        <w:right w:val="none" w:sz="0" w:space="0" w:color="auto"/>
      </w:divBdr>
    </w:div>
    <w:div w:id="1753819735">
      <w:bodyDiv w:val="1"/>
      <w:marLeft w:val="0"/>
      <w:marRight w:val="0"/>
      <w:marTop w:val="0"/>
      <w:marBottom w:val="0"/>
      <w:divBdr>
        <w:top w:val="none" w:sz="0" w:space="0" w:color="auto"/>
        <w:left w:val="none" w:sz="0" w:space="0" w:color="auto"/>
        <w:bottom w:val="none" w:sz="0" w:space="0" w:color="auto"/>
        <w:right w:val="none" w:sz="0" w:space="0" w:color="auto"/>
      </w:divBdr>
    </w:div>
    <w:div w:id="1761293853">
      <w:bodyDiv w:val="1"/>
      <w:marLeft w:val="0"/>
      <w:marRight w:val="0"/>
      <w:marTop w:val="0"/>
      <w:marBottom w:val="0"/>
      <w:divBdr>
        <w:top w:val="none" w:sz="0" w:space="0" w:color="auto"/>
        <w:left w:val="none" w:sz="0" w:space="0" w:color="auto"/>
        <w:bottom w:val="none" w:sz="0" w:space="0" w:color="auto"/>
        <w:right w:val="none" w:sz="0" w:space="0" w:color="auto"/>
      </w:divBdr>
    </w:div>
    <w:div w:id="1829133566">
      <w:bodyDiv w:val="1"/>
      <w:marLeft w:val="0"/>
      <w:marRight w:val="0"/>
      <w:marTop w:val="0"/>
      <w:marBottom w:val="0"/>
      <w:divBdr>
        <w:top w:val="none" w:sz="0" w:space="0" w:color="auto"/>
        <w:left w:val="none" w:sz="0" w:space="0" w:color="auto"/>
        <w:bottom w:val="none" w:sz="0" w:space="0" w:color="auto"/>
        <w:right w:val="none" w:sz="0" w:space="0" w:color="auto"/>
      </w:divBdr>
    </w:div>
    <w:div w:id="1839615872">
      <w:bodyDiv w:val="1"/>
      <w:marLeft w:val="0"/>
      <w:marRight w:val="0"/>
      <w:marTop w:val="0"/>
      <w:marBottom w:val="0"/>
      <w:divBdr>
        <w:top w:val="none" w:sz="0" w:space="0" w:color="auto"/>
        <w:left w:val="none" w:sz="0" w:space="0" w:color="auto"/>
        <w:bottom w:val="none" w:sz="0" w:space="0" w:color="auto"/>
        <w:right w:val="none" w:sz="0" w:space="0" w:color="auto"/>
      </w:divBdr>
    </w:div>
    <w:div w:id="1871987165">
      <w:bodyDiv w:val="1"/>
      <w:marLeft w:val="0"/>
      <w:marRight w:val="0"/>
      <w:marTop w:val="0"/>
      <w:marBottom w:val="0"/>
      <w:divBdr>
        <w:top w:val="none" w:sz="0" w:space="0" w:color="auto"/>
        <w:left w:val="none" w:sz="0" w:space="0" w:color="auto"/>
        <w:bottom w:val="none" w:sz="0" w:space="0" w:color="auto"/>
        <w:right w:val="none" w:sz="0" w:space="0" w:color="auto"/>
      </w:divBdr>
    </w:div>
    <w:div w:id="2024166254">
      <w:bodyDiv w:val="1"/>
      <w:marLeft w:val="0"/>
      <w:marRight w:val="0"/>
      <w:marTop w:val="0"/>
      <w:marBottom w:val="0"/>
      <w:divBdr>
        <w:top w:val="none" w:sz="0" w:space="0" w:color="auto"/>
        <w:left w:val="none" w:sz="0" w:space="0" w:color="auto"/>
        <w:bottom w:val="none" w:sz="0" w:space="0" w:color="auto"/>
        <w:right w:val="none" w:sz="0" w:space="0" w:color="auto"/>
      </w:divBdr>
    </w:div>
    <w:div w:id="2052923513">
      <w:bodyDiv w:val="1"/>
      <w:marLeft w:val="0"/>
      <w:marRight w:val="0"/>
      <w:marTop w:val="0"/>
      <w:marBottom w:val="0"/>
      <w:divBdr>
        <w:top w:val="none" w:sz="0" w:space="0" w:color="auto"/>
        <w:left w:val="none" w:sz="0" w:space="0" w:color="auto"/>
        <w:bottom w:val="none" w:sz="0" w:space="0" w:color="auto"/>
        <w:right w:val="none" w:sz="0" w:space="0" w:color="auto"/>
      </w:divBdr>
    </w:div>
    <w:div w:id="206263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eader" Target="header4.xml"/><Relationship Id="rId26" Type="http://schemas.openxmlformats.org/officeDocument/2006/relationships/header" Target="header6.xml"/><Relationship Id="rId39" Type="http://schemas.openxmlformats.org/officeDocument/2006/relationships/footer" Target="footer11.xml"/><Relationship Id="rId21" Type="http://schemas.openxmlformats.org/officeDocument/2006/relationships/hyperlink" Target="mailto:cafk_it@roskazna.ru" TargetMode="External"/><Relationship Id="rId34" Type="http://schemas.openxmlformats.org/officeDocument/2006/relationships/header" Target="header10.xml"/><Relationship Id="rId42" Type="http://schemas.openxmlformats.org/officeDocument/2006/relationships/header" Target="header14.xml"/><Relationship Id="rId47" Type="http://schemas.openxmlformats.org/officeDocument/2006/relationships/footer" Target="footer15.xml"/><Relationship Id="rId50" Type="http://schemas.openxmlformats.org/officeDocument/2006/relationships/header" Target="header18.xml"/><Relationship Id="rId55" Type="http://schemas.openxmlformats.org/officeDocument/2006/relationships/image" Target="media/image5.emf"/><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mailto:ufk**_it@roskazna.ru" TargetMode="External"/><Relationship Id="rId29" Type="http://schemas.openxmlformats.org/officeDocument/2006/relationships/footer" Target="footer6.xml"/><Relationship Id="rId41" Type="http://schemas.openxmlformats.org/officeDocument/2006/relationships/footer" Target="footer12.xml"/><Relationship Id="rId54" Type="http://schemas.openxmlformats.org/officeDocument/2006/relationships/image" Target="media/image4.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0.xml"/><Relationship Id="rId40" Type="http://schemas.openxmlformats.org/officeDocument/2006/relationships/header" Target="header13.xml"/><Relationship Id="rId45" Type="http://schemas.openxmlformats.org/officeDocument/2006/relationships/footer" Target="footer14.xml"/><Relationship Id="rId53" Type="http://schemas.openxmlformats.org/officeDocument/2006/relationships/footer" Target="footer18.xml"/><Relationship Id="rId58"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hyperlink" Target="mailto:777@roskazna.local" TargetMode="Externa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header" Target="header11.xml"/><Relationship Id="rId49" Type="http://schemas.openxmlformats.org/officeDocument/2006/relationships/footer" Target="footer16.xml"/><Relationship Id="rId57" Type="http://schemas.openxmlformats.org/officeDocument/2006/relationships/header" Target="header20.xml"/><Relationship Id="rId61" Type="http://schemas.openxmlformats.org/officeDocument/2006/relationships/footer" Target="footer19.xml"/><Relationship Id="rId10" Type="http://schemas.openxmlformats.org/officeDocument/2006/relationships/header" Target="header2.xml"/><Relationship Id="rId19" Type="http://schemas.openxmlformats.org/officeDocument/2006/relationships/footer" Target="footer3.xml"/><Relationship Id="rId31" Type="http://schemas.openxmlformats.org/officeDocument/2006/relationships/footer" Target="footer7.xml"/><Relationship Id="rId44" Type="http://schemas.openxmlformats.org/officeDocument/2006/relationships/header" Target="header15.xml"/><Relationship Id="rId52" Type="http://schemas.openxmlformats.org/officeDocument/2006/relationships/header" Target="header19.xml"/><Relationship Id="rId60" Type="http://schemas.openxmlformats.org/officeDocument/2006/relationships/hyperlink" Target="http://vs-otr-db06.otr.ru/Reports/Pages/Report.aspx?ItemPath=%2f%d0%a1%d0%be%d0%bf%d1%80%d0%be%d0%b2%d0%be%d0%b6%d0%b4%d0%b5%d0%bd%d0%b8%d0%b5+%d0%90%d0%a1%d0%a4%d0%9a+%d0%a1%d0%a3%d0%a4%d0%94+%d0%a1%d0%ad%d0%94%2f%d0%93%d0%9a_2013%2f%d0%9e%d1%82%d1%87%d0%b5%d1%82%d0%bd%d0%be%d1%81%d1%82%d1%8c+%d0%a6%d0%a1%2f%d0%9e%d1%82%d1%87%d0%b5%d1%82%d0%bd%d0%be%d1%81%d1%82%d1%8c+%d0%9f%d0%a1%d0%98%d0%a2%d0%9e%2f%d0%9e%d1%82%d1%87%d0%b5%d1%82+%d0%be+%d1%81%d0%be%d1%81%d1%82%d0%be%d1%8f%d0%bd%d0%b8%d0%b8+%d0%b8+%d0%ba%d0%be%d0%bb%d0%b8%d1%87%d0%b5%d1%81%d1%82%d0%b2%d0%b5+%d0%97%d0%b0%d1%8f%d0%b2%d0%be%d0%ba&amp;ViewMode=Detai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sm7_in@roskazna.local" TargetMode="External"/><Relationship Id="rId22" Type="http://schemas.openxmlformats.org/officeDocument/2006/relationships/image" Target="media/image2.png"/><Relationship Id="rId27" Type="http://schemas.openxmlformats.org/officeDocument/2006/relationships/footer" Target="footer5.xml"/><Relationship Id="rId30" Type="http://schemas.openxmlformats.org/officeDocument/2006/relationships/header" Target="header8.xml"/><Relationship Id="rId35" Type="http://schemas.openxmlformats.org/officeDocument/2006/relationships/footer" Target="footer9.xml"/><Relationship Id="rId43" Type="http://schemas.openxmlformats.org/officeDocument/2006/relationships/footer" Target="footer13.xml"/><Relationship Id="rId48" Type="http://schemas.openxmlformats.org/officeDocument/2006/relationships/header" Target="header17.xml"/><Relationship Id="rId56" Type="http://schemas.openxmlformats.org/officeDocument/2006/relationships/hyperlink" Target="http://vs-otr-db06.otr.ru/Reports/Pages/Report.aspx?ItemPath=%2f%d0%a1%d0%be%d0%bf%d1%80%d0%be%d0%b2%d0%be%d0%b6%d0%b4%d0%b5%d0%bd%d0%b8%d0%b5+%d0%90%d0%a1%d0%a4%d0%9a+%d0%a1%d0%a3%d0%a4%d0%94+%d0%a1%d0%ad%d0%94%2f%d0%93%d0%9a_2013%2f%d0%9e%d1%82%d1%87%d0%b5%d1%82%d0%bd%d0%be%d1%81%d1%82%d1%8c+%d0%a6%d0%a1%2f%d0%9e%d1%82%d1%87%d0%b5%d1%82%d0%bd%d0%be%d1%81%d1%82%d1%8c+%d0%9f%d0%a1%d0%98%d0%a2%d0%9e%2f%d0%9e%d1%82%d1%87%d0%b5%d1%82+%d0%be+%d1%81%d0%be%d1%81%d1%82%d0%be%d1%8f%d0%bd%d0%b8%d0%b8+%d0%b8+%d0%ba%d0%be%d0%bb%d0%b8%d1%87%d0%b5%d1%81%d1%82%d0%b2%d0%b5+%d0%97%d0%b0%d1%8f%d0%b2%d0%be%d0%ba&amp;ViewMode=Detail" TargetMode="External"/><Relationship Id="rId64" Type="http://schemas.microsoft.com/office/2007/relationships/stylesWithEffects" Target="stylesWithEffects.xml"/><Relationship Id="rId8" Type="http://schemas.openxmlformats.org/officeDocument/2006/relationships/image" Target="media/image1.png"/><Relationship Id="rId51" Type="http://schemas.openxmlformats.org/officeDocument/2006/relationships/footer" Target="footer17.xml"/><Relationship Id="rId3" Type="http://schemas.openxmlformats.org/officeDocument/2006/relationships/styles" Target="styles.xml"/><Relationship Id="rId12" Type="http://schemas.openxmlformats.org/officeDocument/2006/relationships/hyperlink" Target="file:///\\ait\Clients\ganin\Publishing\&#1057;&#1058;&#1044;_&#1040;&#1057;_&#1060;&#1050;%5bWord%5d\&#1040;&#1057;_&#1060;&#1050;_&#1057;&#1058;&#1044;\H_20197" TargetMode="External"/><Relationship Id="rId17" Type="http://schemas.openxmlformats.org/officeDocument/2006/relationships/footer" Target="footer2.xml"/><Relationship Id="rId25" Type="http://schemas.openxmlformats.org/officeDocument/2006/relationships/image" Target="media/image3.png"/><Relationship Id="rId33" Type="http://schemas.openxmlformats.org/officeDocument/2006/relationships/footer" Target="footer8.xml"/><Relationship Id="rId38" Type="http://schemas.openxmlformats.org/officeDocument/2006/relationships/header" Target="header12.xml"/><Relationship Id="rId46" Type="http://schemas.openxmlformats.org/officeDocument/2006/relationships/header" Target="header16.xml"/><Relationship Id="rId59" Type="http://schemas.openxmlformats.org/officeDocument/2006/relationships/image" Target="media/image7.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2B2C99-6395-4AD1-B4E5-27AEC9C7B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345</Pages>
  <Words>75084</Words>
  <Characters>427981</Characters>
  <Application>Microsoft Office Word</Application>
  <DocSecurity>0</DocSecurity>
  <Lines>3566</Lines>
  <Paragraphs>1004</Paragraphs>
  <ScaleCrop>false</ScaleCrop>
  <HeadingPairs>
    <vt:vector size="2" baseType="variant">
      <vt:variant>
        <vt:lpstr>Название</vt:lpstr>
      </vt:variant>
      <vt:variant>
        <vt:i4>1</vt:i4>
      </vt:variant>
    </vt:vector>
  </HeadingPairs>
  <TitlesOfParts>
    <vt:vector size="1" baseType="lpstr">
      <vt:lpstr>Стандарты обслуживания ИТ-систем ФК</vt:lpstr>
    </vt:vector>
  </TitlesOfParts>
  <Company>i-Teco</Company>
  <LinksUpToDate>false</LinksUpToDate>
  <CharactersWithSpaces>502061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Стандарты обслуживания ИТ-систем ФК</dc:title>
  <dc:creator>Ганин И.В.</dc:creator>
  <cp:keywords>1.7</cp:keywords>
  <cp:lastModifiedBy>-</cp:lastModifiedBy>
  <cp:revision>4</cp:revision>
  <cp:lastPrinted>2014-02-28T06:57:00Z</cp:lastPrinted>
  <dcterms:created xsi:type="dcterms:W3CDTF">2014-03-06T12:42:00Z</dcterms:created>
  <dcterms:modified xsi:type="dcterms:W3CDTF">2015-12-01T08:03:00Z</dcterms:modified>
</cp:coreProperties>
</file>